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outlineLvl w:val="0"/>
        <w:rPr>
          <w:rFonts w:ascii="宋体" w:hAnsi="宋体" w:eastAsia="宋体" w:cs="宋体"/>
          <w:color w:val="000000" w:themeColor="text1"/>
          <w:spacing w:val="0"/>
          <w:position w:val="0"/>
          <w:sz w:val="31"/>
          <w:szCs w:val="31"/>
          <w:lang w:eastAsia="zh-CN"/>
          <w14:textFill>
            <w14:solidFill>
              <w14:schemeClr w14:val="tx1"/>
            </w14:solidFill>
          </w14:textFill>
        </w:rPr>
      </w:pPr>
      <w:r>
        <w:rPr>
          <w:rFonts w:ascii="宋体" w:hAnsi="宋体" w:eastAsia="宋体" w:cs="宋体"/>
          <w:color w:val="000000" w:themeColor="text1"/>
          <w:spacing w:val="0"/>
          <w:position w:val="0"/>
          <w:sz w:val="31"/>
          <w:szCs w:val="31"/>
          <w:lang w:eastAsia="zh-CN"/>
          <w14:textOutline w14:w="5791" w14:cap="sq" w14:cmpd="sng" w14:algn="ctr">
            <w14:solidFill>
              <w14:srgbClr w14:val="000000"/>
            </w14:solidFill>
            <w14:prstDash w14:val="solid"/>
            <w14:bevel/>
          </w14:textOutline>
          <w14:textFill>
            <w14:solidFill>
              <w14:schemeClr w14:val="tx1"/>
            </w14:solidFill>
          </w14:textFill>
        </w:rPr>
        <w:t>采购需求</w:t>
      </w:r>
    </w:p>
    <w:p w14:paraId="30E6CAC8">
      <w:pPr>
        <w:pageBreakBefore w:val="0"/>
        <w:widowControl w:val="0"/>
        <w:wordWrap/>
        <w:overflowPunct/>
        <w:topLinePunct w:val="0"/>
        <w:bidi w:val="0"/>
        <w:spacing w:line="309" w:lineRule="auto"/>
        <w:rPr>
          <w:color w:val="000000" w:themeColor="text1"/>
          <w:spacing w:val="0"/>
          <w:position w:val="0"/>
          <w:lang w:eastAsia="zh-CN"/>
          <w14:textFill>
            <w14:solidFill>
              <w14:schemeClr w14:val="tx1"/>
            </w14:solidFill>
          </w14:textFill>
        </w:rPr>
      </w:pPr>
    </w:p>
    <w:p w14:paraId="3E6949F1">
      <w:pPr>
        <w:pageBreakBefore w:val="0"/>
        <w:widowControl w:val="0"/>
        <w:wordWrap/>
        <w:overflowPunct/>
        <w:topLinePunct w:val="0"/>
        <w:bidi w:val="0"/>
        <w:spacing w:before="78" w:line="220" w:lineRule="auto"/>
        <w:outlineLvl w:val="2"/>
        <w:rPr>
          <w:rFonts w:ascii="宋体" w:hAnsi="宋体" w:eastAsia="宋体" w:cs="宋体"/>
          <w:color w:val="000000" w:themeColor="text1"/>
          <w:spacing w:val="0"/>
          <w:position w:val="0"/>
          <w:sz w:val="24"/>
          <w:szCs w:val="24"/>
          <w14:textFill>
            <w14:solidFill>
              <w14:schemeClr w14:val="tx1"/>
            </w14:solidFill>
          </w14:textFill>
        </w:rPr>
      </w:pPr>
      <w:bookmarkStart w:id="0" w:name="_Toc10155"/>
      <w:r>
        <w:rPr>
          <w:rFonts w:ascii="宋体" w:hAnsi="宋体" w:eastAsia="宋体" w:cs="宋体"/>
          <w:color w:val="000000" w:themeColor="text1"/>
          <w:spacing w:val="0"/>
          <w:position w:val="0"/>
          <w:sz w:val="24"/>
          <w:szCs w:val="24"/>
          <w14:textOutline w14:w="4356" w14:cap="sq" w14:cmpd="sng" w14:algn="ctr">
            <w14:solidFill>
              <w14:srgbClr w14:val="000000"/>
            </w14:solidFill>
            <w14:prstDash w14:val="solid"/>
            <w14:bevel/>
          </w14:textOutline>
          <w14:textFill>
            <w14:solidFill>
              <w14:schemeClr w14:val="tx1"/>
            </w14:solidFill>
          </w14:textFill>
        </w:rPr>
        <w:t>一、</w:t>
      </w:r>
      <w:r>
        <w:rPr>
          <w:rFonts w:hint="eastAsia" w:ascii="宋体" w:hAnsi="宋体" w:eastAsia="宋体" w:cs="宋体"/>
          <w:color w:val="000000" w:themeColor="text1"/>
          <w:spacing w:val="0"/>
          <w:position w:val="0"/>
          <w:sz w:val="24"/>
          <w:szCs w:val="24"/>
          <w:lang w:val="en-US" w:eastAsia="zh-CN"/>
          <w14:textOutline w14:w="4356" w14:cap="sq" w14:cmpd="sng" w14:algn="ctr">
            <w14:solidFill>
              <w14:srgbClr w14:val="000000"/>
            </w14:solidFill>
            <w14:prstDash w14:val="solid"/>
            <w14:bevel/>
          </w14:textOutline>
          <w14:textFill>
            <w14:solidFill>
              <w14:schemeClr w14:val="tx1"/>
            </w14:solidFill>
          </w14:textFill>
        </w:rPr>
        <w:t>采购</w:t>
      </w:r>
      <w:r>
        <w:rPr>
          <w:rFonts w:ascii="宋体" w:hAnsi="宋体" w:eastAsia="宋体" w:cs="宋体"/>
          <w:color w:val="000000" w:themeColor="text1"/>
          <w:spacing w:val="0"/>
          <w:position w:val="0"/>
          <w:sz w:val="24"/>
          <w:szCs w:val="24"/>
          <w14:textOutline w14:w="4356" w14:cap="sq" w14:cmpd="sng" w14:algn="ctr">
            <w14:solidFill>
              <w14:srgbClr w14:val="000000"/>
            </w14:solidFill>
            <w14:prstDash w14:val="solid"/>
            <w14:bevel/>
          </w14:textOutline>
          <w14:textFill>
            <w14:solidFill>
              <w14:schemeClr w14:val="tx1"/>
            </w14:solidFill>
          </w14:textFill>
        </w:rPr>
        <w:t>需求表</w:t>
      </w:r>
      <w:bookmarkEnd w:id="0"/>
    </w:p>
    <w:p w14:paraId="5F739219">
      <w:pPr>
        <w:pageBreakBefore w:val="0"/>
        <w:widowControl w:val="0"/>
        <w:wordWrap/>
        <w:overflowPunct/>
        <w:topLinePunct w:val="0"/>
        <w:bidi w:val="0"/>
        <w:spacing w:before="64"/>
        <w:rPr>
          <w:color w:val="000000" w:themeColor="text1"/>
          <w:spacing w:val="0"/>
          <w:position w:val="0"/>
          <w14:textFill>
            <w14:solidFill>
              <w14:schemeClr w14:val="tx1"/>
            </w14:solidFill>
          </w14:textFill>
        </w:rPr>
      </w:pPr>
    </w:p>
    <w:tbl>
      <w:tblPr>
        <w:tblStyle w:val="5"/>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000000" w:themeColor="text1"/>
                <w:spacing w:val="0"/>
                <w:position w:val="0"/>
                <w:sz w:val="24"/>
                <w:szCs w:val="24"/>
                <w14:textFill>
                  <w14:solidFill>
                    <w14:schemeClr w14:val="tx1"/>
                  </w14:solidFill>
                </w14:textFill>
              </w:rPr>
            </w:pPr>
            <w:bookmarkStart w:id="8" w:name="_GoBack"/>
            <w:r>
              <w:rPr>
                <w:color w:val="000000" w:themeColor="text1"/>
                <w:spacing w:val="0"/>
                <w:position w:val="0"/>
                <w14:textFill>
                  <w14:solidFill>
                    <w14:schemeClr w14:val="tx1"/>
                  </w14:solidFill>
                </w14:textFill>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bookmarkEnd w:id="8"/>
            <w:r>
              <w:rPr>
                <w:rFonts w:ascii="宋体" w:hAnsi="宋体" w:eastAsia="宋体" w:cs="宋体"/>
                <w:color w:val="000000" w:themeColor="text1"/>
                <w:spacing w:val="0"/>
                <w:position w:val="0"/>
                <w:sz w:val="24"/>
                <w:szCs w:val="24"/>
                <w14:textFill>
                  <w14:solidFill>
                    <w14:schemeClr w14:val="tx1"/>
                  </w14:solidFill>
                </w14:textFill>
              </w:rPr>
              <w:t>名</w:t>
            </w:r>
          </w:p>
          <w:p w14:paraId="7F4DE6C5">
            <w:pPr>
              <w:pStyle w:val="6"/>
              <w:pageBreakBefore w:val="0"/>
              <w:widowControl w:val="0"/>
              <w:wordWrap/>
              <w:overflowPunct/>
              <w:topLinePunct w:val="0"/>
              <w:bidi w:val="0"/>
              <w:spacing w:line="245" w:lineRule="auto"/>
              <w:rPr>
                <w:color w:val="000000" w:themeColor="text1"/>
                <w:spacing w:val="0"/>
                <w:position w:val="0"/>
                <w14:textFill>
                  <w14:solidFill>
                    <w14:schemeClr w14:val="tx1"/>
                  </w14:solidFill>
                </w14:textFill>
              </w:rPr>
            </w:pPr>
          </w:p>
          <w:p w14:paraId="48CD3627">
            <w:pPr>
              <w:pStyle w:val="6"/>
              <w:pageBreakBefore w:val="0"/>
              <w:widowControl w:val="0"/>
              <w:wordWrap/>
              <w:overflowPunct/>
              <w:topLinePunct w:val="0"/>
              <w:bidi w:val="0"/>
              <w:spacing w:line="246" w:lineRule="auto"/>
              <w:rPr>
                <w:color w:val="000000" w:themeColor="text1"/>
                <w:spacing w:val="0"/>
                <w:position w:val="0"/>
                <w14:textFill>
                  <w14:solidFill>
                    <w14:schemeClr w14:val="tx1"/>
                  </w14:solidFill>
                </w14:textFill>
              </w:rPr>
            </w:pPr>
          </w:p>
          <w:p w14:paraId="0B8A177C">
            <w:pPr>
              <w:pageBreakBefore w:val="0"/>
              <w:widowControl w:val="0"/>
              <w:wordWrap/>
              <w:overflowPunct/>
              <w:topLinePunct w:val="0"/>
              <w:bidi w:val="0"/>
              <w:spacing w:before="78" w:line="219" w:lineRule="auto"/>
              <w:ind w:left="481"/>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内</w:t>
            </w:r>
          </w:p>
          <w:p w14:paraId="28E8E994">
            <w:pPr>
              <w:pStyle w:val="6"/>
              <w:pageBreakBefore w:val="0"/>
              <w:widowControl w:val="0"/>
              <w:wordWrap/>
              <w:overflowPunct/>
              <w:topLinePunct w:val="0"/>
              <w:bidi w:val="0"/>
              <w:spacing w:line="338" w:lineRule="auto"/>
              <w:rPr>
                <w:color w:val="000000" w:themeColor="text1"/>
                <w:spacing w:val="0"/>
                <w:position w:val="0"/>
                <w14:textFill>
                  <w14:solidFill>
                    <w14:schemeClr w14:val="tx1"/>
                  </w14:solidFill>
                </w14:textFill>
              </w:rPr>
            </w:pPr>
          </w:p>
          <w:p w14:paraId="1E37CBA5">
            <w:pPr>
              <w:pageBreakBefore w:val="0"/>
              <w:widowControl w:val="0"/>
              <w:wordWrap/>
              <w:overflowPunct/>
              <w:topLinePunct w:val="0"/>
              <w:bidi w:val="0"/>
              <w:spacing w:before="78" w:line="220" w:lineRule="auto"/>
              <w:ind w:left="1311"/>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容</w:t>
            </w:r>
          </w:p>
        </w:tc>
        <w:tc>
          <w:tcPr>
            <w:tcW w:w="817" w:type="dxa"/>
            <w:tcBorders>
              <w:left w:val="nil"/>
            </w:tcBorders>
          </w:tcPr>
          <w:p w14:paraId="32FF109B">
            <w:pPr>
              <w:pStyle w:val="6"/>
              <w:pageBreakBefore w:val="0"/>
              <w:widowControl w:val="0"/>
              <w:wordWrap/>
              <w:overflowPunct/>
              <w:topLinePunct w:val="0"/>
              <w:bidi w:val="0"/>
              <w:spacing w:line="263" w:lineRule="auto"/>
              <w:rPr>
                <w:color w:val="000000" w:themeColor="text1"/>
                <w:spacing w:val="0"/>
                <w:position w:val="0"/>
                <w14:textFill>
                  <w14:solidFill>
                    <w14:schemeClr w14:val="tx1"/>
                  </w14:solidFill>
                </w14:textFill>
              </w:rPr>
            </w:pPr>
          </w:p>
          <w:p w14:paraId="05E0F17E">
            <w:pPr>
              <w:pStyle w:val="6"/>
              <w:pageBreakBefore w:val="0"/>
              <w:widowControl w:val="0"/>
              <w:wordWrap/>
              <w:overflowPunct/>
              <w:topLinePunct w:val="0"/>
              <w:bidi w:val="0"/>
              <w:spacing w:line="263" w:lineRule="auto"/>
              <w:rPr>
                <w:color w:val="000000" w:themeColor="text1"/>
                <w:spacing w:val="0"/>
                <w:position w:val="0"/>
                <w14:textFill>
                  <w14:solidFill>
                    <w14:schemeClr w14:val="tx1"/>
                  </w14:solidFill>
                </w14:textFill>
              </w:rPr>
            </w:pPr>
          </w:p>
          <w:p w14:paraId="309D1F5B">
            <w:pPr>
              <w:pStyle w:val="6"/>
              <w:pageBreakBefore w:val="0"/>
              <w:widowControl w:val="0"/>
              <w:wordWrap/>
              <w:overflowPunct/>
              <w:topLinePunct w:val="0"/>
              <w:bidi w:val="0"/>
              <w:spacing w:line="264" w:lineRule="auto"/>
              <w:rPr>
                <w:color w:val="000000" w:themeColor="text1"/>
                <w:spacing w:val="0"/>
                <w:position w:val="0"/>
                <w14:textFill>
                  <w14:solidFill>
                    <w14:schemeClr w14:val="tx1"/>
                  </w14:solidFill>
                </w14:textFill>
              </w:rPr>
            </w:pPr>
          </w:p>
          <w:p w14:paraId="1E3BFF19">
            <w:pPr>
              <w:pageBreakBefore w:val="0"/>
              <w:widowControl w:val="0"/>
              <w:wordWrap/>
              <w:overflowPunct/>
              <w:topLinePunct w:val="0"/>
              <w:bidi w:val="0"/>
              <w:spacing w:before="78" w:line="221" w:lineRule="auto"/>
              <w:ind w:left="192"/>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称</w:t>
            </w:r>
          </w:p>
        </w:tc>
        <w:tc>
          <w:tcPr>
            <w:tcW w:w="6150" w:type="dxa"/>
            <w:vAlign w:val="center"/>
          </w:tcPr>
          <w:p w14:paraId="0E11B00B">
            <w:pPr>
              <w:pStyle w:val="6"/>
              <w:pageBreakBefore w:val="0"/>
              <w:widowControl w:val="0"/>
              <w:wordWrap/>
              <w:overflowPunct/>
              <w:topLinePunct w:val="0"/>
              <w:bidi w:val="0"/>
              <w:jc w:val="center"/>
              <w:rPr>
                <w:color w:val="000000" w:themeColor="text1"/>
                <w:spacing w:val="0"/>
                <w:position w:val="0"/>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上饶市行政中心智能化维保项目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数量</w:t>
            </w:r>
          </w:p>
        </w:tc>
        <w:tc>
          <w:tcPr>
            <w:tcW w:w="6150" w:type="dxa"/>
            <w:vAlign w:val="center"/>
          </w:tcPr>
          <w:p w14:paraId="2F349A5E">
            <w:pPr>
              <w:pStyle w:val="6"/>
              <w:pageBreakBefore w:val="0"/>
              <w:widowControl w:val="0"/>
              <w:wordWrap/>
              <w:overflowPunct/>
              <w:topLinePunct w:val="0"/>
              <w:bidi w:val="0"/>
              <w:jc w:val="center"/>
              <w:rPr>
                <w:rFonts w:hint="default" w:ascii="宋体" w:hAnsi="宋体" w:eastAsia="宋体" w:cs="宋体"/>
                <w:snapToGrid w:val="0"/>
                <w:color w:val="000000" w:themeColor="text1"/>
                <w:spacing w:val="0"/>
                <w:position w:val="0"/>
                <w:sz w:val="24"/>
                <w:szCs w:val="24"/>
                <w:lang w:val="en-US" w:eastAsia="zh-CN" w:bidi="ar-SA"/>
                <w14:textFill>
                  <w14:solidFill>
                    <w14:schemeClr w14:val="tx1"/>
                  </w14:solidFill>
                </w14:textFill>
              </w:rPr>
            </w:pPr>
            <w:r>
              <w:rPr>
                <w:rFonts w:hint="eastAsia" w:ascii="宋体" w:hAnsi="宋体" w:eastAsia="宋体" w:cs="宋体"/>
                <w:snapToGrid w:val="0"/>
                <w:color w:val="000000" w:themeColor="text1"/>
                <w:spacing w:val="0"/>
                <w:position w:val="0"/>
                <w:sz w:val="24"/>
                <w:szCs w:val="24"/>
                <w:lang w:val="en-US" w:eastAsia="zh-CN" w:bidi="ar-SA"/>
                <w14:textFill>
                  <w14:solidFill>
                    <w14:schemeClr w14:val="tx1"/>
                  </w14:solidFill>
                </w14:textFill>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000000" w:themeColor="text1"/>
                <w:spacing w:val="0"/>
                <w:position w:val="0"/>
                <w:sz w:val="24"/>
                <w:szCs w:val="24"/>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服务</w:t>
            </w:r>
            <w:r>
              <w:rPr>
                <w:rFonts w:ascii="宋体" w:hAnsi="宋体" w:eastAsia="宋体" w:cs="宋体"/>
                <w:color w:val="000000" w:themeColor="text1"/>
                <w:spacing w:val="0"/>
                <w:position w:val="0"/>
                <w:sz w:val="24"/>
                <w:szCs w:val="24"/>
                <w14:textFill>
                  <w14:solidFill>
                    <w14:schemeClr w14:val="tx1"/>
                  </w14:solidFill>
                </w14:textFill>
              </w:rPr>
              <w:t>期</w:t>
            </w:r>
          </w:p>
        </w:tc>
        <w:tc>
          <w:tcPr>
            <w:tcW w:w="6150" w:type="dxa"/>
            <w:vAlign w:val="center"/>
          </w:tcPr>
          <w:p w14:paraId="25152DAD">
            <w:pPr>
              <w:pStyle w:val="6"/>
              <w:pageBreakBefore w:val="0"/>
              <w:widowControl w:val="0"/>
              <w:wordWrap/>
              <w:overflowPunct/>
              <w:topLinePunct w:val="0"/>
              <w:bidi w:val="0"/>
              <w:jc w:val="center"/>
              <w:rPr>
                <w:rFonts w:hint="default" w:ascii="宋体" w:hAnsi="宋体" w:eastAsia="宋体" w:cs="宋体"/>
                <w:snapToGrid w:val="0"/>
                <w:color w:val="000000" w:themeColor="text1"/>
                <w:spacing w:val="0"/>
                <w:position w:val="0"/>
                <w:sz w:val="24"/>
                <w:szCs w:val="24"/>
                <w:lang w:val="en-US" w:eastAsia="zh-CN" w:bidi="ar-SA"/>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合同签订后约定之日起三年</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000000" w:themeColor="text1"/>
                <w:spacing w:val="0"/>
                <w:position w:val="0"/>
                <w:sz w:val="24"/>
                <w:szCs w:val="24"/>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服务</w:t>
            </w:r>
            <w:r>
              <w:rPr>
                <w:rFonts w:ascii="宋体" w:hAnsi="宋体" w:eastAsia="宋体" w:cs="宋体"/>
                <w:color w:val="000000" w:themeColor="text1"/>
                <w:spacing w:val="0"/>
                <w:position w:val="0"/>
                <w:sz w:val="24"/>
                <w:szCs w:val="24"/>
                <w14:textFill>
                  <w14:solidFill>
                    <w14:schemeClr w14:val="tx1"/>
                  </w14:solidFill>
                </w14:textFill>
              </w:rPr>
              <w:t>地点</w:t>
            </w:r>
          </w:p>
        </w:tc>
        <w:tc>
          <w:tcPr>
            <w:tcW w:w="6150" w:type="dxa"/>
            <w:vAlign w:val="center"/>
          </w:tcPr>
          <w:p w14:paraId="6AF95DC6">
            <w:pPr>
              <w:pStyle w:val="6"/>
              <w:pageBreakBefore w:val="0"/>
              <w:widowControl w:val="0"/>
              <w:wordWrap/>
              <w:overflowPunct/>
              <w:topLinePunct w:val="0"/>
              <w:bidi w:val="0"/>
              <w:jc w:val="center"/>
              <w:rPr>
                <w:color w:val="000000" w:themeColor="text1"/>
                <w:spacing w:val="0"/>
                <w:position w:val="0"/>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上饶市行政中心</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备注</w:t>
            </w:r>
          </w:p>
        </w:tc>
        <w:tc>
          <w:tcPr>
            <w:tcW w:w="6150" w:type="dxa"/>
            <w:vAlign w:val="center"/>
          </w:tcPr>
          <w:p w14:paraId="0DF1623E">
            <w:pPr>
              <w:pStyle w:val="6"/>
              <w:pageBreakBefore w:val="0"/>
              <w:widowControl w:val="0"/>
              <w:wordWrap/>
              <w:overflowPunct/>
              <w:topLinePunct w:val="0"/>
              <w:bidi w:val="0"/>
              <w:jc w:val="left"/>
              <w:rPr>
                <w:color w:val="000000" w:themeColor="text1"/>
                <w:spacing w:val="0"/>
                <w:position w:val="0"/>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1090000元/年（服务期三年），</w:t>
            </w:r>
            <w:r>
              <w:rPr>
                <w:rFonts w:hint="eastAsia" w:ascii="宋体" w:hAnsi="宋体" w:eastAsia="宋体" w:cs="宋体"/>
                <w:color w:val="000000" w:themeColor="text1"/>
                <w:spacing w:val="0"/>
                <w:w w:val="100"/>
                <w:position w:val="0"/>
                <w:sz w:val="24"/>
                <w:szCs w:val="24"/>
                <w:lang w:val="en-US" w:eastAsia="zh-CN"/>
                <w14:textFill>
                  <w14:solidFill>
                    <w14:schemeClr w14:val="tx1"/>
                  </w14:solidFill>
                </w14:textFill>
              </w:rPr>
              <w:t>投标报价包含项目服务过程中所产生的交通费、住宿费、餐费、技术支持、税费，等一切相关费用，投标人应充分考虑报价风险，否则一切后果由投标人承担。</w:t>
            </w:r>
          </w:p>
        </w:tc>
      </w:tr>
    </w:tbl>
    <w:p w14:paraId="17675241">
      <w:pPr>
        <w:pageBreakBefore w:val="0"/>
        <w:widowControl w:val="0"/>
        <w:wordWrap/>
        <w:overflowPunct/>
        <w:topLinePunct w:val="0"/>
        <w:bidi w:val="0"/>
        <w:rPr>
          <w:color w:val="000000" w:themeColor="text1"/>
          <w:spacing w:val="0"/>
          <w:position w:val="0"/>
          <w14:textFill>
            <w14:solidFill>
              <w14:schemeClr w14:val="tx1"/>
            </w14:solidFill>
          </w14:textFill>
        </w:rPr>
      </w:pPr>
    </w:p>
    <w:p w14:paraId="16243D57">
      <w:pPr>
        <w:pageBreakBefore w:val="0"/>
        <w:widowControl w:val="0"/>
        <w:wordWrap/>
        <w:overflowPunct/>
        <w:topLinePunct w:val="0"/>
        <w:bidi w:val="0"/>
        <w:rPr>
          <w:color w:val="000000" w:themeColor="text1"/>
          <w:spacing w:val="0"/>
          <w:position w:val="0"/>
          <w14:textFill>
            <w14:solidFill>
              <w14:schemeClr w14:val="tx1"/>
            </w14:solidFill>
          </w14:textFill>
        </w:rPr>
        <w:sectPr>
          <w:footerReference r:id="rId3" w:type="default"/>
          <w:pgSz w:w="11906" w:h="16839"/>
          <w:pgMar w:top="1429" w:right="1786" w:bottom="1429" w:left="1786" w:header="0" w:footer="994" w:gutter="0"/>
          <w:pgNumType w:fmt="decimal"/>
          <w:cols w:space="720" w:num="1"/>
        </w:sectPr>
      </w:pPr>
    </w:p>
    <w:p w14:paraId="1A86D866">
      <w:pPr>
        <w:pageBreakBefore w:val="0"/>
        <w:widowControl w:val="0"/>
        <w:wordWrap/>
        <w:overflowPunct/>
        <w:topLinePunct w:val="0"/>
        <w:bidi w:val="0"/>
        <w:spacing w:before="47" w:line="219" w:lineRule="auto"/>
        <w:ind w:left="3805"/>
        <w:outlineLvl w:val="2"/>
        <w:rPr>
          <w:color w:val="000000" w:themeColor="text1"/>
          <w:spacing w:val="0"/>
          <w:position w:val="0"/>
          <w14:textFill>
            <w14:solidFill>
              <w14:schemeClr w14:val="tx1"/>
            </w14:solidFill>
          </w14:textFill>
        </w:rPr>
      </w:pPr>
      <w:bookmarkStart w:id="1" w:name="bookmark81"/>
      <w:bookmarkEnd w:id="1"/>
      <w:bookmarkStart w:id="2" w:name="_Toc19186"/>
      <w:r>
        <w:rPr>
          <w:rFonts w:ascii="宋体" w:hAnsi="宋体" w:eastAsia="宋体" w:cs="宋体"/>
          <w:color w:val="000000" w:themeColor="text1"/>
          <w:spacing w:val="0"/>
          <w:position w:val="0"/>
          <w:sz w:val="24"/>
          <w:szCs w:val="24"/>
          <w14:textOutline w14:w="4356" w14:cap="sq" w14:cmpd="sng" w14:algn="ctr">
            <w14:solidFill>
              <w14:srgbClr w14:val="000000"/>
            </w14:solidFill>
            <w14:prstDash w14:val="solid"/>
            <w14:bevel/>
          </w14:textOutline>
          <w14:textFill>
            <w14:solidFill>
              <w14:schemeClr w14:val="tx1"/>
            </w14:solidFill>
          </w14:textFill>
        </w:rPr>
        <w:t>二、采购需求</w:t>
      </w:r>
      <w:bookmarkEnd w:id="2"/>
    </w:p>
    <w:p w14:paraId="551FB056">
      <w:pPr>
        <w:pageBreakBefore w:val="0"/>
        <w:widowControl w:val="0"/>
        <w:wordWrap/>
        <w:overflowPunct/>
        <w:topLinePunct w:val="0"/>
        <w:bidi w:val="0"/>
        <w:spacing w:line="258" w:lineRule="auto"/>
        <w:rPr>
          <w:color w:val="000000" w:themeColor="text1"/>
          <w:spacing w:val="0"/>
          <w:position w:val="0"/>
          <w14:textFill>
            <w14:solidFill>
              <w14:schemeClr w14:val="tx1"/>
            </w14:solidFill>
          </w14:textFill>
        </w:rPr>
      </w:pPr>
    </w:p>
    <w:p w14:paraId="31E2C5C3">
      <w:pPr>
        <w:pageBreakBefore w:val="0"/>
        <w:widowControl w:val="0"/>
        <w:wordWrap/>
        <w:overflowPunct/>
        <w:topLinePunct w:val="0"/>
        <w:bidi w:val="0"/>
        <w:spacing w:before="78" w:line="219" w:lineRule="auto"/>
        <w:rPr>
          <w:rFonts w:ascii="宋体" w:hAnsi="宋体" w:eastAsia="宋体" w:cs="宋体"/>
          <w:color w:val="000000" w:themeColor="text1"/>
          <w:spacing w:val="0"/>
          <w:position w:val="0"/>
          <w:sz w:val="24"/>
          <w:szCs w:val="24"/>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1、服务</w:t>
      </w:r>
      <w:r>
        <w:rPr>
          <w:rFonts w:ascii="宋体" w:hAnsi="宋体" w:eastAsia="宋体" w:cs="宋体"/>
          <w:color w:val="000000" w:themeColor="text1"/>
          <w:spacing w:val="0"/>
          <w:position w:val="0"/>
          <w:sz w:val="24"/>
          <w:szCs w:val="24"/>
          <w14:textFill>
            <w14:solidFill>
              <w14:schemeClr w14:val="tx1"/>
            </w14:solidFill>
          </w14:textFill>
        </w:rPr>
        <w:t>需求</w:t>
      </w:r>
    </w:p>
    <w:p w14:paraId="400FA9B4">
      <w:pPr>
        <w:pageBreakBefore w:val="0"/>
        <w:widowControl w:val="0"/>
        <w:wordWrap/>
        <w:overflowPunct/>
        <w:topLinePunct w:val="0"/>
        <w:bidi w:val="0"/>
        <w:spacing w:line="242" w:lineRule="auto"/>
        <w:rPr>
          <w:color w:val="000000" w:themeColor="text1"/>
          <w:spacing w:val="0"/>
          <w:position w:val="0"/>
          <w14:textFill>
            <w14:solidFill>
              <w14:schemeClr w14:val="tx1"/>
            </w14:solidFill>
          </w14:textFill>
        </w:rPr>
      </w:pPr>
    </w:p>
    <w:p w14:paraId="4565946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（一）维保服务的具体范围由以下部分构成：</w:t>
      </w:r>
    </w:p>
    <w:p w14:paraId="175BA7D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（1）上饶市行政中心和会议中心大楼中的设备（详见清单）故障修复（换新）。</w:t>
      </w:r>
    </w:p>
    <w:p w14:paraId="32F47B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（2）检查行政中心、会议中心大楼机房及其附属设备和机房专用消防系统设备运行情况，并在发生异常情况时及时报告。</w:t>
      </w:r>
    </w:p>
    <w:p w14:paraId="22ED935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bookmarkStart w:id="3" w:name="_Toc7190"/>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（二）技术服务承诺</w:t>
      </w:r>
      <w:bookmarkEnd w:id="3"/>
    </w:p>
    <w:p w14:paraId="584723F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技术服务详细流程，服务内容承诺、服务等级、响应方式、响应时间等进行详细说明。</w:t>
      </w:r>
    </w:p>
    <w:p w14:paraId="59F3149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bookmarkStart w:id="4" w:name="_Toc8387"/>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（三）技术维保服务内容</w:t>
      </w:r>
      <w:bookmarkEnd w:id="4"/>
    </w:p>
    <w:p w14:paraId="10ED29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1.日常维护服务</w:t>
      </w:r>
    </w:p>
    <w:p w14:paraId="05EA10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（1）承担系统日常巡检维护以及机房、设备间等相关环境的整理和保洁工作,巡检范围为大楼智能化系统和主要线路、设备、机房和弱电间环境及机房专用消防系统异常情况报告。</w:t>
      </w:r>
    </w:p>
    <w:p w14:paraId="159039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（2）承担系统所属室外线路、设备、管道的日常巡检维护工作。</w:t>
      </w:r>
    </w:p>
    <w:p w14:paraId="3E037AC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（3）定期对系统进行必要的维修或调整，全面恢复系统各项技术指标，达到正常工作状态。</w:t>
      </w:r>
    </w:p>
    <w:p w14:paraId="5D375A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（4）承担大楼智能化系统的局部整改工作，承接或管理大楼智能化系统扩建项目的配套整理工作。</w:t>
      </w:r>
    </w:p>
    <w:p w14:paraId="71B9F43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（5）承接所有涉及必须在大楼智能化系统安装场地（场所）内部进行施工操作的代维代建工作，费用另收，由项目建设方承担。</w:t>
      </w:r>
    </w:p>
    <w:p w14:paraId="28A4D25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2.故障修复服务</w:t>
      </w:r>
    </w:p>
    <w:p w14:paraId="3EAB47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（1）系统发生故障时负责限期修复。</w:t>
      </w:r>
    </w:p>
    <w:p w14:paraId="6B3743E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（2）承担当发生重大故障需要请求专业公司进行协助的所有工作。</w:t>
      </w:r>
    </w:p>
    <w:p w14:paraId="718F750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（3）对已经确定的责任事故如违规操作、电压不稳等事故造成的系统损坏也要负责及时修复。</w:t>
      </w:r>
    </w:p>
    <w:p w14:paraId="3E253D3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（4）普通故障修复时限：当日解决，以不影响工作为原则。</w:t>
      </w:r>
    </w:p>
    <w:p w14:paraId="657064C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重大故障修复时限：生产厂家在省内的8小时内维修备件运达现场，24小时内恢复系统工作，3日内全面恢复系统各项技术指标，达到正常工作状态。生产厂家在外省的24小时内维修备件运达现场，48小时内恢复系统工作，4日内全面恢复系统各项技术指标，达到正常工作状态。关键备件材料必须进口的要有事故应急预案，8小时内启动可靠的代替运行方案恢复系统工作，积极设法在一个月内全面恢复系统各项技术指标，达到正常工作状态。</w:t>
      </w:r>
    </w:p>
    <w:p w14:paraId="1691F5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在出现因用户违规操作、电压不稳等非投标人责任引起的系统故障时，投标人必须要先修复（含垫付材料），在系统正常工作后，再调查责任主体。若属于不可抗力等无法追究责任主体的情况，双方在修复系统后另行协商可行的解决办法。</w:t>
      </w:r>
    </w:p>
    <w:p w14:paraId="4578602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3.承包大楼智能化系统配件材料更换费用</w:t>
      </w:r>
    </w:p>
    <w:p w14:paraId="445CB1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（1）承包系统在正常使用状态下发生故障而产生的一切维修费用。</w:t>
      </w:r>
    </w:p>
    <w:p w14:paraId="4A22127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（2）承包当发生重大故障需要请求专业公司进行协助的所有费用。</w:t>
      </w:r>
    </w:p>
    <w:p w14:paraId="6668640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（3）承包大楼智能化系统的局部整改费用，承担大楼智能化系统扩建后由于配套整理发生的辅材费用。</w:t>
      </w:r>
    </w:p>
    <w:p w14:paraId="5EAB057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（4）为大楼智能化系统提供相应的备品备件。</w:t>
      </w:r>
    </w:p>
    <w:p w14:paraId="7653D6D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（5）以上关于费用的规定不适用于由不可抗力如战争、动乱、地震、洪水、火灾造成的损失，对于不可抗力造成的损失，投标人不承担系统复建工作及相关的维修费用。</w:t>
      </w:r>
    </w:p>
    <w:p w14:paraId="25110F8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4.会议保障和通讯保障服务</w:t>
      </w:r>
    </w:p>
    <w:p w14:paraId="6B2AA2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对所有需要使用政务外网视频会议功能召开的会议，派出技术服务人员到有关会议现场，承担在会议全过程中使用的所有属于系统维保范围内的设备技术保障工作。</w:t>
      </w:r>
    </w:p>
    <w:p w14:paraId="78A259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在各项重大活动期间（主要指会议系统）提供全程保障服务。</w:t>
      </w:r>
    </w:p>
    <w:p w14:paraId="5DD02B0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default" w:ascii="宋体" w:hAnsi="宋体" w:eastAsia="宋体" w:cs="宋体"/>
          <w:color w:val="000000" w:themeColor="text1"/>
          <w:spacing w:val="0"/>
          <w:position w:val="0"/>
          <w:sz w:val="24"/>
          <w:szCs w:val="24"/>
          <w:lang w:val="en-US" w:eastAsia="zh-CN"/>
          <w14:textFill>
            <w14:solidFill>
              <w14:schemeClr w14:val="tx1"/>
            </w14:solidFill>
          </w14:textFill>
        </w:rPr>
        <w:t>5</w:t>
      </w: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.完成市数据局交办的其它事项。</w:t>
      </w:r>
    </w:p>
    <w:p w14:paraId="59E5AD2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bookmarkStart w:id="5" w:name="_Toc10608"/>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（五）维保实施要求</w:t>
      </w:r>
      <w:bookmarkEnd w:id="5"/>
    </w:p>
    <w:p w14:paraId="11366D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1.现场人员</w:t>
      </w:r>
    </w:p>
    <w:p w14:paraId="3AC0376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投标人须派驻不少于</w:t>
      </w:r>
      <w:r>
        <w:rPr>
          <w:rFonts w:hint="eastAsia" w:ascii="宋体" w:hAnsi="宋体" w:eastAsia="宋体" w:cs="宋体"/>
          <w:color w:val="000000" w:themeColor="text1"/>
          <w:sz w:val="24"/>
          <w:szCs w:val="24"/>
          <w:lang w:val="en-US" w:eastAsia="zh-CN"/>
          <w14:textFill>
            <w14:solidFill>
              <w14:schemeClr w14:val="tx1"/>
            </w14:solidFill>
          </w14:textFill>
        </w:rPr>
        <w:t>6</w:t>
      </w:r>
      <w:r>
        <w:rPr>
          <w:rFonts w:ascii="宋体" w:hAnsi="宋体" w:eastAsia="宋体" w:cs="宋体"/>
          <w:color w:val="000000" w:themeColor="text1"/>
          <w:sz w:val="24"/>
          <w:szCs w:val="24"/>
          <w14:textFill>
            <w14:solidFill>
              <w14:schemeClr w14:val="tx1"/>
            </w14:solidFill>
          </w14:textFill>
        </w:rPr>
        <w:t>名专业技术工程师常驻服务现场，团队内设项目经理1名</w:t>
      </w: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，且能够解决实际问题的专业技术人员常驻大楼承担日常维保工作，接受市数据局管理。</w:t>
      </w:r>
      <w:r>
        <w:rPr>
          <w:rFonts w:hint="eastAsia" w:ascii="宋体" w:hAnsi="宋体" w:eastAsia="宋体" w:cs="宋体"/>
          <w:color w:val="000000" w:themeColor="text1"/>
          <w:spacing w:val="-6"/>
          <w:kern w:val="2"/>
          <w:sz w:val="24"/>
          <w:szCs w:val="24"/>
          <w:highlight w:val="none"/>
          <w:lang w:val="en-US" w:eastAsia="zh-CN" w:bidi="ar-SA"/>
          <w14:textFill>
            <w14:solidFill>
              <w14:schemeClr w14:val="tx1"/>
            </w14:solidFill>
          </w14:textFill>
        </w:rPr>
        <w:t>中标后至签合同之前中标供应商须提供人员的相关雇佣证明。（如劳动合同关键页、社保缴纳证明等）</w:t>
      </w:r>
    </w:p>
    <w:p w14:paraId="710EE50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2.日常巡检报告制度</w:t>
      </w:r>
    </w:p>
    <w:p w14:paraId="72AFB32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常驻人员必须每天适时对机房温度进行监控，每周进行系统设备巡检，发现和纠正可能出现的软、硬件问题，并按时（季度、半年、全年）向市数据局提交巡检报告。</w:t>
      </w:r>
    </w:p>
    <w:p w14:paraId="2EC2025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巡检内容主要包括：</w:t>
      </w:r>
    </w:p>
    <w:p w14:paraId="13B0377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（1）检查主要设备运行和外围设备运行情况。</w:t>
      </w:r>
    </w:p>
    <w:p w14:paraId="37865B9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（2）运行诊断程序或检测程序。</w:t>
      </w:r>
    </w:p>
    <w:p w14:paraId="026DE87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（3）检查或抽查强、弱电连接接口。</w:t>
      </w:r>
    </w:p>
    <w:p w14:paraId="28C92F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（4）检查或抽查电源负载、电源稳定性、电源接地、防雷接地等情况。</w:t>
      </w:r>
    </w:p>
    <w:p w14:paraId="063C1B5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在以上检查中若发现不正常时，要及时排除并做好书面记录，向市数据局报告。</w:t>
      </w:r>
    </w:p>
    <w:p w14:paraId="0A08E9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3.排除软硬件故障</w:t>
      </w:r>
    </w:p>
    <w:p w14:paraId="1743B8F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对突发的设备故障，常驻人员必须2小时内赶到现场进行维护，常驻人员不能修复故障解决问题的，投标人应立即调派专业技术工程师到现场进行解决，直到系统恢复正常运行或查清问题为止。具体要求为：</w:t>
      </w:r>
    </w:p>
    <w:p w14:paraId="764E419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（1）设备出现警告信息，系统仍然能够运行的：一个工作日内排除故障。</w:t>
      </w:r>
    </w:p>
    <w:p w14:paraId="7ED2E26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（2）出现设备部分损坏，系统可维持运行的：一个工作日内准确定位故障设备，及时落实并采购所需配件，进行更换。</w:t>
      </w:r>
    </w:p>
    <w:p w14:paraId="4B6722F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设备故障导致系统停机：一个工作日内准确定位故障设备，采购并更换损坏的配件，系统停机若为操作人员违规操作引起，投标人应向主管部门出具书面报告做出具体说明，若为投标人责任事故，且造成严重后果如会议失败或延迟、关键性监控图像丢失、重要数据丢失等每次扣罚10000元，一般性事故如网络偶然短时中断、监控图像缺少等每次扣罚5000元。对所有故障处理过程均要做好书面记录和事后技术分析的书面报告，并按时提交市数据局。</w:t>
      </w:r>
    </w:p>
    <w:p w14:paraId="465F313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4.建立并维护系统的技术档案（包括平时的维修结果、检查试验的资料），交市数据局作为存档资料列入移交。承担维保范围内的局部整改工作和辅材费用。</w:t>
      </w:r>
    </w:p>
    <w:p w14:paraId="63241F7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5.会议保障、设备巡检、故障修复等重要的维保活动应制定详细的工作流程。</w:t>
      </w:r>
    </w:p>
    <w:p w14:paraId="5BBE1B9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bookmarkStart w:id="6" w:name="_Toc1657"/>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6.机房系统蓄电池和消防设备按批次进行更换，合同期内更换数量不少于50%，如到达使用年限则须立即更换。</w:t>
      </w:r>
    </w:p>
    <w:p w14:paraId="7AB9B75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p w14:paraId="49FBE67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（六）子系统改造或升级的配合工作</w:t>
      </w:r>
      <w:bookmarkEnd w:id="6"/>
    </w:p>
    <w:p w14:paraId="38021A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当市数据局对大楼智能化系统某些子系统进行改造或升级时，投标人应在建设期内密切配合，配合的范围和内容为调配富余的现场维保人员从事辅助工作，不提供材料设备。改造或升级后的系统仍纳入维保范围，维保需要的设备材料由改造或升级的承建商提供。日常巡查由投标人承担。改造或升级后的子系统质保期满后的设备材料费用，可由双方另行协商确定。</w:t>
      </w:r>
    </w:p>
    <w:p w14:paraId="7F03101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bookmarkStart w:id="7" w:name="_Toc6301"/>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二、维保清单</w:t>
      </w:r>
      <w:bookmarkEnd w:id="7"/>
    </w:p>
    <w:p w14:paraId="180CA3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1.多媒体电子会议系统</w:t>
      </w:r>
    </w:p>
    <w:tbl>
      <w:tblPr>
        <w:tblStyle w:val="3"/>
        <w:tblW w:w="4998" w:type="pct"/>
        <w:jc w:val="center"/>
        <w:tblLayout w:type="fixed"/>
        <w:tblCellMar>
          <w:top w:w="0" w:type="dxa"/>
          <w:left w:w="0" w:type="dxa"/>
          <w:bottom w:w="0" w:type="dxa"/>
          <w:right w:w="0" w:type="dxa"/>
        </w:tblCellMar>
      </w:tblPr>
      <w:tblGrid>
        <w:gridCol w:w="512"/>
        <w:gridCol w:w="6168"/>
        <w:gridCol w:w="742"/>
        <w:gridCol w:w="897"/>
      </w:tblGrid>
      <w:tr w14:paraId="3774F8B1">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291B74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序号</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425B8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项目名称及规格</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CF9D72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单位</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0E54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数量</w:t>
            </w:r>
          </w:p>
        </w:tc>
      </w:tr>
      <w:tr w14:paraId="159E3F19">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783E90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行政主楼7-12层共6个会议室配置清单</w:t>
            </w:r>
          </w:p>
        </w:tc>
      </w:tr>
      <w:tr w14:paraId="3812B9C0">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E3D43A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会议系统</w:t>
            </w:r>
          </w:p>
        </w:tc>
      </w:tr>
      <w:tr w14:paraId="4635C70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0B7E0D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C87D29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投影仪 sanyo proxtraX</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8A4F1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AA142B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523F4C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5F612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1C3D8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150”电动屏幕</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6E822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B7984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1F3AC3D7">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132D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扩声系统</w:t>
            </w:r>
          </w:p>
        </w:tc>
      </w:tr>
      <w:tr w14:paraId="474F550A">
        <w:tblPrEx>
          <w:tblCellMar>
            <w:top w:w="0" w:type="dxa"/>
            <w:left w:w="0" w:type="dxa"/>
            <w:bottom w:w="0" w:type="dxa"/>
            <w:right w:w="0" w:type="dxa"/>
          </w:tblCellMar>
        </w:tblPrEx>
        <w:trPr>
          <w:trHeight w:val="90"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13B63D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063A5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调音台 锐丰GM-1222FX</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87FBA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7ACD6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5A46066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AECE7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C6DF1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调音台 锐丰GM-1666FX</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AB5291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4365D1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712CE26">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682E50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1DBCCE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功率放大器 锐丰R1000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C05A9A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A33667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0386AF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FD9397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313738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功率放大器 LAX CK905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0E89D0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BC3579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0B571A6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3EB169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A52AD5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功率放大器 Opson PM-500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EE3F7A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3478AD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7F23B16">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783336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7A9BF6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无线话筒 公信gx-u201</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FBE33D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3092FF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1B06B34">
        <w:tblPrEx>
          <w:tblCellMar>
            <w:top w:w="0" w:type="dxa"/>
            <w:left w:w="0" w:type="dxa"/>
            <w:bottom w:w="0" w:type="dxa"/>
            <w:right w:w="0" w:type="dxa"/>
          </w:tblCellMar>
        </w:tblPrEx>
        <w:trPr>
          <w:trHeight w:val="343"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45897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70366E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无线话筒 舒尔pg58</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2A991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977E8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B1852F6">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5ACA20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8471FE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主扩声音箱 LAX TC808</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3CB3A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8C10B6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206D51D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E7FBDA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4245BA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电源时序器 LAX PSC801B</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B0E60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099638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3E7631D">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DA794E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线材及其他</w:t>
            </w:r>
          </w:p>
        </w:tc>
      </w:tr>
      <w:tr w14:paraId="075F521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55222E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8404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设备机柜 600*600*1500mm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13580B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C531F5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33F367E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040AB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904C30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操作控制台 现场定制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02800A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BD72C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7353CD7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25B074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27CAA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机柜配电系统（定制）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F954F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C63A79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3C74711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0A8CD0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80B22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24口光纤配线架 600-G2 美国康普</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BE5D6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架</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621E05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1C27AA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E25DB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73E87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24口光纤适配板 600-G24ST-DPLX 美国康普</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FBC92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DA1FA3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C87C0A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5837F7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461927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光纤盖板 183U1-24ST 美国康普</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44E260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D1052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97E66F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AE79C7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ACDD1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铜地插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266FF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5471F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0.8</w:t>
            </w:r>
          </w:p>
        </w:tc>
      </w:tr>
      <w:tr w14:paraId="302AB275">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3654F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会议中心3F带表决会议室配置清单</w:t>
            </w:r>
          </w:p>
        </w:tc>
      </w:tr>
      <w:tr w14:paraId="3AC1C6B8">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FEB7B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会议系统</w:t>
            </w:r>
          </w:p>
        </w:tc>
      </w:tr>
      <w:tr w14:paraId="5CA37C0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4556C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F904F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电动屏幕 100" 三叶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DE24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8767E1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0966ACE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07C7FD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5BE1C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投影仪 CB-G7100 爱普生</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2DA672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04508B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5C88D096">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6F58F0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FE6549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投影支架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E4D5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4C8E67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2812202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A4C90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CF68B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控制室监视器 创维 32E1C</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3C0FC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850E4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C54C57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41E42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7F392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监视器挂架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7B7D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41548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F632E4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27365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FB7E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主扩声音箱 LAX TC808</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62ADF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2E7BA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19CDE80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9D4CE9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EE461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功率放大器 LAX CK905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FAFCF9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AC7EE8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0D18443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8D5AF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0C439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12路调音台 LAX GM1222FX</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036F0F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9A1D6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8211DB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2FBA10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0623E9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均衡器  DBX</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4408F4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AA94A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2AE0285">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31490D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FD4F0F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电源时序器 LAX PSC801B</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A79296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988B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DA7B41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562829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39019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其他辅材</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6EBD3F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3E0CAF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4588A95">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6A895C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C117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4U拼接控制器机箱 DS-C10S-S11T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797B60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02E04F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49E0EA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627C07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EE43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★拼接控制器输出板 DS-C10S-DO4T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44FCB4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F45FD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08C8310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AF261F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0827D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★拼接控制器输入板 DS-C10S-DI4T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8FF9CF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7618AD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5F17FFC9">
        <w:tblPrEx>
          <w:tblCellMar>
            <w:top w:w="0" w:type="dxa"/>
            <w:left w:w="0" w:type="dxa"/>
            <w:bottom w:w="0" w:type="dxa"/>
            <w:right w:w="0" w:type="dxa"/>
          </w:tblCellMar>
        </w:tblPrEx>
        <w:trPr>
          <w:trHeight w:val="366"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20322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6D4AE7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HDMI 高清线 秋叶源</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9C28D6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7A056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AF9F53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98B9B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223F5F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连接线缆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F03402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8FAE0E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r>
      <w:tr w14:paraId="5290E0D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3DEE0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B1B86B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★基础讨论代表单元 公信 TL-VD3200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3E26E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18D102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w:t>
            </w:r>
          </w:p>
        </w:tc>
      </w:tr>
      <w:tr w14:paraId="4C6E324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0C390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93B08D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★基础讨论主控机 公信 TL-Z4</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CD490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DB6EAA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EB3CC7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E6364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3661F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地埋式信号盒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1AF7A7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79679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7A73C88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8AA91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1CEFC0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设备机柜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5E832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F072D6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45F190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494B44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B1CC99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操作控制台  现场定制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D949C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联</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2462D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19822F8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DACE47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835E8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铜地插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83B030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110D49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1DCBA7B6">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630BD3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无线表决系统（备用）</w:t>
            </w:r>
          </w:p>
        </w:tc>
      </w:tr>
      <w:tr w14:paraId="128B8EE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9D2611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B9129D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★无线表决主控机 ZJ-W5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1E6BC3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9BA316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5893D9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66F982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ADD36A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★无线表决器 BJ-W5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7AEDC3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FC68E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60</w:t>
            </w:r>
          </w:p>
        </w:tc>
      </w:tr>
      <w:tr w14:paraId="004124D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510D8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02F351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会议管理软件表决系统 V5.0(V)</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8C334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6E0B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E84424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8A23C9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68E4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充电箱 GX-60B</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F072D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5F03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4B068E7">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828F11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60-80人会议室(共2个)</w:t>
            </w:r>
          </w:p>
        </w:tc>
      </w:tr>
      <w:tr w14:paraId="29E782FB">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BF9820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扩声系统</w:t>
            </w:r>
          </w:p>
        </w:tc>
      </w:tr>
      <w:tr w14:paraId="6AFCAE9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A063EE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A635D3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★主音箱  LAX LA208B（备用）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27AC8C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A0140F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40E0BF73">
        <w:tblPrEx>
          <w:tblCellMar>
            <w:top w:w="0" w:type="dxa"/>
            <w:left w:w="0" w:type="dxa"/>
            <w:bottom w:w="0" w:type="dxa"/>
            <w:right w:w="0" w:type="dxa"/>
          </w:tblCellMar>
        </w:tblPrEx>
        <w:trPr>
          <w:trHeight w:val="298"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33D2D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11810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★二通道专业功率放大器LAX R1000B（备用）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A06E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B78429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B6C496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D58EFE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ED83A4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★12路调音台 LAX 1202FXB（备用）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F4E999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52809C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274F750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C1EF84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CFB984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公信无线鹅颈话筒GX-U304D</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D3826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3B73E3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3D188E75">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67A766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3DECB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无线演唱话筒 PG58 SHURE</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DA330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7A279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775E7882">
        <w:tblPrEx>
          <w:tblCellMar>
            <w:top w:w="0" w:type="dxa"/>
            <w:left w:w="0" w:type="dxa"/>
            <w:bottom w:w="0" w:type="dxa"/>
            <w:right w:w="0" w:type="dxa"/>
          </w:tblCellMar>
        </w:tblPrEx>
        <w:trPr>
          <w:trHeight w:val="343"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929E00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C2AB2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时序电源 LAX PSC801B</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062E36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51BF0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F6ADA6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D3D541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88B16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音箱吊架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F79FB7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01B3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7031985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FD3970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F841CE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无线话筒座架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79B6F2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186C3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24559D95">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449AB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6F22D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话筒座架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18B55C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625EA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w:t>
            </w:r>
          </w:p>
        </w:tc>
      </w:tr>
      <w:tr w14:paraId="3992FF9A">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F8F322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线材及其他</w:t>
            </w:r>
          </w:p>
        </w:tc>
      </w:tr>
      <w:tr w14:paraId="70C7340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7F452C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3C40C3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设备机柜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366C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111CB8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3E3BF6D4">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38AB1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1081B6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铜地插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AE06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5BCB98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2CABEFA4">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8989D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会议中心200人视频会议室配置清单</w:t>
            </w:r>
          </w:p>
        </w:tc>
      </w:tr>
      <w:tr w14:paraId="29776AB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BEC97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08D69D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100寸高清液晶电视 创维 100G9（备用）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01B39C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A1EBE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FEEEC2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49DFE4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3D55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电视屏移动支架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6F81B5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DCC635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AA9BB39">
        <w:tblPrEx>
          <w:tblCellMar>
            <w:top w:w="0" w:type="dxa"/>
            <w:left w:w="0" w:type="dxa"/>
            <w:bottom w:w="0" w:type="dxa"/>
            <w:right w:w="0" w:type="dxa"/>
          </w:tblCellMar>
        </w:tblPrEx>
        <w:trPr>
          <w:trHeight w:val="33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0A6CE4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60559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★室内全彩显示屏DS-D4025FI-ML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7BCC4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DCD393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6790D80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39874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19881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LED全彩屏发送卡DS-D40C04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02BE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E7AC9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9D4545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0CE8E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E2094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LED屏支架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F86E9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平方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3E395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26C3498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D49161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1FFF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控制软件 iVMS-4200海康威视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6D988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1EEBA4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B8DEA2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7929A7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83442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控制电脑 T4900 联想（备用）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5C68DE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34BA31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FFAB27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3CD5FB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CD7A85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★8U拼接控制器机箱 DS-C10S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69099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D941C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D22475F">
        <w:tblPrEx>
          <w:tblCellMar>
            <w:top w:w="0" w:type="dxa"/>
            <w:left w:w="0" w:type="dxa"/>
            <w:bottom w:w="0" w:type="dxa"/>
            <w:right w:w="0" w:type="dxa"/>
          </w:tblCellMar>
        </w:tblPrEx>
        <w:trPr>
          <w:trHeight w:val="313"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3F9A6B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68BF34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★拼接控制器输出板 DS-C10S-DO4T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B685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603980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298ADDC6">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1CC80F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75A111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★拼接控制器输入板 DS-C10S-DI4T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CBAA6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9D2B0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7FA413C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636E70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361F1A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线缆 高清线 10米</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E33B9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1D627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28</w:t>
            </w:r>
          </w:p>
        </w:tc>
      </w:tr>
      <w:tr w14:paraId="556A14B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6BBAD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F6D60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电源线 RVV2*1.5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E948BA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卷</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805E1F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11488C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F85CE0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776B37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网线 六类非屏蔽</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FBCE02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8C6B8A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45EE71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4CB5DD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EBC7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控制室监视器 创维 32E1C</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79C3D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0BD00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35C3EC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93B14E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A4DF5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监视器挂架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DBB73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7ABF2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B192E3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F3886C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C11EA8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HDMI 高清线 20米</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4EDD4B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5D42D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r>
      <w:tr w14:paraId="34DB664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2D0E8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0650A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话筒线</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89C3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FA5A83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0026FF6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A74D6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4EB81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地插 音频铜</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6CC0F4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F656E3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r>
      <w:tr w14:paraId="0F72515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F14AF9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CEDD4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话筒线 RVVP</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D85F71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E5F8B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w:t>
            </w:r>
          </w:p>
        </w:tc>
      </w:tr>
      <w:tr w14:paraId="423C9CE3">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9C34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400人会议室</w:t>
            </w:r>
          </w:p>
        </w:tc>
      </w:tr>
      <w:tr w14:paraId="2D27E55B">
        <w:tblPrEx>
          <w:tblCellMar>
            <w:top w:w="0" w:type="dxa"/>
            <w:left w:w="0" w:type="dxa"/>
            <w:bottom w:w="0" w:type="dxa"/>
            <w:right w:w="0" w:type="dxa"/>
          </w:tblCellMar>
        </w:tblPrEx>
        <w:trPr>
          <w:trHeight w:val="90"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8E4B93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F15A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82寸液晶电视 创维 82Q40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CED3D7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BDD47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433FA47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DB2C0E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073958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电视机推车</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A6B28C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746CE6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0873534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6E872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839C0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★室内全彩显示屏 DS-D4025FI-ML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C6F03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C0AFD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7.38</w:t>
            </w:r>
          </w:p>
        </w:tc>
      </w:tr>
      <w:tr w14:paraId="20FE31E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D6292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A72AF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LED全彩屏发送卡DS-D40C04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6D636D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34DA1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71DC44C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E6C337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8881DC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LED屏支架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1DC58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D9922A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7.38</w:t>
            </w:r>
          </w:p>
        </w:tc>
      </w:tr>
      <w:tr w14:paraId="1CA51A0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2E4954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AE861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控制软件 iVMS-4200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4573F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117FEA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407B49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9CC530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1C7263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配电柜 德力西</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D24E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7010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015551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D8BE91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1E3475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4U拼接控制器机箱DS-C10S-S11T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2E0693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D62F86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FAFBC2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E99544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B09B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★拼接控制器输出板 DS-C10S-DO4T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EC34B9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F7C77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3095537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2BFE1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60FDA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★拼接控制器输入板 DS-C10S-DI4T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67DF59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8E2720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A128A2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FD5BE2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CF191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控制软件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FAA46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8F5578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3B83632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F1FE1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694136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线缆 5mDVI线缆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DF51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BABA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675E7C9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720660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D5B02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线缆 RVV2*1.5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68D8D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卷</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444CBC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40A71C2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C7342C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08675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线缆 六类非屏蔽</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6119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AFEE1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65AD283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2FA7A8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C4A949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控制室监视器 创维 32E1C</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1D099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84C957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247911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A439CF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DD18A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监视器挂架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AE90EC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3A3D8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464FA9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F7EBC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A03839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其他辅材</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8BB88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2C0AC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42F7CA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F55E5B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AD79A7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无线AP H3C EWP-WA4320-ACN-C</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064E5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1F78E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085ED61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808513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D6F8BA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无线控制器 H3C EWP-WX2540E</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831D5B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7F1F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2A0DB1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B519D1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1BDDE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POE交换机 H3C SMB-S5008PV2-EI-PWR</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8561A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1280C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FEF16B7">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67396C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线材及其它</w:t>
            </w:r>
          </w:p>
        </w:tc>
      </w:tr>
      <w:tr w14:paraId="5064D076">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8579E4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0D1E62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设备机柜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3E4C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54CC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59C51C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7FCCB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27A220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地插</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845A5D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C031A9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DBACE1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429DE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B346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话筒线 8芯 秋叶源</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9673B8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769D6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438A560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6DA6C2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83B7B1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话筒线 RVVP 秋叶源</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63965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405714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4D36308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A4D97D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385F48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摄像头升降支架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AFCC4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62B1B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13043E85">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74273B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21EBB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操作控制台 现场定制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255E69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联</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456A4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760D621">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4D452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800人会议室(共1个)</w:t>
            </w:r>
          </w:p>
        </w:tc>
      </w:tr>
      <w:tr w14:paraId="4B97A4A0">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810BE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会议系统</w:t>
            </w:r>
          </w:p>
        </w:tc>
      </w:tr>
      <w:tr w14:paraId="4FE0739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47F9C0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CF3F58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★室内全彩显示屏DS-D4025FI-ML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1AA013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2DD509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16.128</w:t>
            </w:r>
          </w:p>
        </w:tc>
      </w:tr>
      <w:tr w14:paraId="65F4A73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43F187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3F2EB2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控制软件 iVMS-4200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64A65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AACD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F48477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085F4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4BA236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★8U拼接控制器机箱DS-C10S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02E85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6DF0A9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69FB1B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6AD044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D64B8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★拼接控制器输出板 DS-C10S-DO4T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57EDE3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EADD2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5345570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C51C95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8B5ED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★拼接控制器输入板 DS-C10S-DI4T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51213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F394BC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F573E4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0873E3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FEAD6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LED全彩屏发送卡DS-D40C04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94F631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1E76E0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690025B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1B245C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806597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配电柜 德力西</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A1C80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44BA0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839EC4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BFE9EA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3E5FC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信号线</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0F3CE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F13C3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49C767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85A3C1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E7397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框架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6A6D5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38B76F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16.128</w:t>
            </w:r>
          </w:p>
        </w:tc>
      </w:tr>
      <w:tr w14:paraId="2425996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F8F6C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7B096B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屏体外电缆线 10平方 汉光</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4A190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米</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8873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150</w:t>
            </w:r>
          </w:p>
        </w:tc>
      </w:tr>
      <w:tr w14:paraId="09CB574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DB2A2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972E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电控箱 三项63A空开</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310A32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3C74D8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B42981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86E06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5159D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屏体外数据线 ST-TX1050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D389A2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箱</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3CC5D4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64585C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F8FAFB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6AA2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控制电脑 T4900 联想</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A7E46A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A4EEE6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33BC064">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3040E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B457E2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控制室监视器 创维 32E1C</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DBE50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7D459C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5F745B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52C18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C12F7D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监视器挂架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185093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49531E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18BA5B4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5AB30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D9C374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32路数字调音台 雅马哈 TF5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7B7C0B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B2C7D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BE1AFA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0121E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3429BA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★主扩声线阵音箱 LAX AT208</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6A36C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38D84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6890F72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A31B7D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50E7F9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★线阵超低频音箱 LAX AT215B</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892CFB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08A16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5C9C600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E8FC6B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75FDD0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★主席台返听音箱 LAX TC812</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275070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A5F682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22C95CB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25DD7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2FD8F5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辅助音箱 LAX TC808</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A28D0B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4F18E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w:t>
            </w:r>
          </w:p>
        </w:tc>
      </w:tr>
      <w:tr w14:paraId="3D9453B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2C3B5A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7755EA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★线阵音箱功放机 LAX CK909</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05DAEF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F813E0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44DA5EF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67CE03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54DE0B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★超低音箱功放 LAX CK911</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3E552F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A0F3C5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D18701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0E9951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20A2E6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返听音箱功放 LAX CK905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94CF9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3876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1DDE86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6D157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19AAEF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★辅助音箱功放机 LAX CK909</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065124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05D07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2D0ADDB7">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0C3B6A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169C7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音频处理器 LAX DSP2000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8F1BF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B7323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38C453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BA2A6E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30EB72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电源时序器 LAX PSC801B</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08F9AA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3CDAC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58E83C3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52688A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CFBF64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信号线</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0BDB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米</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D87C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300</w:t>
            </w:r>
          </w:p>
        </w:tc>
      </w:tr>
      <w:tr w14:paraId="635A0DB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D19894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06C25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音响吊架及附件</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09C1E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CA6535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833BE2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A5BAF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DFBFA5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主扩声音箱 LAX TC808</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69D19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44720F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38427D71">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D97071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7BF2C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功率放大器 LAX CK905</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65760F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C4AB7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347C3FE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90A363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4B651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路由器 RG-NBR700W 锐捷</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3E7615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A1F5E5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F90242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910A7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853975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PC电脑 T4900 扬天</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30C721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8FF6A6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1D0F490F">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B2A909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85E593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地插 音频铜</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30CC9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F596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w:t>
            </w:r>
          </w:p>
        </w:tc>
      </w:tr>
      <w:tr w14:paraId="3E30E59D">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282AC7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AC0DD7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无线手持话筒 公信 GX-U201</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4B0D3D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9EFC9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CBDA11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2D5993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C803B6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 七九七 CR9118HH</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B730F8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9689B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7A3CCF1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8897D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25407D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干燥箱</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A491D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F98E6E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56A19F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DA2A3B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E65AC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视频分配器 一分四 迈拓</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83A41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9ADBE5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2FA8106">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89A1B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60人会议室2F</w:t>
            </w:r>
          </w:p>
        </w:tc>
      </w:tr>
      <w:tr w14:paraId="00496FA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5DAB5E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0A9931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100寸高清液晶电视 创维 100G9</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D12DB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1A971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9745775">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E7AA2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535B0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4U拼接控制器机箱 DS-C10S-S11T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503546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E86851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6FBEB1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15473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391588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★拼接控制器输出板 DS-C10S-DO4T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49D4A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9ECF35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4B6892C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E707DD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A73CA6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★拼接控制器输入板DS-C10S-DI4T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47426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07E4DF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7277BB1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AAA6BD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C396E6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HDMI 高清线 HDMI20米</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0B5612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40AB3D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1F922BA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07DAD5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48C94E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话筒线 8芯</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01C8E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54C08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5945B5C5">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3D9E08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2A4A4D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话筒线 RVVP</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979AE2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D748A7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0C020F9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636EA48">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46300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地插 音频铜</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D13358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59C027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w:t>
            </w:r>
          </w:p>
        </w:tc>
      </w:tr>
      <w:tr w14:paraId="22625AA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3C5E4C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513D2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连接线缆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B31C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3DEAF1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5B9673C9">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E4A1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60-80人会议室</w:t>
            </w:r>
          </w:p>
        </w:tc>
      </w:tr>
      <w:tr w14:paraId="72E2A75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CD70A4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2A343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★12路调音台 LAX 1202FXB（备用）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A3FE66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FE6C86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10DB896">
        <w:tblPrEx>
          <w:tblCellMar>
            <w:top w:w="0" w:type="dxa"/>
            <w:left w:w="0" w:type="dxa"/>
            <w:bottom w:w="0" w:type="dxa"/>
            <w:right w:w="0" w:type="dxa"/>
          </w:tblCellMar>
        </w:tblPrEx>
        <w:trPr>
          <w:trHeight w:val="332"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B008D7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线材及其他</w:t>
            </w:r>
          </w:p>
        </w:tc>
      </w:tr>
      <w:tr w14:paraId="438EC733">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C99B80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510AC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设备机柜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1B7B3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8EA0A3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707155C">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8472E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888081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铜地插 国产优质</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FA89B7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A197C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r>
      <w:tr w14:paraId="0C8127CB">
        <w:tblPrEx>
          <w:tblCellMar>
            <w:top w:w="0" w:type="dxa"/>
            <w:left w:w="0" w:type="dxa"/>
            <w:bottom w:w="0" w:type="dxa"/>
            <w:right w:w="0" w:type="dxa"/>
          </w:tblCellMar>
        </w:tblPrEx>
        <w:trPr>
          <w:trHeight w:val="371"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9E039D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B97B78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UPS不间断电源系统 GXE6K 及12V100AH  艾默生</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01EE89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921E92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A5B3F1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D2E62B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CFC76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12V100AH 艾默生</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AEE7EC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节</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19B33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w:t>
            </w:r>
          </w:p>
        </w:tc>
      </w:tr>
      <w:tr w14:paraId="1AF90AB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3339F3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D1339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高清视频会议终端1（含摄像机） PCS-XG100 索尼</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CD4D27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4C09FB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337C8B8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8ADC5B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153</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59ADB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高清视频会议专用摄像机1 索尼SRG-121DH</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BDCE8A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33C0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3C1F553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0AC7B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154</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11F4EA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高清视频会议终端2 HUAWEI TE50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8789B8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1572B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15C92F0B">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5FAD0C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155</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C7B3D4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高清视频会议专用摄像机2 HUAWEI VPC620</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245FB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FADC13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0459663E">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6DFE7A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156</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CF2591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★HUAWEI BOX610分体式高清视频会议终端</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C6040E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138E0F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r>
      <w:tr w14:paraId="620D6C59">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107CFF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157</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14D71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Camera200高清摄像机</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A4FF55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B2DD30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r>
      <w:tr w14:paraId="62A710A6">
        <w:tblPrEx>
          <w:tblCellMar>
            <w:top w:w="0" w:type="dxa"/>
            <w:left w:w="0" w:type="dxa"/>
            <w:bottom w:w="0" w:type="dxa"/>
            <w:right w:w="0" w:type="dxa"/>
          </w:tblCellMar>
        </w:tblPrEx>
        <w:trPr>
          <w:trHeight w:val="315"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A41459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广信A4会议室</w:t>
            </w:r>
          </w:p>
        </w:tc>
      </w:tr>
      <w:tr w14:paraId="60CAC3B8">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tcMar>
              <w:top w:w="8" w:type="dxa"/>
              <w:left w:w="8" w:type="dxa"/>
              <w:right w:w="8" w:type="dxa"/>
            </w:tcMar>
            <w:vAlign w:val="center"/>
          </w:tcPr>
          <w:p w14:paraId="5ECF3B7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158</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02C1BE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4U拼接控制器机箱DS-C10S-S11T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7F75CC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96CF65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F20BBE0">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tcMar>
              <w:top w:w="8" w:type="dxa"/>
              <w:left w:w="8" w:type="dxa"/>
              <w:right w:w="8" w:type="dxa"/>
            </w:tcMar>
            <w:vAlign w:val="center"/>
          </w:tcPr>
          <w:p w14:paraId="3B3FBAC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159</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D48A35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★拼接控制器输出板 DS-C10S-DO4T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55EDDC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2A4DA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126772AA">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tcMar>
              <w:top w:w="8" w:type="dxa"/>
              <w:left w:w="8" w:type="dxa"/>
              <w:right w:w="8" w:type="dxa"/>
            </w:tcMar>
            <w:vAlign w:val="center"/>
          </w:tcPr>
          <w:p w14:paraId="75F0877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160</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EFDB62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★拼接控制器输入板 DS-C10S-DI4T 海康威视</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AD07B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7C3C05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D4ECE3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tcMar>
              <w:top w:w="8" w:type="dxa"/>
              <w:left w:w="8" w:type="dxa"/>
              <w:right w:w="8" w:type="dxa"/>
            </w:tcMar>
            <w:vAlign w:val="center"/>
          </w:tcPr>
          <w:p w14:paraId="3CFE599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161</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734828B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HDMI 高清线 HDMI20米</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4DFA0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条</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8BC85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5B130222">
        <w:tblPrEx>
          <w:tblCellMar>
            <w:top w:w="0" w:type="dxa"/>
            <w:left w:w="0" w:type="dxa"/>
            <w:bottom w:w="0" w:type="dxa"/>
            <w:right w:w="0" w:type="dxa"/>
          </w:tblCellMar>
        </w:tblPrEx>
        <w:trPr>
          <w:trHeight w:val="315" w:hRule="atLeast"/>
          <w:jc w:val="center"/>
        </w:trPr>
        <w:tc>
          <w:tcPr>
            <w:tcW w:w="307" w:type="pct"/>
            <w:tcBorders>
              <w:top w:val="single" w:color="000000" w:sz="4" w:space="0"/>
              <w:left w:val="single" w:color="000000" w:sz="4" w:space="0"/>
              <w:bottom w:val="single" w:color="000000" w:sz="4" w:space="0"/>
              <w:right w:val="single" w:color="000000" w:sz="4" w:space="0"/>
            </w:tcBorders>
            <w:noWrap/>
            <w:tcMar>
              <w:top w:w="8" w:type="dxa"/>
              <w:left w:w="8" w:type="dxa"/>
              <w:right w:w="8" w:type="dxa"/>
            </w:tcMar>
            <w:vAlign w:val="center"/>
          </w:tcPr>
          <w:p w14:paraId="679FB55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162</w:t>
            </w:r>
          </w:p>
        </w:tc>
        <w:tc>
          <w:tcPr>
            <w:tcW w:w="3707"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F8D2C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电源时序器 LAX PSC801B</w:t>
            </w:r>
          </w:p>
        </w:tc>
        <w:tc>
          <w:tcPr>
            <w:tcW w:w="445"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2343E2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39" w:type="pct"/>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295E2E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bl>
    <w:p w14:paraId="3C7DE94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p w14:paraId="55D2BD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2.上饶市行政中心计算机网络工程系统</w:t>
      </w:r>
    </w:p>
    <w:tbl>
      <w:tblPr>
        <w:tblStyle w:val="3"/>
        <w:tblW w:w="4998" w:type="pct"/>
        <w:tblInd w:w="0" w:type="dxa"/>
        <w:tblLayout w:type="autofit"/>
        <w:tblCellMar>
          <w:top w:w="0" w:type="dxa"/>
          <w:left w:w="108" w:type="dxa"/>
          <w:bottom w:w="0" w:type="dxa"/>
          <w:right w:w="108" w:type="dxa"/>
        </w:tblCellMar>
      </w:tblPr>
      <w:tblGrid>
        <w:gridCol w:w="838"/>
        <w:gridCol w:w="5853"/>
        <w:gridCol w:w="755"/>
        <w:gridCol w:w="1073"/>
      </w:tblGrid>
      <w:tr w14:paraId="0C993163">
        <w:tblPrEx>
          <w:tblCellMar>
            <w:top w:w="0" w:type="dxa"/>
            <w:left w:w="108" w:type="dxa"/>
            <w:bottom w:w="0" w:type="dxa"/>
            <w:right w:w="108" w:type="dxa"/>
          </w:tblCellMar>
        </w:tblPrEx>
        <w:trPr>
          <w:trHeight w:val="382" w:hRule="atLeast"/>
        </w:trPr>
        <w:tc>
          <w:tcPr>
            <w:tcW w:w="492" w:type="pct"/>
            <w:tcBorders>
              <w:top w:val="single" w:color="auto" w:sz="4" w:space="0"/>
              <w:left w:val="single" w:color="auto" w:sz="4" w:space="0"/>
              <w:right w:val="single" w:color="auto" w:sz="4" w:space="0"/>
            </w:tcBorders>
            <w:noWrap w:val="0"/>
            <w:vAlign w:val="center"/>
          </w:tcPr>
          <w:p w14:paraId="50D2CF5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序号</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46928BD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项目名称及规格</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41B572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单位</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3D1B59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数量</w:t>
            </w:r>
          </w:p>
        </w:tc>
      </w:tr>
      <w:tr w14:paraId="6DB2971A">
        <w:tblPrEx>
          <w:tblCellMar>
            <w:top w:w="0" w:type="dxa"/>
            <w:left w:w="108" w:type="dxa"/>
            <w:bottom w:w="0" w:type="dxa"/>
            <w:right w:w="108" w:type="dxa"/>
          </w:tblCellMar>
        </w:tblPrEx>
        <w:trPr>
          <w:trHeight w:val="721"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34062CC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计算机网络系统政务外网交换机</w:t>
            </w:r>
          </w:p>
        </w:tc>
      </w:tr>
      <w:tr w14:paraId="5CE96407">
        <w:tblPrEx>
          <w:tblCellMar>
            <w:top w:w="0" w:type="dxa"/>
            <w:left w:w="108" w:type="dxa"/>
            <w:bottom w:w="0" w:type="dxa"/>
            <w:right w:w="108" w:type="dxa"/>
          </w:tblCellMar>
        </w:tblPrEx>
        <w:trPr>
          <w:trHeight w:val="455"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03771AC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3435" w:type="pct"/>
            <w:tcBorders>
              <w:top w:val="single" w:color="auto" w:sz="4" w:space="0"/>
              <w:left w:val="nil"/>
              <w:bottom w:val="single" w:color="auto" w:sz="4" w:space="0"/>
              <w:right w:val="single" w:color="auto" w:sz="4" w:space="0"/>
            </w:tcBorders>
            <w:noWrap w:val="0"/>
            <w:vAlign w:val="center"/>
          </w:tcPr>
          <w:p w14:paraId="0501D6F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路由交换机主机Sitel_S9300_V200R010路由交换机交流主机</w:t>
            </w:r>
          </w:p>
        </w:tc>
        <w:tc>
          <w:tcPr>
            <w:tcW w:w="443" w:type="pct"/>
            <w:tcBorders>
              <w:top w:val="single" w:color="auto" w:sz="4" w:space="0"/>
              <w:left w:val="nil"/>
              <w:bottom w:val="single" w:color="auto" w:sz="4" w:space="0"/>
              <w:right w:val="single" w:color="auto" w:sz="4" w:space="0"/>
            </w:tcBorders>
            <w:noWrap w:val="0"/>
            <w:vAlign w:val="center"/>
          </w:tcPr>
          <w:p w14:paraId="43BB099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nil"/>
              <w:bottom w:val="single" w:color="auto" w:sz="4" w:space="0"/>
              <w:right w:val="single" w:color="auto" w:sz="4" w:space="0"/>
            </w:tcBorders>
            <w:noWrap w:val="0"/>
            <w:vAlign w:val="center"/>
          </w:tcPr>
          <w:p w14:paraId="6EE9DB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32FCA63">
        <w:tblPrEx>
          <w:tblCellMar>
            <w:top w:w="0" w:type="dxa"/>
            <w:left w:w="108" w:type="dxa"/>
            <w:bottom w:w="0" w:type="dxa"/>
            <w:right w:w="108" w:type="dxa"/>
          </w:tblCellMar>
        </w:tblPrEx>
        <w:trPr>
          <w:trHeight w:val="353" w:hRule="atLeast"/>
        </w:trPr>
        <w:tc>
          <w:tcPr>
            <w:tcW w:w="492" w:type="pct"/>
            <w:tcBorders>
              <w:top w:val="nil"/>
              <w:left w:val="single" w:color="auto" w:sz="4" w:space="0"/>
              <w:bottom w:val="single" w:color="auto" w:sz="4" w:space="0"/>
              <w:right w:val="single" w:color="auto" w:sz="4" w:space="0"/>
            </w:tcBorders>
            <w:noWrap w:val="0"/>
            <w:vAlign w:val="center"/>
          </w:tcPr>
          <w:p w14:paraId="51CF8F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3435" w:type="pct"/>
            <w:tcBorders>
              <w:top w:val="nil"/>
              <w:left w:val="nil"/>
              <w:bottom w:val="single" w:color="auto" w:sz="4" w:space="0"/>
              <w:right w:val="single" w:color="auto" w:sz="4" w:space="0"/>
            </w:tcBorders>
            <w:noWrap w:val="0"/>
            <w:vAlign w:val="center"/>
          </w:tcPr>
          <w:p w14:paraId="3B684A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N68-2.2m交流机柜 LS-8500-N68-2.2-AC</w:t>
            </w:r>
          </w:p>
        </w:tc>
        <w:tc>
          <w:tcPr>
            <w:tcW w:w="443" w:type="pct"/>
            <w:tcBorders>
              <w:top w:val="nil"/>
              <w:left w:val="nil"/>
              <w:bottom w:val="single" w:color="auto" w:sz="4" w:space="0"/>
              <w:right w:val="single" w:color="auto" w:sz="4" w:space="0"/>
            </w:tcBorders>
            <w:noWrap w:val="0"/>
            <w:vAlign w:val="center"/>
          </w:tcPr>
          <w:p w14:paraId="6876605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nil"/>
              <w:left w:val="nil"/>
              <w:bottom w:val="single" w:color="auto" w:sz="4" w:space="0"/>
              <w:right w:val="single" w:color="auto" w:sz="4" w:space="0"/>
            </w:tcBorders>
            <w:noWrap w:val="0"/>
            <w:vAlign w:val="center"/>
          </w:tcPr>
          <w:p w14:paraId="5CF01CD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B73DE51">
        <w:tblPrEx>
          <w:tblCellMar>
            <w:top w:w="0" w:type="dxa"/>
            <w:left w:w="108" w:type="dxa"/>
            <w:bottom w:w="0" w:type="dxa"/>
            <w:right w:w="108" w:type="dxa"/>
          </w:tblCellMar>
        </w:tblPrEx>
        <w:trPr>
          <w:trHeight w:val="353" w:hRule="atLeast"/>
        </w:trPr>
        <w:tc>
          <w:tcPr>
            <w:tcW w:w="492" w:type="pct"/>
            <w:tcBorders>
              <w:top w:val="nil"/>
              <w:left w:val="single" w:color="auto" w:sz="4" w:space="0"/>
              <w:bottom w:val="single" w:color="auto" w:sz="4" w:space="0"/>
              <w:right w:val="single" w:color="auto" w:sz="4" w:space="0"/>
            </w:tcBorders>
            <w:noWrap w:val="0"/>
            <w:vAlign w:val="center"/>
          </w:tcPr>
          <w:p w14:paraId="2543158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c>
          <w:tcPr>
            <w:tcW w:w="3435" w:type="pct"/>
            <w:tcBorders>
              <w:top w:val="nil"/>
              <w:left w:val="nil"/>
              <w:bottom w:val="single" w:color="auto" w:sz="4" w:space="0"/>
              <w:right w:val="single" w:color="auto" w:sz="4" w:space="0"/>
            </w:tcBorders>
            <w:noWrap w:val="0"/>
            <w:vAlign w:val="center"/>
          </w:tcPr>
          <w:p w14:paraId="486C4A8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核心交换机电源 LSBM3POWER 交流电源模块-2000W</w:t>
            </w:r>
          </w:p>
        </w:tc>
        <w:tc>
          <w:tcPr>
            <w:tcW w:w="443" w:type="pct"/>
            <w:tcBorders>
              <w:top w:val="nil"/>
              <w:left w:val="nil"/>
              <w:bottom w:val="single" w:color="auto" w:sz="4" w:space="0"/>
              <w:right w:val="single" w:color="auto" w:sz="4" w:space="0"/>
            </w:tcBorders>
            <w:noWrap w:val="0"/>
            <w:vAlign w:val="center"/>
          </w:tcPr>
          <w:p w14:paraId="4E15D55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29" w:type="pct"/>
            <w:tcBorders>
              <w:top w:val="nil"/>
              <w:left w:val="nil"/>
              <w:bottom w:val="single" w:color="auto" w:sz="4" w:space="0"/>
              <w:right w:val="single" w:color="auto" w:sz="4" w:space="0"/>
            </w:tcBorders>
            <w:noWrap w:val="0"/>
            <w:vAlign w:val="center"/>
          </w:tcPr>
          <w:p w14:paraId="30219DE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79D12AC7">
        <w:tblPrEx>
          <w:tblCellMar>
            <w:top w:w="0" w:type="dxa"/>
            <w:left w:w="108" w:type="dxa"/>
            <w:bottom w:w="0" w:type="dxa"/>
            <w:right w:w="108" w:type="dxa"/>
          </w:tblCellMar>
        </w:tblPrEx>
        <w:trPr>
          <w:trHeight w:val="391" w:hRule="atLeast"/>
        </w:trPr>
        <w:tc>
          <w:tcPr>
            <w:tcW w:w="492" w:type="pct"/>
            <w:tcBorders>
              <w:top w:val="nil"/>
              <w:left w:val="single" w:color="auto" w:sz="4" w:space="0"/>
              <w:bottom w:val="single" w:color="auto" w:sz="4" w:space="0"/>
              <w:right w:val="single" w:color="auto" w:sz="4" w:space="0"/>
            </w:tcBorders>
            <w:noWrap w:val="0"/>
            <w:vAlign w:val="center"/>
          </w:tcPr>
          <w:p w14:paraId="1FF0705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3435" w:type="pct"/>
            <w:tcBorders>
              <w:top w:val="nil"/>
              <w:left w:val="nil"/>
              <w:bottom w:val="single" w:color="auto" w:sz="4" w:space="0"/>
              <w:right w:val="single" w:color="auto" w:sz="4" w:space="0"/>
            </w:tcBorders>
            <w:noWrap w:val="0"/>
            <w:vAlign w:val="center"/>
          </w:tcPr>
          <w:p w14:paraId="08899E3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主控板 LSBM1SRP1N0 交换路由处理板（FLASH：64M）</w:t>
            </w:r>
          </w:p>
        </w:tc>
        <w:tc>
          <w:tcPr>
            <w:tcW w:w="443" w:type="pct"/>
            <w:tcBorders>
              <w:top w:val="nil"/>
              <w:left w:val="nil"/>
              <w:bottom w:val="single" w:color="auto" w:sz="4" w:space="0"/>
              <w:right w:val="single" w:color="auto" w:sz="4" w:space="0"/>
            </w:tcBorders>
            <w:noWrap w:val="0"/>
            <w:vAlign w:val="center"/>
          </w:tcPr>
          <w:p w14:paraId="5E5E38D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29" w:type="pct"/>
            <w:tcBorders>
              <w:top w:val="nil"/>
              <w:left w:val="nil"/>
              <w:bottom w:val="single" w:color="auto" w:sz="4" w:space="0"/>
              <w:right w:val="single" w:color="auto" w:sz="4" w:space="0"/>
            </w:tcBorders>
            <w:noWrap w:val="0"/>
            <w:vAlign w:val="center"/>
          </w:tcPr>
          <w:p w14:paraId="76D397E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3FDC88E8">
        <w:tblPrEx>
          <w:tblCellMar>
            <w:top w:w="0" w:type="dxa"/>
            <w:left w:w="108" w:type="dxa"/>
            <w:bottom w:w="0" w:type="dxa"/>
            <w:right w:w="108" w:type="dxa"/>
          </w:tblCellMar>
        </w:tblPrEx>
        <w:trPr>
          <w:trHeight w:val="593" w:hRule="atLeast"/>
        </w:trPr>
        <w:tc>
          <w:tcPr>
            <w:tcW w:w="492" w:type="pct"/>
            <w:tcBorders>
              <w:top w:val="nil"/>
              <w:left w:val="single" w:color="auto" w:sz="4" w:space="0"/>
              <w:bottom w:val="single" w:color="auto" w:sz="4" w:space="0"/>
              <w:right w:val="single" w:color="auto" w:sz="4" w:space="0"/>
            </w:tcBorders>
            <w:noWrap w:val="0"/>
            <w:vAlign w:val="center"/>
          </w:tcPr>
          <w:p w14:paraId="2901817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c>
          <w:tcPr>
            <w:tcW w:w="3435" w:type="pct"/>
            <w:tcBorders>
              <w:top w:val="nil"/>
              <w:left w:val="nil"/>
              <w:bottom w:val="single" w:color="auto" w:sz="4" w:space="0"/>
              <w:right w:val="single" w:color="auto" w:sz="4" w:space="0"/>
            </w:tcBorders>
            <w:noWrap w:val="0"/>
            <w:vAlign w:val="center"/>
          </w:tcPr>
          <w:p w14:paraId="3FEEC0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业务板 LSBM1GP24B0 24端口千兆以太网光接口业务板(B)-(SFP,LC)</w:t>
            </w:r>
          </w:p>
        </w:tc>
        <w:tc>
          <w:tcPr>
            <w:tcW w:w="443" w:type="pct"/>
            <w:tcBorders>
              <w:top w:val="nil"/>
              <w:left w:val="nil"/>
              <w:bottom w:val="single" w:color="auto" w:sz="4" w:space="0"/>
              <w:right w:val="single" w:color="auto" w:sz="4" w:space="0"/>
            </w:tcBorders>
            <w:noWrap w:val="0"/>
            <w:vAlign w:val="center"/>
          </w:tcPr>
          <w:p w14:paraId="2171545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29" w:type="pct"/>
            <w:tcBorders>
              <w:top w:val="nil"/>
              <w:left w:val="nil"/>
              <w:bottom w:val="single" w:color="auto" w:sz="4" w:space="0"/>
              <w:right w:val="single" w:color="auto" w:sz="4" w:space="0"/>
            </w:tcBorders>
            <w:noWrap w:val="0"/>
            <w:vAlign w:val="center"/>
          </w:tcPr>
          <w:p w14:paraId="43DE97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5B370502">
        <w:tblPrEx>
          <w:tblCellMar>
            <w:top w:w="0" w:type="dxa"/>
            <w:left w:w="108" w:type="dxa"/>
            <w:bottom w:w="0" w:type="dxa"/>
            <w:right w:w="108" w:type="dxa"/>
          </w:tblCellMar>
        </w:tblPrEx>
        <w:trPr>
          <w:trHeight w:val="593" w:hRule="atLeast"/>
        </w:trPr>
        <w:tc>
          <w:tcPr>
            <w:tcW w:w="492" w:type="pct"/>
            <w:tcBorders>
              <w:top w:val="nil"/>
              <w:left w:val="single" w:color="auto" w:sz="4" w:space="0"/>
              <w:bottom w:val="single" w:color="auto" w:sz="4" w:space="0"/>
              <w:right w:val="single" w:color="auto" w:sz="4" w:space="0"/>
            </w:tcBorders>
            <w:noWrap w:val="0"/>
            <w:vAlign w:val="center"/>
          </w:tcPr>
          <w:p w14:paraId="69D0798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c>
          <w:tcPr>
            <w:tcW w:w="3435" w:type="pct"/>
            <w:tcBorders>
              <w:top w:val="nil"/>
              <w:left w:val="nil"/>
              <w:bottom w:val="single" w:color="auto" w:sz="4" w:space="0"/>
              <w:right w:val="single" w:color="auto" w:sz="4" w:space="0"/>
            </w:tcBorders>
            <w:noWrap w:val="0"/>
            <w:vAlign w:val="center"/>
          </w:tcPr>
          <w:p w14:paraId="1D862C2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业务板 LSBM1GT24DB0 24端口千兆以太网电接口业务板(DB)-(RJ45)</w:t>
            </w:r>
          </w:p>
        </w:tc>
        <w:tc>
          <w:tcPr>
            <w:tcW w:w="443" w:type="pct"/>
            <w:tcBorders>
              <w:top w:val="nil"/>
              <w:left w:val="nil"/>
              <w:bottom w:val="single" w:color="auto" w:sz="4" w:space="0"/>
              <w:right w:val="single" w:color="auto" w:sz="4" w:space="0"/>
            </w:tcBorders>
            <w:noWrap w:val="0"/>
            <w:vAlign w:val="center"/>
          </w:tcPr>
          <w:p w14:paraId="132D93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29" w:type="pct"/>
            <w:tcBorders>
              <w:top w:val="nil"/>
              <w:left w:val="nil"/>
              <w:bottom w:val="single" w:color="auto" w:sz="4" w:space="0"/>
              <w:right w:val="single" w:color="auto" w:sz="4" w:space="0"/>
            </w:tcBorders>
            <w:noWrap w:val="0"/>
            <w:vAlign w:val="center"/>
          </w:tcPr>
          <w:p w14:paraId="3EA86DB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ADC1FFB">
        <w:tblPrEx>
          <w:tblCellMar>
            <w:top w:w="0" w:type="dxa"/>
            <w:left w:w="108" w:type="dxa"/>
            <w:bottom w:w="0" w:type="dxa"/>
            <w:right w:w="108" w:type="dxa"/>
          </w:tblCellMar>
        </w:tblPrEx>
        <w:trPr>
          <w:trHeight w:val="593" w:hRule="atLeast"/>
        </w:trPr>
        <w:tc>
          <w:tcPr>
            <w:tcW w:w="492" w:type="pct"/>
            <w:tcBorders>
              <w:top w:val="nil"/>
              <w:left w:val="single" w:color="auto" w:sz="4" w:space="0"/>
              <w:bottom w:val="single" w:color="auto" w:sz="4" w:space="0"/>
              <w:right w:val="single" w:color="auto" w:sz="4" w:space="0"/>
            </w:tcBorders>
            <w:noWrap w:val="0"/>
            <w:vAlign w:val="center"/>
          </w:tcPr>
          <w:p w14:paraId="52C4F65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w:t>
            </w:r>
          </w:p>
        </w:tc>
        <w:tc>
          <w:tcPr>
            <w:tcW w:w="3435" w:type="pct"/>
            <w:tcBorders>
              <w:top w:val="nil"/>
              <w:left w:val="nil"/>
              <w:bottom w:val="single" w:color="auto" w:sz="4" w:space="0"/>
              <w:right w:val="single" w:color="auto" w:sz="4" w:space="0"/>
            </w:tcBorders>
            <w:noWrap w:val="0"/>
            <w:vAlign w:val="center"/>
          </w:tcPr>
          <w:p w14:paraId="392834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光接口模块 SFP-GE-LX-SM1310 SFP千兆单模模块-(1310nm,10km,LC)</w:t>
            </w:r>
          </w:p>
        </w:tc>
        <w:tc>
          <w:tcPr>
            <w:tcW w:w="443" w:type="pct"/>
            <w:tcBorders>
              <w:top w:val="nil"/>
              <w:left w:val="nil"/>
              <w:bottom w:val="single" w:color="auto" w:sz="4" w:space="0"/>
              <w:right w:val="single" w:color="auto" w:sz="4" w:space="0"/>
            </w:tcBorders>
            <w:noWrap w:val="0"/>
            <w:vAlign w:val="center"/>
          </w:tcPr>
          <w:p w14:paraId="4E57D1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29" w:type="pct"/>
            <w:tcBorders>
              <w:top w:val="nil"/>
              <w:left w:val="nil"/>
              <w:bottom w:val="single" w:color="auto" w:sz="4" w:space="0"/>
              <w:right w:val="single" w:color="auto" w:sz="4" w:space="0"/>
            </w:tcBorders>
            <w:noWrap w:val="0"/>
            <w:vAlign w:val="center"/>
          </w:tcPr>
          <w:p w14:paraId="41BA8FC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86</w:t>
            </w:r>
          </w:p>
        </w:tc>
      </w:tr>
      <w:tr w14:paraId="1845B04E">
        <w:tblPrEx>
          <w:tblCellMar>
            <w:top w:w="0" w:type="dxa"/>
            <w:left w:w="108" w:type="dxa"/>
            <w:bottom w:w="0" w:type="dxa"/>
            <w:right w:w="108" w:type="dxa"/>
          </w:tblCellMar>
        </w:tblPrEx>
        <w:trPr>
          <w:trHeight w:val="593" w:hRule="atLeast"/>
        </w:trPr>
        <w:tc>
          <w:tcPr>
            <w:tcW w:w="492" w:type="pct"/>
            <w:tcBorders>
              <w:top w:val="nil"/>
              <w:left w:val="single" w:color="auto" w:sz="4" w:space="0"/>
              <w:bottom w:val="single" w:color="auto" w:sz="4" w:space="0"/>
              <w:right w:val="single" w:color="auto" w:sz="4" w:space="0"/>
            </w:tcBorders>
            <w:noWrap w:val="0"/>
            <w:vAlign w:val="center"/>
          </w:tcPr>
          <w:p w14:paraId="23A034C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c>
          <w:tcPr>
            <w:tcW w:w="3435" w:type="pct"/>
            <w:tcBorders>
              <w:top w:val="nil"/>
              <w:left w:val="nil"/>
              <w:bottom w:val="single" w:color="auto" w:sz="4" w:space="0"/>
              <w:right w:val="single" w:color="auto" w:sz="4" w:space="0"/>
            </w:tcBorders>
            <w:noWrap w:val="0"/>
            <w:vAlign w:val="center"/>
          </w:tcPr>
          <w:p w14:paraId="390EA7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光纤连接器 SS-OP-LC-FC-S-10 光纤连接器-FC/PC-LC/PC-单模-2mm-10m</w:t>
            </w:r>
          </w:p>
        </w:tc>
        <w:tc>
          <w:tcPr>
            <w:tcW w:w="443" w:type="pct"/>
            <w:tcBorders>
              <w:top w:val="nil"/>
              <w:left w:val="nil"/>
              <w:bottom w:val="single" w:color="auto" w:sz="4" w:space="0"/>
              <w:right w:val="single" w:color="auto" w:sz="4" w:space="0"/>
            </w:tcBorders>
            <w:noWrap w:val="0"/>
            <w:vAlign w:val="center"/>
          </w:tcPr>
          <w:p w14:paraId="65A407E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29" w:type="pct"/>
            <w:tcBorders>
              <w:top w:val="nil"/>
              <w:left w:val="nil"/>
              <w:bottom w:val="single" w:color="auto" w:sz="4" w:space="0"/>
              <w:right w:val="single" w:color="auto" w:sz="4" w:space="0"/>
            </w:tcBorders>
            <w:noWrap w:val="0"/>
            <w:vAlign w:val="center"/>
          </w:tcPr>
          <w:p w14:paraId="01F16A9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176</w:t>
            </w:r>
          </w:p>
        </w:tc>
      </w:tr>
      <w:tr w14:paraId="50E2E2AF">
        <w:tblPrEx>
          <w:tblCellMar>
            <w:top w:w="0" w:type="dxa"/>
            <w:left w:w="108" w:type="dxa"/>
            <w:bottom w:w="0" w:type="dxa"/>
            <w:right w:w="108" w:type="dxa"/>
          </w:tblCellMar>
        </w:tblPrEx>
        <w:trPr>
          <w:trHeight w:val="353" w:hRule="atLeast"/>
        </w:trPr>
        <w:tc>
          <w:tcPr>
            <w:tcW w:w="492" w:type="pct"/>
            <w:tcBorders>
              <w:top w:val="nil"/>
              <w:left w:val="single" w:color="auto" w:sz="4" w:space="0"/>
              <w:bottom w:val="single" w:color="auto" w:sz="4" w:space="0"/>
              <w:right w:val="single" w:color="auto" w:sz="4" w:space="0"/>
            </w:tcBorders>
            <w:noWrap w:val="0"/>
            <w:vAlign w:val="center"/>
          </w:tcPr>
          <w:p w14:paraId="278D4CA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c>
          <w:tcPr>
            <w:tcW w:w="3435" w:type="pct"/>
            <w:tcBorders>
              <w:top w:val="nil"/>
              <w:left w:val="nil"/>
              <w:bottom w:val="single" w:color="auto" w:sz="4" w:space="0"/>
              <w:right w:val="single" w:color="auto" w:sz="4" w:space="0"/>
            </w:tcBorders>
            <w:noWrap w:val="0"/>
            <w:vAlign w:val="center"/>
          </w:tcPr>
          <w:p w14:paraId="12F2C89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华为智能三层交换机框LS-6503</w:t>
            </w:r>
          </w:p>
        </w:tc>
        <w:tc>
          <w:tcPr>
            <w:tcW w:w="443" w:type="pct"/>
            <w:tcBorders>
              <w:top w:val="nil"/>
              <w:left w:val="nil"/>
              <w:bottom w:val="single" w:color="auto" w:sz="4" w:space="0"/>
              <w:right w:val="single" w:color="auto" w:sz="4" w:space="0"/>
            </w:tcBorders>
            <w:noWrap w:val="0"/>
            <w:vAlign w:val="center"/>
          </w:tcPr>
          <w:p w14:paraId="1F57370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29" w:type="pct"/>
            <w:tcBorders>
              <w:top w:val="nil"/>
              <w:left w:val="nil"/>
              <w:bottom w:val="single" w:color="auto" w:sz="4" w:space="0"/>
              <w:right w:val="single" w:color="auto" w:sz="4" w:space="0"/>
            </w:tcBorders>
            <w:noWrap w:val="0"/>
            <w:vAlign w:val="center"/>
          </w:tcPr>
          <w:p w14:paraId="51D3381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A33C6CE">
        <w:tblPrEx>
          <w:tblCellMar>
            <w:top w:w="0" w:type="dxa"/>
            <w:left w:w="108" w:type="dxa"/>
            <w:bottom w:w="0" w:type="dxa"/>
            <w:right w:w="108" w:type="dxa"/>
          </w:tblCellMar>
        </w:tblPrEx>
        <w:trPr>
          <w:trHeight w:val="353" w:hRule="atLeast"/>
        </w:trPr>
        <w:tc>
          <w:tcPr>
            <w:tcW w:w="492" w:type="pct"/>
            <w:tcBorders>
              <w:top w:val="nil"/>
              <w:left w:val="single" w:color="auto" w:sz="4" w:space="0"/>
              <w:bottom w:val="single" w:color="auto" w:sz="4" w:space="0"/>
              <w:right w:val="single" w:color="auto" w:sz="4" w:space="0"/>
            </w:tcBorders>
            <w:noWrap w:val="0"/>
            <w:vAlign w:val="center"/>
          </w:tcPr>
          <w:p w14:paraId="1A3A538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c>
          <w:tcPr>
            <w:tcW w:w="3435" w:type="pct"/>
            <w:tcBorders>
              <w:top w:val="nil"/>
              <w:left w:val="nil"/>
              <w:bottom w:val="single" w:color="auto" w:sz="4" w:space="0"/>
              <w:right w:val="single" w:color="auto" w:sz="4" w:space="0"/>
            </w:tcBorders>
            <w:noWrap w:val="0"/>
            <w:vAlign w:val="center"/>
          </w:tcPr>
          <w:p w14:paraId="2A41632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6503 交换机 48端口千M电口板（RJ45）</w:t>
            </w:r>
          </w:p>
        </w:tc>
        <w:tc>
          <w:tcPr>
            <w:tcW w:w="443" w:type="pct"/>
            <w:tcBorders>
              <w:top w:val="nil"/>
              <w:left w:val="nil"/>
              <w:bottom w:val="single" w:color="auto" w:sz="4" w:space="0"/>
              <w:right w:val="single" w:color="auto" w:sz="4" w:space="0"/>
            </w:tcBorders>
            <w:noWrap w:val="0"/>
            <w:vAlign w:val="center"/>
          </w:tcPr>
          <w:p w14:paraId="35E413D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29" w:type="pct"/>
            <w:tcBorders>
              <w:top w:val="nil"/>
              <w:left w:val="nil"/>
              <w:bottom w:val="single" w:color="auto" w:sz="4" w:space="0"/>
              <w:right w:val="single" w:color="auto" w:sz="4" w:space="0"/>
            </w:tcBorders>
            <w:noWrap w:val="0"/>
            <w:vAlign w:val="center"/>
          </w:tcPr>
          <w:p w14:paraId="03FDC6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CF70584">
        <w:tblPrEx>
          <w:tblCellMar>
            <w:top w:w="0" w:type="dxa"/>
            <w:left w:w="108" w:type="dxa"/>
            <w:bottom w:w="0" w:type="dxa"/>
            <w:right w:w="108" w:type="dxa"/>
          </w:tblCellMar>
        </w:tblPrEx>
        <w:trPr>
          <w:trHeight w:val="353" w:hRule="atLeast"/>
        </w:trPr>
        <w:tc>
          <w:tcPr>
            <w:tcW w:w="492" w:type="pct"/>
            <w:tcBorders>
              <w:top w:val="nil"/>
              <w:left w:val="single" w:color="auto" w:sz="4" w:space="0"/>
              <w:bottom w:val="single" w:color="auto" w:sz="4" w:space="0"/>
              <w:right w:val="single" w:color="auto" w:sz="4" w:space="0"/>
            </w:tcBorders>
            <w:noWrap w:val="0"/>
            <w:vAlign w:val="center"/>
          </w:tcPr>
          <w:p w14:paraId="6B1B3C0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w:t>
            </w:r>
          </w:p>
        </w:tc>
        <w:tc>
          <w:tcPr>
            <w:tcW w:w="3435" w:type="pct"/>
            <w:tcBorders>
              <w:top w:val="nil"/>
              <w:left w:val="nil"/>
              <w:bottom w:val="single" w:color="auto" w:sz="4" w:space="0"/>
              <w:right w:val="single" w:color="auto" w:sz="4" w:space="0"/>
            </w:tcBorders>
            <w:noWrap w:val="0"/>
            <w:vAlign w:val="center"/>
          </w:tcPr>
          <w:p w14:paraId="591AD7F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6503交换机 主控板卡（4SFP端口）</w:t>
            </w:r>
          </w:p>
        </w:tc>
        <w:tc>
          <w:tcPr>
            <w:tcW w:w="443" w:type="pct"/>
            <w:tcBorders>
              <w:top w:val="nil"/>
              <w:left w:val="nil"/>
              <w:bottom w:val="single" w:color="auto" w:sz="4" w:space="0"/>
              <w:right w:val="single" w:color="auto" w:sz="4" w:space="0"/>
            </w:tcBorders>
            <w:noWrap w:val="0"/>
            <w:vAlign w:val="center"/>
          </w:tcPr>
          <w:p w14:paraId="53CA911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29" w:type="pct"/>
            <w:tcBorders>
              <w:top w:val="nil"/>
              <w:left w:val="nil"/>
              <w:bottom w:val="single" w:color="auto" w:sz="4" w:space="0"/>
              <w:right w:val="single" w:color="auto" w:sz="4" w:space="0"/>
            </w:tcBorders>
            <w:noWrap w:val="0"/>
            <w:vAlign w:val="center"/>
          </w:tcPr>
          <w:p w14:paraId="6FC9CED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E948701">
        <w:tblPrEx>
          <w:tblCellMar>
            <w:top w:w="0" w:type="dxa"/>
            <w:left w:w="108" w:type="dxa"/>
            <w:bottom w:w="0" w:type="dxa"/>
            <w:right w:w="108" w:type="dxa"/>
          </w:tblCellMar>
        </w:tblPrEx>
        <w:trPr>
          <w:trHeight w:val="593" w:hRule="atLeast"/>
        </w:trPr>
        <w:tc>
          <w:tcPr>
            <w:tcW w:w="492" w:type="pct"/>
            <w:tcBorders>
              <w:top w:val="nil"/>
              <w:left w:val="single" w:color="auto" w:sz="4" w:space="0"/>
              <w:bottom w:val="single" w:color="auto" w:sz="4" w:space="0"/>
              <w:right w:val="single" w:color="auto" w:sz="4" w:space="0"/>
            </w:tcBorders>
            <w:noWrap w:val="0"/>
            <w:vAlign w:val="center"/>
          </w:tcPr>
          <w:p w14:paraId="287E39F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w:t>
            </w:r>
          </w:p>
        </w:tc>
        <w:tc>
          <w:tcPr>
            <w:tcW w:w="3435" w:type="pct"/>
            <w:tcBorders>
              <w:top w:val="nil"/>
              <w:left w:val="nil"/>
              <w:bottom w:val="single" w:color="auto" w:sz="4" w:space="0"/>
              <w:right w:val="single" w:color="auto" w:sz="4" w:space="0"/>
            </w:tcBorders>
            <w:noWrap w:val="0"/>
            <w:vAlign w:val="center"/>
          </w:tcPr>
          <w:p w14:paraId="3108BE2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光模块 SFP-GE-LX-SM1310 SFP千兆单模模块-(1310nm,10km,LC)</w:t>
            </w:r>
          </w:p>
        </w:tc>
        <w:tc>
          <w:tcPr>
            <w:tcW w:w="443" w:type="pct"/>
            <w:tcBorders>
              <w:top w:val="nil"/>
              <w:left w:val="nil"/>
              <w:bottom w:val="single" w:color="auto" w:sz="4" w:space="0"/>
              <w:right w:val="single" w:color="auto" w:sz="4" w:space="0"/>
            </w:tcBorders>
            <w:noWrap w:val="0"/>
            <w:vAlign w:val="center"/>
          </w:tcPr>
          <w:p w14:paraId="3E6B6F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29" w:type="pct"/>
            <w:tcBorders>
              <w:top w:val="nil"/>
              <w:left w:val="nil"/>
              <w:bottom w:val="single" w:color="auto" w:sz="4" w:space="0"/>
              <w:right w:val="single" w:color="auto" w:sz="4" w:space="0"/>
            </w:tcBorders>
            <w:noWrap w:val="0"/>
            <w:vAlign w:val="center"/>
          </w:tcPr>
          <w:p w14:paraId="0A61B78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83175B3">
        <w:tblPrEx>
          <w:tblCellMar>
            <w:top w:w="0" w:type="dxa"/>
            <w:left w:w="108" w:type="dxa"/>
            <w:bottom w:w="0" w:type="dxa"/>
            <w:right w:w="108" w:type="dxa"/>
          </w:tblCellMar>
        </w:tblPrEx>
        <w:trPr>
          <w:trHeight w:val="833" w:hRule="atLeast"/>
        </w:trPr>
        <w:tc>
          <w:tcPr>
            <w:tcW w:w="492" w:type="pct"/>
            <w:tcBorders>
              <w:top w:val="nil"/>
              <w:left w:val="single" w:color="auto" w:sz="4" w:space="0"/>
              <w:bottom w:val="single" w:color="auto" w:sz="4" w:space="0"/>
              <w:right w:val="single" w:color="auto" w:sz="4" w:space="0"/>
            </w:tcBorders>
            <w:noWrap w:val="0"/>
            <w:vAlign w:val="center"/>
          </w:tcPr>
          <w:p w14:paraId="39B8C70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w:t>
            </w:r>
          </w:p>
        </w:tc>
        <w:tc>
          <w:tcPr>
            <w:tcW w:w="3435" w:type="pct"/>
            <w:tcBorders>
              <w:top w:val="nil"/>
              <w:left w:val="nil"/>
              <w:bottom w:val="single" w:color="auto" w:sz="4" w:space="0"/>
              <w:right w:val="single" w:color="auto" w:sz="4" w:space="0"/>
            </w:tcBorders>
            <w:noWrap w:val="0"/>
            <w:vAlign w:val="center"/>
          </w:tcPr>
          <w:p w14:paraId="39C6770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48口交换机 LS-3952P-SI Quidway S3952P-SI 以太网交换机主机,48个10/100兆电口,4个千兆SFP(AC/DC)</w:t>
            </w:r>
          </w:p>
        </w:tc>
        <w:tc>
          <w:tcPr>
            <w:tcW w:w="443" w:type="pct"/>
            <w:tcBorders>
              <w:top w:val="nil"/>
              <w:left w:val="nil"/>
              <w:bottom w:val="single" w:color="auto" w:sz="4" w:space="0"/>
              <w:right w:val="single" w:color="auto" w:sz="4" w:space="0"/>
            </w:tcBorders>
            <w:noWrap w:val="0"/>
            <w:vAlign w:val="center"/>
          </w:tcPr>
          <w:p w14:paraId="7D88678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nil"/>
              <w:left w:val="nil"/>
              <w:bottom w:val="single" w:color="auto" w:sz="4" w:space="0"/>
              <w:right w:val="single" w:color="auto" w:sz="4" w:space="0"/>
            </w:tcBorders>
            <w:noWrap w:val="0"/>
            <w:vAlign w:val="center"/>
          </w:tcPr>
          <w:p w14:paraId="70693AB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B8AA39A">
        <w:tblPrEx>
          <w:tblCellMar>
            <w:top w:w="0" w:type="dxa"/>
            <w:left w:w="108" w:type="dxa"/>
            <w:bottom w:w="0" w:type="dxa"/>
            <w:right w:w="108" w:type="dxa"/>
          </w:tblCellMar>
        </w:tblPrEx>
        <w:trPr>
          <w:trHeight w:val="513"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2D81E11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政务内网配置交换机</w:t>
            </w:r>
          </w:p>
        </w:tc>
      </w:tr>
      <w:tr w14:paraId="7EEE3EEF">
        <w:tblPrEx>
          <w:tblCellMar>
            <w:top w:w="0" w:type="dxa"/>
            <w:left w:w="108" w:type="dxa"/>
            <w:bottom w:w="0" w:type="dxa"/>
            <w:right w:w="108" w:type="dxa"/>
          </w:tblCellMar>
        </w:tblPrEx>
        <w:trPr>
          <w:trHeight w:val="666"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2885CAB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w:t>
            </w:r>
          </w:p>
        </w:tc>
        <w:tc>
          <w:tcPr>
            <w:tcW w:w="3435" w:type="pct"/>
            <w:tcBorders>
              <w:top w:val="single" w:color="auto" w:sz="4" w:space="0"/>
              <w:left w:val="nil"/>
              <w:bottom w:val="single" w:color="auto" w:sz="4" w:space="0"/>
              <w:right w:val="single" w:color="auto" w:sz="4" w:space="0"/>
            </w:tcBorders>
            <w:noWrap w:val="0"/>
            <w:vAlign w:val="center"/>
          </w:tcPr>
          <w:p w14:paraId="49AE0B0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路由交换机主机9300路由交换机交流主机</w:t>
            </w:r>
          </w:p>
        </w:tc>
        <w:tc>
          <w:tcPr>
            <w:tcW w:w="443" w:type="pct"/>
            <w:tcBorders>
              <w:top w:val="single" w:color="auto" w:sz="4" w:space="0"/>
              <w:left w:val="nil"/>
              <w:bottom w:val="single" w:color="auto" w:sz="4" w:space="0"/>
              <w:right w:val="single" w:color="auto" w:sz="4" w:space="0"/>
            </w:tcBorders>
            <w:noWrap w:val="0"/>
            <w:vAlign w:val="center"/>
          </w:tcPr>
          <w:p w14:paraId="57116F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nil"/>
              <w:bottom w:val="single" w:color="auto" w:sz="4" w:space="0"/>
              <w:right w:val="single" w:color="auto" w:sz="4" w:space="0"/>
            </w:tcBorders>
            <w:noWrap w:val="0"/>
            <w:vAlign w:val="center"/>
          </w:tcPr>
          <w:p w14:paraId="31B9216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9D2E608">
        <w:tblPrEx>
          <w:tblCellMar>
            <w:top w:w="0" w:type="dxa"/>
            <w:left w:w="108" w:type="dxa"/>
            <w:bottom w:w="0" w:type="dxa"/>
            <w:right w:w="108" w:type="dxa"/>
          </w:tblCellMar>
        </w:tblPrEx>
        <w:trPr>
          <w:trHeight w:val="353"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47F5FB7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其他设备</w:t>
            </w:r>
          </w:p>
        </w:tc>
      </w:tr>
      <w:tr w14:paraId="1FBE28F6">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27970F3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5ABD4A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华三 S10508交换机</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34208DD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2454FF0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4682C3C">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77492AB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3A6DA5E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防毒墙 SG-6000/G3150（HILLSTONE）</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1835535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15BA13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2A97409">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17EA666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17</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04DDCE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外联单位防火墙SG-6000/G5150（HILLSTONE）</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2316944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1857F2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8BC56A2">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4AC0375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18</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4C54BAA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网御网络优化与流量控制Leadsec-C10020-LK（网御）</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36D664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297EEBB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94C8241">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1787AAA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19</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6DEE30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深信服上网行为管理AC-9000（深信服）</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38B7E3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54887F8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3ACC9112">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49EB15B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20</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274497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防火墙FW1000-TS-A（迪普）</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6810D1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0839997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3A44253">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6F3C40B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6FB3DE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IPS入侵防御IPS2000-GA-X（迪普）</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5A84D58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7C4B450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65FDB5BB">
        <w:tblPrEx>
          <w:tblCellMar>
            <w:top w:w="0" w:type="dxa"/>
            <w:left w:w="108" w:type="dxa"/>
            <w:bottom w:w="0" w:type="dxa"/>
            <w:right w:w="108" w:type="dxa"/>
          </w:tblCellMar>
        </w:tblPrEx>
        <w:trPr>
          <w:trHeight w:val="353" w:hRule="atLeast"/>
        </w:trPr>
        <w:tc>
          <w:tcPr>
            <w:tcW w:w="492" w:type="pct"/>
            <w:tcBorders>
              <w:top w:val="single" w:color="auto" w:sz="4" w:space="0"/>
              <w:left w:val="single" w:color="auto" w:sz="4" w:space="0"/>
              <w:bottom w:val="single" w:color="auto" w:sz="4" w:space="0"/>
              <w:right w:val="single" w:color="auto" w:sz="4" w:space="0"/>
            </w:tcBorders>
            <w:noWrap w:val="0"/>
            <w:vAlign w:val="center"/>
          </w:tcPr>
          <w:p w14:paraId="09BBC01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22</w:t>
            </w:r>
          </w:p>
        </w:tc>
        <w:tc>
          <w:tcPr>
            <w:tcW w:w="3435" w:type="pct"/>
            <w:tcBorders>
              <w:top w:val="single" w:color="auto" w:sz="4" w:space="0"/>
              <w:left w:val="single" w:color="auto" w:sz="4" w:space="0"/>
              <w:bottom w:val="single" w:color="auto" w:sz="4" w:space="0"/>
              <w:right w:val="single" w:color="auto" w:sz="4" w:space="0"/>
            </w:tcBorders>
            <w:noWrap w:val="0"/>
            <w:vAlign w:val="center"/>
          </w:tcPr>
          <w:p w14:paraId="5AB11E6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网络脆弱性智能评估系统N6500（西安交大捷普网络）</w:t>
            </w:r>
          </w:p>
        </w:tc>
        <w:tc>
          <w:tcPr>
            <w:tcW w:w="443" w:type="pct"/>
            <w:tcBorders>
              <w:top w:val="single" w:color="auto" w:sz="4" w:space="0"/>
              <w:left w:val="single" w:color="auto" w:sz="4" w:space="0"/>
              <w:bottom w:val="single" w:color="auto" w:sz="4" w:space="0"/>
              <w:right w:val="single" w:color="auto" w:sz="4" w:space="0"/>
            </w:tcBorders>
            <w:noWrap w:val="0"/>
            <w:vAlign w:val="center"/>
          </w:tcPr>
          <w:p w14:paraId="188988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29" w:type="pct"/>
            <w:tcBorders>
              <w:top w:val="single" w:color="auto" w:sz="4" w:space="0"/>
              <w:left w:val="single" w:color="auto" w:sz="4" w:space="0"/>
              <w:bottom w:val="single" w:color="auto" w:sz="4" w:space="0"/>
              <w:right w:val="single" w:color="auto" w:sz="4" w:space="0"/>
            </w:tcBorders>
            <w:noWrap w:val="0"/>
            <w:vAlign w:val="center"/>
          </w:tcPr>
          <w:p w14:paraId="7B2CE4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bl>
    <w:p w14:paraId="1E0C528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p w14:paraId="37E61A4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3.工程名称：LED信息显示系统</w:t>
      </w:r>
    </w:p>
    <w:tbl>
      <w:tblPr>
        <w:tblStyle w:val="3"/>
        <w:tblW w:w="5021" w:type="pct"/>
        <w:tblInd w:w="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6068"/>
        <w:gridCol w:w="899"/>
        <w:gridCol w:w="871"/>
      </w:tblGrid>
      <w:tr w14:paraId="32636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rPr>
        <w:tc>
          <w:tcPr>
            <w:tcW w:w="421" w:type="pct"/>
            <w:noWrap w:val="0"/>
            <w:vAlign w:val="center"/>
          </w:tcPr>
          <w:p w14:paraId="7A2A29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序号</w:t>
            </w:r>
          </w:p>
        </w:tc>
        <w:tc>
          <w:tcPr>
            <w:tcW w:w="3545" w:type="pct"/>
            <w:noWrap w:val="0"/>
            <w:vAlign w:val="center"/>
          </w:tcPr>
          <w:p w14:paraId="5E416CD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项目名称及规格</w:t>
            </w:r>
          </w:p>
        </w:tc>
        <w:tc>
          <w:tcPr>
            <w:tcW w:w="525" w:type="pct"/>
            <w:noWrap w:val="0"/>
            <w:vAlign w:val="center"/>
          </w:tcPr>
          <w:p w14:paraId="7B0CE64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单位</w:t>
            </w:r>
          </w:p>
        </w:tc>
        <w:tc>
          <w:tcPr>
            <w:tcW w:w="507" w:type="pct"/>
            <w:noWrap w:val="0"/>
            <w:vAlign w:val="center"/>
          </w:tcPr>
          <w:p w14:paraId="5FA470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数量</w:t>
            </w:r>
          </w:p>
        </w:tc>
      </w:tr>
      <w:tr w14:paraId="25265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5000" w:type="pct"/>
            <w:gridSpan w:val="4"/>
            <w:noWrap w:val="0"/>
            <w:vAlign w:val="center"/>
          </w:tcPr>
          <w:p w14:paraId="7849FD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行政中心主楼一楼大厅</w:t>
            </w:r>
          </w:p>
        </w:tc>
      </w:tr>
      <w:tr w14:paraId="70DF4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421" w:type="pct"/>
            <w:noWrap w:val="0"/>
            <w:vAlign w:val="center"/>
          </w:tcPr>
          <w:p w14:paraId="33DE85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3545" w:type="pct"/>
            <w:noWrap w:val="0"/>
            <w:vAlign w:val="center"/>
          </w:tcPr>
          <w:p w14:paraId="375F601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φ5彩虹显示屏体9.48平方米  2块</w:t>
            </w:r>
            <w:r>
              <w:rPr>
                <w:rFonts w:hint="default" w:ascii="宋体" w:hAnsi="宋体" w:eastAsia="宋体" w:cs="宋体"/>
                <w:color w:val="000000" w:themeColor="text1"/>
                <w:spacing w:val="0"/>
                <w:position w:val="0"/>
                <w:sz w:val="24"/>
                <w:szCs w:val="24"/>
                <w:lang w:val="en-US" w:eastAsia="zh-CN"/>
                <w14:textFill>
                  <w14:solidFill>
                    <w14:schemeClr w14:val="tx1"/>
                  </w14:solidFill>
                </w14:textFill>
              </w:rPr>
              <w:t>×</w:t>
            </w: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4.74㎡</w:t>
            </w:r>
          </w:p>
        </w:tc>
        <w:tc>
          <w:tcPr>
            <w:tcW w:w="525" w:type="pct"/>
            <w:noWrap w:val="0"/>
            <w:vAlign w:val="center"/>
          </w:tcPr>
          <w:p w14:paraId="74D7D2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07" w:type="pct"/>
            <w:noWrap w:val="0"/>
            <w:vAlign w:val="center"/>
          </w:tcPr>
          <w:p w14:paraId="3481A63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433D3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21" w:type="pct"/>
            <w:noWrap w:val="0"/>
            <w:vAlign w:val="center"/>
          </w:tcPr>
          <w:p w14:paraId="6C7946F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3545" w:type="pct"/>
            <w:noWrap w:val="0"/>
            <w:vAlign w:val="center"/>
          </w:tcPr>
          <w:p w14:paraId="3627CBA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LED专用控制卡</w:t>
            </w:r>
          </w:p>
        </w:tc>
        <w:tc>
          <w:tcPr>
            <w:tcW w:w="525" w:type="pct"/>
            <w:noWrap w:val="0"/>
            <w:vAlign w:val="center"/>
          </w:tcPr>
          <w:p w14:paraId="3242D63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07" w:type="pct"/>
            <w:noWrap w:val="0"/>
            <w:vAlign w:val="center"/>
          </w:tcPr>
          <w:p w14:paraId="53BAD03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58623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5000" w:type="pct"/>
            <w:gridSpan w:val="4"/>
            <w:noWrap w:val="0"/>
            <w:vAlign w:val="center"/>
          </w:tcPr>
          <w:p w14:paraId="0F8ACD2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会标LED信息显示系统</w:t>
            </w:r>
          </w:p>
          <w:p w14:paraId="5E3F73A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第八会议室（80-120人）会标</w:t>
            </w:r>
          </w:p>
        </w:tc>
      </w:tr>
      <w:tr w14:paraId="455B3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421" w:type="pct"/>
            <w:noWrap w:val="0"/>
            <w:vAlign w:val="center"/>
          </w:tcPr>
          <w:p w14:paraId="33DC23F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3545" w:type="pct"/>
            <w:noWrap w:val="0"/>
            <w:vAlign w:val="center"/>
          </w:tcPr>
          <w:p w14:paraId="1AAC7F6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φ5显示屏体 7.396m×0.404m 世纪澄通</w:t>
            </w:r>
          </w:p>
        </w:tc>
        <w:tc>
          <w:tcPr>
            <w:tcW w:w="525" w:type="pct"/>
            <w:noWrap w:val="0"/>
            <w:vAlign w:val="center"/>
          </w:tcPr>
          <w:p w14:paraId="3142439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m2</w:t>
            </w:r>
          </w:p>
        </w:tc>
        <w:tc>
          <w:tcPr>
            <w:tcW w:w="507" w:type="pct"/>
            <w:noWrap w:val="0"/>
            <w:vAlign w:val="center"/>
          </w:tcPr>
          <w:p w14:paraId="77EA305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2.988</w:t>
            </w:r>
          </w:p>
        </w:tc>
      </w:tr>
      <w:tr w14:paraId="66D67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5000" w:type="pct"/>
            <w:gridSpan w:val="4"/>
            <w:noWrap w:val="0"/>
            <w:vAlign w:val="center"/>
          </w:tcPr>
          <w:p w14:paraId="661E6D6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第二会议室（400人）会标</w:t>
            </w:r>
          </w:p>
        </w:tc>
      </w:tr>
      <w:tr w14:paraId="3DDB3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21" w:type="pct"/>
            <w:noWrap w:val="0"/>
            <w:vAlign w:val="center"/>
          </w:tcPr>
          <w:p w14:paraId="58A15C1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c>
          <w:tcPr>
            <w:tcW w:w="3545" w:type="pct"/>
            <w:noWrap w:val="0"/>
            <w:vAlign w:val="center"/>
          </w:tcPr>
          <w:p w14:paraId="111ACC8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φ5显示屏体 9.86m×0.71m 世纪澄通</w:t>
            </w:r>
          </w:p>
        </w:tc>
        <w:tc>
          <w:tcPr>
            <w:tcW w:w="525" w:type="pct"/>
            <w:noWrap w:val="0"/>
            <w:vAlign w:val="center"/>
          </w:tcPr>
          <w:p w14:paraId="70CA246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m2</w:t>
            </w:r>
          </w:p>
        </w:tc>
        <w:tc>
          <w:tcPr>
            <w:tcW w:w="507" w:type="pct"/>
            <w:noWrap w:val="0"/>
            <w:vAlign w:val="center"/>
          </w:tcPr>
          <w:p w14:paraId="5AA325D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7.001</w:t>
            </w:r>
          </w:p>
        </w:tc>
      </w:tr>
      <w:tr w14:paraId="2D32A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5000" w:type="pct"/>
            <w:gridSpan w:val="4"/>
            <w:noWrap w:val="0"/>
            <w:vAlign w:val="center"/>
          </w:tcPr>
          <w:p w14:paraId="2BF249E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LED信息显示系统会议中心大厅东面</w:t>
            </w:r>
          </w:p>
        </w:tc>
      </w:tr>
      <w:tr w14:paraId="0A1E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421" w:type="pct"/>
            <w:noWrap w:val="0"/>
            <w:vAlign w:val="center"/>
          </w:tcPr>
          <w:p w14:paraId="02EBA13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w:t>
            </w:r>
          </w:p>
        </w:tc>
        <w:tc>
          <w:tcPr>
            <w:tcW w:w="3545" w:type="pct"/>
            <w:noWrap w:val="0"/>
            <w:vAlign w:val="center"/>
          </w:tcPr>
          <w:p w14:paraId="63376AD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φ5单基色室外显示屏体24.76方平米世纪澄通</w:t>
            </w:r>
          </w:p>
        </w:tc>
        <w:tc>
          <w:tcPr>
            <w:tcW w:w="525" w:type="pct"/>
            <w:noWrap w:val="0"/>
            <w:vAlign w:val="center"/>
          </w:tcPr>
          <w:p w14:paraId="7A0319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07" w:type="pct"/>
            <w:noWrap w:val="0"/>
            <w:vAlign w:val="center"/>
          </w:tcPr>
          <w:p w14:paraId="42E766C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C4C2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21" w:type="pct"/>
            <w:noWrap w:val="0"/>
            <w:vAlign w:val="center"/>
          </w:tcPr>
          <w:p w14:paraId="4CDCFCD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c>
          <w:tcPr>
            <w:tcW w:w="3545" w:type="pct"/>
            <w:noWrap w:val="0"/>
            <w:vAlign w:val="center"/>
          </w:tcPr>
          <w:p w14:paraId="6437E9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管理电脑 dell</w:t>
            </w:r>
          </w:p>
        </w:tc>
        <w:tc>
          <w:tcPr>
            <w:tcW w:w="525" w:type="pct"/>
            <w:noWrap w:val="0"/>
            <w:vAlign w:val="center"/>
          </w:tcPr>
          <w:p w14:paraId="6732A0D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07" w:type="pct"/>
            <w:noWrap w:val="0"/>
            <w:vAlign w:val="center"/>
          </w:tcPr>
          <w:p w14:paraId="1B15CF3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57146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421" w:type="pct"/>
            <w:noWrap w:val="0"/>
            <w:vAlign w:val="center"/>
          </w:tcPr>
          <w:p w14:paraId="07FA72F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c>
          <w:tcPr>
            <w:tcW w:w="3545" w:type="pct"/>
            <w:noWrap w:val="0"/>
            <w:vAlign w:val="center"/>
          </w:tcPr>
          <w:p w14:paraId="4ED3BF9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LED专用控制卡 EQ200 世纪澄通</w:t>
            </w:r>
          </w:p>
        </w:tc>
        <w:tc>
          <w:tcPr>
            <w:tcW w:w="525" w:type="pct"/>
            <w:noWrap w:val="0"/>
            <w:vAlign w:val="center"/>
          </w:tcPr>
          <w:p w14:paraId="7093D8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07" w:type="pct"/>
            <w:noWrap w:val="0"/>
            <w:vAlign w:val="center"/>
          </w:tcPr>
          <w:p w14:paraId="077F179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04BD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421" w:type="pct"/>
            <w:noWrap w:val="0"/>
            <w:vAlign w:val="center"/>
          </w:tcPr>
          <w:p w14:paraId="5DBE7E5A">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c>
          <w:tcPr>
            <w:tcW w:w="3545" w:type="pct"/>
            <w:noWrap w:val="0"/>
            <w:vAlign w:val="center"/>
          </w:tcPr>
          <w:p w14:paraId="78A8A6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专用视频卡 世纪澄通</w:t>
            </w:r>
          </w:p>
        </w:tc>
        <w:tc>
          <w:tcPr>
            <w:tcW w:w="525" w:type="pct"/>
            <w:noWrap w:val="0"/>
            <w:vAlign w:val="center"/>
          </w:tcPr>
          <w:p w14:paraId="7DC9A1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07" w:type="pct"/>
            <w:noWrap w:val="0"/>
            <w:vAlign w:val="center"/>
          </w:tcPr>
          <w:p w14:paraId="2B38E4C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bl>
    <w:p w14:paraId="74665D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p w14:paraId="03934C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4.上饶市行政中心机房工程系统</w:t>
      </w:r>
    </w:p>
    <w:tbl>
      <w:tblPr>
        <w:tblStyle w:val="3"/>
        <w:tblW w:w="4998" w:type="pct"/>
        <w:jc w:val="center"/>
        <w:tblLayout w:type="fixed"/>
        <w:tblCellMar>
          <w:top w:w="0" w:type="dxa"/>
          <w:left w:w="108" w:type="dxa"/>
          <w:bottom w:w="0" w:type="dxa"/>
          <w:right w:w="108" w:type="dxa"/>
        </w:tblCellMar>
      </w:tblPr>
      <w:tblGrid>
        <w:gridCol w:w="866"/>
        <w:gridCol w:w="4325"/>
        <w:gridCol w:w="1050"/>
        <w:gridCol w:w="937"/>
        <w:gridCol w:w="1341"/>
      </w:tblGrid>
      <w:tr w14:paraId="445A7B38">
        <w:tblPrEx>
          <w:tblCellMar>
            <w:top w:w="0" w:type="dxa"/>
            <w:left w:w="108" w:type="dxa"/>
            <w:bottom w:w="0" w:type="dxa"/>
            <w:right w:w="108" w:type="dxa"/>
          </w:tblCellMar>
        </w:tblPrEx>
        <w:trPr>
          <w:trHeight w:val="457" w:hRule="atLeast"/>
          <w:jc w:val="center"/>
        </w:trPr>
        <w:tc>
          <w:tcPr>
            <w:tcW w:w="508" w:type="pct"/>
            <w:tcBorders>
              <w:top w:val="single" w:color="auto" w:sz="4" w:space="0"/>
              <w:left w:val="single" w:color="auto" w:sz="4" w:space="0"/>
              <w:right w:val="single" w:color="auto" w:sz="4" w:space="0"/>
            </w:tcBorders>
            <w:noWrap w:val="0"/>
            <w:vAlign w:val="center"/>
          </w:tcPr>
          <w:p w14:paraId="2E9F2F5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序号</w:t>
            </w:r>
          </w:p>
        </w:tc>
        <w:tc>
          <w:tcPr>
            <w:tcW w:w="2537" w:type="pct"/>
            <w:tcBorders>
              <w:top w:val="single" w:color="auto" w:sz="4" w:space="0"/>
              <w:left w:val="single" w:color="auto" w:sz="4" w:space="0"/>
              <w:bottom w:val="single" w:color="auto" w:sz="4" w:space="0"/>
              <w:right w:val="single" w:color="auto" w:sz="4" w:space="0"/>
            </w:tcBorders>
            <w:noWrap w:val="0"/>
            <w:vAlign w:val="center"/>
          </w:tcPr>
          <w:p w14:paraId="012DB7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项目名称及规格</w:t>
            </w:r>
          </w:p>
        </w:tc>
        <w:tc>
          <w:tcPr>
            <w:tcW w:w="616" w:type="pct"/>
            <w:tcBorders>
              <w:top w:val="single" w:color="auto" w:sz="4" w:space="0"/>
              <w:left w:val="single" w:color="auto" w:sz="4" w:space="0"/>
              <w:bottom w:val="single" w:color="auto" w:sz="4" w:space="0"/>
              <w:right w:val="single" w:color="auto" w:sz="4" w:space="0"/>
            </w:tcBorders>
            <w:noWrap w:val="0"/>
            <w:vAlign w:val="center"/>
          </w:tcPr>
          <w:p w14:paraId="539130E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单位</w:t>
            </w:r>
          </w:p>
        </w:tc>
        <w:tc>
          <w:tcPr>
            <w:tcW w:w="549" w:type="pct"/>
            <w:tcBorders>
              <w:top w:val="single" w:color="auto" w:sz="4" w:space="0"/>
              <w:left w:val="single" w:color="auto" w:sz="4" w:space="0"/>
              <w:bottom w:val="single" w:color="auto" w:sz="4" w:space="0"/>
              <w:right w:val="single" w:color="auto" w:sz="4" w:space="0"/>
            </w:tcBorders>
            <w:noWrap w:val="0"/>
            <w:vAlign w:val="center"/>
          </w:tcPr>
          <w:p w14:paraId="1BD991C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数量</w:t>
            </w:r>
          </w:p>
        </w:tc>
        <w:tc>
          <w:tcPr>
            <w:tcW w:w="787" w:type="pct"/>
            <w:tcBorders>
              <w:top w:val="single" w:color="auto" w:sz="4" w:space="0"/>
              <w:left w:val="single" w:color="auto" w:sz="4" w:space="0"/>
              <w:bottom w:val="single" w:color="auto" w:sz="4" w:space="0"/>
              <w:right w:val="single" w:color="auto" w:sz="4" w:space="0"/>
            </w:tcBorders>
            <w:noWrap w:val="0"/>
            <w:vAlign w:val="center"/>
          </w:tcPr>
          <w:p w14:paraId="1681ED9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03C0338B">
        <w:tblPrEx>
          <w:tblCellMar>
            <w:top w:w="0" w:type="dxa"/>
            <w:left w:w="108" w:type="dxa"/>
            <w:bottom w:w="0" w:type="dxa"/>
            <w:right w:w="108" w:type="dxa"/>
          </w:tblCellMar>
        </w:tblPrEx>
        <w:trPr>
          <w:trHeight w:val="526" w:hRule="atLeast"/>
          <w:jc w:val="center"/>
        </w:trPr>
        <w:tc>
          <w:tcPr>
            <w:tcW w:w="4212" w:type="pct"/>
            <w:gridSpan w:val="4"/>
            <w:tcBorders>
              <w:top w:val="single" w:color="auto" w:sz="4" w:space="0"/>
              <w:left w:val="single" w:color="auto" w:sz="4" w:space="0"/>
              <w:bottom w:val="single" w:color="auto" w:sz="4" w:space="0"/>
              <w:right w:val="single" w:color="auto" w:sz="4" w:space="0"/>
            </w:tcBorders>
            <w:noWrap w:val="0"/>
            <w:vAlign w:val="center"/>
          </w:tcPr>
          <w:p w14:paraId="37AAE0B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机房工程系统供配电</w:t>
            </w:r>
          </w:p>
        </w:tc>
        <w:tc>
          <w:tcPr>
            <w:tcW w:w="787" w:type="pct"/>
            <w:tcBorders>
              <w:top w:val="single" w:color="auto" w:sz="4" w:space="0"/>
              <w:left w:val="single" w:color="auto" w:sz="4" w:space="0"/>
              <w:bottom w:val="single" w:color="auto" w:sz="4" w:space="0"/>
              <w:right w:val="single" w:color="auto" w:sz="4" w:space="0"/>
            </w:tcBorders>
            <w:noWrap w:val="0"/>
            <w:vAlign w:val="center"/>
          </w:tcPr>
          <w:p w14:paraId="0D5EB01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07EF6ACE">
        <w:tblPrEx>
          <w:tblCellMar>
            <w:top w:w="0" w:type="dxa"/>
            <w:left w:w="108" w:type="dxa"/>
            <w:bottom w:w="0" w:type="dxa"/>
            <w:right w:w="108" w:type="dxa"/>
          </w:tblCellMar>
        </w:tblPrEx>
        <w:trPr>
          <w:trHeight w:val="31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21D79C8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2537" w:type="pct"/>
            <w:tcBorders>
              <w:top w:val="single" w:color="auto" w:sz="4" w:space="0"/>
              <w:left w:val="nil"/>
              <w:bottom w:val="single" w:color="auto" w:sz="4" w:space="0"/>
              <w:right w:val="single" w:color="auto" w:sz="4" w:space="0"/>
            </w:tcBorders>
            <w:noWrap w:val="0"/>
            <w:vAlign w:val="center"/>
          </w:tcPr>
          <w:p w14:paraId="31D40B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总配电柜(P1) 标准机柜</w:t>
            </w:r>
          </w:p>
        </w:tc>
        <w:tc>
          <w:tcPr>
            <w:tcW w:w="616" w:type="pct"/>
            <w:tcBorders>
              <w:top w:val="single" w:color="auto" w:sz="4" w:space="0"/>
              <w:left w:val="nil"/>
              <w:bottom w:val="single" w:color="auto" w:sz="4" w:space="0"/>
              <w:right w:val="single" w:color="auto" w:sz="4" w:space="0"/>
            </w:tcBorders>
            <w:noWrap w:val="0"/>
            <w:vAlign w:val="center"/>
          </w:tcPr>
          <w:p w14:paraId="2B1F4D3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single" w:color="auto" w:sz="4" w:space="0"/>
              <w:left w:val="nil"/>
              <w:bottom w:val="single" w:color="auto" w:sz="4" w:space="0"/>
              <w:right w:val="single" w:color="auto" w:sz="4" w:space="0"/>
            </w:tcBorders>
            <w:noWrap w:val="0"/>
            <w:vAlign w:val="center"/>
          </w:tcPr>
          <w:p w14:paraId="03CD6A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787" w:type="pct"/>
            <w:tcBorders>
              <w:top w:val="single" w:color="auto" w:sz="4" w:space="0"/>
              <w:left w:val="nil"/>
              <w:bottom w:val="single" w:color="auto" w:sz="4" w:space="0"/>
              <w:right w:val="single" w:color="auto" w:sz="4" w:space="0"/>
            </w:tcBorders>
            <w:noWrap w:val="0"/>
            <w:vAlign w:val="center"/>
          </w:tcPr>
          <w:p w14:paraId="08837F2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2486E232">
        <w:tblPrEx>
          <w:tblCellMar>
            <w:top w:w="0" w:type="dxa"/>
            <w:left w:w="108" w:type="dxa"/>
            <w:bottom w:w="0" w:type="dxa"/>
            <w:right w:w="108" w:type="dxa"/>
          </w:tblCellMar>
        </w:tblPrEx>
        <w:trPr>
          <w:trHeight w:val="375" w:hRule="atLeast"/>
          <w:jc w:val="center"/>
        </w:trPr>
        <w:tc>
          <w:tcPr>
            <w:tcW w:w="508" w:type="pct"/>
            <w:tcBorders>
              <w:top w:val="nil"/>
              <w:left w:val="single" w:color="auto" w:sz="4" w:space="0"/>
              <w:bottom w:val="single" w:color="auto" w:sz="4" w:space="0"/>
              <w:right w:val="single" w:color="auto" w:sz="4" w:space="0"/>
            </w:tcBorders>
            <w:noWrap w:val="0"/>
            <w:vAlign w:val="center"/>
          </w:tcPr>
          <w:p w14:paraId="5B54400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2537" w:type="pct"/>
            <w:tcBorders>
              <w:top w:val="nil"/>
              <w:left w:val="nil"/>
              <w:bottom w:val="single" w:color="auto" w:sz="4" w:space="0"/>
              <w:right w:val="single" w:color="auto" w:sz="4" w:space="0"/>
            </w:tcBorders>
            <w:noWrap w:val="0"/>
            <w:vAlign w:val="center"/>
          </w:tcPr>
          <w:p w14:paraId="26A0DDF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UPS配电柜(P2)\照片配电柜　施耐德空开</w:t>
            </w:r>
          </w:p>
        </w:tc>
        <w:tc>
          <w:tcPr>
            <w:tcW w:w="616" w:type="pct"/>
            <w:tcBorders>
              <w:top w:val="nil"/>
              <w:left w:val="nil"/>
              <w:bottom w:val="single" w:color="auto" w:sz="4" w:space="0"/>
              <w:right w:val="single" w:color="auto" w:sz="4" w:space="0"/>
            </w:tcBorders>
            <w:noWrap w:val="0"/>
            <w:vAlign w:val="center"/>
          </w:tcPr>
          <w:p w14:paraId="50B532B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nil"/>
              <w:left w:val="nil"/>
              <w:bottom w:val="single" w:color="auto" w:sz="4" w:space="0"/>
              <w:right w:val="single" w:color="auto" w:sz="4" w:space="0"/>
            </w:tcBorders>
            <w:noWrap w:val="0"/>
            <w:vAlign w:val="center"/>
          </w:tcPr>
          <w:p w14:paraId="73174C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787" w:type="pct"/>
            <w:tcBorders>
              <w:top w:val="nil"/>
              <w:left w:val="nil"/>
              <w:bottom w:val="single" w:color="auto" w:sz="4" w:space="0"/>
              <w:right w:val="single" w:color="auto" w:sz="4" w:space="0"/>
            </w:tcBorders>
            <w:noWrap w:val="0"/>
            <w:vAlign w:val="center"/>
          </w:tcPr>
          <w:p w14:paraId="5D64D48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21269F7A">
        <w:tblPrEx>
          <w:tblCellMar>
            <w:top w:w="0" w:type="dxa"/>
            <w:left w:w="108" w:type="dxa"/>
            <w:bottom w:w="0" w:type="dxa"/>
            <w:right w:w="108" w:type="dxa"/>
          </w:tblCellMar>
        </w:tblPrEx>
        <w:trPr>
          <w:trHeight w:val="375" w:hRule="atLeast"/>
          <w:jc w:val="center"/>
        </w:trPr>
        <w:tc>
          <w:tcPr>
            <w:tcW w:w="508" w:type="pct"/>
            <w:tcBorders>
              <w:top w:val="nil"/>
              <w:left w:val="single" w:color="auto" w:sz="4" w:space="0"/>
              <w:bottom w:val="single" w:color="auto" w:sz="4" w:space="0"/>
              <w:right w:val="single" w:color="auto" w:sz="4" w:space="0"/>
            </w:tcBorders>
            <w:noWrap w:val="0"/>
            <w:vAlign w:val="center"/>
          </w:tcPr>
          <w:p w14:paraId="21C463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c>
          <w:tcPr>
            <w:tcW w:w="2537" w:type="pct"/>
            <w:tcBorders>
              <w:top w:val="nil"/>
              <w:left w:val="nil"/>
              <w:bottom w:val="single" w:color="auto" w:sz="4" w:space="0"/>
              <w:right w:val="single" w:color="auto" w:sz="4" w:space="0"/>
            </w:tcBorders>
            <w:noWrap w:val="0"/>
            <w:vAlign w:val="center"/>
          </w:tcPr>
          <w:p w14:paraId="04C8FDC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照明配电箱(P3) 标准机柜、施耐得空开</w:t>
            </w:r>
          </w:p>
        </w:tc>
        <w:tc>
          <w:tcPr>
            <w:tcW w:w="616" w:type="pct"/>
            <w:tcBorders>
              <w:top w:val="nil"/>
              <w:left w:val="nil"/>
              <w:bottom w:val="single" w:color="auto" w:sz="4" w:space="0"/>
              <w:right w:val="single" w:color="auto" w:sz="4" w:space="0"/>
            </w:tcBorders>
            <w:noWrap w:val="0"/>
            <w:vAlign w:val="center"/>
          </w:tcPr>
          <w:p w14:paraId="4C0AA4E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nil"/>
              <w:left w:val="nil"/>
              <w:bottom w:val="single" w:color="auto" w:sz="4" w:space="0"/>
              <w:right w:val="single" w:color="auto" w:sz="4" w:space="0"/>
            </w:tcBorders>
            <w:noWrap w:val="0"/>
            <w:vAlign w:val="center"/>
          </w:tcPr>
          <w:p w14:paraId="3947AEC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c>
          <w:tcPr>
            <w:tcW w:w="787" w:type="pct"/>
            <w:tcBorders>
              <w:top w:val="nil"/>
              <w:left w:val="nil"/>
              <w:bottom w:val="single" w:color="auto" w:sz="4" w:space="0"/>
              <w:right w:val="single" w:color="auto" w:sz="4" w:space="0"/>
            </w:tcBorders>
            <w:noWrap w:val="0"/>
            <w:vAlign w:val="center"/>
          </w:tcPr>
          <w:p w14:paraId="3605B74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1D26B3B6">
        <w:tblPrEx>
          <w:tblCellMar>
            <w:top w:w="0" w:type="dxa"/>
            <w:left w:w="108" w:type="dxa"/>
            <w:bottom w:w="0" w:type="dxa"/>
            <w:right w:w="108" w:type="dxa"/>
          </w:tblCellMar>
        </w:tblPrEx>
        <w:trPr>
          <w:trHeight w:val="225" w:hRule="atLeast"/>
          <w:jc w:val="center"/>
        </w:trPr>
        <w:tc>
          <w:tcPr>
            <w:tcW w:w="508" w:type="pct"/>
            <w:tcBorders>
              <w:top w:val="nil"/>
              <w:left w:val="single" w:color="auto" w:sz="4" w:space="0"/>
              <w:bottom w:val="single" w:color="auto" w:sz="4" w:space="0"/>
              <w:right w:val="single" w:color="auto" w:sz="4" w:space="0"/>
            </w:tcBorders>
            <w:noWrap w:val="0"/>
            <w:vAlign w:val="center"/>
          </w:tcPr>
          <w:p w14:paraId="18558A7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2537" w:type="pct"/>
            <w:tcBorders>
              <w:top w:val="nil"/>
              <w:left w:val="nil"/>
              <w:bottom w:val="single" w:color="auto" w:sz="4" w:space="0"/>
              <w:right w:val="single" w:color="auto" w:sz="4" w:space="0"/>
            </w:tcBorders>
            <w:noWrap w:val="0"/>
            <w:vAlign w:val="center"/>
          </w:tcPr>
          <w:p w14:paraId="2278F7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荧光灯具、灯管</w:t>
            </w:r>
          </w:p>
        </w:tc>
        <w:tc>
          <w:tcPr>
            <w:tcW w:w="616" w:type="pct"/>
            <w:tcBorders>
              <w:top w:val="nil"/>
              <w:left w:val="nil"/>
              <w:bottom w:val="single" w:color="auto" w:sz="4" w:space="0"/>
              <w:right w:val="single" w:color="auto" w:sz="4" w:space="0"/>
            </w:tcBorders>
            <w:noWrap w:val="0"/>
            <w:vAlign w:val="center"/>
          </w:tcPr>
          <w:p w14:paraId="7542AAC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10套</w:t>
            </w:r>
          </w:p>
        </w:tc>
        <w:tc>
          <w:tcPr>
            <w:tcW w:w="549" w:type="pct"/>
            <w:tcBorders>
              <w:top w:val="nil"/>
              <w:left w:val="nil"/>
              <w:bottom w:val="single" w:color="auto" w:sz="4" w:space="0"/>
              <w:right w:val="single" w:color="auto" w:sz="4" w:space="0"/>
            </w:tcBorders>
            <w:noWrap w:val="0"/>
            <w:vAlign w:val="center"/>
          </w:tcPr>
          <w:p w14:paraId="710E1CE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w:t>
            </w:r>
          </w:p>
        </w:tc>
        <w:tc>
          <w:tcPr>
            <w:tcW w:w="787" w:type="pct"/>
            <w:tcBorders>
              <w:top w:val="nil"/>
              <w:left w:val="nil"/>
              <w:bottom w:val="single" w:color="auto" w:sz="4" w:space="0"/>
              <w:right w:val="single" w:color="auto" w:sz="4" w:space="0"/>
            </w:tcBorders>
            <w:noWrap w:val="0"/>
            <w:vAlign w:val="center"/>
          </w:tcPr>
          <w:p w14:paraId="17BE823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3B9075FE">
        <w:tblPrEx>
          <w:tblCellMar>
            <w:top w:w="0" w:type="dxa"/>
            <w:left w:w="108" w:type="dxa"/>
            <w:bottom w:w="0" w:type="dxa"/>
            <w:right w:w="108" w:type="dxa"/>
          </w:tblCellMar>
        </w:tblPrEx>
        <w:trPr>
          <w:trHeight w:val="315" w:hRule="atLeast"/>
          <w:jc w:val="center"/>
        </w:trPr>
        <w:tc>
          <w:tcPr>
            <w:tcW w:w="508" w:type="pct"/>
            <w:tcBorders>
              <w:top w:val="nil"/>
              <w:left w:val="single" w:color="auto" w:sz="4" w:space="0"/>
              <w:bottom w:val="single" w:color="auto" w:sz="4" w:space="0"/>
              <w:right w:val="single" w:color="auto" w:sz="4" w:space="0"/>
            </w:tcBorders>
            <w:noWrap w:val="0"/>
            <w:vAlign w:val="center"/>
          </w:tcPr>
          <w:p w14:paraId="5F457AB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c>
          <w:tcPr>
            <w:tcW w:w="2537" w:type="pct"/>
            <w:tcBorders>
              <w:top w:val="nil"/>
              <w:left w:val="nil"/>
              <w:bottom w:val="single" w:color="auto" w:sz="4" w:space="0"/>
              <w:right w:val="single" w:color="auto" w:sz="4" w:space="0"/>
            </w:tcBorders>
            <w:noWrap w:val="0"/>
            <w:vAlign w:val="center"/>
          </w:tcPr>
          <w:p w14:paraId="5FFA88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 xml:space="preserve">双联扳式暗开关(单控) </w:t>
            </w:r>
          </w:p>
        </w:tc>
        <w:tc>
          <w:tcPr>
            <w:tcW w:w="616" w:type="pct"/>
            <w:tcBorders>
              <w:top w:val="nil"/>
              <w:left w:val="nil"/>
              <w:bottom w:val="single" w:color="auto" w:sz="4" w:space="0"/>
              <w:right w:val="single" w:color="auto" w:sz="4" w:space="0"/>
            </w:tcBorders>
            <w:noWrap w:val="0"/>
            <w:vAlign w:val="center"/>
          </w:tcPr>
          <w:p w14:paraId="0A3CFEA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10套</w:t>
            </w:r>
          </w:p>
        </w:tc>
        <w:tc>
          <w:tcPr>
            <w:tcW w:w="549" w:type="pct"/>
            <w:tcBorders>
              <w:top w:val="nil"/>
              <w:left w:val="nil"/>
              <w:bottom w:val="single" w:color="auto" w:sz="4" w:space="0"/>
              <w:right w:val="single" w:color="auto" w:sz="4" w:space="0"/>
            </w:tcBorders>
            <w:noWrap w:val="0"/>
            <w:vAlign w:val="center"/>
          </w:tcPr>
          <w:p w14:paraId="72CAC86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w:t>
            </w:r>
          </w:p>
        </w:tc>
        <w:tc>
          <w:tcPr>
            <w:tcW w:w="787" w:type="pct"/>
            <w:tcBorders>
              <w:top w:val="nil"/>
              <w:left w:val="nil"/>
              <w:bottom w:val="single" w:color="auto" w:sz="4" w:space="0"/>
              <w:right w:val="single" w:color="auto" w:sz="4" w:space="0"/>
            </w:tcBorders>
            <w:noWrap w:val="0"/>
            <w:vAlign w:val="center"/>
          </w:tcPr>
          <w:p w14:paraId="11522E0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70135533">
        <w:trPr>
          <w:trHeight w:val="278" w:hRule="atLeast"/>
          <w:jc w:val="center"/>
        </w:trPr>
        <w:tc>
          <w:tcPr>
            <w:tcW w:w="4212" w:type="pct"/>
            <w:gridSpan w:val="4"/>
            <w:tcBorders>
              <w:top w:val="nil"/>
              <w:left w:val="single" w:color="auto" w:sz="4" w:space="0"/>
              <w:bottom w:val="single" w:color="auto" w:sz="4" w:space="0"/>
              <w:right w:val="single" w:color="auto" w:sz="4" w:space="0"/>
            </w:tcBorders>
            <w:noWrap w:val="0"/>
            <w:vAlign w:val="center"/>
          </w:tcPr>
          <w:p w14:paraId="1D7920A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接地</w:t>
            </w:r>
          </w:p>
        </w:tc>
        <w:tc>
          <w:tcPr>
            <w:tcW w:w="787" w:type="pct"/>
            <w:tcBorders>
              <w:top w:val="nil"/>
              <w:left w:val="single" w:color="auto" w:sz="4" w:space="0"/>
              <w:bottom w:val="single" w:color="auto" w:sz="4" w:space="0"/>
              <w:right w:val="single" w:color="auto" w:sz="4" w:space="0"/>
            </w:tcBorders>
            <w:noWrap w:val="0"/>
            <w:vAlign w:val="center"/>
          </w:tcPr>
          <w:p w14:paraId="6B8B23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252D90CC">
        <w:tblPrEx>
          <w:tblCellMar>
            <w:top w:w="0" w:type="dxa"/>
            <w:left w:w="108" w:type="dxa"/>
            <w:bottom w:w="0" w:type="dxa"/>
            <w:right w:w="108" w:type="dxa"/>
          </w:tblCellMar>
        </w:tblPrEx>
        <w:trPr>
          <w:trHeight w:val="195" w:hRule="atLeast"/>
          <w:jc w:val="center"/>
        </w:trPr>
        <w:tc>
          <w:tcPr>
            <w:tcW w:w="508" w:type="pct"/>
            <w:tcBorders>
              <w:top w:val="nil"/>
              <w:left w:val="single" w:color="auto" w:sz="4" w:space="0"/>
              <w:bottom w:val="single" w:color="auto" w:sz="4" w:space="0"/>
              <w:right w:val="single" w:color="auto" w:sz="4" w:space="0"/>
            </w:tcBorders>
            <w:noWrap w:val="0"/>
            <w:vAlign w:val="center"/>
          </w:tcPr>
          <w:p w14:paraId="22AB2D3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c>
          <w:tcPr>
            <w:tcW w:w="2537" w:type="pct"/>
            <w:tcBorders>
              <w:top w:val="nil"/>
              <w:left w:val="nil"/>
              <w:bottom w:val="single" w:color="auto" w:sz="4" w:space="0"/>
              <w:right w:val="single" w:color="auto" w:sz="4" w:space="0"/>
            </w:tcBorders>
            <w:noWrap w:val="0"/>
            <w:vAlign w:val="center"/>
          </w:tcPr>
          <w:p w14:paraId="3BCEAE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公共接地铜排 100×400</w:t>
            </w:r>
          </w:p>
        </w:tc>
        <w:tc>
          <w:tcPr>
            <w:tcW w:w="616" w:type="pct"/>
            <w:tcBorders>
              <w:top w:val="nil"/>
              <w:left w:val="nil"/>
              <w:bottom w:val="single" w:color="auto" w:sz="4" w:space="0"/>
              <w:right w:val="single" w:color="auto" w:sz="4" w:space="0"/>
            </w:tcBorders>
            <w:noWrap w:val="0"/>
            <w:vAlign w:val="center"/>
          </w:tcPr>
          <w:p w14:paraId="5F4EAEA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10个</w:t>
            </w:r>
          </w:p>
        </w:tc>
        <w:tc>
          <w:tcPr>
            <w:tcW w:w="549" w:type="pct"/>
            <w:tcBorders>
              <w:top w:val="nil"/>
              <w:left w:val="nil"/>
              <w:bottom w:val="single" w:color="auto" w:sz="4" w:space="0"/>
              <w:right w:val="single" w:color="auto" w:sz="4" w:space="0"/>
            </w:tcBorders>
            <w:noWrap w:val="0"/>
            <w:vAlign w:val="center"/>
          </w:tcPr>
          <w:p w14:paraId="08D240D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0.6</w:t>
            </w:r>
          </w:p>
        </w:tc>
        <w:tc>
          <w:tcPr>
            <w:tcW w:w="787" w:type="pct"/>
            <w:tcBorders>
              <w:top w:val="nil"/>
              <w:left w:val="nil"/>
              <w:bottom w:val="single" w:color="auto" w:sz="4" w:space="0"/>
              <w:right w:val="single" w:color="auto" w:sz="4" w:space="0"/>
            </w:tcBorders>
            <w:noWrap w:val="0"/>
            <w:vAlign w:val="center"/>
          </w:tcPr>
          <w:p w14:paraId="212AAF7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240BC9F6">
        <w:tblPrEx>
          <w:tblCellMar>
            <w:top w:w="0" w:type="dxa"/>
            <w:left w:w="108" w:type="dxa"/>
            <w:bottom w:w="0" w:type="dxa"/>
            <w:right w:w="108" w:type="dxa"/>
          </w:tblCellMar>
        </w:tblPrEx>
        <w:trPr>
          <w:trHeight w:val="352" w:hRule="atLeast"/>
          <w:jc w:val="center"/>
        </w:trPr>
        <w:tc>
          <w:tcPr>
            <w:tcW w:w="4212" w:type="pct"/>
            <w:gridSpan w:val="4"/>
            <w:tcBorders>
              <w:top w:val="nil"/>
              <w:left w:val="single" w:color="auto" w:sz="4" w:space="0"/>
              <w:bottom w:val="single" w:color="auto" w:sz="4" w:space="0"/>
              <w:right w:val="single" w:color="auto" w:sz="4" w:space="0"/>
            </w:tcBorders>
            <w:noWrap w:val="0"/>
            <w:vAlign w:val="center"/>
          </w:tcPr>
          <w:p w14:paraId="26BE394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UPS部分</w:t>
            </w:r>
          </w:p>
        </w:tc>
        <w:tc>
          <w:tcPr>
            <w:tcW w:w="787" w:type="pct"/>
            <w:tcBorders>
              <w:top w:val="nil"/>
              <w:left w:val="single" w:color="auto" w:sz="4" w:space="0"/>
              <w:bottom w:val="single" w:color="auto" w:sz="4" w:space="0"/>
              <w:right w:val="single" w:color="auto" w:sz="4" w:space="0"/>
            </w:tcBorders>
            <w:noWrap w:val="0"/>
            <w:vAlign w:val="center"/>
          </w:tcPr>
          <w:p w14:paraId="2EF2FD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48893E7C">
        <w:tblPrEx>
          <w:tblCellMar>
            <w:top w:w="0" w:type="dxa"/>
            <w:left w:w="108" w:type="dxa"/>
            <w:bottom w:w="0" w:type="dxa"/>
            <w:right w:w="108" w:type="dxa"/>
          </w:tblCellMar>
        </w:tblPrEx>
        <w:trPr>
          <w:trHeight w:val="383" w:hRule="atLeast"/>
          <w:jc w:val="center"/>
        </w:trPr>
        <w:tc>
          <w:tcPr>
            <w:tcW w:w="508" w:type="pct"/>
            <w:tcBorders>
              <w:top w:val="nil"/>
              <w:left w:val="single" w:color="auto" w:sz="4" w:space="0"/>
              <w:bottom w:val="single" w:color="auto" w:sz="4" w:space="0"/>
              <w:right w:val="single" w:color="auto" w:sz="4" w:space="0"/>
            </w:tcBorders>
            <w:noWrap w:val="0"/>
            <w:vAlign w:val="center"/>
          </w:tcPr>
          <w:p w14:paraId="7758E88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w:t>
            </w:r>
          </w:p>
        </w:tc>
        <w:tc>
          <w:tcPr>
            <w:tcW w:w="2537" w:type="pct"/>
            <w:tcBorders>
              <w:top w:val="nil"/>
              <w:left w:val="nil"/>
              <w:bottom w:val="single" w:color="auto" w:sz="4" w:space="0"/>
              <w:right w:val="single" w:color="auto" w:sz="4" w:space="0"/>
            </w:tcBorders>
            <w:noWrap w:val="0"/>
            <w:vAlign w:val="center"/>
          </w:tcPr>
          <w:p w14:paraId="701E82C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★UPS不间断电源系统 ITA2 2OKVA 艾默生</w:t>
            </w:r>
          </w:p>
        </w:tc>
        <w:tc>
          <w:tcPr>
            <w:tcW w:w="616" w:type="pct"/>
            <w:tcBorders>
              <w:top w:val="nil"/>
              <w:left w:val="nil"/>
              <w:bottom w:val="single" w:color="auto" w:sz="4" w:space="0"/>
              <w:right w:val="single" w:color="auto" w:sz="4" w:space="0"/>
            </w:tcBorders>
            <w:noWrap w:val="0"/>
            <w:vAlign w:val="center"/>
          </w:tcPr>
          <w:p w14:paraId="27BF097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nil"/>
              <w:left w:val="nil"/>
              <w:bottom w:val="single" w:color="auto" w:sz="4" w:space="0"/>
              <w:right w:val="single" w:color="auto" w:sz="4" w:space="0"/>
            </w:tcBorders>
            <w:noWrap w:val="0"/>
            <w:vAlign w:val="center"/>
          </w:tcPr>
          <w:p w14:paraId="6BE8E64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787" w:type="pct"/>
            <w:tcBorders>
              <w:top w:val="nil"/>
              <w:left w:val="nil"/>
              <w:bottom w:val="single" w:color="auto" w:sz="4" w:space="0"/>
              <w:right w:val="single" w:color="auto" w:sz="4" w:space="0"/>
            </w:tcBorders>
            <w:noWrap w:val="0"/>
            <w:vAlign w:val="center"/>
          </w:tcPr>
          <w:p w14:paraId="61BD17D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4C491395">
        <w:tblPrEx>
          <w:tblCellMar>
            <w:top w:w="0" w:type="dxa"/>
            <w:left w:w="108" w:type="dxa"/>
            <w:bottom w:w="0" w:type="dxa"/>
            <w:right w:w="108" w:type="dxa"/>
          </w:tblCellMar>
        </w:tblPrEx>
        <w:trPr>
          <w:trHeight w:val="337" w:hRule="atLeast"/>
          <w:jc w:val="center"/>
        </w:trPr>
        <w:tc>
          <w:tcPr>
            <w:tcW w:w="508" w:type="pct"/>
            <w:tcBorders>
              <w:top w:val="nil"/>
              <w:left w:val="single" w:color="auto" w:sz="4" w:space="0"/>
              <w:bottom w:val="single" w:color="auto" w:sz="4" w:space="0"/>
              <w:right w:val="single" w:color="auto" w:sz="4" w:space="0"/>
            </w:tcBorders>
            <w:noWrap w:val="0"/>
            <w:vAlign w:val="center"/>
          </w:tcPr>
          <w:p w14:paraId="26E521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c>
          <w:tcPr>
            <w:tcW w:w="2537" w:type="pct"/>
            <w:tcBorders>
              <w:top w:val="nil"/>
              <w:left w:val="nil"/>
              <w:bottom w:val="single" w:color="auto" w:sz="4" w:space="0"/>
              <w:right w:val="single" w:color="auto" w:sz="4" w:space="0"/>
            </w:tcBorders>
            <w:noWrap w:val="0"/>
            <w:vAlign w:val="center"/>
          </w:tcPr>
          <w:p w14:paraId="192219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 xml:space="preserve">UPS后备电池 6-GFM-100  </w:t>
            </w:r>
          </w:p>
        </w:tc>
        <w:tc>
          <w:tcPr>
            <w:tcW w:w="616" w:type="pct"/>
            <w:tcBorders>
              <w:top w:val="nil"/>
              <w:left w:val="nil"/>
              <w:bottom w:val="single" w:color="auto" w:sz="4" w:space="0"/>
              <w:right w:val="single" w:color="auto" w:sz="4" w:space="0"/>
            </w:tcBorders>
            <w:noWrap w:val="0"/>
            <w:vAlign w:val="center"/>
          </w:tcPr>
          <w:p w14:paraId="6731A26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49" w:type="pct"/>
            <w:tcBorders>
              <w:top w:val="nil"/>
              <w:left w:val="nil"/>
              <w:bottom w:val="single" w:color="auto" w:sz="4" w:space="0"/>
              <w:right w:val="single" w:color="auto" w:sz="4" w:space="0"/>
            </w:tcBorders>
            <w:noWrap w:val="0"/>
            <w:vAlign w:val="center"/>
          </w:tcPr>
          <w:p w14:paraId="491E82B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w:t>
            </w:r>
          </w:p>
        </w:tc>
        <w:tc>
          <w:tcPr>
            <w:tcW w:w="787" w:type="pct"/>
            <w:tcBorders>
              <w:top w:val="nil"/>
              <w:left w:val="nil"/>
              <w:bottom w:val="single" w:color="auto" w:sz="4" w:space="0"/>
              <w:right w:val="single" w:color="auto" w:sz="4" w:space="0"/>
            </w:tcBorders>
            <w:noWrap w:val="0"/>
            <w:vAlign w:val="center"/>
          </w:tcPr>
          <w:p w14:paraId="1019B1A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27BF626B">
        <w:tblPrEx>
          <w:tblCellMar>
            <w:top w:w="0" w:type="dxa"/>
            <w:left w:w="108" w:type="dxa"/>
            <w:bottom w:w="0" w:type="dxa"/>
            <w:right w:w="108" w:type="dxa"/>
          </w:tblCellMar>
        </w:tblPrEx>
        <w:trPr>
          <w:trHeight w:val="337" w:hRule="atLeast"/>
          <w:jc w:val="center"/>
        </w:trPr>
        <w:tc>
          <w:tcPr>
            <w:tcW w:w="508" w:type="pct"/>
            <w:tcBorders>
              <w:top w:val="nil"/>
              <w:left w:val="single" w:color="auto" w:sz="4" w:space="0"/>
              <w:bottom w:val="single" w:color="auto" w:sz="4" w:space="0"/>
              <w:right w:val="single" w:color="auto" w:sz="4" w:space="0"/>
            </w:tcBorders>
            <w:noWrap w:val="0"/>
            <w:vAlign w:val="center"/>
          </w:tcPr>
          <w:p w14:paraId="6E68991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c>
          <w:tcPr>
            <w:tcW w:w="2537" w:type="pct"/>
            <w:tcBorders>
              <w:top w:val="nil"/>
              <w:left w:val="nil"/>
              <w:bottom w:val="single" w:color="auto" w:sz="4" w:space="0"/>
              <w:right w:val="single" w:color="auto" w:sz="4" w:space="0"/>
            </w:tcBorders>
            <w:noWrap w:val="0"/>
            <w:vAlign w:val="center"/>
          </w:tcPr>
          <w:p w14:paraId="17BFBCB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UPS后备电池密封阀控式-12V-100Ah</w:t>
            </w:r>
          </w:p>
        </w:tc>
        <w:tc>
          <w:tcPr>
            <w:tcW w:w="616" w:type="pct"/>
            <w:tcBorders>
              <w:top w:val="nil"/>
              <w:left w:val="nil"/>
              <w:bottom w:val="single" w:color="auto" w:sz="4" w:space="0"/>
              <w:right w:val="single" w:color="auto" w:sz="4" w:space="0"/>
            </w:tcBorders>
            <w:noWrap w:val="0"/>
            <w:vAlign w:val="center"/>
          </w:tcPr>
          <w:p w14:paraId="6687338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549" w:type="pct"/>
            <w:tcBorders>
              <w:top w:val="nil"/>
              <w:left w:val="nil"/>
              <w:bottom w:val="single" w:color="auto" w:sz="4" w:space="0"/>
              <w:right w:val="single" w:color="auto" w:sz="4" w:space="0"/>
            </w:tcBorders>
            <w:noWrap w:val="0"/>
            <w:vAlign w:val="center"/>
          </w:tcPr>
          <w:p w14:paraId="2D91EE0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w:t>
            </w:r>
          </w:p>
        </w:tc>
        <w:tc>
          <w:tcPr>
            <w:tcW w:w="787" w:type="pct"/>
            <w:tcBorders>
              <w:top w:val="nil"/>
              <w:left w:val="nil"/>
              <w:bottom w:val="single" w:color="auto" w:sz="4" w:space="0"/>
              <w:right w:val="single" w:color="auto" w:sz="4" w:space="0"/>
            </w:tcBorders>
            <w:noWrap w:val="0"/>
            <w:vAlign w:val="center"/>
          </w:tcPr>
          <w:p w14:paraId="2B91A3F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782E8CAC">
        <w:tblPrEx>
          <w:tblCellMar>
            <w:top w:w="0" w:type="dxa"/>
            <w:left w:w="108" w:type="dxa"/>
            <w:bottom w:w="0" w:type="dxa"/>
            <w:right w:w="108" w:type="dxa"/>
          </w:tblCellMar>
        </w:tblPrEx>
        <w:trPr>
          <w:trHeight w:val="375" w:hRule="atLeast"/>
          <w:jc w:val="center"/>
        </w:trPr>
        <w:tc>
          <w:tcPr>
            <w:tcW w:w="4212" w:type="pct"/>
            <w:gridSpan w:val="4"/>
            <w:tcBorders>
              <w:top w:val="nil"/>
              <w:left w:val="single" w:color="auto" w:sz="4" w:space="0"/>
              <w:bottom w:val="single" w:color="auto" w:sz="4" w:space="0"/>
              <w:right w:val="single" w:color="auto" w:sz="4" w:space="0"/>
            </w:tcBorders>
            <w:noWrap w:val="0"/>
            <w:vAlign w:val="center"/>
          </w:tcPr>
          <w:p w14:paraId="13944A3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机房空调系统</w:t>
            </w:r>
          </w:p>
        </w:tc>
        <w:tc>
          <w:tcPr>
            <w:tcW w:w="787" w:type="pct"/>
            <w:tcBorders>
              <w:top w:val="nil"/>
              <w:left w:val="single" w:color="auto" w:sz="4" w:space="0"/>
              <w:bottom w:val="single" w:color="auto" w:sz="4" w:space="0"/>
              <w:right w:val="single" w:color="auto" w:sz="4" w:space="0"/>
            </w:tcBorders>
            <w:noWrap w:val="0"/>
            <w:vAlign w:val="center"/>
          </w:tcPr>
          <w:p w14:paraId="10B8111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0011AADE">
        <w:tblPrEx>
          <w:tblCellMar>
            <w:top w:w="0" w:type="dxa"/>
            <w:left w:w="108" w:type="dxa"/>
            <w:bottom w:w="0" w:type="dxa"/>
            <w:right w:w="108" w:type="dxa"/>
          </w:tblCellMar>
        </w:tblPrEx>
        <w:trPr>
          <w:trHeight w:val="90" w:hRule="atLeast"/>
          <w:jc w:val="center"/>
        </w:trPr>
        <w:tc>
          <w:tcPr>
            <w:tcW w:w="508" w:type="pct"/>
            <w:tcBorders>
              <w:top w:val="nil"/>
              <w:left w:val="single" w:color="auto" w:sz="4" w:space="0"/>
              <w:bottom w:val="single" w:color="auto" w:sz="4" w:space="0"/>
              <w:right w:val="single" w:color="auto" w:sz="4" w:space="0"/>
            </w:tcBorders>
            <w:noWrap w:val="0"/>
            <w:vAlign w:val="center"/>
          </w:tcPr>
          <w:p w14:paraId="3070C0B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c>
          <w:tcPr>
            <w:tcW w:w="2537" w:type="pct"/>
            <w:tcBorders>
              <w:top w:val="nil"/>
              <w:left w:val="nil"/>
              <w:bottom w:val="single" w:color="auto" w:sz="4" w:space="0"/>
              <w:right w:val="single" w:color="auto" w:sz="4" w:space="0"/>
            </w:tcBorders>
            <w:noWrap w:val="0"/>
            <w:vAlign w:val="center"/>
          </w:tcPr>
          <w:p w14:paraId="26CED40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12000瓦（冷量）　格力空调</w:t>
            </w:r>
          </w:p>
        </w:tc>
        <w:tc>
          <w:tcPr>
            <w:tcW w:w="616" w:type="pct"/>
            <w:tcBorders>
              <w:top w:val="nil"/>
              <w:left w:val="nil"/>
              <w:bottom w:val="single" w:color="auto" w:sz="4" w:space="0"/>
              <w:right w:val="single" w:color="auto" w:sz="4" w:space="0"/>
            </w:tcBorders>
            <w:noWrap w:val="0"/>
            <w:vAlign w:val="center"/>
          </w:tcPr>
          <w:p w14:paraId="6FA60D3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nil"/>
              <w:left w:val="nil"/>
              <w:bottom w:val="single" w:color="auto" w:sz="4" w:space="0"/>
              <w:right w:val="single" w:color="auto" w:sz="4" w:space="0"/>
            </w:tcBorders>
            <w:noWrap w:val="0"/>
            <w:vAlign w:val="center"/>
          </w:tcPr>
          <w:p w14:paraId="1D3DD71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787" w:type="pct"/>
            <w:tcBorders>
              <w:top w:val="nil"/>
              <w:left w:val="nil"/>
              <w:bottom w:val="single" w:color="auto" w:sz="4" w:space="0"/>
              <w:right w:val="single" w:color="auto" w:sz="4" w:space="0"/>
            </w:tcBorders>
            <w:noWrap w:val="0"/>
            <w:vAlign w:val="center"/>
          </w:tcPr>
          <w:p w14:paraId="3B6D290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711A7F80">
        <w:tblPrEx>
          <w:tblCellMar>
            <w:top w:w="0" w:type="dxa"/>
            <w:left w:w="108" w:type="dxa"/>
            <w:bottom w:w="0" w:type="dxa"/>
            <w:right w:w="108" w:type="dxa"/>
          </w:tblCellMar>
        </w:tblPrEx>
        <w:trPr>
          <w:trHeight w:val="338" w:hRule="atLeast"/>
          <w:jc w:val="center"/>
        </w:trPr>
        <w:tc>
          <w:tcPr>
            <w:tcW w:w="508" w:type="pct"/>
            <w:tcBorders>
              <w:top w:val="nil"/>
              <w:left w:val="single" w:color="auto" w:sz="4" w:space="0"/>
              <w:bottom w:val="single" w:color="auto" w:sz="4" w:space="0"/>
              <w:right w:val="single" w:color="auto" w:sz="4" w:space="0"/>
            </w:tcBorders>
            <w:noWrap w:val="0"/>
            <w:vAlign w:val="center"/>
          </w:tcPr>
          <w:p w14:paraId="07D1144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c>
          <w:tcPr>
            <w:tcW w:w="2537" w:type="pct"/>
            <w:tcBorders>
              <w:top w:val="nil"/>
              <w:left w:val="nil"/>
              <w:bottom w:val="single" w:color="auto" w:sz="4" w:space="0"/>
              <w:right w:val="single" w:color="auto" w:sz="4" w:space="0"/>
            </w:tcBorders>
            <w:noWrap w:val="0"/>
            <w:vAlign w:val="center"/>
          </w:tcPr>
          <w:p w14:paraId="549D249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12500瓦（冷量）　美的空调</w:t>
            </w:r>
          </w:p>
        </w:tc>
        <w:tc>
          <w:tcPr>
            <w:tcW w:w="616" w:type="pct"/>
            <w:tcBorders>
              <w:top w:val="nil"/>
              <w:left w:val="nil"/>
              <w:bottom w:val="single" w:color="auto" w:sz="4" w:space="0"/>
              <w:right w:val="single" w:color="auto" w:sz="4" w:space="0"/>
            </w:tcBorders>
            <w:noWrap w:val="0"/>
            <w:vAlign w:val="center"/>
          </w:tcPr>
          <w:p w14:paraId="0947A72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nil"/>
              <w:left w:val="nil"/>
              <w:bottom w:val="single" w:color="auto" w:sz="4" w:space="0"/>
              <w:right w:val="single" w:color="auto" w:sz="4" w:space="0"/>
            </w:tcBorders>
            <w:noWrap w:val="0"/>
            <w:vAlign w:val="center"/>
          </w:tcPr>
          <w:p w14:paraId="0F71265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787" w:type="pct"/>
            <w:tcBorders>
              <w:top w:val="nil"/>
              <w:left w:val="nil"/>
              <w:bottom w:val="single" w:color="auto" w:sz="4" w:space="0"/>
              <w:right w:val="single" w:color="auto" w:sz="4" w:space="0"/>
            </w:tcBorders>
            <w:noWrap w:val="0"/>
            <w:vAlign w:val="center"/>
          </w:tcPr>
          <w:p w14:paraId="75D2AE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1B79D03B">
        <w:tblPrEx>
          <w:tblCellMar>
            <w:top w:w="0" w:type="dxa"/>
            <w:left w:w="108" w:type="dxa"/>
            <w:bottom w:w="0" w:type="dxa"/>
            <w:right w:w="108" w:type="dxa"/>
          </w:tblCellMar>
        </w:tblPrEx>
        <w:trPr>
          <w:trHeight w:val="337" w:hRule="atLeast"/>
          <w:jc w:val="center"/>
        </w:trPr>
        <w:tc>
          <w:tcPr>
            <w:tcW w:w="508" w:type="pct"/>
            <w:tcBorders>
              <w:top w:val="nil"/>
              <w:left w:val="single" w:color="auto" w:sz="4" w:space="0"/>
              <w:bottom w:val="single" w:color="auto" w:sz="4" w:space="0"/>
              <w:right w:val="single" w:color="auto" w:sz="4" w:space="0"/>
            </w:tcBorders>
            <w:noWrap w:val="0"/>
            <w:vAlign w:val="center"/>
          </w:tcPr>
          <w:p w14:paraId="42FD124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w:t>
            </w:r>
          </w:p>
        </w:tc>
        <w:tc>
          <w:tcPr>
            <w:tcW w:w="2537" w:type="pct"/>
            <w:tcBorders>
              <w:top w:val="nil"/>
              <w:left w:val="nil"/>
              <w:bottom w:val="single" w:color="auto" w:sz="4" w:space="0"/>
              <w:right w:val="single" w:color="auto" w:sz="4" w:space="0"/>
            </w:tcBorders>
            <w:noWrap w:val="0"/>
            <w:vAlign w:val="center"/>
          </w:tcPr>
          <w:p w14:paraId="3C33AE2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相关配件和辅材</w:t>
            </w:r>
          </w:p>
        </w:tc>
        <w:tc>
          <w:tcPr>
            <w:tcW w:w="616" w:type="pct"/>
            <w:tcBorders>
              <w:top w:val="nil"/>
              <w:left w:val="nil"/>
              <w:bottom w:val="single" w:color="auto" w:sz="4" w:space="0"/>
              <w:right w:val="single" w:color="auto" w:sz="4" w:space="0"/>
            </w:tcBorders>
            <w:noWrap w:val="0"/>
            <w:vAlign w:val="center"/>
          </w:tcPr>
          <w:p w14:paraId="4C8D128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49" w:type="pct"/>
            <w:tcBorders>
              <w:top w:val="nil"/>
              <w:left w:val="nil"/>
              <w:bottom w:val="single" w:color="auto" w:sz="4" w:space="0"/>
              <w:right w:val="single" w:color="auto" w:sz="4" w:space="0"/>
            </w:tcBorders>
            <w:noWrap w:val="0"/>
            <w:vAlign w:val="center"/>
          </w:tcPr>
          <w:p w14:paraId="0260B28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787" w:type="pct"/>
            <w:tcBorders>
              <w:top w:val="nil"/>
              <w:left w:val="nil"/>
              <w:bottom w:val="single" w:color="auto" w:sz="4" w:space="0"/>
              <w:right w:val="single" w:color="auto" w:sz="4" w:space="0"/>
            </w:tcBorders>
            <w:noWrap w:val="0"/>
            <w:vAlign w:val="center"/>
          </w:tcPr>
          <w:p w14:paraId="50FF34F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69ECEB0E">
        <w:tblPrEx>
          <w:tblCellMar>
            <w:top w:w="0" w:type="dxa"/>
            <w:left w:w="108" w:type="dxa"/>
            <w:bottom w:w="0" w:type="dxa"/>
            <w:right w:w="108" w:type="dxa"/>
          </w:tblCellMar>
        </w:tblPrEx>
        <w:trPr>
          <w:trHeight w:val="330" w:hRule="atLeast"/>
          <w:jc w:val="center"/>
        </w:trPr>
        <w:tc>
          <w:tcPr>
            <w:tcW w:w="4212" w:type="pct"/>
            <w:gridSpan w:val="4"/>
            <w:tcBorders>
              <w:top w:val="nil"/>
              <w:left w:val="single" w:color="auto" w:sz="4" w:space="0"/>
              <w:bottom w:val="single" w:color="auto" w:sz="4" w:space="0"/>
              <w:right w:val="single" w:color="auto" w:sz="4" w:space="0"/>
            </w:tcBorders>
            <w:noWrap w:val="0"/>
            <w:vAlign w:val="center"/>
          </w:tcPr>
          <w:p w14:paraId="65D20B1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线材及其他</w:t>
            </w:r>
          </w:p>
        </w:tc>
        <w:tc>
          <w:tcPr>
            <w:tcW w:w="787" w:type="pct"/>
            <w:tcBorders>
              <w:top w:val="nil"/>
              <w:left w:val="single" w:color="auto" w:sz="4" w:space="0"/>
              <w:bottom w:val="single" w:color="auto" w:sz="4" w:space="0"/>
              <w:right w:val="single" w:color="auto" w:sz="4" w:space="0"/>
            </w:tcBorders>
            <w:noWrap w:val="0"/>
            <w:vAlign w:val="center"/>
          </w:tcPr>
          <w:p w14:paraId="6A7574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41031E35">
        <w:tblPrEx>
          <w:tblCellMar>
            <w:top w:w="0" w:type="dxa"/>
            <w:left w:w="108" w:type="dxa"/>
            <w:bottom w:w="0" w:type="dxa"/>
            <w:right w:w="108" w:type="dxa"/>
          </w:tblCellMar>
        </w:tblPrEx>
        <w:trPr>
          <w:trHeight w:val="390" w:hRule="atLeast"/>
          <w:jc w:val="center"/>
        </w:trPr>
        <w:tc>
          <w:tcPr>
            <w:tcW w:w="508" w:type="pct"/>
            <w:tcBorders>
              <w:top w:val="nil"/>
              <w:left w:val="single" w:color="auto" w:sz="4" w:space="0"/>
              <w:bottom w:val="single" w:color="auto" w:sz="4" w:space="0"/>
              <w:right w:val="single" w:color="auto" w:sz="4" w:space="0"/>
            </w:tcBorders>
            <w:noWrap w:val="0"/>
            <w:vAlign w:val="center"/>
          </w:tcPr>
          <w:p w14:paraId="6337029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w:t>
            </w:r>
          </w:p>
        </w:tc>
        <w:tc>
          <w:tcPr>
            <w:tcW w:w="2537" w:type="pct"/>
            <w:tcBorders>
              <w:top w:val="nil"/>
              <w:left w:val="nil"/>
              <w:bottom w:val="single" w:color="auto" w:sz="4" w:space="0"/>
              <w:right w:val="single" w:color="auto" w:sz="4" w:space="0"/>
            </w:tcBorders>
            <w:noWrap w:val="0"/>
            <w:vAlign w:val="center"/>
          </w:tcPr>
          <w:p w14:paraId="609F38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6联控制台</w:t>
            </w:r>
          </w:p>
        </w:tc>
        <w:tc>
          <w:tcPr>
            <w:tcW w:w="616" w:type="pct"/>
            <w:tcBorders>
              <w:top w:val="nil"/>
              <w:left w:val="nil"/>
              <w:bottom w:val="single" w:color="auto" w:sz="4" w:space="0"/>
              <w:right w:val="single" w:color="auto" w:sz="4" w:space="0"/>
            </w:tcBorders>
            <w:noWrap w:val="0"/>
            <w:vAlign w:val="center"/>
          </w:tcPr>
          <w:p w14:paraId="7C2207E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nil"/>
              <w:left w:val="nil"/>
              <w:bottom w:val="single" w:color="auto" w:sz="4" w:space="0"/>
              <w:right w:val="single" w:color="auto" w:sz="4" w:space="0"/>
            </w:tcBorders>
            <w:noWrap w:val="0"/>
            <w:vAlign w:val="center"/>
          </w:tcPr>
          <w:p w14:paraId="69DB81F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787" w:type="pct"/>
            <w:tcBorders>
              <w:top w:val="nil"/>
              <w:left w:val="nil"/>
              <w:bottom w:val="single" w:color="auto" w:sz="4" w:space="0"/>
              <w:right w:val="single" w:color="auto" w:sz="4" w:space="0"/>
            </w:tcBorders>
            <w:noWrap w:val="0"/>
            <w:vAlign w:val="center"/>
          </w:tcPr>
          <w:p w14:paraId="1081A1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5AA2B49C">
        <w:tblPrEx>
          <w:tblCellMar>
            <w:top w:w="0" w:type="dxa"/>
            <w:left w:w="108" w:type="dxa"/>
            <w:bottom w:w="0" w:type="dxa"/>
            <w:right w:w="108" w:type="dxa"/>
          </w:tblCellMar>
        </w:tblPrEx>
        <w:trPr>
          <w:trHeight w:val="352" w:hRule="atLeast"/>
          <w:jc w:val="center"/>
        </w:trPr>
        <w:tc>
          <w:tcPr>
            <w:tcW w:w="508" w:type="pct"/>
            <w:tcBorders>
              <w:top w:val="nil"/>
              <w:left w:val="single" w:color="auto" w:sz="4" w:space="0"/>
              <w:bottom w:val="single" w:color="auto" w:sz="4" w:space="0"/>
              <w:right w:val="single" w:color="auto" w:sz="4" w:space="0"/>
            </w:tcBorders>
            <w:noWrap w:val="0"/>
            <w:vAlign w:val="center"/>
          </w:tcPr>
          <w:p w14:paraId="04622A0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w:t>
            </w:r>
          </w:p>
        </w:tc>
        <w:tc>
          <w:tcPr>
            <w:tcW w:w="2537" w:type="pct"/>
            <w:tcBorders>
              <w:top w:val="nil"/>
              <w:left w:val="nil"/>
              <w:bottom w:val="single" w:color="auto" w:sz="4" w:space="0"/>
              <w:right w:val="single" w:color="auto" w:sz="4" w:space="0"/>
            </w:tcBorders>
            <w:noWrap w:val="0"/>
            <w:vAlign w:val="center"/>
          </w:tcPr>
          <w:p w14:paraId="25DBC7C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绝缘地胶5、6FUPS配电室</w:t>
            </w:r>
          </w:p>
        </w:tc>
        <w:tc>
          <w:tcPr>
            <w:tcW w:w="616" w:type="pct"/>
            <w:tcBorders>
              <w:top w:val="nil"/>
              <w:left w:val="nil"/>
              <w:bottom w:val="single" w:color="auto" w:sz="4" w:space="0"/>
              <w:right w:val="single" w:color="auto" w:sz="4" w:space="0"/>
            </w:tcBorders>
            <w:noWrap w:val="0"/>
            <w:vAlign w:val="center"/>
          </w:tcPr>
          <w:p w14:paraId="5C1A40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平方</w:t>
            </w:r>
          </w:p>
        </w:tc>
        <w:tc>
          <w:tcPr>
            <w:tcW w:w="549" w:type="pct"/>
            <w:tcBorders>
              <w:top w:val="nil"/>
              <w:left w:val="nil"/>
              <w:bottom w:val="single" w:color="auto" w:sz="4" w:space="0"/>
              <w:right w:val="single" w:color="auto" w:sz="4" w:space="0"/>
            </w:tcBorders>
            <w:noWrap w:val="0"/>
            <w:vAlign w:val="center"/>
          </w:tcPr>
          <w:p w14:paraId="23D79F9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50</w:t>
            </w:r>
          </w:p>
        </w:tc>
        <w:tc>
          <w:tcPr>
            <w:tcW w:w="787" w:type="pct"/>
            <w:tcBorders>
              <w:top w:val="nil"/>
              <w:left w:val="nil"/>
              <w:bottom w:val="single" w:color="auto" w:sz="4" w:space="0"/>
              <w:right w:val="single" w:color="auto" w:sz="4" w:space="0"/>
            </w:tcBorders>
            <w:noWrap w:val="0"/>
            <w:vAlign w:val="center"/>
          </w:tcPr>
          <w:p w14:paraId="07BBBA8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427CCC5D">
        <w:tblPrEx>
          <w:tblCellMar>
            <w:top w:w="0" w:type="dxa"/>
            <w:left w:w="108" w:type="dxa"/>
            <w:bottom w:w="0" w:type="dxa"/>
            <w:right w:w="108" w:type="dxa"/>
          </w:tblCellMar>
        </w:tblPrEx>
        <w:trPr>
          <w:trHeight w:val="360" w:hRule="atLeast"/>
          <w:jc w:val="center"/>
        </w:trPr>
        <w:tc>
          <w:tcPr>
            <w:tcW w:w="4212" w:type="pct"/>
            <w:gridSpan w:val="4"/>
            <w:tcBorders>
              <w:top w:val="nil"/>
              <w:left w:val="single" w:color="auto" w:sz="4" w:space="0"/>
              <w:bottom w:val="single" w:color="auto" w:sz="4" w:space="0"/>
              <w:right w:val="single" w:color="auto" w:sz="4" w:space="0"/>
            </w:tcBorders>
            <w:noWrap w:val="0"/>
            <w:vAlign w:val="center"/>
          </w:tcPr>
          <w:p w14:paraId="4ADC36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行政中心五层机房电源开关</w:t>
            </w:r>
          </w:p>
        </w:tc>
        <w:tc>
          <w:tcPr>
            <w:tcW w:w="787" w:type="pct"/>
            <w:tcBorders>
              <w:top w:val="nil"/>
              <w:left w:val="single" w:color="auto" w:sz="4" w:space="0"/>
              <w:bottom w:val="single" w:color="auto" w:sz="4" w:space="0"/>
              <w:right w:val="single" w:color="auto" w:sz="4" w:space="0"/>
            </w:tcBorders>
            <w:noWrap w:val="0"/>
            <w:vAlign w:val="center"/>
          </w:tcPr>
          <w:p w14:paraId="25ED521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4C649642">
        <w:tblPrEx>
          <w:tblCellMar>
            <w:top w:w="0" w:type="dxa"/>
            <w:left w:w="108" w:type="dxa"/>
            <w:bottom w:w="0" w:type="dxa"/>
            <w:right w:w="108" w:type="dxa"/>
          </w:tblCellMar>
        </w:tblPrEx>
        <w:trPr>
          <w:trHeight w:val="398" w:hRule="atLeast"/>
          <w:jc w:val="center"/>
        </w:trPr>
        <w:tc>
          <w:tcPr>
            <w:tcW w:w="508" w:type="pct"/>
            <w:tcBorders>
              <w:top w:val="nil"/>
              <w:left w:val="single" w:color="auto" w:sz="4" w:space="0"/>
              <w:bottom w:val="single" w:color="auto" w:sz="4" w:space="0"/>
              <w:right w:val="single" w:color="auto" w:sz="4" w:space="0"/>
            </w:tcBorders>
            <w:noWrap w:val="0"/>
            <w:vAlign w:val="center"/>
          </w:tcPr>
          <w:p w14:paraId="6B70FD3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w:t>
            </w:r>
          </w:p>
        </w:tc>
        <w:tc>
          <w:tcPr>
            <w:tcW w:w="2537" w:type="pct"/>
            <w:tcBorders>
              <w:top w:val="nil"/>
              <w:left w:val="nil"/>
              <w:bottom w:val="single" w:color="auto" w:sz="4" w:space="0"/>
              <w:right w:val="single" w:color="auto" w:sz="4" w:space="0"/>
            </w:tcBorders>
            <w:noWrap w:val="0"/>
            <w:vAlign w:val="center"/>
          </w:tcPr>
          <w:p w14:paraId="1EE7064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自动转换开关（CAP1-160/4P/ER）安装</w:t>
            </w:r>
          </w:p>
        </w:tc>
        <w:tc>
          <w:tcPr>
            <w:tcW w:w="616" w:type="pct"/>
            <w:tcBorders>
              <w:top w:val="nil"/>
              <w:left w:val="nil"/>
              <w:bottom w:val="single" w:color="auto" w:sz="4" w:space="0"/>
              <w:right w:val="single" w:color="auto" w:sz="4" w:space="0"/>
            </w:tcBorders>
            <w:noWrap w:val="0"/>
            <w:vAlign w:val="center"/>
          </w:tcPr>
          <w:p w14:paraId="72B6BCA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nil"/>
              <w:left w:val="nil"/>
              <w:bottom w:val="single" w:color="auto" w:sz="4" w:space="0"/>
              <w:right w:val="single" w:color="auto" w:sz="4" w:space="0"/>
            </w:tcBorders>
            <w:noWrap w:val="0"/>
            <w:vAlign w:val="center"/>
          </w:tcPr>
          <w:p w14:paraId="772563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787" w:type="pct"/>
            <w:tcBorders>
              <w:top w:val="nil"/>
              <w:left w:val="nil"/>
              <w:bottom w:val="single" w:color="auto" w:sz="4" w:space="0"/>
              <w:right w:val="single" w:color="auto" w:sz="4" w:space="0"/>
            </w:tcBorders>
            <w:noWrap w:val="0"/>
            <w:vAlign w:val="center"/>
          </w:tcPr>
          <w:p w14:paraId="4C3E991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225DB812">
        <w:tblPrEx>
          <w:tblCellMar>
            <w:top w:w="0" w:type="dxa"/>
            <w:left w:w="108" w:type="dxa"/>
            <w:bottom w:w="0" w:type="dxa"/>
            <w:right w:w="108" w:type="dxa"/>
          </w:tblCellMar>
        </w:tblPrEx>
        <w:trPr>
          <w:trHeight w:val="387" w:hRule="atLeast"/>
          <w:jc w:val="center"/>
        </w:trPr>
        <w:tc>
          <w:tcPr>
            <w:tcW w:w="4212" w:type="pct"/>
            <w:gridSpan w:val="4"/>
            <w:tcBorders>
              <w:top w:val="single" w:color="auto" w:sz="4" w:space="0"/>
              <w:left w:val="single" w:color="auto" w:sz="4" w:space="0"/>
              <w:bottom w:val="single" w:color="auto" w:sz="4" w:space="0"/>
              <w:right w:val="single" w:color="auto" w:sz="4" w:space="0"/>
            </w:tcBorders>
            <w:noWrap w:val="0"/>
            <w:vAlign w:val="bottom"/>
          </w:tcPr>
          <w:p w14:paraId="010430F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default" w:ascii="宋体" w:hAnsi="宋体" w:eastAsia="宋体" w:cs="宋体"/>
                <w:color w:val="000000" w:themeColor="text1"/>
                <w:spacing w:val="0"/>
                <w:position w:val="0"/>
                <w:sz w:val="24"/>
                <w:szCs w:val="24"/>
                <w:lang w:val="en-US" w:eastAsia="zh-CN"/>
                <w14:textFill>
                  <w14:solidFill>
                    <w14:schemeClr w14:val="tx1"/>
                  </w14:solidFill>
                </w14:textFill>
              </w:rPr>
              <w:t>行政中心机房装修</w:t>
            </w:r>
          </w:p>
        </w:tc>
        <w:tc>
          <w:tcPr>
            <w:tcW w:w="787" w:type="pct"/>
            <w:tcBorders>
              <w:top w:val="single" w:color="auto" w:sz="4" w:space="0"/>
              <w:left w:val="single" w:color="auto" w:sz="4" w:space="0"/>
              <w:bottom w:val="single" w:color="auto" w:sz="4" w:space="0"/>
              <w:right w:val="single" w:color="auto" w:sz="4" w:space="0"/>
            </w:tcBorders>
            <w:noWrap w:val="0"/>
            <w:vAlign w:val="bottom"/>
          </w:tcPr>
          <w:p w14:paraId="415498D9">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p>
        </w:tc>
      </w:tr>
      <w:tr w14:paraId="0B4613B1">
        <w:tblPrEx>
          <w:tblCellMar>
            <w:top w:w="0" w:type="dxa"/>
            <w:left w:w="108" w:type="dxa"/>
            <w:bottom w:w="0" w:type="dxa"/>
            <w:right w:w="108" w:type="dxa"/>
          </w:tblCellMar>
        </w:tblPrEx>
        <w:trPr>
          <w:trHeight w:val="380"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05D0D1A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w:t>
            </w:r>
          </w:p>
        </w:tc>
        <w:tc>
          <w:tcPr>
            <w:tcW w:w="2537" w:type="pct"/>
            <w:tcBorders>
              <w:top w:val="single" w:color="auto" w:sz="4" w:space="0"/>
              <w:left w:val="nil"/>
              <w:bottom w:val="single" w:color="auto" w:sz="4" w:space="0"/>
              <w:right w:val="single" w:color="auto" w:sz="4" w:space="0"/>
            </w:tcBorders>
            <w:noWrap w:val="0"/>
            <w:vAlign w:val="center"/>
          </w:tcPr>
          <w:p w14:paraId="19B581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复合式烤漆T型龙骨吊顶 明架式吊顶</w:t>
            </w:r>
          </w:p>
        </w:tc>
        <w:tc>
          <w:tcPr>
            <w:tcW w:w="616" w:type="pct"/>
            <w:tcBorders>
              <w:top w:val="single" w:color="auto" w:sz="4" w:space="0"/>
              <w:left w:val="nil"/>
              <w:bottom w:val="single" w:color="auto" w:sz="4" w:space="0"/>
              <w:right w:val="single" w:color="auto" w:sz="4" w:space="0"/>
            </w:tcBorders>
            <w:noWrap w:val="0"/>
            <w:vAlign w:val="center"/>
          </w:tcPr>
          <w:p w14:paraId="22406A6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single" w:color="auto" w:sz="4" w:space="0"/>
              <w:left w:val="nil"/>
              <w:bottom w:val="single" w:color="auto" w:sz="4" w:space="0"/>
              <w:right w:val="single" w:color="auto" w:sz="4" w:space="0"/>
            </w:tcBorders>
            <w:noWrap w:val="0"/>
            <w:vAlign w:val="center"/>
          </w:tcPr>
          <w:p w14:paraId="4EF775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2.122</w:t>
            </w:r>
          </w:p>
        </w:tc>
        <w:tc>
          <w:tcPr>
            <w:tcW w:w="787" w:type="pct"/>
            <w:tcBorders>
              <w:top w:val="single" w:color="auto" w:sz="4" w:space="0"/>
              <w:left w:val="nil"/>
              <w:bottom w:val="single" w:color="auto" w:sz="4" w:space="0"/>
              <w:right w:val="single" w:color="auto" w:sz="4" w:space="0"/>
            </w:tcBorders>
            <w:noWrap w:val="0"/>
            <w:vAlign w:val="center"/>
          </w:tcPr>
          <w:p w14:paraId="772C0BB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3656685D">
        <w:tblPrEx>
          <w:tblCellMar>
            <w:top w:w="0" w:type="dxa"/>
            <w:left w:w="108" w:type="dxa"/>
            <w:bottom w:w="0" w:type="dxa"/>
            <w:right w:w="108" w:type="dxa"/>
          </w:tblCellMar>
        </w:tblPrEx>
        <w:trPr>
          <w:trHeight w:val="367" w:hRule="atLeast"/>
          <w:jc w:val="center"/>
        </w:trPr>
        <w:tc>
          <w:tcPr>
            <w:tcW w:w="508" w:type="pct"/>
            <w:tcBorders>
              <w:top w:val="nil"/>
              <w:left w:val="single" w:color="auto" w:sz="4" w:space="0"/>
              <w:bottom w:val="single" w:color="auto" w:sz="4" w:space="0"/>
              <w:right w:val="single" w:color="auto" w:sz="4" w:space="0"/>
            </w:tcBorders>
            <w:noWrap w:val="0"/>
            <w:vAlign w:val="center"/>
          </w:tcPr>
          <w:p w14:paraId="30285D3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w:t>
            </w:r>
          </w:p>
        </w:tc>
        <w:tc>
          <w:tcPr>
            <w:tcW w:w="2537" w:type="pct"/>
            <w:tcBorders>
              <w:top w:val="nil"/>
              <w:left w:val="nil"/>
              <w:bottom w:val="single" w:color="auto" w:sz="4" w:space="0"/>
              <w:right w:val="single" w:color="auto" w:sz="4" w:space="0"/>
            </w:tcBorders>
            <w:noWrap w:val="0"/>
            <w:vAlign w:val="center"/>
          </w:tcPr>
          <w:p w14:paraId="4E87F1E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天棚面层石膏板 搁放在龙骨上</w:t>
            </w:r>
          </w:p>
        </w:tc>
        <w:tc>
          <w:tcPr>
            <w:tcW w:w="616" w:type="pct"/>
            <w:tcBorders>
              <w:top w:val="nil"/>
              <w:left w:val="nil"/>
              <w:bottom w:val="single" w:color="auto" w:sz="4" w:space="0"/>
              <w:right w:val="single" w:color="auto" w:sz="4" w:space="0"/>
            </w:tcBorders>
            <w:noWrap w:val="0"/>
            <w:vAlign w:val="center"/>
          </w:tcPr>
          <w:p w14:paraId="6EB06B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nil"/>
              <w:left w:val="nil"/>
              <w:bottom w:val="single" w:color="auto" w:sz="4" w:space="0"/>
              <w:right w:val="single" w:color="auto" w:sz="4" w:space="0"/>
            </w:tcBorders>
            <w:noWrap w:val="0"/>
            <w:vAlign w:val="center"/>
          </w:tcPr>
          <w:p w14:paraId="49D8C8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2.122</w:t>
            </w:r>
          </w:p>
        </w:tc>
        <w:tc>
          <w:tcPr>
            <w:tcW w:w="787" w:type="pct"/>
            <w:tcBorders>
              <w:top w:val="nil"/>
              <w:left w:val="nil"/>
              <w:bottom w:val="single" w:color="auto" w:sz="4" w:space="0"/>
              <w:right w:val="single" w:color="auto" w:sz="4" w:space="0"/>
            </w:tcBorders>
            <w:noWrap w:val="0"/>
            <w:vAlign w:val="center"/>
          </w:tcPr>
          <w:p w14:paraId="327D69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38A26125">
        <w:tblPrEx>
          <w:tblCellMar>
            <w:top w:w="0" w:type="dxa"/>
            <w:left w:w="108" w:type="dxa"/>
            <w:bottom w:w="0" w:type="dxa"/>
            <w:right w:w="108" w:type="dxa"/>
          </w:tblCellMar>
        </w:tblPrEx>
        <w:trPr>
          <w:trHeight w:val="338" w:hRule="atLeast"/>
          <w:jc w:val="center"/>
        </w:trPr>
        <w:tc>
          <w:tcPr>
            <w:tcW w:w="508" w:type="pct"/>
            <w:tcBorders>
              <w:top w:val="nil"/>
              <w:left w:val="single" w:color="auto" w:sz="4" w:space="0"/>
              <w:bottom w:val="single" w:color="auto" w:sz="4" w:space="0"/>
              <w:right w:val="single" w:color="auto" w:sz="4" w:space="0"/>
            </w:tcBorders>
            <w:noWrap w:val="0"/>
            <w:vAlign w:val="center"/>
          </w:tcPr>
          <w:p w14:paraId="2E504A1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17</w:t>
            </w:r>
          </w:p>
        </w:tc>
        <w:tc>
          <w:tcPr>
            <w:tcW w:w="2537" w:type="pct"/>
            <w:tcBorders>
              <w:top w:val="nil"/>
              <w:left w:val="nil"/>
              <w:bottom w:val="single" w:color="auto" w:sz="4" w:space="0"/>
              <w:right w:val="single" w:color="auto" w:sz="4" w:space="0"/>
            </w:tcBorders>
            <w:noWrap w:val="0"/>
            <w:vAlign w:val="center"/>
          </w:tcPr>
          <w:p w14:paraId="7B9EAA6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缝隙贴绷带 同材质缝隙</w:t>
            </w:r>
          </w:p>
        </w:tc>
        <w:tc>
          <w:tcPr>
            <w:tcW w:w="616" w:type="pct"/>
            <w:tcBorders>
              <w:top w:val="nil"/>
              <w:left w:val="nil"/>
              <w:bottom w:val="single" w:color="auto" w:sz="4" w:space="0"/>
              <w:right w:val="single" w:color="auto" w:sz="4" w:space="0"/>
            </w:tcBorders>
            <w:noWrap w:val="0"/>
            <w:vAlign w:val="center"/>
          </w:tcPr>
          <w:p w14:paraId="70B21C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549" w:type="pct"/>
            <w:tcBorders>
              <w:top w:val="nil"/>
              <w:left w:val="nil"/>
              <w:bottom w:val="single" w:color="auto" w:sz="4" w:space="0"/>
              <w:right w:val="single" w:color="auto" w:sz="4" w:space="0"/>
            </w:tcBorders>
            <w:noWrap w:val="0"/>
            <w:vAlign w:val="center"/>
          </w:tcPr>
          <w:p w14:paraId="68FAAF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3.236</w:t>
            </w:r>
          </w:p>
        </w:tc>
        <w:tc>
          <w:tcPr>
            <w:tcW w:w="787" w:type="pct"/>
            <w:tcBorders>
              <w:top w:val="nil"/>
              <w:left w:val="nil"/>
              <w:bottom w:val="single" w:color="auto" w:sz="4" w:space="0"/>
              <w:right w:val="single" w:color="auto" w:sz="4" w:space="0"/>
            </w:tcBorders>
            <w:noWrap w:val="0"/>
            <w:vAlign w:val="center"/>
          </w:tcPr>
          <w:p w14:paraId="6E3C3ED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38016356">
        <w:tblPrEx>
          <w:tblCellMar>
            <w:top w:w="0" w:type="dxa"/>
            <w:left w:w="108" w:type="dxa"/>
            <w:bottom w:w="0" w:type="dxa"/>
            <w:right w:w="108" w:type="dxa"/>
          </w:tblCellMar>
        </w:tblPrEx>
        <w:trPr>
          <w:trHeight w:val="368" w:hRule="atLeast"/>
          <w:jc w:val="center"/>
        </w:trPr>
        <w:tc>
          <w:tcPr>
            <w:tcW w:w="508" w:type="pct"/>
            <w:tcBorders>
              <w:top w:val="nil"/>
              <w:left w:val="single" w:color="auto" w:sz="4" w:space="0"/>
              <w:bottom w:val="single" w:color="auto" w:sz="4" w:space="0"/>
              <w:right w:val="single" w:color="auto" w:sz="4" w:space="0"/>
            </w:tcBorders>
            <w:noWrap w:val="0"/>
            <w:vAlign w:val="center"/>
          </w:tcPr>
          <w:p w14:paraId="2FE5EFE3">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18</w:t>
            </w:r>
          </w:p>
        </w:tc>
        <w:tc>
          <w:tcPr>
            <w:tcW w:w="2537" w:type="pct"/>
            <w:tcBorders>
              <w:top w:val="nil"/>
              <w:left w:val="nil"/>
              <w:bottom w:val="single" w:color="auto" w:sz="4" w:space="0"/>
              <w:right w:val="single" w:color="auto" w:sz="4" w:space="0"/>
            </w:tcBorders>
            <w:noWrap w:val="0"/>
            <w:vAlign w:val="center"/>
          </w:tcPr>
          <w:p w14:paraId="670D24B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榉木板装饰面 窗套 不带木筋</w:t>
            </w:r>
          </w:p>
        </w:tc>
        <w:tc>
          <w:tcPr>
            <w:tcW w:w="616" w:type="pct"/>
            <w:tcBorders>
              <w:top w:val="nil"/>
              <w:left w:val="nil"/>
              <w:bottom w:val="single" w:color="auto" w:sz="4" w:space="0"/>
              <w:right w:val="single" w:color="auto" w:sz="4" w:space="0"/>
            </w:tcBorders>
            <w:noWrap w:val="0"/>
            <w:vAlign w:val="center"/>
          </w:tcPr>
          <w:p w14:paraId="1223A3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nil"/>
              <w:left w:val="nil"/>
              <w:bottom w:val="single" w:color="auto" w:sz="4" w:space="0"/>
              <w:right w:val="single" w:color="auto" w:sz="4" w:space="0"/>
            </w:tcBorders>
            <w:noWrap w:val="0"/>
            <w:vAlign w:val="center"/>
          </w:tcPr>
          <w:p w14:paraId="672F23F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0.884</w:t>
            </w:r>
          </w:p>
        </w:tc>
        <w:tc>
          <w:tcPr>
            <w:tcW w:w="787" w:type="pct"/>
            <w:tcBorders>
              <w:top w:val="nil"/>
              <w:left w:val="nil"/>
              <w:bottom w:val="single" w:color="auto" w:sz="4" w:space="0"/>
              <w:right w:val="single" w:color="auto" w:sz="4" w:space="0"/>
            </w:tcBorders>
            <w:noWrap w:val="0"/>
            <w:vAlign w:val="center"/>
          </w:tcPr>
          <w:p w14:paraId="6BE62D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1E9518C1">
        <w:tblPrEx>
          <w:tblCellMar>
            <w:top w:w="0" w:type="dxa"/>
            <w:left w:w="108" w:type="dxa"/>
            <w:bottom w:w="0" w:type="dxa"/>
            <w:right w:w="108" w:type="dxa"/>
          </w:tblCellMar>
        </w:tblPrEx>
        <w:trPr>
          <w:trHeight w:val="262" w:hRule="atLeast"/>
          <w:jc w:val="center"/>
        </w:trPr>
        <w:tc>
          <w:tcPr>
            <w:tcW w:w="508" w:type="pct"/>
            <w:tcBorders>
              <w:top w:val="nil"/>
              <w:left w:val="single" w:color="auto" w:sz="4" w:space="0"/>
              <w:bottom w:val="single" w:color="auto" w:sz="4" w:space="0"/>
              <w:right w:val="single" w:color="auto" w:sz="4" w:space="0"/>
            </w:tcBorders>
            <w:noWrap w:val="0"/>
            <w:vAlign w:val="center"/>
          </w:tcPr>
          <w:p w14:paraId="53B9545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19</w:t>
            </w:r>
          </w:p>
        </w:tc>
        <w:tc>
          <w:tcPr>
            <w:tcW w:w="2537" w:type="pct"/>
            <w:tcBorders>
              <w:top w:val="nil"/>
              <w:left w:val="nil"/>
              <w:bottom w:val="single" w:color="auto" w:sz="4" w:space="0"/>
              <w:right w:val="single" w:color="auto" w:sz="4" w:space="0"/>
            </w:tcBorders>
            <w:noWrap w:val="0"/>
            <w:vAlign w:val="center"/>
          </w:tcPr>
          <w:p w14:paraId="19ABE8B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长条复合地板 铺在混凝 土面上</w:t>
            </w:r>
          </w:p>
        </w:tc>
        <w:tc>
          <w:tcPr>
            <w:tcW w:w="616" w:type="pct"/>
            <w:tcBorders>
              <w:top w:val="nil"/>
              <w:left w:val="nil"/>
              <w:bottom w:val="single" w:color="auto" w:sz="4" w:space="0"/>
              <w:right w:val="single" w:color="auto" w:sz="4" w:space="0"/>
            </w:tcBorders>
            <w:noWrap w:val="0"/>
            <w:vAlign w:val="center"/>
          </w:tcPr>
          <w:p w14:paraId="43E2B2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nil"/>
              <w:left w:val="nil"/>
              <w:bottom w:val="single" w:color="auto" w:sz="4" w:space="0"/>
              <w:right w:val="single" w:color="auto" w:sz="4" w:space="0"/>
            </w:tcBorders>
            <w:noWrap w:val="0"/>
            <w:vAlign w:val="center"/>
          </w:tcPr>
          <w:p w14:paraId="02E147D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1.884</w:t>
            </w:r>
          </w:p>
        </w:tc>
        <w:tc>
          <w:tcPr>
            <w:tcW w:w="787" w:type="pct"/>
            <w:tcBorders>
              <w:top w:val="nil"/>
              <w:left w:val="nil"/>
              <w:bottom w:val="single" w:color="auto" w:sz="4" w:space="0"/>
              <w:right w:val="single" w:color="auto" w:sz="4" w:space="0"/>
            </w:tcBorders>
            <w:noWrap w:val="0"/>
            <w:vAlign w:val="center"/>
          </w:tcPr>
          <w:p w14:paraId="5F65BB6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0D9D462C">
        <w:tblPrEx>
          <w:tblCellMar>
            <w:top w:w="0" w:type="dxa"/>
            <w:left w:w="108" w:type="dxa"/>
            <w:bottom w:w="0" w:type="dxa"/>
            <w:right w:w="108" w:type="dxa"/>
          </w:tblCellMar>
        </w:tblPrEx>
        <w:trPr>
          <w:trHeight w:val="308" w:hRule="atLeast"/>
          <w:jc w:val="center"/>
        </w:trPr>
        <w:tc>
          <w:tcPr>
            <w:tcW w:w="508" w:type="pct"/>
            <w:tcBorders>
              <w:top w:val="nil"/>
              <w:left w:val="single" w:color="auto" w:sz="4" w:space="0"/>
              <w:bottom w:val="single" w:color="auto" w:sz="4" w:space="0"/>
              <w:right w:val="single" w:color="auto" w:sz="4" w:space="0"/>
            </w:tcBorders>
            <w:noWrap w:val="0"/>
            <w:vAlign w:val="center"/>
          </w:tcPr>
          <w:p w14:paraId="115FFCE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20</w:t>
            </w:r>
          </w:p>
        </w:tc>
        <w:tc>
          <w:tcPr>
            <w:tcW w:w="2537" w:type="pct"/>
            <w:tcBorders>
              <w:top w:val="nil"/>
              <w:left w:val="nil"/>
              <w:bottom w:val="single" w:color="auto" w:sz="4" w:space="0"/>
              <w:right w:val="single" w:color="auto" w:sz="4" w:space="0"/>
            </w:tcBorders>
            <w:noWrap w:val="0"/>
            <w:vAlign w:val="center"/>
          </w:tcPr>
          <w:p w14:paraId="43DE558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铝塑板墙面 胶合板基层上</w:t>
            </w:r>
          </w:p>
        </w:tc>
        <w:tc>
          <w:tcPr>
            <w:tcW w:w="616" w:type="pct"/>
            <w:tcBorders>
              <w:top w:val="nil"/>
              <w:left w:val="nil"/>
              <w:bottom w:val="single" w:color="auto" w:sz="4" w:space="0"/>
              <w:right w:val="single" w:color="auto" w:sz="4" w:space="0"/>
            </w:tcBorders>
            <w:noWrap w:val="0"/>
            <w:vAlign w:val="center"/>
          </w:tcPr>
          <w:p w14:paraId="25294F7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nil"/>
              <w:left w:val="nil"/>
              <w:bottom w:val="single" w:color="auto" w:sz="4" w:space="0"/>
              <w:right w:val="single" w:color="auto" w:sz="4" w:space="0"/>
            </w:tcBorders>
            <w:noWrap w:val="0"/>
            <w:vAlign w:val="center"/>
          </w:tcPr>
          <w:p w14:paraId="67375CB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0.1</w:t>
            </w:r>
          </w:p>
        </w:tc>
        <w:tc>
          <w:tcPr>
            <w:tcW w:w="787" w:type="pct"/>
            <w:tcBorders>
              <w:top w:val="nil"/>
              <w:left w:val="nil"/>
              <w:bottom w:val="single" w:color="auto" w:sz="4" w:space="0"/>
              <w:right w:val="single" w:color="auto" w:sz="4" w:space="0"/>
            </w:tcBorders>
            <w:noWrap w:val="0"/>
            <w:vAlign w:val="center"/>
          </w:tcPr>
          <w:p w14:paraId="07DD0EE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51C0E4EE">
        <w:tblPrEx>
          <w:tblCellMar>
            <w:top w:w="0" w:type="dxa"/>
            <w:left w:w="108" w:type="dxa"/>
            <w:bottom w:w="0" w:type="dxa"/>
            <w:right w:w="108" w:type="dxa"/>
          </w:tblCellMar>
        </w:tblPrEx>
        <w:trPr>
          <w:trHeight w:val="248" w:hRule="atLeast"/>
          <w:jc w:val="center"/>
        </w:trPr>
        <w:tc>
          <w:tcPr>
            <w:tcW w:w="508" w:type="pct"/>
            <w:tcBorders>
              <w:top w:val="nil"/>
              <w:left w:val="single" w:color="auto" w:sz="4" w:space="0"/>
              <w:bottom w:val="single" w:color="auto" w:sz="4" w:space="0"/>
              <w:right w:val="single" w:color="auto" w:sz="4" w:space="0"/>
            </w:tcBorders>
            <w:noWrap w:val="0"/>
            <w:vAlign w:val="center"/>
          </w:tcPr>
          <w:p w14:paraId="639346B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w:t>
            </w:r>
          </w:p>
        </w:tc>
        <w:tc>
          <w:tcPr>
            <w:tcW w:w="2537" w:type="pct"/>
            <w:tcBorders>
              <w:top w:val="nil"/>
              <w:left w:val="nil"/>
              <w:bottom w:val="single" w:color="auto" w:sz="4" w:space="0"/>
              <w:right w:val="single" w:color="auto" w:sz="4" w:space="0"/>
            </w:tcBorders>
            <w:noWrap w:val="0"/>
            <w:vAlign w:val="center"/>
          </w:tcPr>
          <w:p w14:paraId="69D22D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平面招牌 木结构 一般</w:t>
            </w:r>
          </w:p>
        </w:tc>
        <w:tc>
          <w:tcPr>
            <w:tcW w:w="616" w:type="pct"/>
            <w:tcBorders>
              <w:top w:val="nil"/>
              <w:left w:val="nil"/>
              <w:bottom w:val="single" w:color="auto" w:sz="4" w:space="0"/>
              <w:right w:val="single" w:color="auto" w:sz="4" w:space="0"/>
            </w:tcBorders>
            <w:noWrap w:val="0"/>
            <w:vAlign w:val="center"/>
          </w:tcPr>
          <w:p w14:paraId="17096A9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nil"/>
              <w:left w:val="nil"/>
              <w:bottom w:val="single" w:color="auto" w:sz="4" w:space="0"/>
              <w:right w:val="single" w:color="auto" w:sz="4" w:space="0"/>
            </w:tcBorders>
            <w:noWrap w:val="0"/>
            <w:vAlign w:val="center"/>
          </w:tcPr>
          <w:p w14:paraId="1B69B7D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0.4</w:t>
            </w:r>
          </w:p>
        </w:tc>
        <w:tc>
          <w:tcPr>
            <w:tcW w:w="787" w:type="pct"/>
            <w:tcBorders>
              <w:top w:val="nil"/>
              <w:left w:val="nil"/>
              <w:bottom w:val="single" w:color="auto" w:sz="4" w:space="0"/>
              <w:right w:val="single" w:color="auto" w:sz="4" w:space="0"/>
            </w:tcBorders>
            <w:noWrap w:val="0"/>
            <w:vAlign w:val="center"/>
          </w:tcPr>
          <w:p w14:paraId="0B32E30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54BDCDB8">
        <w:tblPrEx>
          <w:tblCellMar>
            <w:top w:w="0" w:type="dxa"/>
            <w:left w:w="108" w:type="dxa"/>
            <w:bottom w:w="0" w:type="dxa"/>
            <w:right w:w="108" w:type="dxa"/>
          </w:tblCellMar>
        </w:tblPrEx>
        <w:trPr>
          <w:trHeight w:val="315" w:hRule="atLeast"/>
          <w:jc w:val="center"/>
        </w:trPr>
        <w:tc>
          <w:tcPr>
            <w:tcW w:w="508" w:type="pct"/>
            <w:tcBorders>
              <w:top w:val="nil"/>
              <w:left w:val="single" w:color="auto" w:sz="4" w:space="0"/>
              <w:bottom w:val="single" w:color="auto" w:sz="4" w:space="0"/>
              <w:right w:val="single" w:color="auto" w:sz="4" w:space="0"/>
            </w:tcBorders>
            <w:noWrap w:val="0"/>
            <w:vAlign w:val="center"/>
          </w:tcPr>
          <w:p w14:paraId="2B56D93F">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22</w:t>
            </w:r>
          </w:p>
        </w:tc>
        <w:tc>
          <w:tcPr>
            <w:tcW w:w="2537" w:type="pct"/>
            <w:tcBorders>
              <w:top w:val="nil"/>
              <w:left w:val="nil"/>
              <w:bottom w:val="single" w:color="auto" w:sz="4" w:space="0"/>
              <w:right w:val="single" w:color="auto" w:sz="4" w:space="0"/>
            </w:tcBorders>
            <w:noWrap w:val="0"/>
            <w:vAlign w:val="center"/>
          </w:tcPr>
          <w:p w14:paraId="5759C6E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墙面写真</w:t>
            </w:r>
          </w:p>
        </w:tc>
        <w:tc>
          <w:tcPr>
            <w:tcW w:w="616" w:type="pct"/>
            <w:tcBorders>
              <w:top w:val="nil"/>
              <w:left w:val="nil"/>
              <w:bottom w:val="single" w:color="auto" w:sz="4" w:space="0"/>
              <w:right w:val="single" w:color="auto" w:sz="4" w:space="0"/>
            </w:tcBorders>
            <w:noWrap w:val="0"/>
            <w:vAlign w:val="center"/>
          </w:tcPr>
          <w:p w14:paraId="3D9ECA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m2</w:t>
            </w:r>
          </w:p>
        </w:tc>
        <w:tc>
          <w:tcPr>
            <w:tcW w:w="549" w:type="pct"/>
            <w:tcBorders>
              <w:top w:val="nil"/>
              <w:left w:val="nil"/>
              <w:bottom w:val="single" w:color="auto" w:sz="4" w:space="0"/>
              <w:right w:val="single" w:color="auto" w:sz="4" w:space="0"/>
            </w:tcBorders>
            <w:noWrap w:val="0"/>
            <w:vAlign w:val="center"/>
          </w:tcPr>
          <w:p w14:paraId="04A3F0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40</w:t>
            </w:r>
          </w:p>
        </w:tc>
        <w:tc>
          <w:tcPr>
            <w:tcW w:w="787" w:type="pct"/>
            <w:tcBorders>
              <w:top w:val="nil"/>
              <w:left w:val="nil"/>
              <w:bottom w:val="single" w:color="auto" w:sz="4" w:space="0"/>
              <w:right w:val="single" w:color="auto" w:sz="4" w:space="0"/>
            </w:tcBorders>
            <w:noWrap w:val="0"/>
            <w:vAlign w:val="center"/>
          </w:tcPr>
          <w:p w14:paraId="1EFFCB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58EC3DBB">
        <w:tblPrEx>
          <w:tblCellMar>
            <w:top w:w="0" w:type="dxa"/>
            <w:left w:w="108" w:type="dxa"/>
            <w:bottom w:w="0" w:type="dxa"/>
            <w:right w:w="108" w:type="dxa"/>
          </w:tblCellMar>
        </w:tblPrEx>
        <w:trPr>
          <w:trHeight w:val="248" w:hRule="atLeast"/>
          <w:jc w:val="center"/>
        </w:trPr>
        <w:tc>
          <w:tcPr>
            <w:tcW w:w="508" w:type="pct"/>
            <w:tcBorders>
              <w:top w:val="nil"/>
              <w:left w:val="single" w:color="auto" w:sz="4" w:space="0"/>
              <w:bottom w:val="single" w:color="auto" w:sz="4" w:space="0"/>
              <w:right w:val="single" w:color="auto" w:sz="4" w:space="0"/>
            </w:tcBorders>
            <w:noWrap w:val="0"/>
            <w:vAlign w:val="center"/>
          </w:tcPr>
          <w:p w14:paraId="0279788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23</w:t>
            </w:r>
          </w:p>
        </w:tc>
        <w:tc>
          <w:tcPr>
            <w:tcW w:w="2537" w:type="pct"/>
            <w:tcBorders>
              <w:top w:val="nil"/>
              <w:left w:val="nil"/>
              <w:bottom w:val="single" w:color="auto" w:sz="4" w:space="0"/>
              <w:right w:val="single" w:color="auto" w:sz="4" w:space="0"/>
            </w:tcBorders>
            <w:noWrap w:val="0"/>
            <w:vAlign w:val="center"/>
          </w:tcPr>
          <w:p w14:paraId="45585A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榉木板装饰面 门套 带木筋</w:t>
            </w:r>
          </w:p>
        </w:tc>
        <w:tc>
          <w:tcPr>
            <w:tcW w:w="616" w:type="pct"/>
            <w:tcBorders>
              <w:top w:val="nil"/>
              <w:left w:val="nil"/>
              <w:bottom w:val="single" w:color="auto" w:sz="4" w:space="0"/>
              <w:right w:val="single" w:color="auto" w:sz="4" w:space="0"/>
            </w:tcBorders>
            <w:noWrap w:val="0"/>
            <w:vAlign w:val="center"/>
          </w:tcPr>
          <w:p w14:paraId="7422745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nil"/>
              <w:left w:val="nil"/>
              <w:bottom w:val="single" w:color="auto" w:sz="4" w:space="0"/>
              <w:right w:val="single" w:color="auto" w:sz="4" w:space="0"/>
            </w:tcBorders>
            <w:noWrap w:val="0"/>
            <w:vAlign w:val="center"/>
          </w:tcPr>
          <w:p w14:paraId="505CB1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0.07</w:t>
            </w:r>
          </w:p>
        </w:tc>
        <w:tc>
          <w:tcPr>
            <w:tcW w:w="787" w:type="pct"/>
            <w:tcBorders>
              <w:top w:val="nil"/>
              <w:left w:val="nil"/>
              <w:bottom w:val="single" w:color="auto" w:sz="4" w:space="0"/>
              <w:right w:val="single" w:color="auto" w:sz="4" w:space="0"/>
            </w:tcBorders>
            <w:noWrap w:val="0"/>
            <w:vAlign w:val="center"/>
          </w:tcPr>
          <w:p w14:paraId="7D0137A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66BEB846">
        <w:tblPrEx>
          <w:tblCellMar>
            <w:top w:w="0" w:type="dxa"/>
            <w:left w:w="108" w:type="dxa"/>
            <w:bottom w:w="0" w:type="dxa"/>
            <w:right w:w="108" w:type="dxa"/>
          </w:tblCellMar>
        </w:tblPrEx>
        <w:trPr>
          <w:trHeight w:val="330" w:hRule="atLeast"/>
          <w:jc w:val="center"/>
        </w:trPr>
        <w:tc>
          <w:tcPr>
            <w:tcW w:w="508" w:type="pct"/>
            <w:tcBorders>
              <w:top w:val="nil"/>
              <w:left w:val="single" w:color="auto" w:sz="4" w:space="0"/>
              <w:bottom w:val="single" w:color="auto" w:sz="4" w:space="0"/>
              <w:right w:val="single" w:color="auto" w:sz="4" w:space="0"/>
            </w:tcBorders>
            <w:noWrap w:val="0"/>
            <w:vAlign w:val="center"/>
          </w:tcPr>
          <w:p w14:paraId="1625EEA6">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w:t>
            </w:r>
          </w:p>
        </w:tc>
        <w:tc>
          <w:tcPr>
            <w:tcW w:w="2537" w:type="pct"/>
            <w:tcBorders>
              <w:top w:val="nil"/>
              <w:left w:val="nil"/>
              <w:bottom w:val="single" w:color="auto" w:sz="4" w:space="0"/>
              <w:right w:val="single" w:color="auto" w:sz="4" w:space="0"/>
            </w:tcBorders>
            <w:noWrap w:val="0"/>
            <w:vAlign w:val="center"/>
          </w:tcPr>
          <w:p w14:paraId="65876D2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防盗门</w:t>
            </w:r>
          </w:p>
        </w:tc>
        <w:tc>
          <w:tcPr>
            <w:tcW w:w="616" w:type="pct"/>
            <w:tcBorders>
              <w:top w:val="nil"/>
              <w:left w:val="nil"/>
              <w:bottom w:val="single" w:color="auto" w:sz="4" w:space="0"/>
              <w:right w:val="single" w:color="auto" w:sz="4" w:space="0"/>
            </w:tcBorders>
            <w:noWrap w:val="0"/>
            <w:vAlign w:val="center"/>
          </w:tcPr>
          <w:p w14:paraId="1530DE1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549" w:type="pct"/>
            <w:tcBorders>
              <w:top w:val="nil"/>
              <w:left w:val="nil"/>
              <w:bottom w:val="single" w:color="auto" w:sz="4" w:space="0"/>
              <w:right w:val="single" w:color="auto" w:sz="4" w:space="0"/>
            </w:tcBorders>
            <w:noWrap w:val="0"/>
            <w:vAlign w:val="center"/>
          </w:tcPr>
          <w:p w14:paraId="684500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787" w:type="pct"/>
            <w:tcBorders>
              <w:top w:val="nil"/>
              <w:left w:val="nil"/>
              <w:bottom w:val="single" w:color="auto" w:sz="4" w:space="0"/>
              <w:right w:val="single" w:color="auto" w:sz="4" w:space="0"/>
            </w:tcBorders>
            <w:noWrap w:val="0"/>
            <w:vAlign w:val="center"/>
          </w:tcPr>
          <w:p w14:paraId="146FDAD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0660755F">
        <w:tblPrEx>
          <w:tblCellMar>
            <w:top w:w="0" w:type="dxa"/>
            <w:left w:w="108" w:type="dxa"/>
            <w:bottom w:w="0" w:type="dxa"/>
            <w:right w:w="108" w:type="dxa"/>
          </w:tblCellMar>
        </w:tblPrEx>
        <w:trPr>
          <w:trHeight w:val="375" w:hRule="atLeast"/>
          <w:jc w:val="center"/>
        </w:trPr>
        <w:tc>
          <w:tcPr>
            <w:tcW w:w="508" w:type="pct"/>
            <w:tcBorders>
              <w:top w:val="nil"/>
              <w:left w:val="single" w:color="auto" w:sz="4" w:space="0"/>
              <w:bottom w:val="single" w:color="auto" w:sz="4" w:space="0"/>
              <w:right w:val="single" w:color="auto" w:sz="4" w:space="0"/>
            </w:tcBorders>
            <w:noWrap w:val="0"/>
            <w:vAlign w:val="center"/>
          </w:tcPr>
          <w:p w14:paraId="53C62571">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25</w:t>
            </w:r>
          </w:p>
        </w:tc>
        <w:tc>
          <w:tcPr>
            <w:tcW w:w="2537" w:type="pct"/>
            <w:tcBorders>
              <w:top w:val="nil"/>
              <w:left w:val="nil"/>
              <w:bottom w:val="single" w:color="auto" w:sz="4" w:space="0"/>
              <w:right w:val="single" w:color="auto" w:sz="4" w:space="0"/>
            </w:tcBorders>
            <w:noWrap w:val="0"/>
            <w:vAlign w:val="center"/>
          </w:tcPr>
          <w:p w14:paraId="46F838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防静电地毯</w:t>
            </w:r>
          </w:p>
        </w:tc>
        <w:tc>
          <w:tcPr>
            <w:tcW w:w="616" w:type="pct"/>
            <w:tcBorders>
              <w:top w:val="nil"/>
              <w:left w:val="nil"/>
              <w:bottom w:val="single" w:color="auto" w:sz="4" w:space="0"/>
              <w:right w:val="single" w:color="auto" w:sz="4" w:space="0"/>
            </w:tcBorders>
            <w:noWrap w:val="0"/>
            <w:vAlign w:val="center"/>
          </w:tcPr>
          <w:p w14:paraId="58E6B0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100m2</w:t>
            </w:r>
          </w:p>
        </w:tc>
        <w:tc>
          <w:tcPr>
            <w:tcW w:w="549" w:type="pct"/>
            <w:tcBorders>
              <w:top w:val="nil"/>
              <w:left w:val="nil"/>
              <w:bottom w:val="single" w:color="auto" w:sz="4" w:space="0"/>
              <w:right w:val="single" w:color="auto" w:sz="4" w:space="0"/>
            </w:tcBorders>
            <w:noWrap w:val="0"/>
            <w:vAlign w:val="center"/>
          </w:tcPr>
          <w:p w14:paraId="21091FB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0.45</w:t>
            </w:r>
          </w:p>
        </w:tc>
        <w:tc>
          <w:tcPr>
            <w:tcW w:w="787" w:type="pct"/>
            <w:tcBorders>
              <w:top w:val="nil"/>
              <w:left w:val="nil"/>
              <w:bottom w:val="single" w:color="auto" w:sz="4" w:space="0"/>
              <w:right w:val="single" w:color="auto" w:sz="4" w:space="0"/>
            </w:tcBorders>
            <w:noWrap w:val="0"/>
            <w:vAlign w:val="center"/>
          </w:tcPr>
          <w:p w14:paraId="586ECB6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6CD0BF83">
        <w:tblPrEx>
          <w:tblCellMar>
            <w:top w:w="0" w:type="dxa"/>
            <w:left w:w="108" w:type="dxa"/>
            <w:bottom w:w="0" w:type="dxa"/>
            <w:right w:w="108" w:type="dxa"/>
          </w:tblCellMar>
        </w:tblPrEx>
        <w:trPr>
          <w:trHeight w:val="353" w:hRule="atLeast"/>
          <w:jc w:val="center"/>
        </w:trPr>
        <w:tc>
          <w:tcPr>
            <w:tcW w:w="4212" w:type="pct"/>
            <w:gridSpan w:val="4"/>
            <w:tcBorders>
              <w:top w:val="single" w:color="auto" w:sz="4" w:space="0"/>
              <w:left w:val="single" w:color="auto" w:sz="4" w:space="0"/>
              <w:bottom w:val="single" w:color="auto" w:sz="4" w:space="0"/>
              <w:right w:val="single" w:color="auto" w:sz="4" w:space="0"/>
            </w:tcBorders>
            <w:noWrap w:val="0"/>
            <w:vAlign w:val="bottom"/>
          </w:tcPr>
          <w:p w14:paraId="5FC3B33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行政中心大楼5楼机房消防</w:t>
            </w:r>
          </w:p>
        </w:tc>
        <w:tc>
          <w:tcPr>
            <w:tcW w:w="787" w:type="pct"/>
            <w:tcBorders>
              <w:top w:val="single" w:color="auto" w:sz="4" w:space="0"/>
              <w:left w:val="single" w:color="auto" w:sz="4" w:space="0"/>
              <w:bottom w:val="single" w:color="auto" w:sz="4" w:space="0"/>
              <w:right w:val="single" w:color="auto" w:sz="4" w:space="0"/>
            </w:tcBorders>
            <w:noWrap w:val="0"/>
            <w:vAlign w:val="bottom"/>
          </w:tcPr>
          <w:p w14:paraId="066380B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1F90E635">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55A3513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26</w:t>
            </w:r>
          </w:p>
        </w:tc>
        <w:tc>
          <w:tcPr>
            <w:tcW w:w="2537" w:type="pct"/>
            <w:tcBorders>
              <w:top w:val="single" w:color="auto" w:sz="4" w:space="0"/>
              <w:left w:val="nil"/>
              <w:bottom w:val="single" w:color="auto" w:sz="4" w:space="0"/>
              <w:right w:val="single" w:color="auto" w:sz="4" w:space="0"/>
            </w:tcBorders>
            <w:noWrap w:val="0"/>
            <w:vAlign w:val="center"/>
          </w:tcPr>
          <w:p w14:paraId="3AFA62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放置式灭火器</w:t>
            </w:r>
          </w:p>
        </w:tc>
        <w:tc>
          <w:tcPr>
            <w:tcW w:w="616" w:type="pct"/>
            <w:tcBorders>
              <w:top w:val="single" w:color="auto" w:sz="4" w:space="0"/>
              <w:left w:val="nil"/>
              <w:bottom w:val="single" w:color="auto" w:sz="4" w:space="0"/>
              <w:right w:val="single" w:color="auto" w:sz="4" w:space="0"/>
            </w:tcBorders>
            <w:noWrap w:val="0"/>
            <w:vAlign w:val="center"/>
          </w:tcPr>
          <w:p w14:paraId="00BA28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49" w:type="pct"/>
            <w:tcBorders>
              <w:top w:val="single" w:color="auto" w:sz="4" w:space="0"/>
              <w:left w:val="nil"/>
              <w:bottom w:val="single" w:color="auto" w:sz="4" w:space="0"/>
              <w:right w:val="single" w:color="auto" w:sz="4" w:space="0"/>
            </w:tcBorders>
            <w:noWrap w:val="0"/>
            <w:vAlign w:val="center"/>
          </w:tcPr>
          <w:p w14:paraId="6A6852FE">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c>
          <w:tcPr>
            <w:tcW w:w="787" w:type="pct"/>
            <w:tcBorders>
              <w:top w:val="single" w:color="auto" w:sz="4" w:space="0"/>
              <w:left w:val="nil"/>
              <w:bottom w:val="single" w:color="auto" w:sz="4" w:space="0"/>
              <w:right w:val="single" w:color="auto" w:sz="4" w:space="0"/>
            </w:tcBorders>
            <w:noWrap w:val="0"/>
            <w:vAlign w:val="center"/>
          </w:tcPr>
          <w:p w14:paraId="271FF26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29E520D1">
        <w:tblPrEx>
          <w:tblCellMar>
            <w:top w:w="0" w:type="dxa"/>
            <w:left w:w="108" w:type="dxa"/>
            <w:bottom w:w="0" w:type="dxa"/>
            <w:right w:w="108" w:type="dxa"/>
          </w:tblCellMar>
        </w:tblPrEx>
        <w:trPr>
          <w:trHeight w:val="90"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75CED084">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27</w:t>
            </w:r>
          </w:p>
        </w:tc>
        <w:tc>
          <w:tcPr>
            <w:tcW w:w="2537" w:type="pct"/>
            <w:tcBorders>
              <w:top w:val="single" w:color="auto" w:sz="4" w:space="0"/>
              <w:left w:val="nil"/>
              <w:bottom w:val="single" w:color="auto" w:sz="4" w:space="0"/>
              <w:right w:val="single" w:color="auto" w:sz="4" w:space="0"/>
            </w:tcBorders>
            <w:noWrap w:val="0"/>
            <w:vAlign w:val="center"/>
          </w:tcPr>
          <w:p w14:paraId="4F97079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柜式灭火装置GQQ90/2.5-YF</w:t>
            </w:r>
          </w:p>
        </w:tc>
        <w:tc>
          <w:tcPr>
            <w:tcW w:w="616" w:type="pct"/>
            <w:tcBorders>
              <w:top w:val="single" w:color="auto" w:sz="4" w:space="0"/>
              <w:left w:val="nil"/>
              <w:bottom w:val="single" w:color="auto" w:sz="4" w:space="0"/>
              <w:right w:val="single" w:color="auto" w:sz="4" w:space="0"/>
            </w:tcBorders>
            <w:noWrap w:val="0"/>
            <w:vAlign w:val="center"/>
          </w:tcPr>
          <w:p w14:paraId="3F1A946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single" w:color="auto" w:sz="4" w:space="0"/>
              <w:left w:val="nil"/>
              <w:bottom w:val="single" w:color="auto" w:sz="4" w:space="0"/>
              <w:right w:val="single" w:color="auto" w:sz="4" w:space="0"/>
            </w:tcBorders>
            <w:noWrap w:val="0"/>
            <w:vAlign w:val="center"/>
          </w:tcPr>
          <w:p w14:paraId="3A9D92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787" w:type="pct"/>
            <w:tcBorders>
              <w:top w:val="single" w:color="auto" w:sz="4" w:space="0"/>
              <w:left w:val="nil"/>
              <w:bottom w:val="single" w:color="auto" w:sz="4" w:space="0"/>
              <w:right w:val="single" w:color="auto" w:sz="4" w:space="0"/>
            </w:tcBorders>
            <w:noWrap w:val="0"/>
            <w:vAlign w:val="center"/>
          </w:tcPr>
          <w:p w14:paraId="39BD17A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70E62049">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26DA098D">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28</w:t>
            </w:r>
          </w:p>
        </w:tc>
        <w:tc>
          <w:tcPr>
            <w:tcW w:w="2537" w:type="pct"/>
            <w:tcBorders>
              <w:top w:val="single" w:color="auto" w:sz="4" w:space="0"/>
              <w:left w:val="nil"/>
              <w:bottom w:val="single" w:color="auto" w:sz="4" w:space="0"/>
              <w:right w:val="single" w:color="auto" w:sz="4" w:space="0"/>
            </w:tcBorders>
            <w:noWrap w:val="0"/>
            <w:vAlign w:val="center"/>
          </w:tcPr>
          <w:p w14:paraId="41F51D3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灭火剂HFC-227ea</w:t>
            </w:r>
          </w:p>
        </w:tc>
        <w:tc>
          <w:tcPr>
            <w:tcW w:w="616" w:type="pct"/>
            <w:tcBorders>
              <w:top w:val="single" w:color="auto" w:sz="4" w:space="0"/>
              <w:left w:val="nil"/>
              <w:bottom w:val="single" w:color="auto" w:sz="4" w:space="0"/>
              <w:right w:val="single" w:color="auto" w:sz="4" w:space="0"/>
            </w:tcBorders>
            <w:noWrap w:val="0"/>
            <w:vAlign w:val="center"/>
          </w:tcPr>
          <w:p w14:paraId="27D0732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kg</w:t>
            </w:r>
          </w:p>
        </w:tc>
        <w:tc>
          <w:tcPr>
            <w:tcW w:w="549" w:type="pct"/>
            <w:tcBorders>
              <w:top w:val="single" w:color="auto" w:sz="4" w:space="0"/>
              <w:left w:val="nil"/>
              <w:bottom w:val="single" w:color="auto" w:sz="4" w:space="0"/>
              <w:right w:val="single" w:color="auto" w:sz="4" w:space="0"/>
            </w:tcBorders>
            <w:noWrap w:val="0"/>
            <w:vAlign w:val="center"/>
          </w:tcPr>
          <w:p w14:paraId="15D541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360</w:t>
            </w:r>
          </w:p>
        </w:tc>
        <w:tc>
          <w:tcPr>
            <w:tcW w:w="787" w:type="pct"/>
            <w:tcBorders>
              <w:top w:val="single" w:color="auto" w:sz="4" w:space="0"/>
              <w:left w:val="nil"/>
              <w:bottom w:val="single" w:color="auto" w:sz="4" w:space="0"/>
              <w:right w:val="single" w:color="auto" w:sz="4" w:space="0"/>
            </w:tcBorders>
            <w:noWrap w:val="0"/>
            <w:vAlign w:val="center"/>
          </w:tcPr>
          <w:p w14:paraId="492810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760BC9A2">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31BDD74C">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29</w:t>
            </w:r>
          </w:p>
        </w:tc>
        <w:tc>
          <w:tcPr>
            <w:tcW w:w="2537" w:type="pct"/>
            <w:tcBorders>
              <w:top w:val="single" w:color="auto" w:sz="4" w:space="0"/>
              <w:left w:val="nil"/>
              <w:bottom w:val="single" w:color="auto" w:sz="4" w:space="0"/>
              <w:right w:val="single" w:color="auto" w:sz="4" w:space="0"/>
            </w:tcBorders>
            <w:noWrap w:val="0"/>
            <w:vAlign w:val="center"/>
          </w:tcPr>
          <w:p w14:paraId="5AA93B8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 xml:space="preserve">泄压装置(无源)XYJ-0.12/1-YF </w:t>
            </w:r>
          </w:p>
        </w:tc>
        <w:tc>
          <w:tcPr>
            <w:tcW w:w="616" w:type="pct"/>
            <w:tcBorders>
              <w:top w:val="single" w:color="auto" w:sz="4" w:space="0"/>
              <w:left w:val="nil"/>
              <w:bottom w:val="single" w:color="auto" w:sz="4" w:space="0"/>
              <w:right w:val="single" w:color="auto" w:sz="4" w:space="0"/>
            </w:tcBorders>
            <w:noWrap w:val="0"/>
            <w:vAlign w:val="center"/>
          </w:tcPr>
          <w:p w14:paraId="3E2384D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single" w:color="auto" w:sz="4" w:space="0"/>
              <w:left w:val="nil"/>
              <w:bottom w:val="single" w:color="auto" w:sz="4" w:space="0"/>
              <w:right w:val="single" w:color="auto" w:sz="4" w:space="0"/>
            </w:tcBorders>
            <w:noWrap w:val="0"/>
            <w:vAlign w:val="center"/>
          </w:tcPr>
          <w:p w14:paraId="208A94C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787" w:type="pct"/>
            <w:tcBorders>
              <w:top w:val="single" w:color="auto" w:sz="4" w:space="0"/>
              <w:left w:val="nil"/>
              <w:bottom w:val="single" w:color="auto" w:sz="4" w:space="0"/>
              <w:right w:val="single" w:color="auto" w:sz="4" w:space="0"/>
            </w:tcBorders>
            <w:noWrap w:val="0"/>
            <w:vAlign w:val="center"/>
          </w:tcPr>
          <w:p w14:paraId="0F131EE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405*405mm</w:t>
            </w:r>
          </w:p>
        </w:tc>
      </w:tr>
      <w:tr w14:paraId="768B3BDE">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34A82F7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w:t>
            </w:r>
          </w:p>
        </w:tc>
        <w:tc>
          <w:tcPr>
            <w:tcW w:w="2537" w:type="pct"/>
            <w:tcBorders>
              <w:top w:val="single" w:color="auto" w:sz="4" w:space="0"/>
              <w:left w:val="nil"/>
              <w:bottom w:val="single" w:color="auto" w:sz="4" w:space="0"/>
              <w:right w:val="single" w:color="auto" w:sz="4" w:space="0"/>
            </w:tcBorders>
            <w:noWrap w:val="0"/>
            <w:vAlign w:val="center"/>
          </w:tcPr>
          <w:p w14:paraId="732205C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 xml:space="preserve">气体灭火控制器GST-QKP02H </w:t>
            </w:r>
          </w:p>
        </w:tc>
        <w:tc>
          <w:tcPr>
            <w:tcW w:w="616" w:type="pct"/>
            <w:tcBorders>
              <w:top w:val="single" w:color="auto" w:sz="4" w:space="0"/>
              <w:left w:val="nil"/>
              <w:bottom w:val="single" w:color="auto" w:sz="4" w:space="0"/>
              <w:right w:val="single" w:color="auto" w:sz="4" w:space="0"/>
            </w:tcBorders>
            <w:noWrap w:val="0"/>
            <w:vAlign w:val="center"/>
          </w:tcPr>
          <w:p w14:paraId="01C65D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549" w:type="pct"/>
            <w:tcBorders>
              <w:top w:val="single" w:color="auto" w:sz="4" w:space="0"/>
              <w:left w:val="nil"/>
              <w:bottom w:val="single" w:color="auto" w:sz="4" w:space="0"/>
              <w:right w:val="single" w:color="auto" w:sz="4" w:space="0"/>
            </w:tcBorders>
            <w:noWrap w:val="0"/>
            <w:vAlign w:val="center"/>
          </w:tcPr>
          <w:p w14:paraId="6CF6DD2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787" w:type="pct"/>
            <w:tcBorders>
              <w:top w:val="single" w:color="auto" w:sz="4" w:space="0"/>
              <w:left w:val="nil"/>
              <w:bottom w:val="single" w:color="auto" w:sz="4" w:space="0"/>
              <w:right w:val="single" w:color="auto" w:sz="4" w:space="0"/>
            </w:tcBorders>
            <w:noWrap w:val="0"/>
            <w:vAlign w:val="center"/>
          </w:tcPr>
          <w:p w14:paraId="7FD1EDD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二防区</w:t>
            </w:r>
          </w:p>
        </w:tc>
      </w:tr>
      <w:tr w14:paraId="0675C37D">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784F4040">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31</w:t>
            </w:r>
          </w:p>
        </w:tc>
        <w:tc>
          <w:tcPr>
            <w:tcW w:w="2537" w:type="pct"/>
            <w:tcBorders>
              <w:top w:val="single" w:color="auto" w:sz="4" w:space="0"/>
              <w:left w:val="nil"/>
              <w:bottom w:val="single" w:color="auto" w:sz="4" w:space="0"/>
              <w:right w:val="single" w:color="auto" w:sz="4" w:space="0"/>
            </w:tcBorders>
            <w:noWrap w:val="0"/>
            <w:vAlign w:val="center"/>
          </w:tcPr>
          <w:p w14:paraId="6EE5CC7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放气指示灯GST-LD-8317H</w:t>
            </w:r>
          </w:p>
        </w:tc>
        <w:tc>
          <w:tcPr>
            <w:tcW w:w="616" w:type="pct"/>
            <w:tcBorders>
              <w:top w:val="single" w:color="auto" w:sz="4" w:space="0"/>
              <w:left w:val="nil"/>
              <w:bottom w:val="single" w:color="auto" w:sz="4" w:space="0"/>
              <w:right w:val="single" w:color="auto" w:sz="4" w:space="0"/>
            </w:tcBorders>
            <w:noWrap w:val="0"/>
            <w:vAlign w:val="center"/>
          </w:tcPr>
          <w:p w14:paraId="7CBE713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49" w:type="pct"/>
            <w:tcBorders>
              <w:top w:val="single" w:color="auto" w:sz="4" w:space="0"/>
              <w:left w:val="nil"/>
              <w:bottom w:val="single" w:color="auto" w:sz="4" w:space="0"/>
              <w:right w:val="single" w:color="auto" w:sz="4" w:space="0"/>
            </w:tcBorders>
            <w:noWrap w:val="0"/>
            <w:vAlign w:val="center"/>
          </w:tcPr>
          <w:p w14:paraId="5206D2B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787" w:type="pct"/>
            <w:tcBorders>
              <w:top w:val="single" w:color="auto" w:sz="4" w:space="0"/>
              <w:left w:val="nil"/>
              <w:bottom w:val="single" w:color="auto" w:sz="4" w:space="0"/>
              <w:right w:val="single" w:color="auto" w:sz="4" w:space="0"/>
            </w:tcBorders>
            <w:noWrap w:val="0"/>
            <w:vAlign w:val="center"/>
          </w:tcPr>
          <w:p w14:paraId="40507EF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709FF401">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5E4FE5C7">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w:t>
            </w:r>
          </w:p>
        </w:tc>
        <w:tc>
          <w:tcPr>
            <w:tcW w:w="2537" w:type="pct"/>
            <w:tcBorders>
              <w:top w:val="single" w:color="auto" w:sz="4" w:space="0"/>
              <w:left w:val="nil"/>
              <w:bottom w:val="single" w:color="auto" w:sz="4" w:space="0"/>
              <w:right w:val="single" w:color="auto" w:sz="4" w:space="0"/>
            </w:tcBorders>
            <w:noWrap w:val="0"/>
            <w:vAlign w:val="center"/>
          </w:tcPr>
          <w:p w14:paraId="069DF91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紧急启/停按钮GST-LD-8318</w:t>
            </w:r>
          </w:p>
        </w:tc>
        <w:tc>
          <w:tcPr>
            <w:tcW w:w="616" w:type="pct"/>
            <w:tcBorders>
              <w:top w:val="single" w:color="auto" w:sz="4" w:space="0"/>
              <w:left w:val="nil"/>
              <w:bottom w:val="single" w:color="auto" w:sz="4" w:space="0"/>
              <w:right w:val="single" w:color="auto" w:sz="4" w:space="0"/>
            </w:tcBorders>
            <w:noWrap w:val="0"/>
            <w:vAlign w:val="center"/>
          </w:tcPr>
          <w:p w14:paraId="26BDF85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49" w:type="pct"/>
            <w:tcBorders>
              <w:top w:val="single" w:color="auto" w:sz="4" w:space="0"/>
              <w:left w:val="nil"/>
              <w:bottom w:val="single" w:color="auto" w:sz="4" w:space="0"/>
              <w:right w:val="single" w:color="auto" w:sz="4" w:space="0"/>
            </w:tcBorders>
            <w:noWrap w:val="0"/>
            <w:vAlign w:val="center"/>
          </w:tcPr>
          <w:p w14:paraId="371F2B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787" w:type="pct"/>
            <w:tcBorders>
              <w:top w:val="single" w:color="auto" w:sz="4" w:space="0"/>
              <w:left w:val="nil"/>
              <w:bottom w:val="single" w:color="auto" w:sz="4" w:space="0"/>
              <w:right w:val="single" w:color="auto" w:sz="4" w:space="0"/>
            </w:tcBorders>
            <w:noWrap w:val="0"/>
            <w:vAlign w:val="center"/>
          </w:tcPr>
          <w:p w14:paraId="61A447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74B8D1FD">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45A8E04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33</w:t>
            </w:r>
          </w:p>
        </w:tc>
        <w:tc>
          <w:tcPr>
            <w:tcW w:w="2537" w:type="pct"/>
            <w:tcBorders>
              <w:top w:val="single" w:color="auto" w:sz="4" w:space="0"/>
              <w:left w:val="nil"/>
              <w:bottom w:val="single" w:color="auto" w:sz="4" w:space="0"/>
              <w:right w:val="single" w:color="auto" w:sz="4" w:space="0"/>
            </w:tcBorders>
            <w:noWrap w:val="0"/>
            <w:vAlign w:val="center"/>
          </w:tcPr>
          <w:p w14:paraId="3E9D0BB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火灾声光警报器HX-320B</w:t>
            </w:r>
          </w:p>
        </w:tc>
        <w:tc>
          <w:tcPr>
            <w:tcW w:w="616" w:type="pct"/>
            <w:tcBorders>
              <w:top w:val="single" w:color="auto" w:sz="4" w:space="0"/>
              <w:left w:val="nil"/>
              <w:bottom w:val="single" w:color="auto" w:sz="4" w:space="0"/>
              <w:right w:val="single" w:color="auto" w:sz="4" w:space="0"/>
            </w:tcBorders>
            <w:noWrap w:val="0"/>
            <w:vAlign w:val="center"/>
          </w:tcPr>
          <w:p w14:paraId="3756E9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49" w:type="pct"/>
            <w:tcBorders>
              <w:top w:val="single" w:color="auto" w:sz="4" w:space="0"/>
              <w:left w:val="nil"/>
              <w:bottom w:val="single" w:color="auto" w:sz="4" w:space="0"/>
              <w:right w:val="single" w:color="auto" w:sz="4" w:space="0"/>
            </w:tcBorders>
            <w:noWrap w:val="0"/>
            <w:vAlign w:val="center"/>
          </w:tcPr>
          <w:p w14:paraId="0C7F9EC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787" w:type="pct"/>
            <w:tcBorders>
              <w:top w:val="single" w:color="auto" w:sz="4" w:space="0"/>
              <w:left w:val="nil"/>
              <w:bottom w:val="single" w:color="auto" w:sz="4" w:space="0"/>
              <w:right w:val="single" w:color="auto" w:sz="4" w:space="0"/>
            </w:tcBorders>
            <w:noWrap w:val="0"/>
            <w:vAlign w:val="center"/>
          </w:tcPr>
          <w:p w14:paraId="0FA874D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09AB73EA">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6DF81975">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34</w:t>
            </w:r>
          </w:p>
        </w:tc>
        <w:tc>
          <w:tcPr>
            <w:tcW w:w="2537" w:type="pct"/>
            <w:tcBorders>
              <w:top w:val="single" w:color="auto" w:sz="4" w:space="0"/>
              <w:left w:val="nil"/>
              <w:bottom w:val="single" w:color="auto" w:sz="4" w:space="0"/>
              <w:right w:val="single" w:color="auto" w:sz="4" w:space="0"/>
            </w:tcBorders>
            <w:noWrap w:val="0"/>
            <w:vAlign w:val="center"/>
          </w:tcPr>
          <w:p w14:paraId="0241AB7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感烟探测器JTY-GD-G5T</w:t>
            </w:r>
          </w:p>
        </w:tc>
        <w:tc>
          <w:tcPr>
            <w:tcW w:w="616" w:type="pct"/>
            <w:tcBorders>
              <w:top w:val="single" w:color="auto" w:sz="4" w:space="0"/>
              <w:left w:val="nil"/>
              <w:bottom w:val="single" w:color="auto" w:sz="4" w:space="0"/>
              <w:right w:val="single" w:color="auto" w:sz="4" w:space="0"/>
            </w:tcBorders>
            <w:noWrap w:val="0"/>
            <w:vAlign w:val="center"/>
          </w:tcPr>
          <w:p w14:paraId="0594AC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49" w:type="pct"/>
            <w:tcBorders>
              <w:top w:val="single" w:color="auto" w:sz="4" w:space="0"/>
              <w:left w:val="nil"/>
              <w:bottom w:val="single" w:color="auto" w:sz="4" w:space="0"/>
              <w:right w:val="single" w:color="auto" w:sz="4" w:space="0"/>
            </w:tcBorders>
            <w:noWrap w:val="0"/>
            <w:vAlign w:val="center"/>
          </w:tcPr>
          <w:p w14:paraId="6698083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c>
          <w:tcPr>
            <w:tcW w:w="787" w:type="pct"/>
            <w:tcBorders>
              <w:top w:val="single" w:color="auto" w:sz="4" w:space="0"/>
              <w:left w:val="nil"/>
              <w:bottom w:val="single" w:color="auto" w:sz="4" w:space="0"/>
              <w:right w:val="single" w:color="auto" w:sz="4" w:space="0"/>
            </w:tcBorders>
            <w:noWrap w:val="0"/>
            <w:vAlign w:val="center"/>
          </w:tcPr>
          <w:p w14:paraId="134143D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r w14:paraId="676F0528">
        <w:tblPrEx>
          <w:tblCellMar>
            <w:top w:w="0" w:type="dxa"/>
            <w:left w:w="108" w:type="dxa"/>
            <w:bottom w:w="0" w:type="dxa"/>
            <w:right w:w="108" w:type="dxa"/>
          </w:tblCellMar>
        </w:tblPrEx>
        <w:trPr>
          <w:trHeight w:val="353" w:hRule="atLeast"/>
          <w:jc w:val="center"/>
        </w:trPr>
        <w:tc>
          <w:tcPr>
            <w:tcW w:w="508" w:type="pct"/>
            <w:tcBorders>
              <w:top w:val="single" w:color="auto" w:sz="4" w:space="0"/>
              <w:left w:val="single" w:color="auto" w:sz="4" w:space="0"/>
              <w:bottom w:val="single" w:color="auto" w:sz="4" w:space="0"/>
              <w:right w:val="single" w:color="auto" w:sz="4" w:space="0"/>
            </w:tcBorders>
            <w:noWrap w:val="0"/>
            <w:vAlign w:val="center"/>
          </w:tcPr>
          <w:p w14:paraId="04567D6B">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35</w:t>
            </w:r>
          </w:p>
        </w:tc>
        <w:tc>
          <w:tcPr>
            <w:tcW w:w="2537" w:type="pct"/>
            <w:tcBorders>
              <w:top w:val="single" w:color="auto" w:sz="4" w:space="0"/>
              <w:left w:val="nil"/>
              <w:bottom w:val="single" w:color="auto" w:sz="4" w:space="0"/>
              <w:right w:val="single" w:color="auto" w:sz="4" w:space="0"/>
            </w:tcBorders>
            <w:noWrap w:val="0"/>
            <w:vAlign w:val="center"/>
          </w:tcPr>
          <w:p w14:paraId="4598B5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感温探测器JTW-ZCD-G5H</w:t>
            </w:r>
          </w:p>
        </w:tc>
        <w:tc>
          <w:tcPr>
            <w:tcW w:w="616" w:type="pct"/>
            <w:tcBorders>
              <w:top w:val="single" w:color="auto" w:sz="4" w:space="0"/>
              <w:left w:val="nil"/>
              <w:bottom w:val="single" w:color="auto" w:sz="4" w:space="0"/>
              <w:right w:val="single" w:color="auto" w:sz="4" w:space="0"/>
            </w:tcBorders>
            <w:noWrap w:val="0"/>
            <w:vAlign w:val="center"/>
          </w:tcPr>
          <w:p w14:paraId="25B0EB9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只</w:t>
            </w:r>
          </w:p>
        </w:tc>
        <w:tc>
          <w:tcPr>
            <w:tcW w:w="549" w:type="pct"/>
            <w:tcBorders>
              <w:top w:val="single" w:color="auto" w:sz="4" w:space="0"/>
              <w:left w:val="nil"/>
              <w:bottom w:val="single" w:color="auto" w:sz="4" w:space="0"/>
              <w:right w:val="single" w:color="auto" w:sz="4" w:space="0"/>
            </w:tcBorders>
            <w:noWrap w:val="0"/>
            <w:vAlign w:val="center"/>
          </w:tcPr>
          <w:p w14:paraId="2082E0A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c>
          <w:tcPr>
            <w:tcW w:w="787" w:type="pct"/>
            <w:tcBorders>
              <w:top w:val="single" w:color="auto" w:sz="4" w:space="0"/>
              <w:left w:val="nil"/>
              <w:bottom w:val="single" w:color="auto" w:sz="4" w:space="0"/>
              <w:right w:val="single" w:color="auto" w:sz="4" w:space="0"/>
            </w:tcBorders>
            <w:noWrap w:val="0"/>
            <w:vAlign w:val="center"/>
          </w:tcPr>
          <w:p w14:paraId="40E3F04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tc>
      </w:tr>
    </w:tbl>
    <w:p w14:paraId="6B9029F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p w14:paraId="607387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5.上饶市行政中心综合布线工程系统</w:t>
      </w:r>
    </w:p>
    <w:tbl>
      <w:tblPr>
        <w:tblStyle w:val="3"/>
        <w:tblW w:w="5042" w:type="pct"/>
        <w:tblInd w:w="-18" w:type="dxa"/>
        <w:tblLayout w:type="fixed"/>
        <w:tblCellMar>
          <w:top w:w="0" w:type="dxa"/>
          <w:left w:w="108" w:type="dxa"/>
          <w:bottom w:w="0" w:type="dxa"/>
          <w:right w:w="108" w:type="dxa"/>
        </w:tblCellMar>
      </w:tblPr>
      <w:tblGrid>
        <w:gridCol w:w="743"/>
        <w:gridCol w:w="5958"/>
        <w:gridCol w:w="802"/>
        <w:gridCol w:w="1090"/>
      </w:tblGrid>
      <w:tr w14:paraId="3FC18A67">
        <w:tblPrEx>
          <w:tblCellMar>
            <w:top w:w="0" w:type="dxa"/>
            <w:left w:w="108" w:type="dxa"/>
            <w:bottom w:w="0" w:type="dxa"/>
            <w:right w:w="108" w:type="dxa"/>
          </w:tblCellMar>
        </w:tblPrEx>
        <w:trPr>
          <w:trHeight w:val="353" w:hRule="atLeast"/>
        </w:trPr>
        <w:tc>
          <w:tcPr>
            <w:tcW w:w="432" w:type="pct"/>
            <w:tcBorders>
              <w:top w:val="single" w:color="auto" w:sz="4" w:space="0"/>
              <w:left w:val="single" w:color="auto" w:sz="4" w:space="0"/>
              <w:bottom w:val="single" w:color="auto" w:sz="4" w:space="0"/>
              <w:right w:val="single" w:color="auto" w:sz="4" w:space="0"/>
            </w:tcBorders>
            <w:noWrap w:val="0"/>
            <w:vAlign w:val="center"/>
          </w:tcPr>
          <w:p w14:paraId="299A29E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序号</w:t>
            </w:r>
          </w:p>
        </w:tc>
        <w:tc>
          <w:tcPr>
            <w:tcW w:w="3466" w:type="pct"/>
            <w:tcBorders>
              <w:top w:val="single" w:color="auto" w:sz="4" w:space="0"/>
              <w:left w:val="single" w:color="auto" w:sz="4" w:space="0"/>
              <w:bottom w:val="single" w:color="auto" w:sz="4" w:space="0"/>
              <w:right w:val="single" w:color="auto" w:sz="4" w:space="0"/>
            </w:tcBorders>
            <w:noWrap w:val="0"/>
            <w:vAlign w:val="center"/>
          </w:tcPr>
          <w:p w14:paraId="37BCCD1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项目名称及规格</w:t>
            </w:r>
          </w:p>
        </w:tc>
        <w:tc>
          <w:tcPr>
            <w:tcW w:w="467" w:type="pct"/>
            <w:tcBorders>
              <w:top w:val="single" w:color="auto" w:sz="4" w:space="0"/>
              <w:left w:val="single" w:color="auto" w:sz="4" w:space="0"/>
              <w:bottom w:val="single" w:color="auto" w:sz="4" w:space="0"/>
              <w:right w:val="single" w:color="auto" w:sz="4" w:space="0"/>
            </w:tcBorders>
            <w:noWrap w:val="0"/>
            <w:vAlign w:val="center"/>
          </w:tcPr>
          <w:p w14:paraId="16658BE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单位</w:t>
            </w:r>
          </w:p>
        </w:tc>
        <w:tc>
          <w:tcPr>
            <w:tcW w:w="634" w:type="pct"/>
            <w:tcBorders>
              <w:top w:val="single" w:color="auto" w:sz="4" w:space="0"/>
              <w:left w:val="single" w:color="auto" w:sz="4" w:space="0"/>
              <w:bottom w:val="single" w:color="auto" w:sz="4" w:space="0"/>
              <w:right w:val="single" w:color="auto" w:sz="4" w:space="0"/>
            </w:tcBorders>
            <w:noWrap w:val="0"/>
            <w:vAlign w:val="center"/>
          </w:tcPr>
          <w:p w14:paraId="3A53168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数量</w:t>
            </w:r>
          </w:p>
        </w:tc>
      </w:tr>
      <w:tr w14:paraId="51849820">
        <w:tblPrEx>
          <w:tblCellMar>
            <w:top w:w="0" w:type="dxa"/>
            <w:left w:w="108" w:type="dxa"/>
            <w:bottom w:w="0" w:type="dxa"/>
            <w:right w:w="108" w:type="dxa"/>
          </w:tblCellMar>
        </w:tblPrEx>
        <w:trPr>
          <w:trHeight w:val="818"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1F2ED97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行政楼综合布线系统工作区子系统</w:t>
            </w:r>
          </w:p>
        </w:tc>
      </w:tr>
      <w:tr w14:paraId="54003C7C">
        <w:tblPrEx>
          <w:tblCellMar>
            <w:top w:w="0" w:type="dxa"/>
            <w:left w:w="108" w:type="dxa"/>
            <w:bottom w:w="0" w:type="dxa"/>
            <w:right w:w="108" w:type="dxa"/>
          </w:tblCellMar>
        </w:tblPrEx>
        <w:trPr>
          <w:trHeight w:val="353" w:hRule="atLeast"/>
        </w:trPr>
        <w:tc>
          <w:tcPr>
            <w:tcW w:w="432" w:type="pct"/>
            <w:tcBorders>
              <w:top w:val="single" w:color="auto" w:sz="4" w:space="0"/>
              <w:left w:val="single" w:color="auto" w:sz="4" w:space="0"/>
              <w:bottom w:val="single" w:color="auto" w:sz="4" w:space="0"/>
              <w:right w:val="single" w:color="auto" w:sz="4" w:space="0"/>
            </w:tcBorders>
            <w:noWrap w:val="0"/>
            <w:vAlign w:val="center"/>
          </w:tcPr>
          <w:p w14:paraId="6FDDDA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c>
          <w:tcPr>
            <w:tcW w:w="3466" w:type="pct"/>
            <w:tcBorders>
              <w:top w:val="single" w:color="auto" w:sz="4" w:space="0"/>
              <w:left w:val="nil"/>
              <w:bottom w:val="single" w:color="auto" w:sz="4" w:space="0"/>
              <w:right w:val="single" w:color="auto" w:sz="4" w:space="0"/>
            </w:tcBorders>
            <w:noWrap w:val="0"/>
            <w:vAlign w:val="center"/>
          </w:tcPr>
          <w:p w14:paraId="6FF799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六类模块 MGS400-262 美国康普</w:t>
            </w:r>
          </w:p>
        </w:tc>
        <w:tc>
          <w:tcPr>
            <w:tcW w:w="467" w:type="pct"/>
            <w:tcBorders>
              <w:top w:val="single" w:color="auto" w:sz="4" w:space="0"/>
              <w:left w:val="nil"/>
              <w:bottom w:val="single" w:color="auto" w:sz="4" w:space="0"/>
              <w:right w:val="single" w:color="auto" w:sz="4" w:space="0"/>
            </w:tcBorders>
            <w:noWrap w:val="0"/>
            <w:vAlign w:val="center"/>
          </w:tcPr>
          <w:p w14:paraId="1D8D34D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single" w:color="auto" w:sz="4" w:space="0"/>
              <w:left w:val="nil"/>
              <w:bottom w:val="single" w:color="auto" w:sz="4" w:space="0"/>
              <w:right w:val="single" w:color="auto" w:sz="4" w:space="0"/>
            </w:tcBorders>
            <w:noWrap w:val="0"/>
            <w:vAlign w:val="center"/>
          </w:tcPr>
          <w:p w14:paraId="4B2D604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6837</w:t>
            </w:r>
          </w:p>
        </w:tc>
      </w:tr>
      <w:tr w14:paraId="105DE5B1">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A893C6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c>
          <w:tcPr>
            <w:tcW w:w="3466" w:type="pct"/>
            <w:tcBorders>
              <w:top w:val="nil"/>
              <w:left w:val="nil"/>
              <w:bottom w:val="single" w:color="auto" w:sz="4" w:space="0"/>
              <w:right w:val="single" w:color="auto" w:sz="4" w:space="0"/>
            </w:tcBorders>
            <w:noWrap w:val="0"/>
            <w:vAlign w:val="center"/>
          </w:tcPr>
          <w:p w14:paraId="7273D0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防尘面板(单) M10CF/S-262 美国康普</w:t>
            </w:r>
          </w:p>
        </w:tc>
        <w:tc>
          <w:tcPr>
            <w:tcW w:w="467" w:type="pct"/>
            <w:tcBorders>
              <w:top w:val="nil"/>
              <w:left w:val="nil"/>
              <w:bottom w:val="single" w:color="auto" w:sz="4" w:space="0"/>
              <w:right w:val="single" w:color="auto" w:sz="4" w:space="0"/>
            </w:tcBorders>
            <w:noWrap w:val="0"/>
            <w:vAlign w:val="center"/>
          </w:tcPr>
          <w:p w14:paraId="2B56825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2017378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144</w:t>
            </w:r>
          </w:p>
        </w:tc>
      </w:tr>
      <w:tr w14:paraId="48D0CD8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DEADEE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c>
          <w:tcPr>
            <w:tcW w:w="3466" w:type="pct"/>
            <w:tcBorders>
              <w:top w:val="nil"/>
              <w:left w:val="nil"/>
              <w:bottom w:val="single" w:color="auto" w:sz="4" w:space="0"/>
              <w:right w:val="single" w:color="auto" w:sz="4" w:space="0"/>
            </w:tcBorders>
            <w:noWrap w:val="0"/>
            <w:vAlign w:val="center"/>
          </w:tcPr>
          <w:p w14:paraId="4537E81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防尘面板(双) M12CF/S-262 美国康普</w:t>
            </w:r>
          </w:p>
        </w:tc>
        <w:tc>
          <w:tcPr>
            <w:tcW w:w="467" w:type="pct"/>
            <w:tcBorders>
              <w:top w:val="nil"/>
              <w:left w:val="nil"/>
              <w:bottom w:val="single" w:color="auto" w:sz="4" w:space="0"/>
              <w:right w:val="single" w:color="auto" w:sz="4" w:space="0"/>
            </w:tcBorders>
            <w:noWrap w:val="0"/>
            <w:vAlign w:val="center"/>
          </w:tcPr>
          <w:p w14:paraId="6CD3BD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2370D82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1364</w:t>
            </w:r>
          </w:p>
        </w:tc>
      </w:tr>
      <w:tr w14:paraId="2543A55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E11BD7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c>
          <w:tcPr>
            <w:tcW w:w="3466" w:type="pct"/>
            <w:tcBorders>
              <w:top w:val="nil"/>
              <w:left w:val="nil"/>
              <w:bottom w:val="single" w:color="auto" w:sz="4" w:space="0"/>
              <w:right w:val="single" w:color="auto" w:sz="4" w:space="0"/>
            </w:tcBorders>
            <w:noWrap w:val="0"/>
            <w:vAlign w:val="center"/>
          </w:tcPr>
          <w:p w14:paraId="061B73A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底盒暗装</w:t>
            </w:r>
          </w:p>
        </w:tc>
        <w:tc>
          <w:tcPr>
            <w:tcW w:w="467" w:type="pct"/>
            <w:tcBorders>
              <w:top w:val="nil"/>
              <w:left w:val="nil"/>
              <w:bottom w:val="single" w:color="auto" w:sz="4" w:space="0"/>
              <w:right w:val="single" w:color="auto" w:sz="4" w:space="0"/>
            </w:tcBorders>
            <w:noWrap w:val="0"/>
            <w:vAlign w:val="center"/>
          </w:tcPr>
          <w:p w14:paraId="2C2387D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5DE4B7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4808</w:t>
            </w:r>
          </w:p>
        </w:tc>
      </w:tr>
      <w:tr w14:paraId="02E0878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1FB98E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w:t>
            </w:r>
          </w:p>
        </w:tc>
        <w:tc>
          <w:tcPr>
            <w:tcW w:w="3466" w:type="pct"/>
            <w:tcBorders>
              <w:top w:val="nil"/>
              <w:left w:val="nil"/>
              <w:bottom w:val="single" w:color="auto" w:sz="4" w:space="0"/>
              <w:right w:val="single" w:color="auto" w:sz="4" w:space="0"/>
            </w:tcBorders>
            <w:noWrap w:val="0"/>
            <w:vAlign w:val="center"/>
          </w:tcPr>
          <w:p w14:paraId="0BAFDAA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铜地插 国产优质</w:t>
            </w:r>
          </w:p>
        </w:tc>
        <w:tc>
          <w:tcPr>
            <w:tcW w:w="467" w:type="pct"/>
            <w:tcBorders>
              <w:top w:val="nil"/>
              <w:left w:val="nil"/>
              <w:bottom w:val="single" w:color="auto" w:sz="4" w:space="0"/>
              <w:right w:val="single" w:color="auto" w:sz="4" w:space="0"/>
            </w:tcBorders>
            <w:noWrap w:val="0"/>
            <w:vAlign w:val="center"/>
          </w:tcPr>
          <w:p w14:paraId="48787E2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10个</w:t>
            </w:r>
          </w:p>
        </w:tc>
        <w:tc>
          <w:tcPr>
            <w:tcW w:w="634" w:type="pct"/>
            <w:tcBorders>
              <w:top w:val="nil"/>
              <w:left w:val="nil"/>
              <w:bottom w:val="single" w:color="auto" w:sz="4" w:space="0"/>
              <w:right w:val="single" w:color="auto" w:sz="4" w:space="0"/>
            </w:tcBorders>
            <w:noWrap w:val="0"/>
            <w:vAlign w:val="center"/>
          </w:tcPr>
          <w:p w14:paraId="59EF4CD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w:t>
            </w:r>
          </w:p>
        </w:tc>
      </w:tr>
      <w:tr w14:paraId="5CE7890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91A6C0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c>
          <w:tcPr>
            <w:tcW w:w="3466" w:type="pct"/>
            <w:tcBorders>
              <w:top w:val="nil"/>
              <w:left w:val="nil"/>
              <w:bottom w:val="single" w:color="auto" w:sz="4" w:space="0"/>
              <w:right w:val="single" w:color="auto" w:sz="4" w:space="0"/>
            </w:tcBorders>
            <w:noWrap w:val="0"/>
            <w:vAlign w:val="center"/>
          </w:tcPr>
          <w:p w14:paraId="5BA30E3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多用户信息盒 美国康普</w:t>
            </w:r>
          </w:p>
        </w:tc>
        <w:tc>
          <w:tcPr>
            <w:tcW w:w="467" w:type="pct"/>
            <w:tcBorders>
              <w:top w:val="nil"/>
              <w:left w:val="nil"/>
              <w:bottom w:val="single" w:color="auto" w:sz="4" w:space="0"/>
              <w:right w:val="single" w:color="auto" w:sz="4" w:space="0"/>
            </w:tcBorders>
            <w:noWrap w:val="0"/>
            <w:vAlign w:val="center"/>
          </w:tcPr>
          <w:p w14:paraId="6510BDD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24F2F1A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05392676">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581ADF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水平子系统</w:t>
            </w:r>
          </w:p>
        </w:tc>
      </w:tr>
      <w:tr w14:paraId="4557BB04">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817317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w:t>
            </w:r>
          </w:p>
        </w:tc>
        <w:tc>
          <w:tcPr>
            <w:tcW w:w="3466" w:type="pct"/>
            <w:tcBorders>
              <w:top w:val="nil"/>
              <w:left w:val="nil"/>
              <w:bottom w:val="single" w:color="auto" w:sz="4" w:space="0"/>
              <w:right w:val="single" w:color="auto" w:sz="4" w:space="0"/>
            </w:tcBorders>
            <w:noWrap w:val="0"/>
            <w:vAlign w:val="center"/>
          </w:tcPr>
          <w:p w14:paraId="47DCF3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超五类屏蔽双绞线 1061004 美国康普</w:t>
            </w:r>
          </w:p>
        </w:tc>
        <w:tc>
          <w:tcPr>
            <w:tcW w:w="467" w:type="pct"/>
            <w:tcBorders>
              <w:top w:val="nil"/>
              <w:left w:val="nil"/>
              <w:bottom w:val="single" w:color="auto" w:sz="4" w:space="0"/>
              <w:right w:val="single" w:color="auto" w:sz="4" w:space="0"/>
            </w:tcBorders>
            <w:noWrap w:val="0"/>
            <w:vAlign w:val="center"/>
          </w:tcPr>
          <w:p w14:paraId="6CCE125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62F496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176.9</w:t>
            </w:r>
          </w:p>
        </w:tc>
      </w:tr>
      <w:tr w14:paraId="6D859A4E">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5AE038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c>
          <w:tcPr>
            <w:tcW w:w="3466" w:type="pct"/>
            <w:tcBorders>
              <w:top w:val="nil"/>
              <w:left w:val="nil"/>
              <w:bottom w:val="single" w:color="auto" w:sz="4" w:space="0"/>
              <w:right w:val="single" w:color="auto" w:sz="4" w:space="0"/>
            </w:tcBorders>
            <w:noWrap w:val="0"/>
            <w:vAlign w:val="center"/>
          </w:tcPr>
          <w:p w14:paraId="6DA4A7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六类双绞线  1071004ESL  美国康普</w:t>
            </w:r>
          </w:p>
        </w:tc>
        <w:tc>
          <w:tcPr>
            <w:tcW w:w="467" w:type="pct"/>
            <w:tcBorders>
              <w:top w:val="nil"/>
              <w:left w:val="nil"/>
              <w:bottom w:val="single" w:color="auto" w:sz="4" w:space="0"/>
              <w:right w:val="single" w:color="auto" w:sz="4" w:space="0"/>
            </w:tcBorders>
            <w:noWrap w:val="0"/>
            <w:vAlign w:val="center"/>
          </w:tcPr>
          <w:p w14:paraId="604DB4F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091BF3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5111.8</w:t>
            </w:r>
          </w:p>
        </w:tc>
      </w:tr>
      <w:tr w14:paraId="217CF92A">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65A8006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垂直干线子系统</w:t>
            </w:r>
          </w:p>
        </w:tc>
      </w:tr>
      <w:tr w14:paraId="5473D5E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45F3B21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w:t>
            </w:r>
          </w:p>
        </w:tc>
        <w:tc>
          <w:tcPr>
            <w:tcW w:w="3466" w:type="pct"/>
            <w:tcBorders>
              <w:top w:val="nil"/>
              <w:left w:val="nil"/>
              <w:bottom w:val="single" w:color="auto" w:sz="4" w:space="0"/>
              <w:right w:val="single" w:color="auto" w:sz="4" w:space="0"/>
            </w:tcBorders>
            <w:noWrap w:val="0"/>
            <w:vAlign w:val="center"/>
          </w:tcPr>
          <w:p w14:paraId="2EC5D6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室内4芯单模光纤</w:t>
            </w:r>
          </w:p>
        </w:tc>
        <w:tc>
          <w:tcPr>
            <w:tcW w:w="467" w:type="pct"/>
            <w:tcBorders>
              <w:top w:val="nil"/>
              <w:left w:val="nil"/>
              <w:bottom w:val="single" w:color="auto" w:sz="4" w:space="0"/>
              <w:right w:val="single" w:color="auto" w:sz="4" w:space="0"/>
            </w:tcBorders>
            <w:noWrap w:val="0"/>
            <w:vAlign w:val="center"/>
          </w:tcPr>
          <w:p w14:paraId="3EB9180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3D39120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w:t>
            </w:r>
          </w:p>
        </w:tc>
      </w:tr>
      <w:tr w14:paraId="38A5AC5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4108896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c>
          <w:tcPr>
            <w:tcW w:w="3466" w:type="pct"/>
            <w:tcBorders>
              <w:top w:val="nil"/>
              <w:left w:val="nil"/>
              <w:bottom w:val="single" w:color="auto" w:sz="4" w:space="0"/>
              <w:right w:val="single" w:color="auto" w:sz="4" w:space="0"/>
            </w:tcBorders>
            <w:noWrap w:val="0"/>
            <w:vAlign w:val="center"/>
          </w:tcPr>
          <w:p w14:paraId="78A3A2B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室内12芯单模光缆 GYTA-12/1.3 长飞</w:t>
            </w:r>
          </w:p>
        </w:tc>
        <w:tc>
          <w:tcPr>
            <w:tcW w:w="467" w:type="pct"/>
            <w:tcBorders>
              <w:top w:val="nil"/>
              <w:left w:val="nil"/>
              <w:bottom w:val="single" w:color="auto" w:sz="4" w:space="0"/>
              <w:right w:val="single" w:color="auto" w:sz="4" w:space="0"/>
            </w:tcBorders>
            <w:noWrap w:val="0"/>
            <w:vAlign w:val="center"/>
          </w:tcPr>
          <w:p w14:paraId="2D18773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11DACD5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62.588</w:t>
            </w:r>
          </w:p>
        </w:tc>
      </w:tr>
      <w:tr w14:paraId="5FF493F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37F4BB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w:t>
            </w:r>
          </w:p>
        </w:tc>
        <w:tc>
          <w:tcPr>
            <w:tcW w:w="3466" w:type="pct"/>
            <w:tcBorders>
              <w:top w:val="nil"/>
              <w:left w:val="nil"/>
              <w:bottom w:val="single" w:color="auto" w:sz="4" w:space="0"/>
              <w:right w:val="single" w:color="auto" w:sz="4" w:space="0"/>
            </w:tcBorders>
            <w:noWrap w:val="0"/>
            <w:vAlign w:val="center"/>
          </w:tcPr>
          <w:p w14:paraId="144DEAC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室内24芯单模光缆 GYTA-24/1.3  长飞</w:t>
            </w:r>
          </w:p>
        </w:tc>
        <w:tc>
          <w:tcPr>
            <w:tcW w:w="467" w:type="pct"/>
            <w:tcBorders>
              <w:top w:val="nil"/>
              <w:left w:val="nil"/>
              <w:bottom w:val="single" w:color="auto" w:sz="4" w:space="0"/>
              <w:right w:val="single" w:color="auto" w:sz="4" w:space="0"/>
            </w:tcBorders>
            <w:noWrap w:val="0"/>
            <w:vAlign w:val="center"/>
          </w:tcPr>
          <w:p w14:paraId="1F72D0C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4A1CBAA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36.756</w:t>
            </w:r>
          </w:p>
        </w:tc>
      </w:tr>
      <w:tr w14:paraId="72A1CB3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0A9209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w:t>
            </w:r>
          </w:p>
        </w:tc>
        <w:tc>
          <w:tcPr>
            <w:tcW w:w="3466" w:type="pct"/>
            <w:tcBorders>
              <w:top w:val="nil"/>
              <w:left w:val="nil"/>
              <w:bottom w:val="single" w:color="auto" w:sz="4" w:space="0"/>
              <w:right w:val="single" w:color="auto" w:sz="4" w:space="0"/>
            </w:tcBorders>
            <w:noWrap w:val="0"/>
            <w:vAlign w:val="center"/>
          </w:tcPr>
          <w:p w14:paraId="6A2B16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室内48芯单模光纤</w:t>
            </w:r>
          </w:p>
        </w:tc>
        <w:tc>
          <w:tcPr>
            <w:tcW w:w="467" w:type="pct"/>
            <w:tcBorders>
              <w:top w:val="nil"/>
              <w:left w:val="nil"/>
              <w:bottom w:val="single" w:color="auto" w:sz="4" w:space="0"/>
              <w:right w:val="single" w:color="auto" w:sz="4" w:space="0"/>
            </w:tcBorders>
            <w:noWrap w:val="0"/>
            <w:vAlign w:val="center"/>
          </w:tcPr>
          <w:p w14:paraId="14C319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4397F6C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0F302C7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578DE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w:t>
            </w:r>
          </w:p>
        </w:tc>
        <w:tc>
          <w:tcPr>
            <w:tcW w:w="3466" w:type="pct"/>
            <w:tcBorders>
              <w:top w:val="nil"/>
              <w:left w:val="nil"/>
              <w:bottom w:val="single" w:color="auto" w:sz="4" w:space="0"/>
              <w:right w:val="single" w:color="auto" w:sz="4" w:space="0"/>
            </w:tcBorders>
            <w:noWrap w:val="0"/>
            <w:vAlign w:val="center"/>
          </w:tcPr>
          <w:p w14:paraId="044141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100对三类大对数  HYA100*2*0.4  江苏吴江</w:t>
            </w:r>
          </w:p>
        </w:tc>
        <w:tc>
          <w:tcPr>
            <w:tcW w:w="467" w:type="pct"/>
            <w:tcBorders>
              <w:top w:val="nil"/>
              <w:left w:val="nil"/>
              <w:bottom w:val="single" w:color="auto" w:sz="4" w:space="0"/>
              <w:right w:val="single" w:color="auto" w:sz="4" w:space="0"/>
            </w:tcBorders>
            <w:noWrap w:val="0"/>
            <w:vAlign w:val="center"/>
          </w:tcPr>
          <w:p w14:paraId="2FA5FC7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0DA192D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50.149</w:t>
            </w:r>
          </w:p>
        </w:tc>
      </w:tr>
      <w:tr w14:paraId="16CF41F1">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A79EF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w:t>
            </w:r>
          </w:p>
        </w:tc>
        <w:tc>
          <w:tcPr>
            <w:tcW w:w="3466" w:type="pct"/>
            <w:tcBorders>
              <w:top w:val="nil"/>
              <w:left w:val="nil"/>
              <w:bottom w:val="single" w:color="auto" w:sz="4" w:space="0"/>
              <w:right w:val="single" w:color="auto" w:sz="4" w:space="0"/>
            </w:tcBorders>
            <w:noWrap w:val="0"/>
            <w:vAlign w:val="center"/>
          </w:tcPr>
          <w:p w14:paraId="2F12A8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50对三类大对数  HYA50*2*0.4 江苏吴江</w:t>
            </w:r>
          </w:p>
        </w:tc>
        <w:tc>
          <w:tcPr>
            <w:tcW w:w="467" w:type="pct"/>
            <w:tcBorders>
              <w:top w:val="nil"/>
              <w:left w:val="nil"/>
              <w:bottom w:val="single" w:color="auto" w:sz="4" w:space="0"/>
              <w:right w:val="single" w:color="auto" w:sz="4" w:space="0"/>
            </w:tcBorders>
            <w:noWrap w:val="0"/>
            <w:vAlign w:val="center"/>
          </w:tcPr>
          <w:p w14:paraId="55BD70C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6923E19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33.496</w:t>
            </w:r>
          </w:p>
        </w:tc>
      </w:tr>
      <w:tr w14:paraId="0371EB27">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0CE6CFD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主设备间子系统</w:t>
            </w:r>
          </w:p>
        </w:tc>
      </w:tr>
      <w:tr w14:paraId="167E367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B53D7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w:t>
            </w:r>
          </w:p>
        </w:tc>
        <w:tc>
          <w:tcPr>
            <w:tcW w:w="3466" w:type="pct"/>
            <w:tcBorders>
              <w:top w:val="nil"/>
              <w:left w:val="nil"/>
              <w:bottom w:val="single" w:color="auto" w:sz="4" w:space="0"/>
              <w:right w:val="single" w:color="auto" w:sz="4" w:space="0"/>
            </w:tcBorders>
            <w:noWrap w:val="0"/>
            <w:vAlign w:val="center"/>
          </w:tcPr>
          <w:p w14:paraId="7819CD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48口六类配线架 PM-GS3-48 美国康普</w:t>
            </w:r>
          </w:p>
        </w:tc>
        <w:tc>
          <w:tcPr>
            <w:tcW w:w="467" w:type="pct"/>
            <w:tcBorders>
              <w:top w:val="nil"/>
              <w:left w:val="nil"/>
              <w:bottom w:val="single" w:color="auto" w:sz="4" w:space="0"/>
              <w:right w:val="single" w:color="auto" w:sz="4" w:space="0"/>
            </w:tcBorders>
            <w:noWrap w:val="0"/>
            <w:vAlign w:val="center"/>
          </w:tcPr>
          <w:p w14:paraId="24A053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34" w:type="pct"/>
            <w:tcBorders>
              <w:top w:val="nil"/>
              <w:left w:val="nil"/>
              <w:bottom w:val="single" w:color="auto" w:sz="4" w:space="0"/>
              <w:right w:val="single" w:color="auto" w:sz="4" w:space="0"/>
            </w:tcBorders>
            <w:noWrap w:val="0"/>
            <w:vAlign w:val="center"/>
          </w:tcPr>
          <w:p w14:paraId="6692CB7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56</w:t>
            </w:r>
          </w:p>
        </w:tc>
      </w:tr>
      <w:tr w14:paraId="4073EFD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1DF7A6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w:t>
            </w:r>
          </w:p>
        </w:tc>
        <w:tc>
          <w:tcPr>
            <w:tcW w:w="3466" w:type="pct"/>
            <w:tcBorders>
              <w:top w:val="nil"/>
              <w:left w:val="nil"/>
              <w:bottom w:val="single" w:color="auto" w:sz="4" w:space="0"/>
              <w:right w:val="single" w:color="auto" w:sz="4" w:space="0"/>
            </w:tcBorders>
            <w:noWrap w:val="0"/>
            <w:vAlign w:val="center"/>
          </w:tcPr>
          <w:p w14:paraId="2DCB0ED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数据理线架 11ODW2-100FT 美国康普</w:t>
            </w:r>
          </w:p>
        </w:tc>
        <w:tc>
          <w:tcPr>
            <w:tcW w:w="467" w:type="pct"/>
            <w:tcBorders>
              <w:top w:val="nil"/>
              <w:left w:val="nil"/>
              <w:bottom w:val="single" w:color="auto" w:sz="4" w:space="0"/>
              <w:right w:val="single" w:color="auto" w:sz="4" w:space="0"/>
            </w:tcBorders>
            <w:noWrap w:val="0"/>
            <w:vAlign w:val="center"/>
          </w:tcPr>
          <w:p w14:paraId="260DF51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1B849F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154</w:t>
            </w:r>
          </w:p>
        </w:tc>
      </w:tr>
      <w:tr w14:paraId="6193CF05">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992E79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17</w:t>
            </w:r>
          </w:p>
        </w:tc>
        <w:tc>
          <w:tcPr>
            <w:tcW w:w="3466" w:type="pct"/>
            <w:tcBorders>
              <w:top w:val="nil"/>
              <w:left w:val="nil"/>
              <w:bottom w:val="single" w:color="auto" w:sz="4" w:space="0"/>
              <w:right w:val="single" w:color="auto" w:sz="4" w:space="0"/>
            </w:tcBorders>
            <w:noWrap w:val="0"/>
            <w:vAlign w:val="center"/>
          </w:tcPr>
          <w:p w14:paraId="3BDEDB1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设备间六类数据跳线 7FT/GS8E-7 美国康普</w:t>
            </w:r>
          </w:p>
        </w:tc>
        <w:tc>
          <w:tcPr>
            <w:tcW w:w="467" w:type="pct"/>
            <w:tcBorders>
              <w:top w:val="nil"/>
              <w:left w:val="nil"/>
              <w:bottom w:val="single" w:color="auto" w:sz="4" w:space="0"/>
              <w:right w:val="single" w:color="auto" w:sz="4" w:space="0"/>
            </w:tcBorders>
            <w:noWrap w:val="0"/>
            <w:vAlign w:val="center"/>
          </w:tcPr>
          <w:p w14:paraId="0A7FA8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03D7BEA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2114</w:t>
            </w:r>
          </w:p>
        </w:tc>
      </w:tr>
      <w:tr w14:paraId="26DD7804">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989DCF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18</w:t>
            </w:r>
          </w:p>
        </w:tc>
        <w:tc>
          <w:tcPr>
            <w:tcW w:w="3466" w:type="pct"/>
            <w:tcBorders>
              <w:top w:val="nil"/>
              <w:left w:val="nil"/>
              <w:bottom w:val="single" w:color="auto" w:sz="4" w:space="0"/>
              <w:right w:val="single" w:color="auto" w:sz="4" w:space="0"/>
            </w:tcBorders>
            <w:noWrap w:val="0"/>
            <w:vAlign w:val="center"/>
          </w:tcPr>
          <w:p w14:paraId="34B28A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光纤跳线 10m 国产优质</w:t>
            </w:r>
          </w:p>
        </w:tc>
        <w:tc>
          <w:tcPr>
            <w:tcW w:w="467" w:type="pct"/>
            <w:tcBorders>
              <w:top w:val="nil"/>
              <w:left w:val="nil"/>
              <w:bottom w:val="single" w:color="auto" w:sz="4" w:space="0"/>
              <w:right w:val="single" w:color="auto" w:sz="4" w:space="0"/>
            </w:tcBorders>
            <w:noWrap w:val="0"/>
            <w:vAlign w:val="center"/>
          </w:tcPr>
          <w:p w14:paraId="1994A36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1FE6A93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800</w:t>
            </w:r>
          </w:p>
        </w:tc>
      </w:tr>
      <w:tr w14:paraId="31BD8332">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40E87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19</w:t>
            </w:r>
          </w:p>
        </w:tc>
        <w:tc>
          <w:tcPr>
            <w:tcW w:w="3466" w:type="pct"/>
            <w:tcBorders>
              <w:top w:val="nil"/>
              <w:left w:val="nil"/>
              <w:bottom w:val="single" w:color="auto" w:sz="4" w:space="0"/>
              <w:right w:val="single" w:color="auto" w:sz="4" w:space="0"/>
            </w:tcBorders>
            <w:noWrap w:val="0"/>
            <w:vAlign w:val="center"/>
          </w:tcPr>
          <w:p w14:paraId="319ACA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110语音配线架 110DW2-100FT 美国康普</w:t>
            </w:r>
          </w:p>
        </w:tc>
        <w:tc>
          <w:tcPr>
            <w:tcW w:w="467" w:type="pct"/>
            <w:tcBorders>
              <w:top w:val="nil"/>
              <w:left w:val="nil"/>
              <w:bottom w:val="single" w:color="auto" w:sz="4" w:space="0"/>
              <w:right w:val="single" w:color="auto" w:sz="4" w:space="0"/>
            </w:tcBorders>
            <w:noWrap w:val="0"/>
            <w:vAlign w:val="center"/>
          </w:tcPr>
          <w:p w14:paraId="18FDEEB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29772AD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63158969">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0D74B7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20</w:t>
            </w:r>
          </w:p>
        </w:tc>
        <w:tc>
          <w:tcPr>
            <w:tcW w:w="3466" w:type="pct"/>
            <w:tcBorders>
              <w:top w:val="nil"/>
              <w:left w:val="nil"/>
              <w:bottom w:val="single" w:color="auto" w:sz="4" w:space="0"/>
              <w:right w:val="single" w:color="auto" w:sz="4" w:space="0"/>
            </w:tcBorders>
            <w:noWrap w:val="0"/>
            <w:vAlign w:val="center"/>
          </w:tcPr>
          <w:p w14:paraId="74E088A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5对端子 110C-5 美国康普</w:t>
            </w:r>
          </w:p>
        </w:tc>
        <w:tc>
          <w:tcPr>
            <w:tcW w:w="467" w:type="pct"/>
            <w:tcBorders>
              <w:top w:val="nil"/>
              <w:left w:val="nil"/>
              <w:bottom w:val="single" w:color="auto" w:sz="4" w:space="0"/>
              <w:right w:val="single" w:color="auto" w:sz="4" w:space="0"/>
            </w:tcBorders>
            <w:noWrap w:val="0"/>
            <w:vAlign w:val="center"/>
          </w:tcPr>
          <w:p w14:paraId="39286B3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10包</w:t>
            </w:r>
          </w:p>
        </w:tc>
        <w:tc>
          <w:tcPr>
            <w:tcW w:w="634" w:type="pct"/>
            <w:tcBorders>
              <w:top w:val="nil"/>
              <w:left w:val="nil"/>
              <w:bottom w:val="single" w:color="auto" w:sz="4" w:space="0"/>
              <w:right w:val="single" w:color="auto" w:sz="4" w:space="0"/>
            </w:tcBorders>
            <w:noWrap w:val="0"/>
            <w:vAlign w:val="center"/>
          </w:tcPr>
          <w:p w14:paraId="60E0235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84</w:t>
            </w:r>
          </w:p>
        </w:tc>
      </w:tr>
      <w:tr w14:paraId="03A1F919">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350A7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w:t>
            </w:r>
          </w:p>
        </w:tc>
        <w:tc>
          <w:tcPr>
            <w:tcW w:w="3466" w:type="pct"/>
            <w:tcBorders>
              <w:top w:val="nil"/>
              <w:left w:val="nil"/>
              <w:bottom w:val="single" w:color="auto" w:sz="4" w:space="0"/>
              <w:right w:val="single" w:color="auto" w:sz="4" w:space="0"/>
            </w:tcBorders>
            <w:noWrap w:val="0"/>
            <w:vAlign w:val="center"/>
          </w:tcPr>
          <w:p w14:paraId="4F7A9A6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110过线架 110B3 美国康普</w:t>
            </w:r>
          </w:p>
        </w:tc>
        <w:tc>
          <w:tcPr>
            <w:tcW w:w="467" w:type="pct"/>
            <w:tcBorders>
              <w:top w:val="nil"/>
              <w:left w:val="nil"/>
              <w:bottom w:val="single" w:color="auto" w:sz="4" w:space="0"/>
              <w:right w:val="single" w:color="auto" w:sz="4" w:space="0"/>
            </w:tcBorders>
            <w:noWrap w:val="0"/>
            <w:vAlign w:val="center"/>
          </w:tcPr>
          <w:p w14:paraId="4E6BD7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099117B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4F949E6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F0A2A7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22</w:t>
            </w:r>
          </w:p>
        </w:tc>
        <w:tc>
          <w:tcPr>
            <w:tcW w:w="3466" w:type="pct"/>
            <w:tcBorders>
              <w:top w:val="nil"/>
              <w:left w:val="nil"/>
              <w:bottom w:val="single" w:color="auto" w:sz="4" w:space="0"/>
              <w:right w:val="single" w:color="auto" w:sz="4" w:space="0"/>
            </w:tcBorders>
            <w:noWrap w:val="0"/>
            <w:vAlign w:val="center"/>
          </w:tcPr>
          <w:p w14:paraId="7E6AD84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110语音背板（2U） 110RD2-200-19 美国康普</w:t>
            </w:r>
          </w:p>
        </w:tc>
        <w:tc>
          <w:tcPr>
            <w:tcW w:w="467" w:type="pct"/>
            <w:tcBorders>
              <w:top w:val="nil"/>
              <w:left w:val="nil"/>
              <w:bottom w:val="single" w:color="auto" w:sz="4" w:space="0"/>
              <w:right w:val="single" w:color="auto" w:sz="4" w:space="0"/>
            </w:tcBorders>
            <w:noWrap w:val="0"/>
            <w:vAlign w:val="center"/>
          </w:tcPr>
          <w:p w14:paraId="7DEAD57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34" w:type="pct"/>
            <w:tcBorders>
              <w:top w:val="nil"/>
              <w:left w:val="nil"/>
              <w:bottom w:val="single" w:color="auto" w:sz="4" w:space="0"/>
              <w:right w:val="single" w:color="auto" w:sz="4" w:space="0"/>
            </w:tcBorders>
            <w:noWrap w:val="0"/>
            <w:vAlign w:val="center"/>
          </w:tcPr>
          <w:p w14:paraId="208E6E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5924E44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05E451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23</w:t>
            </w:r>
          </w:p>
        </w:tc>
        <w:tc>
          <w:tcPr>
            <w:tcW w:w="3466" w:type="pct"/>
            <w:tcBorders>
              <w:top w:val="nil"/>
              <w:left w:val="nil"/>
              <w:bottom w:val="single" w:color="auto" w:sz="4" w:space="0"/>
              <w:right w:val="single" w:color="auto" w:sz="4" w:space="0"/>
            </w:tcBorders>
            <w:noWrap w:val="0"/>
            <w:vAlign w:val="center"/>
          </w:tcPr>
          <w:p w14:paraId="54F6E94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110标签条 188UT1-50 美国康普</w:t>
            </w:r>
          </w:p>
        </w:tc>
        <w:tc>
          <w:tcPr>
            <w:tcW w:w="467" w:type="pct"/>
            <w:tcBorders>
              <w:top w:val="nil"/>
              <w:left w:val="nil"/>
              <w:bottom w:val="single" w:color="auto" w:sz="4" w:space="0"/>
              <w:right w:val="single" w:color="auto" w:sz="4" w:space="0"/>
            </w:tcBorders>
            <w:noWrap w:val="0"/>
            <w:vAlign w:val="center"/>
          </w:tcPr>
          <w:p w14:paraId="3FEE3D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包</w:t>
            </w:r>
          </w:p>
        </w:tc>
        <w:tc>
          <w:tcPr>
            <w:tcW w:w="634" w:type="pct"/>
            <w:tcBorders>
              <w:top w:val="nil"/>
              <w:left w:val="nil"/>
              <w:bottom w:val="single" w:color="auto" w:sz="4" w:space="0"/>
              <w:right w:val="single" w:color="auto" w:sz="4" w:space="0"/>
            </w:tcBorders>
            <w:noWrap w:val="0"/>
            <w:vAlign w:val="center"/>
          </w:tcPr>
          <w:p w14:paraId="02839A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27CA5D05">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3F52AC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w:t>
            </w:r>
          </w:p>
        </w:tc>
        <w:tc>
          <w:tcPr>
            <w:tcW w:w="3466" w:type="pct"/>
            <w:tcBorders>
              <w:top w:val="nil"/>
              <w:left w:val="nil"/>
              <w:bottom w:val="single" w:color="auto" w:sz="4" w:space="0"/>
              <w:right w:val="single" w:color="auto" w:sz="4" w:space="0"/>
            </w:tcBorders>
            <w:noWrap w:val="0"/>
            <w:vAlign w:val="center"/>
          </w:tcPr>
          <w:p w14:paraId="2A4E99F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24口光纤配线架 600-G2 美国康普</w:t>
            </w:r>
          </w:p>
        </w:tc>
        <w:tc>
          <w:tcPr>
            <w:tcW w:w="467" w:type="pct"/>
            <w:tcBorders>
              <w:top w:val="nil"/>
              <w:left w:val="nil"/>
              <w:bottom w:val="single" w:color="auto" w:sz="4" w:space="0"/>
              <w:right w:val="single" w:color="auto" w:sz="4" w:space="0"/>
            </w:tcBorders>
            <w:noWrap w:val="0"/>
            <w:vAlign w:val="center"/>
          </w:tcPr>
          <w:p w14:paraId="598E0A8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76B7389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r>
      <w:tr w14:paraId="4AE1C73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054E79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25</w:t>
            </w:r>
          </w:p>
        </w:tc>
        <w:tc>
          <w:tcPr>
            <w:tcW w:w="3466" w:type="pct"/>
            <w:tcBorders>
              <w:top w:val="nil"/>
              <w:left w:val="nil"/>
              <w:bottom w:val="single" w:color="auto" w:sz="4" w:space="0"/>
              <w:right w:val="single" w:color="auto" w:sz="4" w:space="0"/>
            </w:tcBorders>
            <w:noWrap w:val="0"/>
            <w:vAlign w:val="center"/>
          </w:tcPr>
          <w:p w14:paraId="326F1BE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24口光纤适配板 600-24ST-DPLX 美国康普</w:t>
            </w:r>
          </w:p>
        </w:tc>
        <w:tc>
          <w:tcPr>
            <w:tcW w:w="467" w:type="pct"/>
            <w:tcBorders>
              <w:top w:val="nil"/>
              <w:left w:val="nil"/>
              <w:bottom w:val="single" w:color="auto" w:sz="4" w:space="0"/>
              <w:right w:val="single" w:color="auto" w:sz="4" w:space="0"/>
            </w:tcBorders>
            <w:noWrap w:val="0"/>
            <w:vAlign w:val="center"/>
          </w:tcPr>
          <w:p w14:paraId="4C861C2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7A7394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r>
      <w:tr w14:paraId="312504BE">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F17473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26</w:t>
            </w:r>
          </w:p>
        </w:tc>
        <w:tc>
          <w:tcPr>
            <w:tcW w:w="3466" w:type="pct"/>
            <w:tcBorders>
              <w:top w:val="nil"/>
              <w:left w:val="nil"/>
              <w:bottom w:val="single" w:color="auto" w:sz="4" w:space="0"/>
              <w:right w:val="single" w:color="auto" w:sz="4" w:space="0"/>
            </w:tcBorders>
            <w:noWrap w:val="0"/>
            <w:vAlign w:val="center"/>
          </w:tcPr>
          <w:p w14:paraId="23BEAA3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光纤盖扳 183U1-24ST 美国康普</w:t>
            </w:r>
          </w:p>
        </w:tc>
        <w:tc>
          <w:tcPr>
            <w:tcW w:w="467" w:type="pct"/>
            <w:tcBorders>
              <w:top w:val="nil"/>
              <w:left w:val="nil"/>
              <w:bottom w:val="single" w:color="auto" w:sz="4" w:space="0"/>
              <w:right w:val="single" w:color="auto" w:sz="4" w:space="0"/>
            </w:tcBorders>
            <w:noWrap w:val="0"/>
            <w:vAlign w:val="center"/>
          </w:tcPr>
          <w:p w14:paraId="64BAEDE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CF251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r>
      <w:tr w14:paraId="20340A58">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524CF8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27</w:t>
            </w:r>
          </w:p>
        </w:tc>
        <w:tc>
          <w:tcPr>
            <w:tcW w:w="3466" w:type="pct"/>
            <w:tcBorders>
              <w:top w:val="nil"/>
              <w:left w:val="nil"/>
              <w:bottom w:val="single" w:color="auto" w:sz="4" w:space="0"/>
              <w:right w:val="single" w:color="auto" w:sz="4" w:space="0"/>
            </w:tcBorders>
            <w:noWrap w:val="0"/>
            <w:vAlign w:val="center"/>
          </w:tcPr>
          <w:p w14:paraId="7877662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ST单模尾纤 5m 国产优质</w:t>
            </w:r>
          </w:p>
        </w:tc>
        <w:tc>
          <w:tcPr>
            <w:tcW w:w="467" w:type="pct"/>
            <w:tcBorders>
              <w:top w:val="nil"/>
              <w:left w:val="nil"/>
              <w:bottom w:val="single" w:color="auto" w:sz="4" w:space="0"/>
              <w:right w:val="single" w:color="auto" w:sz="4" w:space="0"/>
            </w:tcBorders>
            <w:noWrap w:val="0"/>
            <w:vAlign w:val="center"/>
          </w:tcPr>
          <w:p w14:paraId="744EBE7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19D9094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850</w:t>
            </w:r>
          </w:p>
        </w:tc>
      </w:tr>
      <w:tr w14:paraId="2B07D8AF">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F25D04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28</w:t>
            </w:r>
          </w:p>
        </w:tc>
        <w:tc>
          <w:tcPr>
            <w:tcW w:w="3466" w:type="pct"/>
            <w:tcBorders>
              <w:top w:val="nil"/>
              <w:left w:val="nil"/>
              <w:bottom w:val="single" w:color="auto" w:sz="4" w:space="0"/>
              <w:right w:val="single" w:color="auto" w:sz="4" w:space="0"/>
            </w:tcBorders>
            <w:noWrap w:val="0"/>
            <w:vAlign w:val="center"/>
          </w:tcPr>
          <w:p w14:paraId="5235D12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ST单模藕合器 国产优质</w:t>
            </w:r>
          </w:p>
        </w:tc>
        <w:tc>
          <w:tcPr>
            <w:tcW w:w="467" w:type="pct"/>
            <w:tcBorders>
              <w:top w:val="nil"/>
              <w:left w:val="nil"/>
              <w:bottom w:val="single" w:color="auto" w:sz="4" w:space="0"/>
              <w:right w:val="single" w:color="auto" w:sz="4" w:space="0"/>
            </w:tcBorders>
            <w:noWrap w:val="0"/>
            <w:vAlign w:val="center"/>
          </w:tcPr>
          <w:p w14:paraId="06268F4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D1DF6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792</w:t>
            </w:r>
          </w:p>
        </w:tc>
      </w:tr>
      <w:tr w14:paraId="49B249C8">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CBDCB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29</w:t>
            </w:r>
          </w:p>
        </w:tc>
        <w:tc>
          <w:tcPr>
            <w:tcW w:w="3466" w:type="pct"/>
            <w:tcBorders>
              <w:top w:val="nil"/>
              <w:left w:val="nil"/>
              <w:bottom w:val="single" w:color="auto" w:sz="4" w:space="0"/>
              <w:right w:val="single" w:color="auto" w:sz="4" w:space="0"/>
            </w:tcBorders>
            <w:noWrap w:val="0"/>
            <w:vAlign w:val="center"/>
          </w:tcPr>
          <w:p w14:paraId="7103E75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w:t>
            </w:r>
          </w:p>
        </w:tc>
        <w:tc>
          <w:tcPr>
            <w:tcW w:w="467" w:type="pct"/>
            <w:tcBorders>
              <w:top w:val="nil"/>
              <w:left w:val="nil"/>
              <w:bottom w:val="single" w:color="auto" w:sz="4" w:space="0"/>
              <w:right w:val="single" w:color="auto" w:sz="4" w:space="0"/>
            </w:tcBorders>
            <w:noWrap w:val="0"/>
            <w:vAlign w:val="center"/>
          </w:tcPr>
          <w:p w14:paraId="347FA2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16BA46D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792</w:t>
            </w:r>
          </w:p>
        </w:tc>
      </w:tr>
      <w:tr w14:paraId="301FDEEF">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6E83F7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w:t>
            </w:r>
          </w:p>
        </w:tc>
        <w:tc>
          <w:tcPr>
            <w:tcW w:w="3466" w:type="pct"/>
            <w:tcBorders>
              <w:top w:val="nil"/>
              <w:left w:val="nil"/>
              <w:bottom w:val="single" w:color="auto" w:sz="4" w:space="0"/>
              <w:right w:val="single" w:color="auto" w:sz="4" w:space="0"/>
            </w:tcBorders>
            <w:noWrap w:val="0"/>
            <w:vAlign w:val="center"/>
          </w:tcPr>
          <w:p w14:paraId="480625B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机柜 600*800*2000mm 国产优质</w:t>
            </w:r>
          </w:p>
        </w:tc>
        <w:tc>
          <w:tcPr>
            <w:tcW w:w="467" w:type="pct"/>
            <w:tcBorders>
              <w:top w:val="nil"/>
              <w:left w:val="nil"/>
              <w:bottom w:val="single" w:color="auto" w:sz="4" w:space="0"/>
              <w:right w:val="single" w:color="auto" w:sz="4" w:space="0"/>
            </w:tcBorders>
            <w:noWrap w:val="0"/>
            <w:vAlign w:val="center"/>
          </w:tcPr>
          <w:p w14:paraId="3CA29EA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34" w:type="pct"/>
            <w:tcBorders>
              <w:top w:val="nil"/>
              <w:left w:val="nil"/>
              <w:bottom w:val="single" w:color="auto" w:sz="4" w:space="0"/>
              <w:right w:val="single" w:color="auto" w:sz="4" w:space="0"/>
            </w:tcBorders>
            <w:noWrap w:val="0"/>
            <w:vAlign w:val="center"/>
          </w:tcPr>
          <w:p w14:paraId="16A85FB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20</w:t>
            </w:r>
          </w:p>
        </w:tc>
      </w:tr>
      <w:tr w14:paraId="4705249D">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35E2953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设备间子系统</w:t>
            </w:r>
          </w:p>
        </w:tc>
      </w:tr>
      <w:tr w14:paraId="6E17879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4B4D5E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31</w:t>
            </w:r>
          </w:p>
        </w:tc>
        <w:tc>
          <w:tcPr>
            <w:tcW w:w="3466" w:type="pct"/>
            <w:tcBorders>
              <w:top w:val="nil"/>
              <w:left w:val="nil"/>
              <w:bottom w:val="single" w:color="auto" w:sz="4" w:space="0"/>
              <w:right w:val="single" w:color="auto" w:sz="4" w:space="0"/>
            </w:tcBorders>
            <w:noWrap w:val="0"/>
            <w:vAlign w:val="center"/>
          </w:tcPr>
          <w:p w14:paraId="6377B4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48口六类配线架 PM-GS3-48 美国康普</w:t>
            </w:r>
          </w:p>
        </w:tc>
        <w:tc>
          <w:tcPr>
            <w:tcW w:w="467" w:type="pct"/>
            <w:tcBorders>
              <w:top w:val="nil"/>
              <w:left w:val="nil"/>
              <w:bottom w:val="single" w:color="auto" w:sz="4" w:space="0"/>
              <w:right w:val="single" w:color="auto" w:sz="4" w:space="0"/>
            </w:tcBorders>
            <w:noWrap w:val="0"/>
            <w:vAlign w:val="center"/>
          </w:tcPr>
          <w:p w14:paraId="04CF2D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34" w:type="pct"/>
            <w:tcBorders>
              <w:top w:val="nil"/>
              <w:left w:val="nil"/>
              <w:bottom w:val="single" w:color="auto" w:sz="4" w:space="0"/>
              <w:right w:val="single" w:color="auto" w:sz="4" w:space="0"/>
            </w:tcBorders>
            <w:noWrap w:val="0"/>
            <w:vAlign w:val="center"/>
          </w:tcPr>
          <w:p w14:paraId="44CE99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139</w:t>
            </w:r>
          </w:p>
        </w:tc>
      </w:tr>
      <w:tr w14:paraId="132EB1D1">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6E3440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32</w:t>
            </w:r>
          </w:p>
        </w:tc>
        <w:tc>
          <w:tcPr>
            <w:tcW w:w="3466" w:type="pct"/>
            <w:tcBorders>
              <w:top w:val="nil"/>
              <w:left w:val="nil"/>
              <w:bottom w:val="single" w:color="auto" w:sz="4" w:space="0"/>
              <w:right w:val="single" w:color="auto" w:sz="4" w:space="0"/>
            </w:tcBorders>
            <w:noWrap w:val="0"/>
            <w:vAlign w:val="center"/>
          </w:tcPr>
          <w:p w14:paraId="26F69D3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24口六类配线架 PM-GS3-24 美国康普</w:t>
            </w:r>
          </w:p>
        </w:tc>
        <w:tc>
          <w:tcPr>
            <w:tcW w:w="467" w:type="pct"/>
            <w:tcBorders>
              <w:top w:val="nil"/>
              <w:left w:val="nil"/>
              <w:bottom w:val="single" w:color="auto" w:sz="4" w:space="0"/>
              <w:right w:val="single" w:color="auto" w:sz="4" w:space="0"/>
            </w:tcBorders>
            <w:noWrap w:val="0"/>
            <w:vAlign w:val="center"/>
          </w:tcPr>
          <w:p w14:paraId="663F041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34" w:type="pct"/>
            <w:tcBorders>
              <w:top w:val="nil"/>
              <w:left w:val="nil"/>
              <w:bottom w:val="single" w:color="auto" w:sz="4" w:space="0"/>
              <w:right w:val="single" w:color="auto" w:sz="4" w:space="0"/>
            </w:tcBorders>
            <w:noWrap w:val="0"/>
            <w:vAlign w:val="center"/>
          </w:tcPr>
          <w:p w14:paraId="4A6836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50</w:t>
            </w:r>
          </w:p>
        </w:tc>
      </w:tr>
      <w:tr w14:paraId="7576FC6B">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15341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33</w:t>
            </w:r>
          </w:p>
        </w:tc>
        <w:tc>
          <w:tcPr>
            <w:tcW w:w="3466" w:type="pct"/>
            <w:tcBorders>
              <w:top w:val="nil"/>
              <w:left w:val="nil"/>
              <w:bottom w:val="single" w:color="auto" w:sz="4" w:space="0"/>
              <w:right w:val="single" w:color="auto" w:sz="4" w:space="0"/>
            </w:tcBorders>
            <w:noWrap w:val="0"/>
            <w:vAlign w:val="center"/>
          </w:tcPr>
          <w:p w14:paraId="76CE7C7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数据理线架 110DW2-100FT 美国康普</w:t>
            </w:r>
          </w:p>
        </w:tc>
        <w:tc>
          <w:tcPr>
            <w:tcW w:w="467" w:type="pct"/>
            <w:tcBorders>
              <w:top w:val="nil"/>
              <w:left w:val="nil"/>
              <w:bottom w:val="single" w:color="auto" w:sz="4" w:space="0"/>
              <w:right w:val="single" w:color="auto" w:sz="4" w:space="0"/>
            </w:tcBorders>
            <w:noWrap w:val="0"/>
            <w:vAlign w:val="center"/>
          </w:tcPr>
          <w:p w14:paraId="4A8A71E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4E20267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213</w:t>
            </w:r>
          </w:p>
        </w:tc>
      </w:tr>
      <w:tr w14:paraId="1D64CAA7">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202AE2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34</w:t>
            </w:r>
          </w:p>
        </w:tc>
        <w:tc>
          <w:tcPr>
            <w:tcW w:w="3466" w:type="pct"/>
            <w:tcBorders>
              <w:top w:val="nil"/>
              <w:left w:val="nil"/>
              <w:bottom w:val="single" w:color="auto" w:sz="4" w:space="0"/>
              <w:right w:val="single" w:color="auto" w:sz="4" w:space="0"/>
            </w:tcBorders>
            <w:noWrap w:val="0"/>
            <w:vAlign w:val="center"/>
          </w:tcPr>
          <w:p w14:paraId="0D44F8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超五类屏蔽跳线 15FT D8PS-15 美国康普</w:t>
            </w:r>
          </w:p>
        </w:tc>
        <w:tc>
          <w:tcPr>
            <w:tcW w:w="467" w:type="pct"/>
            <w:tcBorders>
              <w:top w:val="nil"/>
              <w:left w:val="nil"/>
              <w:bottom w:val="single" w:color="auto" w:sz="4" w:space="0"/>
              <w:right w:val="single" w:color="auto" w:sz="4" w:space="0"/>
            </w:tcBorders>
            <w:noWrap w:val="0"/>
            <w:vAlign w:val="center"/>
          </w:tcPr>
          <w:p w14:paraId="5825622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31028FB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108</w:t>
            </w:r>
          </w:p>
        </w:tc>
      </w:tr>
      <w:tr w14:paraId="747C1B1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AEA8AC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35</w:t>
            </w:r>
          </w:p>
        </w:tc>
        <w:tc>
          <w:tcPr>
            <w:tcW w:w="3466" w:type="pct"/>
            <w:tcBorders>
              <w:top w:val="nil"/>
              <w:left w:val="nil"/>
              <w:bottom w:val="single" w:color="auto" w:sz="4" w:space="0"/>
              <w:right w:val="single" w:color="auto" w:sz="4" w:space="0"/>
            </w:tcBorders>
            <w:noWrap w:val="0"/>
            <w:vAlign w:val="center"/>
          </w:tcPr>
          <w:p w14:paraId="53F28D3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设备间六类数据跳线 7FT/GS8E-7 美国康普</w:t>
            </w:r>
          </w:p>
        </w:tc>
        <w:tc>
          <w:tcPr>
            <w:tcW w:w="467" w:type="pct"/>
            <w:tcBorders>
              <w:top w:val="nil"/>
              <w:left w:val="nil"/>
              <w:bottom w:val="single" w:color="auto" w:sz="4" w:space="0"/>
              <w:right w:val="single" w:color="auto" w:sz="4" w:space="0"/>
            </w:tcBorders>
            <w:noWrap w:val="0"/>
            <w:vAlign w:val="center"/>
          </w:tcPr>
          <w:p w14:paraId="1B34517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174CAD7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919</w:t>
            </w:r>
          </w:p>
        </w:tc>
      </w:tr>
      <w:tr w14:paraId="411B9ECD">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07BB32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36</w:t>
            </w:r>
          </w:p>
        </w:tc>
        <w:tc>
          <w:tcPr>
            <w:tcW w:w="3466" w:type="pct"/>
            <w:tcBorders>
              <w:top w:val="nil"/>
              <w:left w:val="nil"/>
              <w:bottom w:val="single" w:color="auto" w:sz="4" w:space="0"/>
              <w:right w:val="single" w:color="auto" w:sz="4" w:space="0"/>
            </w:tcBorders>
            <w:noWrap w:val="0"/>
            <w:vAlign w:val="center"/>
          </w:tcPr>
          <w:p w14:paraId="7AD6795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光纤跳线 10m 国产优质</w:t>
            </w:r>
          </w:p>
        </w:tc>
        <w:tc>
          <w:tcPr>
            <w:tcW w:w="467" w:type="pct"/>
            <w:tcBorders>
              <w:top w:val="nil"/>
              <w:left w:val="nil"/>
              <w:bottom w:val="single" w:color="auto" w:sz="4" w:space="0"/>
              <w:right w:val="single" w:color="auto" w:sz="4" w:space="0"/>
            </w:tcBorders>
            <w:noWrap w:val="0"/>
            <w:vAlign w:val="center"/>
          </w:tcPr>
          <w:p w14:paraId="0995AD4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2872EB1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800</w:t>
            </w:r>
          </w:p>
        </w:tc>
      </w:tr>
      <w:tr w14:paraId="7A33BC2E">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CB689C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37</w:t>
            </w:r>
          </w:p>
        </w:tc>
        <w:tc>
          <w:tcPr>
            <w:tcW w:w="3466" w:type="pct"/>
            <w:tcBorders>
              <w:top w:val="nil"/>
              <w:left w:val="nil"/>
              <w:bottom w:val="single" w:color="auto" w:sz="4" w:space="0"/>
              <w:right w:val="single" w:color="auto" w:sz="4" w:space="0"/>
            </w:tcBorders>
            <w:noWrap w:val="0"/>
            <w:vAlign w:val="center"/>
          </w:tcPr>
          <w:p w14:paraId="51A4F96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110语音配线架 110DW2-100FT 美国康普</w:t>
            </w:r>
          </w:p>
        </w:tc>
        <w:tc>
          <w:tcPr>
            <w:tcW w:w="467" w:type="pct"/>
            <w:tcBorders>
              <w:top w:val="nil"/>
              <w:left w:val="nil"/>
              <w:bottom w:val="single" w:color="auto" w:sz="4" w:space="0"/>
              <w:right w:val="single" w:color="auto" w:sz="4" w:space="0"/>
            </w:tcBorders>
            <w:noWrap w:val="0"/>
            <w:vAlign w:val="center"/>
          </w:tcPr>
          <w:p w14:paraId="25B458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1F5F679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5CFB4BE7">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49706F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38</w:t>
            </w:r>
          </w:p>
        </w:tc>
        <w:tc>
          <w:tcPr>
            <w:tcW w:w="3466" w:type="pct"/>
            <w:tcBorders>
              <w:top w:val="nil"/>
              <w:left w:val="nil"/>
              <w:bottom w:val="single" w:color="auto" w:sz="4" w:space="0"/>
              <w:right w:val="single" w:color="auto" w:sz="4" w:space="0"/>
            </w:tcBorders>
            <w:noWrap w:val="0"/>
            <w:vAlign w:val="center"/>
          </w:tcPr>
          <w:p w14:paraId="24047AA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5对端子  110C-5  美国康普</w:t>
            </w:r>
          </w:p>
        </w:tc>
        <w:tc>
          <w:tcPr>
            <w:tcW w:w="467" w:type="pct"/>
            <w:tcBorders>
              <w:top w:val="nil"/>
              <w:left w:val="nil"/>
              <w:bottom w:val="single" w:color="auto" w:sz="4" w:space="0"/>
              <w:right w:val="single" w:color="auto" w:sz="4" w:space="0"/>
            </w:tcBorders>
            <w:noWrap w:val="0"/>
            <w:vAlign w:val="center"/>
          </w:tcPr>
          <w:p w14:paraId="5DEE872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10个</w:t>
            </w:r>
          </w:p>
        </w:tc>
        <w:tc>
          <w:tcPr>
            <w:tcW w:w="634" w:type="pct"/>
            <w:tcBorders>
              <w:top w:val="nil"/>
              <w:left w:val="nil"/>
              <w:bottom w:val="single" w:color="auto" w:sz="4" w:space="0"/>
              <w:right w:val="single" w:color="auto" w:sz="4" w:space="0"/>
            </w:tcBorders>
            <w:noWrap w:val="0"/>
            <w:vAlign w:val="center"/>
          </w:tcPr>
          <w:p w14:paraId="03D1CF7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84</w:t>
            </w:r>
          </w:p>
        </w:tc>
      </w:tr>
      <w:tr w14:paraId="36764558">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CE4D06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39</w:t>
            </w:r>
          </w:p>
        </w:tc>
        <w:tc>
          <w:tcPr>
            <w:tcW w:w="3466" w:type="pct"/>
            <w:tcBorders>
              <w:top w:val="nil"/>
              <w:left w:val="nil"/>
              <w:bottom w:val="single" w:color="auto" w:sz="4" w:space="0"/>
              <w:right w:val="single" w:color="auto" w:sz="4" w:space="0"/>
            </w:tcBorders>
            <w:noWrap w:val="0"/>
            <w:vAlign w:val="center"/>
          </w:tcPr>
          <w:p w14:paraId="74F5D45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110过线架  110B3  美国康普</w:t>
            </w:r>
          </w:p>
        </w:tc>
        <w:tc>
          <w:tcPr>
            <w:tcW w:w="467" w:type="pct"/>
            <w:tcBorders>
              <w:top w:val="nil"/>
              <w:left w:val="nil"/>
              <w:bottom w:val="single" w:color="auto" w:sz="4" w:space="0"/>
              <w:right w:val="single" w:color="auto" w:sz="4" w:space="0"/>
            </w:tcBorders>
            <w:noWrap w:val="0"/>
            <w:vAlign w:val="center"/>
          </w:tcPr>
          <w:p w14:paraId="335BB7C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16584F4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2B6BC007">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E5F153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40</w:t>
            </w:r>
          </w:p>
        </w:tc>
        <w:tc>
          <w:tcPr>
            <w:tcW w:w="3466" w:type="pct"/>
            <w:tcBorders>
              <w:top w:val="nil"/>
              <w:left w:val="nil"/>
              <w:bottom w:val="single" w:color="auto" w:sz="4" w:space="0"/>
              <w:right w:val="single" w:color="auto" w:sz="4" w:space="0"/>
            </w:tcBorders>
            <w:noWrap w:val="0"/>
            <w:vAlign w:val="center"/>
          </w:tcPr>
          <w:p w14:paraId="54EB6BC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110语音背板（2U） 110RD2-200-19 美国康普</w:t>
            </w:r>
          </w:p>
        </w:tc>
        <w:tc>
          <w:tcPr>
            <w:tcW w:w="467" w:type="pct"/>
            <w:tcBorders>
              <w:top w:val="nil"/>
              <w:left w:val="nil"/>
              <w:bottom w:val="single" w:color="auto" w:sz="4" w:space="0"/>
              <w:right w:val="single" w:color="auto" w:sz="4" w:space="0"/>
            </w:tcBorders>
            <w:noWrap w:val="0"/>
            <w:vAlign w:val="center"/>
          </w:tcPr>
          <w:p w14:paraId="077A9D0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34" w:type="pct"/>
            <w:tcBorders>
              <w:top w:val="nil"/>
              <w:left w:val="nil"/>
              <w:bottom w:val="single" w:color="auto" w:sz="4" w:space="0"/>
              <w:right w:val="single" w:color="auto" w:sz="4" w:space="0"/>
            </w:tcBorders>
            <w:noWrap w:val="0"/>
            <w:vAlign w:val="center"/>
          </w:tcPr>
          <w:p w14:paraId="4162910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7343FC32">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3DB236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41</w:t>
            </w:r>
          </w:p>
        </w:tc>
        <w:tc>
          <w:tcPr>
            <w:tcW w:w="3466" w:type="pct"/>
            <w:tcBorders>
              <w:top w:val="nil"/>
              <w:left w:val="nil"/>
              <w:bottom w:val="single" w:color="auto" w:sz="4" w:space="0"/>
              <w:right w:val="single" w:color="auto" w:sz="4" w:space="0"/>
            </w:tcBorders>
            <w:noWrap w:val="0"/>
            <w:vAlign w:val="center"/>
          </w:tcPr>
          <w:p w14:paraId="4E671AC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110标签条 188UT1-50 美国康普</w:t>
            </w:r>
          </w:p>
        </w:tc>
        <w:tc>
          <w:tcPr>
            <w:tcW w:w="467" w:type="pct"/>
            <w:tcBorders>
              <w:top w:val="nil"/>
              <w:left w:val="nil"/>
              <w:bottom w:val="single" w:color="auto" w:sz="4" w:space="0"/>
              <w:right w:val="single" w:color="auto" w:sz="4" w:space="0"/>
            </w:tcBorders>
            <w:noWrap w:val="0"/>
            <w:vAlign w:val="center"/>
          </w:tcPr>
          <w:p w14:paraId="32ED570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包</w:t>
            </w:r>
          </w:p>
        </w:tc>
        <w:tc>
          <w:tcPr>
            <w:tcW w:w="634" w:type="pct"/>
            <w:tcBorders>
              <w:top w:val="nil"/>
              <w:left w:val="nil"/>
              <w:bottom w:val="single" w:color="auto" w:sz="4" w:space="0"/>
              <w:right w:val="single" w:color="auto" w:sz="4" w:space="0"/>
            </w:tcBorders>
            <w:noWrap w:val="0"/>
            <w:vAlign w:val="center"/>
          </w:tcPr>
          <w:p w14:paraId="5A90436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r>
      <w:tr w14:paraId="256889B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DEEEE7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42</w:t>
            </w:r>
          </w:p>
        </w:tc>
        <w:tc>
          <w:tcPr>
            <w:tcW w:w="3466" w:type="pct"/>
            <w:tcBorders>
              <w:top w:val="nil"/>
              <w:left w:val="nil"/>
              <w:bottom w:val="single" w:color="auto" w:sz="4" w:space="0"/>
              <w:right w:val="single" w:color="auto" w:sz="4" w:space="0"/>
            </w:tcBorders>
            <w:noWrap w:val="0"/>
            <w:vAlign w:val="center"/>
          </w:tcPr>
          <w:p w14:paraId="6F09A95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24口光纤配线架 600-G2 美国康普</w:t>
            </w:r>
          </w:p>
        </w:tc>
        <w:tc>
          <w:tcPr>
            <w:tcW w:w="467" w:type="pct"/>
            <w:tcBorders>
              <w:top w:val="nil"/>
              <w:left w:val="nil"/>
              <w:bottom w:val="single" w:color="auto" w:sz="4" w:space="0"/>
              <w:right w:val="single" w:color="auto" w:sz="4" w:space="0"/>
            </w:tcBorders>
            <w:noWrap w:val="0"/>
            <w:vAlign w:val="center"/>
          </w:tcPr>
          <w:p w14:paraId="4F583CB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71FD8B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r>
      <w:tr w14:paraId="1315CF4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0ABEDA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43</w:t>
            </w:r>
          </w:p>
        </w:tc>
        <w:tc>
          <w:tcPr>
            <w:tcW w:w="3466" w:type="pct"/>
            <w:tcBorders>
              <w:top w:val="nil"/>
              <w:left w:val="nil"/>
              <w:bottom w:val="single" w:color="auto" w:sz="4" w:space="0"/>
              <w:right w:val="single" w:color="auto" w:sz="4" w:space="0"/>
            </w:tcBorders>
            <w:noWrap w:val="0"/>
            <w:vAlign w:val="center"/>
          </w:tcPr>
          <w:p w14:paraId="495C0AE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24口光纤适配板 600-24ST-DPLX 美国康普</w:t>
            </w:r>
          </w:p>
        </w:tc>
        <w:tc>
          <w:tcPr>
            <w:tcW w:w="467" w:type="pct"/>
            <w:tcBorders>
              <w:top w:val="nil"/>
              <w:left w:val="nil"/>
              <w:bottom w:val="single" w:color="auto" w:sz="4" w:space="0"/>
              <w:right w:val="single" w:color="auto" w:sz="4" w:space="0"/>
            </w:tcBorders>
            <w:noWrap w:val="0"/>
            <w:vAlign w:val="center"/>
          </w:tcPr>
          <w:p w14:paraId="507A338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633C7A4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r>
      <w:tr w14:paraId="440AAD5D">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84F840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44</w:t>
            </w:r>
          </w:p>
        </w:tc>
        <w:tc>
          <w:tcPr>
            <w:tcW w:w="3466" w:type="pct"/>
            <w:tcBorders>
              <w:top w:val="nil"/>
              <w:left w:val="nil"/>
              <w:bottom w:val="single" w:color="auto" w:sz="4" w:space="0"/>
              <w:right w:val="single" w:color="auto" w:sz="4" w:space="0"/>
            </w:tcBorders>
            <w:noWrap w:val="0"/>
            <w:vAlign w:val="center"/>
          </w:tcPr>
          <w:p w14:paraId="3DEB572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光纤盖扳 183U1-24ST 美国康普</w:t>
            </w:r>
          </w:p>
        </w:tc>
        <w:tc>
          <w:tcPr>
            <w:tcW w:w="467" w:type="pct"/>
            <w:tcBorders>
              <w:top w:val="nil"/>
              <w:left w:val="nil"/>
              <w:bottom w:val="single" w:color="auto" w:sz="4" w:space="0"/>
              <w:right w:val="single" w:color="auto" w:sz="4" w:space="0"/>
            </w:tcBorders>
            <w:noWrap w:val="0"/>
            <w:vAlign w:val="center"/>
          </w:tcPr>
          <w:p w14:paraId="3EBE71D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335B5D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r>
      <w:tr w14:paraId="567E1DB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99C5BB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45</w:t>
            </w:r>
          </w:p>
        </w:tc>
        <w:tc>
          <w:tcPr>
            <w:tcW w:w="3466" w:type="pct"/>
            <w:tcBorders>
              <w:top w:val="nil"/>
              <w:left w:val="nil"/>
              <w:bottom w:val="single" w:color="auto" w:sz="4" w:space="0"/>
              <w:right w:val="single" w:color="auto" w:sz="4" w:space="0"/>
            </w:tcBorders>
            <w:noWrap w:val="0"/>
            <w:vAlign w:val="center"/>
          </w:tcPr>
          <w:p w14:paraId="6CD8B89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ST单模尾纤 5M 国产优质</w:t>
            </w:r>
          </w:p>
        </w:tc>
        <w:tc>
          <w:tcPr>
            <w:tcW w:w="467" w:type="pct"/>
            <w:tcBorders>
              <w:top w:val="nil"/>
              <w:left w:val="nil"/>
              <w:bottom w:val="single" w:color="auto" w:sz="4" w:space="0"/>
              <w:right w:val="single" w:color="auto" w:sz="4" w:space="0"/>
            </w:tcBorders>
            <w:noWrap w:val="0"/>
            <w:vAlign w:val="center"/>
          </w:tcPr>
          <w:p w14:paraId="066DE9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1AE3C3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850</w:t>
            </w:r>
          </w:p>
        </w:tc>
      </w:tr>
      <w:tr w14:paraId="4AF98A78">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4EF4AE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46</w:t>
            </w:r>
          </w:p>
        </w:tc>
        <w:tc>
          <w:tcPr>
            <w:tcW w:w="3466" w:type="pct"/>
            <w:tcBorders>
              <w:top w:val="nil"/>
              <w:left w:val="nil"/>
              <w:bottom w:val="single" w:color="auto" w:sz="4" w:space="0"/>
              <w:right w:val="single" w:color="auto" w:sz="4" w:space="0"/>
            </w:tcBorders>
            <w:noWrap w:val="0"/>
            <w:vAlign w:val="center"/>
          </w:tcPr>
          <w:p w14:paraId="54F3F49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ST单模藕合器  国产优质</w:t>
            </w:r>
          </w:p>
        </w:tc>
        <w:tc>
          <w:tcPr>
            <w:tcW w:w="467" w:type="pct"/>
            <w:tcBorders>
              <w:top w:val="nil"/>
              <w:left w:val="nil"/>
              <w:bottom w:val="single" w:color="auto" w:sz="4" w:space="0"/>
              <w:right w:val="single" w:color="auto" w:sz="4" w:space="0"/>
            </w:tcBorders>
            <w:noWrap w:val="0"/>
            <w:vAlign w:val="center"/>
          </w:tcPr>
          <w:p w14:paraId="474B503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1DB99A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792</w:t>
            </w:r>
          </w:p>
        </w:tc>
      </w:tr>
      <w:tr w14:paraId="06F8B1F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4FC1E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47</w:t>
            </w:r>
          </w:p>
        </w:tc>
        <w:tc>
          <w:tcPr>
            <w:tcW w:w="3466" w:type="pct"/>
            <w:tcBorders>
              <w:top w:val="nil"/>
              <w:left w:val="nil"/>
              <w:bottom w:val="single" w:color="auto" w:sz="4" w:space="0"/>
              <w:right w:val="single" w:color="auto" w:sz="4" w:space="0"/>
            </w:tcBorders>
            <w:noWrap w:val="0"/>
            <w:vAlign w:val="center"/>
          </w:tcPr>
          <w:p w14:paraId="098CBF8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单模光纤融接</w:t>
            </w:r>
          </w:p>
        </w:tc>
        <w:tc>
          <w:tcPr>
            <w:tcW w:w="467" w:type="pct"/>
            <w:tcBorders>
              <w:top w:val="nil"/>
              <w:left w:val="nil"/>
              <w:bottom w:val="single" w:color="auto" w:sz="4" w:space="0"/>
              <w:right w:val="single" w:color="auto" w:sz="4" w:space="0"/>
            </w:tcBorders>
            <w:noWrap w:val="0"/>
            <w:vAlign w:val="center"/>
          </w:tcPr>
          <w:p w14:paraId="658EA1C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10C4FE8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792</w:t>
            </w:r>
          </w:p>
        </w:tc>
      </w:tr>
      <w:tr w14:paraId="4AACD179">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1D3005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c>
          <w:tcPr>
            <w:tcW w:w="3466" w:type="pct"/>
            <w:tcBorders>
              <w:top w:val="nil"/>
              <w:left w:val="nil"/>
              <w:bottom w:val="single" w:color="auto" w:sz="4" w:space="0"/>
              <w:right w:val="single" w:color="auto" w:sz="4" w:space="0"/>
            </w:tcBorders>
            <w:noWrap w:val="0"/>
            <w:vAlign w:val="center"/>
          </w:tcPr>
          <w:p w14:paraId="2B42EAC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机柜 600*600*2000mm 国产优质</w:t>
            </w:r>
          </w:p>
        </w:tc>
        <w:tc>
          <w:tcPr>
            <w:tcW w:w="467" w:type="pct"/>
            <w:tcBorders>
              <w:top w:val="nil"/>
              <w:left w:val="nil"/>
              <w:bottom w:val="single" w:color="auto" w:sz="4" w:space="0"/>
              <w:right w:val="single" w:color="auto" w:sz="4" w:space="0"/>
            </w:tcBorders>
            <w:noWrap w:val="0"/>
            <w:vAlign w:val="center"/>
          </w:tcPr>
          <w:p w14:paraId="49D8A47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34" w:type="pct"/>
            <w:tcBorders>
              <w:top w:val="nil"/>
              <w:left w:val="nil"/>
              <w:bottom w:val="single" w:color="auto" w:sz="4" w:space="0"/>
              <w:right w:val="single" w:color="auto" w:sz="4" w:space="0"/>
            </w:tcBorders>
            <w:noWrap w:val="0"/>
            <w:vAlign w:val="center"/>
          </w:tcPr>
          <w:p w14:paraId="49E85B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w:t>
            </w:r>
          </w:p>
        </w:tc>
      </w:tr>
      <w:tr w14:paraId="3F06C816">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27F9872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建筑群子系统</w:t>
            </w:r>
          </w:p>
        </w:tc>
      </w:tr>
      <w:tr w14:paraId="2F9A35D1">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60174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49</w:t>
            </w:r>
          </w:p>
        </w:tc>
        <w:tc>
          <w:tcPr>
            <w:tcW w:w="3466" w:type="pct"/>
            <w:tcBorders>
              <w:top w:val="nil"/>
              <w:left w:val="nil"/>
              <w:bottom w:val="single" w:color="auto" w:sz="4" w:space="0"/>
              <w:right w:val="single" w:color="auto" w:sz="4" w:space="0"/>
            </w:tcBorders>
            <w:noWrap w:val="0"/>
            <w:vAlign w:val="center"/>
          </w:tcPr>
          <w:p w14:paraId="68995DA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室外12芯单模光缆 GYTA-12/1.3 长飞</w:t>
            </w:r>
          </w:p>
        </w:tc>
        <w:tc>
          <w:tcPr>
            <w:tcW w:w="467" w:type="pct"/>
            <w:tcBorders>
              <w:top w:val="nil"/>
              <w:left w:val="nil"/>
              <w:bottom w:val="single" w:color="auto" w:sz="4" w:space="0"/>
              <w:right w:val="single" w:color="auto" w:sz="4" w:space="0"/>
            </w:tcBorders>
            <w:noWrap w:val="0"/>
            <w:vAlign w:val="center"/>
          </w:tcPr>
          <w:p w14:paraId="0D659D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09BDB83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3.8</w:t>
            </w:r>
          </w:p>
        </w:tc>
      </w:tr>
      <w:tr w14:paraId="6F1DC02B">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448D60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50</w:t>
            </w:r>
          </w:p>
        </w:tc>
        <w:tc>
          <w:tcPr>
            <w:tcW w:w="3466" w:type="pct"/>
            <w:tcBorders>
              <w:top w:val="nil"/>
              <w:left w:val="nil"/>
              <w:bottom w:val="single" w:color="auto" w:sz="4" w:space="0"/>
              <w:right w:val="single" w:color="auto" w:sz="4" w:space="0"/>
            </w:tcBorders>
            <w:noWrap w:val="0"/>
            <w:vAlign w:val="center"/>
          </w:tcPr>
          <w:p w14:paraId="45076D8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室外24芯单模光缆 GYTA-24/1.3 长飞</w:t>
            </w:r>
          </w:p>
        </w:tc>
        <w:tc>
          <w:tcPr>
            <w:tcW w:w="467" w:type="pct"/>
            <w:tcBorders>
              <w:top w:val="nil"/>
              <w:left w:val="nil"/>
              <w:bottom w:val="single" w:color="auto" w:sz="4" w:space="0"/>
              <w:right w:val="single" w:color="auto" w:sz="4" w:space="0"/>
            </w:tcBorders>
            <w:noWrap w:val="0"/>
            <w:vAlign w:val="center"/>
          </w:tcPr>
          <w:p w14:paraId="18D2848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2F8B36E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13.458</w:t>
            </w:r>
          </w:p>
        </w:tc>
      </w:tr>
      <w:tr w14:paraId="5F0069C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09A8E2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51</w:t>
            </w:r>
          </w:p>
        </w:tc>
        <w:tc>
          <w:tcPr>
            <w:tcW w:w="3466" w:type="pct"/>
            <w:tcBorders>
              <w:top w:val="nil"/>
              <w:left w:val="nil"/>
              <w:bottom w:val="single" w:color="auto" w:sz="4" w:space="0"/>
              <w:right w:val="single" w:color="auto" w:sz="4" w:space="0"/>
            </w:tcBorders>
            <w:noWrap w:val="0"/>
            <w:vAlign w:val="center"/>
          </w:tcPr>
          <w:p w14:paraId="07F0643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200对三类大对数  HYA200*2*0.4  江苏吴江</w:t>
            </w:r>
          </w:p>
        </w:tc>
        <w:tc>
          <w:tcPr>
            <w:tcW w:w="467" w:type="pct"/>
            <w:tcBorders>
              <w:top w:val="nil"/>
              <w:left w:val="nil"/>
              <w:bottom w:val="single" w:color="auto" w:sz="4" w:space="0"/>
              <w:right w:val="single" w:color="auto" w:sz="4" w:space="0"/>
            </w:tcBorders>
            <w:noWrap w:val="0"/>
            <w:vAlign w:val="center"/>
          </w:tcPr>
          <w:p w14:paraId="4EA7658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62CF9EE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13.458</w:t>
            </w:r>
          </w:p>
        </w:tc>
      </w:tr>
      <w:tr w14:paraId="08A51A6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A7AFB5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52</w:t>
            </w:r>
          </w:p>
        </w:tc>
        <w:tc>
          <w:tcPr>
            <w:tcW w:w="3466" w:type="pct"/>
            <w:tcBorders>
              <w:top w:val="nil"/>
              <w:left w:val="nil"/>
              <w:bottom w:val="single" w:color="auto" w:sz="4" w:space="0"/>
              <w:right w:val="single" w:color="auto" w:sz="4" w:space="0"/>
            </w:tcBorders>
            <w:noWrap w:val="0"/>
            <w:vAlign w:val="center"/>
          </w:tcPr>
          <w:p w14:paraId="1CD2CA9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24口光纤配线架 600-G2美国康普</w:t>
            </w:r>
          </w:p>
        </w:tc>
        <w:tc>
          <w:tcPr>
            <w:tcW w:w="467" w:type="pct"/>
            <w:tcBorders>
              <w:top w:val="nil"/>
              <w:left w:val="nil"/>
              <w:bottom w:val="single" w:color="auto" w:sz="4" w:space="0"/>
              <w:right w:val="single" w:color="auto" w:sz="4" w:space="0"/>
            </w:tcBorders>
            <w:noWrap w:val="0"/>
            <w:vAlign w:val="center"/>
          </w:tcPr>
          <w:p w14:paraId="324CFDB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21B3AC8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1474FA4F">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4CE153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53</w:t>
            </w:r>
          </w:p>
        </w:tc>
        <w:tc>
          <w:tcPr>
            <w:tcW w:w="3466" w:type="pct"/>
            <w:tcBorders>
              <w:top w:val="nil"/>
              <w:left w:val="nil"/>
              <w:bottom w:val="single" w:color="auto" w:sz="4" w:space="0"/>
              <w:right w:val="single" w:color="auto" w:sz="4" w:space="0"/>
            </w:tcBorders>
            <w:noWrap w:val="0"/>
            <w:vAlign w:val="center"/>
          </w:tcPr>
          <w:p w14:paraId="1E9CF95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24口光纤适配器板 600-24ST-DPLX美国康普</w:t>
            </w:r>
          </w:p>
        </w:tc>
        <w:tc>
          <w:tcPr>
            <w:tcW w:w="467" w:type="pct"/>
            <w:tcBorders>
              <w:top w:val="nil"/>
              <w:left w:val="nil"/>
              <w:bottom w:val="single" w:color="auto" w:sz="4" w:space="0"/>
              <w:right w:val="single" w:color="auto" w:sz="4" w:space="0"/>
            </w:tcBorders>
            <w:noWrap w:val="0"/>
            <w:vAlign w:val="center"/>
          </w:tcPr>
          <w:p w14:paraId="3269FD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00DCF3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4FA516B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B8D179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54</w:t>
            </w:r>
          </w:p>
        </w:tc>
        <w:tc>
          <w:tcPr>
            <w:tcW w:w="3466" w:type="pct"/>
            <w:tcBorders>
              <w:top w:val="nil"/>
              <w:left w:val="nil"/>
              <w:bottom w:val="single" w:color="auto" w:sz="4" w:space="0"/>
              <w:right w:val="single" w:color="auto" w:sz="4" w:space="0"/>
            </w:tcBorders>
            <w:noWrap w:val="0"/>
            <w:vAlign w:val="center"/>
          </w:tcPr>
          <w:p w14:paraId="770209F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光纤盖板183U1-24ST 美国康普</w:t>
            </w:r>
          </w:p>
        </w:tc>
        <w:tc>
          <w:tcPr>
            <w:tcW w:w="467" w:type="pct"/>
            <w:tcBorders>
              <w:top w:val="nil"/>
              <w:left w:val="nil"/>
              <w:bottom w:val="single" w:color="auto" w:sz="4" w:space="0"/>
              <w:right w:val="single" w:color="auto" w:sz="4" w:space="0"/>
            </w:tcBorders>
            <w:noWrap w:val="0"/>
            <w:vAlign w:val="center"/>
          </w:tcPr>
          <w:p w14:paraId="4A408D4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49D7BA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1481A6B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9CF4A4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55</w:t>
            </w:r>
          </w:p>
        </w:tc>
        <w:tc>
          <w:tcPr>
            <w:tcW w:w="3466" w:type="pct"/>
            <w:tcBorders>
              <w:top w:val="nil"/>
              <w:left w:val="nil"/>
              <w:bottom w:val="single" w:color="auto" w:sz="4" w:space="0"/>
              <w:right w:val="single" w:color="auto" w:sz="4" w:space="0"/>
            </w:tcBorders>
            <w:noWrap w:val="0"/>
            <w:vAlign w:val="center"/>
          </w:tcPr>
          <w:p w14:paraId="7C7A8C9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ST单模尾纤5M 国产优质</w:t>
            </w:r>
          </w:p>
        </w:tc>
        <w:tc>
          <w:tcPr>
            <w:tcW w:w="467" w:type="pct"/>
            <w:tcBorders>
              <w:top w:val="nil"/>
              <w:left w:val="nil"/>
              <w:bottom w:val="single" w:color="auto" w:sz="4" w:space="0"/>
              <w:right w:val="single" w:color="auto" w:sz="4" w:space="0"/>
            </w:tcBorders>
            <w:noWrap w:val="0"/>
            <w:vAlign w:val="center"/>
          </w:tcPr>
          <w:p w14:paraId="4E4492A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04866D2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72</w:t>
            </w:r>
          </w:p>
        </w:tc>
      </w:tr>
      <w:tr w14:paraId="67205AEE">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6D1D9B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56</w:t>
            </w:r>
          </w:p>
        </w:tc>
        <w:tc>
          <w:tcPr>
            <w:tcW w:w="3466" w:type="pct"/>
            <w:tcBorders>
              <w:top w:val="nil"/>
              <w:left w:val="nil"/>
              <w:bottom w:val="single" w:color="auto" w:sz="4" w:space="0"/>
              <w:right w:val="single" w:color="auto" w:sz="4" w:space="0"/>
            </w:tcBorders>
            <w:noWrap w:val="0"/>
            <w:vAlign w:val="center"/>
          </w:tcPr>
          <w:p w14:paraId="7202D84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ST单模光纤耦合器　国产优质</w:t>
            </w:r>
          </w:p>
        </w:tc>
        <w:tc>
          <w:tcPr>
            <w:tcW w:w="467" w:type="pct"/>
            <w:tcBorders>
              <w:top w:val="nil"/>
              <w:left w:val="nil"/>
              <w:bottom w:val="single" w:color="auto" w:sz="4" w:space="0"/>
              <w:right w:val="single" w:color="auto" w:sz="4" w:space="0"/>
            </w:tcBorders>
            <w:noWrap w:val="0"/>
            <w:vAlign w:val="center"/>
          </w:tcPr>
          <w:p w14:paraId="349A83B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7FB84D3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144</w:t>
            </w:r>
          </w:p>
        </w:tc>
      </w:tr>
      <w:tr w14:paraId="0E00307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86B947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57</w:t>
            </w:r>
          </w:p>
        </w:tc>
        <w:tc>
          <w:tcPr>
            <w:tcW w:w="3466" w:type="pct"/>
            <w:tcBorders>
              <w:top w:val="nil"/>
              <w:left w:val="nil"/>
              <w:bottom w:val="single" w:color="auto" w:sz="4" w:space="0"/>
              <w:right w:val="single" w:color="auto" w:sz="4" w:space="0"/>
            </w:tcBorders>
            <w:noWrap w:val="0"/>
            <w:vAlign w:val="center"/>
          </w:tcPr>
          <w:p w14:paraId="3084A8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w:t>
            </w:r>
          </w:p>
        </w:tc>
        <w:tc>
          <w:tcPr>
            <w:tcW w:w="467" w:type="pct"/>
            <w:tcBorders>
              <w:top w:val="nil"/>
              <w:left w:val="nil"/>
              <w:bottom w:val="single" w:color="auto" w:sz="4" w:space="0"/>
              <w:right w:val="single" w:color="auto" w:sz="4" w:space="0"/>
            </w:tcBorders>
            <w:noWrap w:val="0"/>
            <w:vAlign w:val="center"/>
          </w:tcPr>
          <w:p w14:paraId="37430A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1B7D1EC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144</w:t>
            </w:r>
          </w:p>
        </w:tc>
      </w:tr>
      <w:tr w14:paraId="769FC97C">
        <w:tblPrEx>
          <w:tblCellMar>
            <w:top w:w="0" w:type="dxa"/>
            <w:left w:w="108" w:type="dxa"/>
            <w:bottom w:w="0" w:type="dxa"/>
            <w:right w:w="108" w:type="dxa"/>
          </w:tblCellMar>
        </w:tblPrEx>
        <w:trPr>
          <w:trHeight w:val="711"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4A4F12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会议中心楼综合布线系统工作区子系统</w:t>
            </w:r>
          </w:p>
        </w:tc>
      </w:tr>
      <w:tr w14:paraId="5D4108CB">
        <w:tblPrEx>
          <w:tblCellMar>
            <w:top w:w="0" w:type="dxa"/>
            <w:left w:w="108" w:type="dxa"/>
            <w:bottom w:w="0" w:type="dxa"/>
            <w:right w:w="108" w:type="dxa"/>
          </w:tblCellMar>
        </w:tblPrEx>
        <w:trPr>
          <w:trHeight w:val="353" w:hRule="atLeast"/>
        </w:trPr>
        <w:tc>
          <w:tcPr>
            <w:tcW w:w="432" w:type="pct"/>
            <w:tcBorders>
              <w:top w:val="single" w:color="auto" w:sz="4" w:space="0"/>
              <w:left w:val="single" w:color="auto" w:sz="4" w:space="0"/>
              <w:bottom w:val="single" w:color="auto" w:sz="4" w:space="0"/>
              <w:right w:val="single" w:color="auto" w:sz="4" w:space="0"/>
            </w:tcBorders>
            <w:noWrap w:val="0"/>
            <w:vAlign w:val="center"/>
          </w:tcPr>
          <w:p w14:paraId="5B1345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58</w:t>
            </w:r>
          </w:p>
        </w:tc>
        <w:tc>
          <w:tcPr>
            <w:tcW w:w="3466" w:type="pct"/>
            <w:tcBorders>
              <w:top w:val="single" w:color="auto" w:sz="4" w:space="0"/>
              <w:left w:val="nil"/>
              <w:bottom w:val="single" w:color="auto" w:sz="4" w:space="0"/>
              <w:right w:val="single" w:color="auto" w:sz="4" w:space="0"/>
            </w:tcBorders>
            <w:noWrap w:val="0"/>
            <w:vAlign w:val="center"/>
          </w:tcPr>
          <w:p w14:paraId="04E5DA5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六类模块 MGS400-262 美国康普</w:t>
            </w:r>
          </w:p>
        </w:tc>
        <w:tc>
          <w:tcPr>
            <w:tcW w:w="467" w:type="pct"/>
            <w:tcBorders>
              <w:top w:val="single" w:color="auto" w:sz="4" w:space="0"/>
              <w:left w:val="nil"/>
              <w:bottom w:val="single" w:color="auto" w:sz="4" w:space="0"/>
              <w:right w:val="single" w:color="auto" w:sz="4" w:space="0"/>
            </w:tcBorders>
            <w:noWrap w:val="0"/>
            <w:vAlign w:val="center"/>
          </w:tcPr>
          <w:p w14:paraId="4B55B5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single" w:color="auto" w:sz="4" w:space="0"/>
              <w:left w:val="nil"/>
              <w:bottom w:val="single" w:color="auto" w:sz="4" w:space="0"/>
              <w:right w:val="single" w:color="auto" w:sz="4" w:space="0"/>
            </w:tcBorders>
            <w:noWrap w:val="0"/>
            <w:vAlign w:val="center"/>
          </w:tcPr>
          <w:p w14:paraId="473719D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243</w:t>
            </w:r>
          </w:p>
        </w:tc>
      </w:tr>
      <w:tr w14:paraId="0074A647">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1C003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59</w:t>
            </w:r>
          </w:p>
        </w:tc>
        <w:tc>
          <w:tcPr>
            <w:tcW w:w="3466" w:type="pct"/>
            <w:tcBorders>
              <w:top w:val="nil"/>
              <w:left w:val="nil"/>
              <w:bottom w:val="single" w:color="auto" w:sz="4" w:space="0"/>
              <w:right w:val="single" w:color="auto" w:sz="4" w:space="0"/>
            </w:tcBorders>
            <w:noWrap w:val="0"/>
            <w:vAlign w:val="center"/>
          </w:tcPr>
          <w:p w14:paraId="2A8852B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防尘面板(单) M10CF/S-262 美国康普</w:t>
            </w:r>
          </w:p>
        </w:tc>
        <w:tc>
          <w:tcPr>
            <w:tcW w:w="467" w:type="pct"/>
            <w:tcBorders>
              <w:top w:val="nil"/>
              <w:left w:val="nil"/>
              <w:bottom w:val="single" w:color="auto" w:sz="4" w:space="0"/>
              <w:right w:val="single" w:color="auto" w:sz="4" w:space="0"/>
            </w:tcBorders>
            <w:noWrap w:val="0"/>
            <w:vAlign w:val="center"/>
          </w:tcPr>
          <w:p w14:paraId="313873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6A997A7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w:t>
            </w:r>
          </w:p>
        </w:tc>
      </w:tr>
      <w:tr w14:paraId="0D17C1F4">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7EF8A8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60</w:t>
            </w:r>
          </w:p>
        </w:tc>
        <w:tc>
          <w:tcPr>
            <w:tcW w:w="3466" w:type="pct"/>
            <w:tcBorders>
              <w:top w:val="nil"/>
              <w:left w:val="nil"/>
              <w:bottom w:val="single" w:color="auto" w:sz="4" w:space="0"/>
              <w:right w:val="single" w:color="auto" w:sz="4" w:space="0"/>
            </w:tcBorders>
            <w:noWrap w:val="0"/>
            <w:vAlign w:val="center"/>
          </w:tcPr>
          <w:p w14:paraId="7392444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防尘面板(双) M12CF/S-262 美国康普</w:t>
            </w:r>
          </w:p>
        </w:tc>
        <w:tc>
          <w:tcPr>
            <w:tcW w:w="467" w:type="pct"/>
            <w:tcBorders>
              <w:top w:val="nil"/>
              <w:left w:val="nil"/>
              <w:bottom w:val="single" w:color="auto" w:sz="4" w:space="0"/>
              <w:right w:val="single" w:color="auto" w:sz="4" w:space="0"/>
            </w:tcBorders>
            <w:noWrap w:val="0"/>
            <w:vAlign w:val="center"/>
          </w:tcPr>
          <w:p w14:paraId="3DFB75D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758C03D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50</w:t>
            </w:r>
          </w:p>
        </w:tc>
      </w:tr>
      <w:tr w14:paraId="610FC30D">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172261B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水平子系统</w:t>
            </w:r>
          </w:p>
        </w:tc>
      </w:tr>
      <w:tr w14:paraId="79DBD0EB">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E14F4F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61</w:t>
            </w:r>
          </w:p>
        </w:tc>
        <w:tc>
          <w:tcPr>
            <w:tcW w:w="3466" w:type="pct"/>
            <w:tcBorders>
              <w:top w:val="nil"/>
              <w:left w:val="nil"/>
              <w:bottom w:val="single" w:color="auto" w:sz="4" w:space="0"/>
              <w:right w:val="single" w:color="auto" w:sz="4" w:space="0"/>
            </w:tcBorders>
            <w:noWrap w:val="0"/>
            <w:vAlign w:val="center"/>
          </w:tcPr>
          <w:p w14:paraId="7CC67CF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六类双绞线 1071004ESL 美国康普</w:t>
            </w:r>
          </w:p>
        </w:tc>
        <w:tc>
          <w:tcPr>
            <w:tcW w:w="467" w:type="pct"/>
            <w:tcBorders>
              <w:top w:val="nil"/>
              <w:left w:val="nil"/>
              <w:bottom w:val="single" w:color="auto" w:sz="4" w:space="0"/>
              <w:right w:val="single" w:color="auto" w:sz="4" w:space="0"/>
            </w:tcBorders>
            <w:noWrap w:val="0"/>
            <w:vAlign w:val="center"/>
          </w:tcPr>
          <w:p w14:paraId="0725D1A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0AB6907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120.475</w:t>
            </w:r>
          </w:p>
        </w:tc>
      </w:tr>
      <w:tr w14:paraId="0632ADE9">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5A5D392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垂直干线子系统</w:t>
            </w:r>
          </w:p>
        </w:tc>
      </w:tr>
      <w:tr w14:paraId="18651E1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2D669E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62</w:t>
            </w:r>
          </w:p>
        </w:tc>
        <w:tc>
          <w:tcPr>
            <w:tcW w:w="3466" w:type="pct"/>
            <w:tcBorders>
              <w:top w:val="nil"/>
              <w:left w:val="nil"/>
              <w:bottom w:val="single" w:color="auto" w:sz="4" w:space="0"/>
              <w:right w:val="single" w:color="auto" w:sz="4" w:space="0"/>
            </w:tcBorders>
            <w:noWrap w:val="0"/>
            <w:vAlign w:val="center"/>
          </w:tcPr>
          <w:p w14:paraId="0285D2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室内12芯单模光缆 GYTA-12/1.3 长飞</w:t>
            </w:r>
          </w:p>
        </w:tc>
        <w:tc>
          <w:tcPr>
            <w:tcW w:w="467" w:type="pct"/>
            <w:tcBorders>
              <w:top w:val="nil"/>
              <w:left w:val="nil"/>
              <w:bottom w:val="single" w:color="auto" w:sz="4" w:space="0"/>
              <w:right w:val="single" w:color="auto" w:sz="4" w:space="0"/>
            </w:tcBorders>
            <w:noWrap w:val="0"/>
            <w:vAlign w:val="center"/>
          </w:tcPr>
          <w:p w14:paraId="3C56408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4885193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3.715</w:t>
            </w:r>
          </w:p>
        </w:tc>
      </w:tr>
      <w:tr w14:paraId="1330DE6D">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E4D70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63</w:t>
            </w:r>
          </w:p>
        </w:tc>
        <w:tc>
          <w:tcPr>
            <w:tcW w:w="3466" w:type="pct"/>
            <w:tcBorders>
              <w:top w:val="nil"/>
              <w:left w:val="nil"/>
              <w:bottom w:val="single" w:color="auto" w:sz="4" w:space="0"/>
              <w:right w:val="single" w:color="auto" w:sz="4" w:space="0"/>
            </w:tcBorders>
            <w:noWrap w:val="0"/>
            <w:vAlign w:val="center"/>
          </w:tcPr>
          <w:p w14:paraId="1D73466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100对三类大对数 HYA100*2*0.4 江苏吴江</w:t>
            </w:r>
          </w:p>
        </w:tc>
        <w:tc>
          <w:tcPr>
            <w:tcW w:w="467" w:type="pct"/>
            <w:tcBorders>
              <w:top w:val="nil"/>
              <w:left w:val="nil"/>
              <w:bottom w:val="single" w:color="auto" w:sz="4" w:space="0"/>
              <w:right w:val="single" w:color="auto" w:sz="4" w:space="0"/>
            </w:tcBorders>
            <w:noWrap w:val="0"/>
            <w:vAlign w:val="center"/>
          </w:tcPr>
          <w:p w14:paraId="66C61C9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2CF9556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3.145</w:t>
            </w:r>
          </w:p>
        </w:tc>
      </w:tr>
      <w:tr w14:paraId="498B21A2">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1A9594B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主设备间子系统</w:t>
            </w:r>
          </w:p>
        </w:tc>
      </w:tr>
      <w:tr w14:paraId="5AC9F29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9B6714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64</w:t>
            </w:r>
          </w:p>
        </w:tc>
        <w:tc>
          <w:tcPr>
            <w:tcW w:w="3466" w:type="pct"/>
            <w:tcBorders>
              <w:top w:val="nil"/>
              <w:left w:val="nil"/>
              <w:bottom w:val="single" w:color="auto" w:sz="4" w:space="0"/>
              <w:right w:val="single" w:color="auto" w:sz="4" w:space="0"/>
            </w:tcBorders>
            <w:noWrap w:val="0"/>
            <w:vAlign w:val="center"/>
          </w:tcPr>
          <w:p w14:paraId="4F03BE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48口六类配线架 PM-GS3-48 美国康普</w:t>
            </w:r>
          </w:p>
        </w:tc>
        <w:tc>
          <w:tcPr>
            <w:tcW w:w="467" w:type="pct"/>
            <w:tcBorders>
              <w:top w:val="nil"/>
              <w:left w:val="nil"/>
              <w:bottom w:val="single" w:color="auto" w:sz="4" w:space="0"/>
              <w:right w:val="single" w:color="auto" w:sz="4" w:space="0"/>
            </w:tcBorders>
            <w:noWrap w:val="0"/>
            <w:vAlign w:val="center"/>
          </w:tcPr>
          <w:p w14:paraId="3E00A68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34" w:type="pct"/>
            <w:tcBorders>
              <w:top w:val="nil"/>
              <w:left w:val="nil"/>
              <w:bottom w:val="single" w:color="auto" w:sz="4" w:space="0"/>
              <w:right w:val="single" w:color="auto" w:sz="4" w:space="0"/>
            </w:tcBorders>
            <w:noWrap w:val="0"/>
            <w:vAlign w:val="center"/>
          </w:tcPr>
          <w:p w14:paraId="71E4A90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71667D5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4340AC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65</w:t>
            </w:r>
          </w:p>
        </w:tc>
        <w:tc>
          <w:tcPr>
            <w:tcW w:w="3466" w:type="pct"/>
            <w:tcBorders>
              <w:top w:val="nil"/>
              <w:left w:val="nil"/>
              <w:bottom w:val="single" w:color="auto" w:sz="4" w:space="0"/>
              <w:right w:val="single" w:color="auto" w:sz="4" w:space="0"/>
            </w:tcBorders>
            <w:noWrap w:val="0"/>
            <w:vAlign w:val="center"/>
          </w:tcPr>
          <w:p w14:paraId="50D1DC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数据理线架 110DW2-100FT 美国康普</w:t>
            </w:r>
          </w:p>
        </w:tc>
        <w:tc>
          <w:tcPr>
            <w:tcW w:w="467" w:type="pct"/>
            <w:tcBorders>
              <w:top w:val="nil"/>
              <w:left w:val="nil"/>
              <w:bottom w:val="single" w:color="auto" w:sz="4" w:space="0"/>
              <w:right w:val="single" w:color="auto" w:sz="4" w:space="0"/>
            </w:tcBorders>
            <w:noWrap w:val="0"/>
            <w:vAlign w:val="center"/>
          </w:tcPr>
          <w:p w14:paraId="0977A30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6C3DF5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712CD985">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467385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66</w:t>
            </w:r>
          </w:p>
        </w:tc>
        <w:tc>
          <w:tcPr>
            <w:tcW w:w="3466" w:type="pct"/>
            <w:tcBorders>
              <w:top w:val="nil"/>
              <w:left w:val="nil"/>
              <w:bottom w:val="single" w:color="auto" w:sz="4" w:space="0"/>
              <w:right w:val="single" w:color="auto" w:sz="4" w:space="0"/>
            </w:tcBorders>
            <w:noWrap w:val="0"/>
            <w:vAlign w:val="center"/>
          </w:tcPr>
          <w:p w14:paraId="6862DB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设备间六类数据跳线 7FT/GS8E-7 美国康普</w:t>
            </w:r>
          </w:p>
        </w:tc>
        <w:tc>
          <w:tcPr>
            <w:tcW w:w="467" w:type="pct"/>
            <w:tcBorders>
              <w:top w:val="nil"/>
              <w:left w:val="nil"/>
              <w:bottom w:val="single" w:color="auto" w:sz="4" w:space="0"/>
              <w:right w:val="single" w:color="auto" w:sz="4" w:space="0"/>
            </w:tcBorders>
            <w:noWrap w:val="0"/>
            <w:vAlign w:val="center"/>
          </w:tcPr>
          <w:p w14:paraId="4229FD7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471F6FC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172</w:t>
            </w:r>
          </w:p>
        </w:tc>
      </w:tr>
      <w:tr w14:paraId="2719052E">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10C87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67</w:t>
            </w:r>
          </w:p>
        </w:tc>
        <w:tc>
          <w:tcPr>
            <w:tcW w:w="3466" w:type="pct"/>
            <w:tcBorders>
              <w:top w:val="nil"/>
              <w:left w:val="nil"/>
              <w:bottom w:val="single" w:color="auto" w:sz="4" w:space="0"/>
              <w:right w:val="single" w:color="auto" w:sz="4" w:space="0"/>
            </w:tcBorders>
            <w:noWrap w:val="0"/>
            <w:vAlign w:val="center"/>
          </w:tcPr>
          <w:p w14:paraId="7ADC942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光纤跳线 10M 国产优质</w:t>
            </w:r>
          </w:p>
        </w:tc>
        <w:tc>
          <w:tcPr>
            <w:tcW w:w="467" w:type="pct"/>
            <w:tcBorders>
              <w:top w:val="nil"/>
              <w:left w:val="nil"/>
              <w:bottom w:val="single" w:color="auto" w:sz="4" w:space="0"/>
              <w:right w:val="single" w:color="auto" w:sz="4" w:space="0"/>
            </w:tcBorders>
            <w:noWrap w:val="0"/>
            <w:vAlign w:val="center"/>
          </w:tcPr>
          <w:p w14:paraId="0CC3FC6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011BC86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w:t>
            </w:r>
          </w:p>
        </w:tc>
      </w:tr>
      <w:tr w14:paraId="51948A5D">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FAED45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68</w:t>
            </w:r>
          </w:p>
        </w:tc>
        <w:tc>
          <w:tcPr>
            <w:tcW w:w="3466" w:type="pct"/>
            <w:tcBorders>
              <w:top w:val="nil"/>
              <w:left w:val="nil"/>
              <w:bottom w:val="single" w:color="auto" w:sz="4" w:space="0"/>
              <w:right w:val="single" w:color="auto" w:sz="4" w:space="0"/>
            </w:tcBorders>
            <w:noWrap w:val="0"/>
            <w:vAlign w:val="center"/>
          </w:tcPr>
          <w:p w14:paraId="793F754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110语音配线架 110DW2-100FT 美国康普</w:t>
            </w:r>
          </w:p>
        </w:tc>
        <w:tc>
          <w:tcPr>
            <w:tcW w:w="467" w:type="pct"/>
            <w:tcBorders>
              <w:top w:val="nil"/>
              <w:left w:val="nil"/>
              <w:bottom w:val="single" w:color="auto" w:sz="4" w:space="0"/>
              <w:right w:val="single" w:color="auto" w:sz="4" w:space="0"/>
            </w:tcBorders>
            <w:noWrap w:val="0"/>
            <w:vAlign w:val="center"/>
          </w:tcPr>
          <w:p w14:paraId="26E2966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EECD40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FF0DC9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47AC5B5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69</w:t>
            </w:r>
          </w:p>
        </w:tc>
        <w:tc>
          <w:tcPr>
            <w:tcW w:w="3466" w:type="pct"/>
            <w:tcBorders>
              <w:top w:val="nil"/>
              <w:left w:val="nil"/>
              <w:bottom w:val="single" w:color="auto" w:sz="4" w:space="0"/>
              <w:right w:val="single" w:color="auto" w:sz="4" w:space="0"/>
            </w:tcBorders>
            <w:noWrap w:val="0"/>
            <w:vAlign w:val="center"/>
          </w:tcPr>
          <w:p w14:paraId="051A7F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5对端子 110C-5 美国康普</w:t>
            </w:r>
          </w:p>
        </w:tc>
        <w:tc>
          <w:tcPr>
            <w:tcW w:w="467" w:type="pct"/>
            <w:tcBorders>
              <w:top w:val="nil"/>
              <w:left w:val="nil"/>
              <w:bottom w:val="single" w:color="auto" w:sz="4" w:space="0"/>
              <w:right w:val="single" w:color="auto" w:sz="4" w:space="0"/>
            </w:tcBorders>
            <w:noWrap w:val="0"/>
            <w:vAlign w:val="center"/>
          </w:tcPr>
          <w:p w14:paraId="0DEE3E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10个</w:t>
            </w:r>
          </w:p>
        </w:tc>
        <w:tc>
          <w:tcPr>
            <w:tcW w:w="634" w:type="pct"/>
            <w:tcBorders>
              <w:top w:val="nil"/>
              <w:left w:val="nil"/>
              <w:bottom w:val="single" w:color="auto" w:sz="4" w:space="0"/>
              <w:right w:val="single" w:color="auto" w:sz="4" w:space="0"/>
            </w:tcBorders>
            <w:noWrap w:val="0"/>
            <w:vAlign w:val="center"/>
          </w:tcPr>
          <w:p w14:paraId="1481C6E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5DA90B3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EDA35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70</w:t>
            </w:r>
          </w:p>
        </w:tc>
        <w:tc>
          <w:tcPr>
            <w:tcW w:w="3466" w:type="pct"/>
            <w:tcBorders>
              <w:top w:val="nil"/>
              <w:left w:val="nil"/>
              <w:bottom w:val="single" w:color="auto" w:sz="4" w:space="0"/>
              <w:right w:val="single" w:color="auto" w:sz="4" w:space="0"/>
            </w:tcBorders>
            <w:noWrap w:val="0"/>
            <w:vAlign w:val="center"/>
          </w:tcPr>
          <w:p w14:paraId="7A67272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110过线架 110B3 美国康普</w:t>
            </w:r>
          </w:p>
        </w:tc>
        <w:tc>
          <w:tcPr>
            <w:tcW w:w="467" w:type="pct"/>
            <w:tcBorders>
              <w:top w:val="nil"/>
              <w:left w:val="nil"/>
              <w:bottom w:val="single" w:color="auto" w:sz="4" w:space="0"/>
              <w:right w:val="single" w:color="auto" w:sz="4" w:space="0"/>
            </w:tcBorders>
            <w:noWrap w:val="0"/>
            <w:vAlign w:val="center"/>
          </w:tcPr>
          <w:p w14:paraId="4A70876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9E4191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1E6EE61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EE7A60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71</w:t>
            </w:r>
          </w:p>
        </w:tc>
        <w:tc>
          <w:tcPr>
            <w:tcW w:w="3466" w:type="pct"/>
            <w:tcBorders>
              <w:top w:val="nil"/>
              <w:left w:val="nil"/>
              <w:bottom w:val="single" w:color="auto" w:sz="4" w:space="0"/>
              <w:right w:val="single" w:color="auto" w:sz="4" w:space="0"/>
            </w:tcBorders>
            <w:noWrap w:val="0"/>
            <w:vAlign w:val="center"/>
          </w:tcPr>
          <w:p w14:paraId="1060448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110语音背板（2U） 110RD2-200-19 美国康普</w:t>
            </w:r>
          </w:p>
        </w:tc>
        <w:tc>
          <w:tcPr>
            <w:tcW w:w="467" w:type="pct"/>
            <w:tcBorders>
              <w:top w:val="nil"/>
              <w:left w:val="nil"/>
              <w:bottom w:val="single" w:color="auto" w:sz="4" w:space="0"/>
              <w:right w:val="single" w:color="auto" w:sz="4" w:space="0"/>
            </w:tcBorders>
            <w:noWrap w:val="0"/>
            <w:vAlign w:val="center"/>
          </w:tcPr>
          <w:p w14:paraId="2519B3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34" w:type="pct"/>
            <w:tcBorders>
              <w:top w:val="nil"/>
              <w:left w:val="nil"/>
              <w:bottom w:val="single" w:color="auto" w:sz="4" w:space="0"/>
              <w:right w:val="single" w:color="auto" w:sz="4" w:space="0"/>
            </w:tcBorders>
            <w:noWrap w:val="0"/>
            <w:vAlign w:val="center"/>
          </w:tcPr>
          <w:p w14:paraId="15C9B46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023E4899">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8A5D63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72</w:t>
            </w:r>
          </w:p>
        </w:tc>
        <w:tc>
          <w:tcPr>
            <w:tcW w:w="3466" w:type="pct"/>
            <w:tcBorders>
              <w:top w:val="nil"/>
              <w:left w:val="nil"/>
              <w:bottom w:val="single" w:color="auto" w:sz="4" w:space="0"/>
              <w:right w:val="single" w:color="auto" w:sz="4" w:space="0"/>
            </w:tcBorders>
            <w:noWrap w:val="0"/>
            <w:vAlign w:val="center"/>
          </w:tcPr>
          <w:p w14:paraId="019DFAE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110标签条 188UT1-50 美国康普</w:t>
            </w:r>
          </w:p>
        </w:tc>
        <w:tc>
          <w:tcPr>
            <w:tcW w:w="467" w:type="pct"/>
            <w:tcBorders>
              <w:top w:val="nil"/>
              <w:left w:val="nil"/>
              <w:bottom w:val="single" w:color="auto" w:sz="4" w:space="0"/>
              <w:right w:val="single" w:color="auto" w:sz="4" w:space="0"/>
            </w:tcBorders>
            <w:noWrap w:val="0"/>
            <w:vAlign w:val="center"/>
          </w:tcPr>
          <w:p w14:paraId="33C62A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包</w:t>
            </w:r>
          </w:p>
        </w:tc>
        <w:tc>
          <w:tcPr>
            <w:tcW w:w="634" w:type="pct"/>
            <w:tcBorders>
              <w:top w:val="nil"/>
              <w:left w:val="nil"/>
              <w:bottom w:val="single" w:color="auto" w:sz="4" w:space="0"/>
              <w:right w:val="single" w:color="auto" w:sz="4" w:space="0"/>
            </w:tcBorders>
            <w:noWrap w:val="0"/>
            <w:vAlign w:val="center"/>
          </w:tcPr>
          <w:p w14:paraId="16BCD9A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1A1496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E1B357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73</w:t>
            </w:r>
          </w:p>
        </w:tc>
        <w:tc>
          <w:tcPr>
            <w:tcW w:w="3466" w:type="pct"/>
            <w:tcBorders>
              <w:top w:val="nil"/>
              <w:left w:val="nil"/>
              <w:bottom w:val="single" w:color="auto" w:sz="4" w:space="0"/>
              <w:right w:val="single" w:color="auto" w:sz="4" w:space="0"/>
            </w:tcBorders>
            <w:noWrap w:val="0"/>
            <w:vAlign w:val="center"/>
          </w:tcPr>
          <w:p w14:paraId="06A1A40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24口光纤配线架 600-G2 美国康普</w:t>
            </w:r>
          </w:p>
        </w:tc>
        <w:tc>
          <w:tcPr>
            <w:tcW w:w="467" w:type="pct"/>
            <w:tcBorders>
              <w:top w:val="nil"/>
              <w:left w:val="nil"/>
              <w:bottom w:val="single" w:color="auto" w:sz="4" w:space="0"/>
              <w:right w:val="single" w:color="auto" w:sz="4" w:space="0"/>
            </w:tcBorders>
            <w:noWrap w:val="0"/>
            <w:vAlign w:val="center"/>
          </w:tcPr>
          <w:p w14:paraId="2E1FB8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132069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07590FED">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30E06E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74</w:t>
            </w:r>
          </w:p>
        </w:tc>
        <w:tc>
          <w:tcPr>
            <w:tcW w:w="3466" w:type="pct"/>
            <w:tcBorders>
              <w:top w:val="nil"/>
              <w:left w:val="nil"/>
              <w:bottom w:val="single" w:color="auto" w:sz="4" w:space="0"/>
              <w:right w:val="single" w:color="auto" w:sz="4" w:space="0"/>
            </w:tcBorders>
            <w:noWrap w:val="0"/>
            <w:vAlign w:val="center"/>
          </w:tcPr>
          <w:p w14:paraId="56679C3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24口光纤适配板 600-24ST-DPLX 美国康普</w:t>
            </w:r>
          </w:p>
        </w:tc>
        <w:tc>
          <w:tcPr>
            <w:tcW w:w="467" w:type="pct"/>
            <w:tcBorders>
              <w:top w:val="nil"/>
              <w:left w:val="nil"/>
              <w:bottom w:val="single" w:color="auto" w:sz="4" w:space="0"/>
              <w:right w:val="single" w:color="auto" w:sz="4" w:space="0"/>
            </w:tcBorders>
            <w:noWrap w:val="0"/>
            <w:vAlign w:val="center"/>
          </w:tcPr>
          <w:p w14:paraId="40B2AC0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6F2708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w:t>
            </w:r>
          </w:p>
        </w:tc>
      </w:tr>
      <w:tr w14:paraId="2E40E177">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640354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75</w:t>
            </w:r>
          </w:p>
        </w:tc>
        <w:tc>
          <w:tcPr>
            <w:tcW w:w="3466" w:type="pct"/>
            <w:tcBorders>
              <w:top w:val="nil"/>
              <w:left w:val="nil"/>
              <w:bottom w:val="single" w:color="auto" w:sz="4" w:space="0"/>
              <w:right w:val="single" w:color="auto" w:sz="4" w:space="0"/>
            </w:tcBorders>
            <w:noWrap w:val="0"/>
            <w:vAlign w:val="center"/>
          </w:tcPr>
          <w:p w14:paraId="40B51A6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光纤盖扳 183U1-24ST 美国康普</w:t>
            </w:r>
          </w:p>
        </w:tc>
        <w:tc>
          <w:tcPr>
            <w:tcW w:w="467" w:type="pct"/>
            <w:tcBorders>
              <w:top w:val="nil"/>
              <w:left w:val="nil"/>
              <w:bottom w:val="single" w:color="auto" w:sz="4" w:space="0"/>
              <w:right w:val="single" w:color="auto" w:sz="4" w:space="0"/>
            </w:tcBorders>
            <w:noWrap w:val="0"/>
            <w:vAlign w:val="center"/>
          </w:tcPr>
          <w:p w14:paraId="237FD20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67F85D4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2B61D454">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2A936C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76</w:t>
            </w:r>
          </w:p>
        </w:tc>
        <w:tc>
          <w:tcPr>
            <w:tcW w:w="3466" w:type="pct"/>
            <w:tcBorders>
              <w:top w:val="nil"/>
              <w:left w:val="nil"/>
              <w:bottom w:val="single" w:color="auto" w:sz="4" w:space="0"/>
              <w:right w:val="single" w:color="auto" w:sz="4" w:space="0"/>
            </w:tcBorders>
            <w:noWrap w:val="0"/>
            <w:vAlign w:val="center"/>
          </w:tcPr>
          <w:p w14:paraId="79DB179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ST单模尾纤 5M 国产优质</w:t>
            </w:r>
          </w:p>
        </w:tc>
        <w:tc>
          <w:tcPr>
            <w:tcW w:w="467" w:type="pct"/>
            <w:tcBorders>
              <w:top w:val="nil"/>
              <w:left w:val="nil"/>
              <w:bottom w:val="single" w:color="auto" w:sz="4" w:space="0"/>
              <w:right w:val="single" w:color="auto" w:sz="4" w:space="0"/>
            </w:tcBorders>
            <w:noWrap w:val="0"/>
            <w:vAlign w:val="center"/>
          </w:tcPr>
          <w:p w14:paraId="1948FF5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655EA46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96</w:t>
            </w:r>
          </w:p>
        </w:tc>
      </w:tr>
      <w:tr w14:paraId="59741AE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869C7C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77</w:t>
            </w:r>
          </w:p>
        </w:tc>
        <w:tc>
          <w:tcPr>
            <w:tcW w:w="3466" w:type="pct"/>
            <w:tcBorders>
              <w:top w:val="nil"/>
              <w:left w:val="nil"/>
              <w:bottom w:val="single" w:color="auto" w:sz="4" w:space="0"/>
              <w:right w:val="single" w:color="auto" w:sz="4" w:space="0"/>
            </w:tcBorders>
            <w:noWrap w:val="0"/>
            <w:vAlign w:val="center"/>
          </w:tcPr>
          <w:p w14:paraId="4A8C089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ST单模藕合器 国产优质</w:t>
            </w:r>
          </w:p>
        </w:tc>
        <w:tc>
          <w:tcPr>
            <w:tcW w:w="467" w:type="pct"/>
            <w:tcBorders>
              <w:top w:val="nil"/>
              <w:left w:val="nil"/>
              <w:bottom w:val="single" w:color="auto" w:sz="4" w:space="0"/>
              <w:right w:val="single" w:color="auto" w:sz="4" w:space="0"/>
            </w:tcBorders>
            <w:noWrap w:val="0"/>
            <w:vAlign w:val="center"/>
          </w:tcPr>
          <w:p w14:paraId="2E612A4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062AB66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168</w:t>
            </w:r>
          </w:p>
        </w:tc>
      </w:tr>
      <w:tr w14:paraId="5AFCAD68">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ABD6F9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78</w:t>
            </w:r>
          </w:p>
        </w:tc>
        <w:tc>
          <w:tcPr>
            <w:tcW w:w="3466" w:type="pct"/>
            <w:tcBorders>
              <w:top w:val="nil"/>
              <w:left w:val="nil"/>
              <w:bottom w:val="single" w:color="auto" w:sz="4" w:space="0"/>
              <w:right w:val="single" w:color="auto" w:sz="4" w:space="0"/>
            </w:tcBorders>
            <w:noWrap w:val="0"/>
            <w:vAlign w:val="center"/>
          </w:tcPr>
          <w:p w14:paraId="31425C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机柜  600*800*2000mm  国产优质</w:t>
            </w:r>
          </w:p>
        </w:tc>
        <w:tc>
          <w:tcPr>
            <w:tcW w:w="467" w:type="pct"/>
            <w:tcBorders>
              <w:top w:val="nil"/>
              <w:left w:val="nil"/>
              <w:bottom w:val="single" w:color="auto" w:sz="4" w:space="0"/>
              <w:right w:val="single" w:color="auto" w:sz="4" w:space="0"/>
            </w:tcBorders>
            <w:noWrap w:val="0"/>
            <w:vAlign w:val="center"/>
          </w:tcPr>
          <w:p w14:paraId="5CEBF81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34" w:type="pct"/>
            <w:tcBorders>
              <w:top w:val="nil"/>
              <w:left w:val="nil"/>
              <w:bottom w:val="single" w:color="auto" w:sz="4" w:space="0"/>
              <w:right w:val="single" w:color="auto" w:sz="4" w:space="0"/>
            </w:tcBorders>
            <w:noWrap w:val="0"/>
            <w:vAlign w:val="center"/>
          </w:tcPr>
          <w:p w14:paraId="63C5418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678C29FF">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4C3D9E9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设备间子系统</w:t>
            </w:r>
          </w:p>
        </w:tc>
      </w:tr>
      <w:tr w14:paraId="4FF260A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7BCB0A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79</w:t>
            </w:r>
          </w:p>
        </w:tc>
        <w:tc>
          <w:tcPr>
            <w:tcW w:w="3466" w:type="pct"/>
            <w:tcBorders>
              <w:top w:val="nil"/>
              <w:left w:val="nil"/>
              <w:bottom w:val="single" w:color="auto" w:sz="4" w:space="0"/>
              <w:right w:val="single" w:color="auto" w:sz="4" w:space="0"/>
            </w:tcBorders>
            <w:noWrap w:val="0"/>
            <w:vAlign w:val="center"/>
          </w:tcPr>
          <w:p w14:paraId="5867F9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48口六类配线架 PM-GS3-48 美国康普</w:t>
            </w:r>
          </w:p>
        </w:tc>
        <w:tc>
          <w:tcPr>
            <w:tcW w:w="467" w:type="pct"/>
            <w:tcBorders>
              <w:top w:val="nil"/>
              <w:left w:val="nil"/>
              <w:bottom w:val="single" w:color="auto" w:sz="4" w:space="0"/>
              <w:right w:val="single" w:color="auto" w:sz="4" w:space="0"/>
            </w:tcBorders>
            <w:noWrap w:val="0"/>
            <w:vAlign w:val="center"/>
          </w:tcPr>
          <w:p w14:paraId="2344BC4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34" w:type="pct"/>
            <w:tcBorders>
              <w:top w:val="nil"/>
              <w:left w:val="nil"/>
              <w:bottom w:val="single" w:color="auto" w:sz="4" w:space="0"/>
              <w:right w:val="single" w:color="auto" w:sz="4" w:space="0"/>
            </w:tcBorders>
            <w:noWrap w:val="0"/>
            <w:vAlign w:val="center"/>
          </w:tcPr>
          <w:p w14:paraId="3094D67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52E10FB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9DDCEF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80</w:t>
            </w:r>
          </w:p>
        </w:tc>
        <w:tc>
          <w:tcPr>
            <w:tcW w:w="3466" w:type="pct"/>
            <w:tcBorders>
              <w:top w:val="nil"/>
              <w:left w:val="nil"/>
              <w:bottom w:val="single" w:color="auto" w:sz="4" w:space="0"/>
              <w:right w:val="single" w:color="auto" w:sz="4" w:space="0"/>
            </w:tcBorders>
            <w:noWrap w:val="0"/>
            <w:vAlign w:val="center"/>
          </w:tcPr>
          <w:p w14:paraId="7BB3890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数据理线架 110DW2-100FT 美国康普</w:t>
            </w:r>
          </w:p>
        </w:tc>
        <w:tc>
          <w:tcPr>
            <w:tcW w:w="467" w:type="pct"/>
            <w:tcBorders>
              <w:top w:val="nil"/>
              <w:left w:val="nil"/>
              <w:bottom w:val="single" w:color="auto" w:sz="4" w:space="0"/>
              <w:right w:val="single" w:color="auto" w:sz="4" w:space="0"/>
            </w:tcBorders>
            <w:noWrap w:val="0"/>
            <w:vAlign w:val="center"/>
          </w:tcPr>
          <w:p w14:paraId="73A8898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C783CA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1D2BD2E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8BD175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81</w:t>
            </w:r>
          </w:p>
        </w:tc>
        <w:tc>
          <w:tcPr>
            <w:tcW w:w="3466" w:type="pct"/>
            <w:tcBorders>
              <w:top w:val="nil"/>
              <w:left w:val="nil"/>
              <w:bottom w:val="single" w:color="auto" w:sz="4" w:space="0"/>
              <w:right w:val="single" w:color="auto" w:sz="4" w:space="0"/>
            </w:tcBorders>
            <w:noWrap w:val="0"/>
            <w:vAlign w:val="center"/>
          </w:tcPr>
          <w:p w14:paraId="531C926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设备间六类数据跳线 7FT/GS8E-7 美国康普</w:t>
            </w:r>
          </w:p>
        </w:tc>
        <w:tc>
          <w:tcPr>
            <w:tcW w:w="467" w:type="pct"/>
            <w:tcBorders>
              <w:top w:val="nil"/>
              <w:left w:val="nil"/>
              <w:bottom w:val="single" w:color="auto" w:sz="4" w:space="0"/>
              <w:right w:val="single" w:color="auto" w:sz="4" w:space="0"/>
            </w:tcBorders>
            <w:noWrap w:val="0"/>
            <w:vAlign w:val="center"/>
          </w:tcPr>
          <w:p w14:paraId="5CDA42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6EB7D2A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150</w:t>
            </w:r>
          </w:p>
        </w:tc>
      </w:tr>
      <w:tr w14:paraId="39300275">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7E5871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82</w:t>
            </w:r>
          </w:p>
        </w:tc>
        <w:tc>
          <w:tcPr>
            <w:tcW w:w="3466" w:type="pct"/>
            <w:tcBorders>
              <w:top w:val="nil"/>
              <w:left w:val="nil"/>
              <w:bottom w:val="single" w:color="auto" w:sz="4" w:space="0"/>
              <w:right w:val="single" w:color="auto" w:sz="4" w:space="0"/>
            </w:tcBorders>
            <w:noWrap w:val="0"/>
            <w:vAlign w:val="center"/>
          </w:tcPr>
          <w:p w14:paraId="38F0C23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光纤跳线 10M 国产优质</w:t>
            </w:r>
          </w:p>
        </w:tc>
        <w:tc>
          <w:tcPr>
            <w:tcW w:w="467" w:type="pct"/>
            <w:tcBorders>
              <w:top w:val="nil"/>
              <w:left w:val="nil"/>
              <w:bottom w:val="single" w:color="auto" w:sz="4" w:space="0"/>
              <w:right w:val="single" w:color="auto" w:sz="4" w:space="0"/>
            </w:tcBorders>
            <w:noWrap w:val="0"/>
            <w:vAlign w:val="center"/>
          </w:tcPr>
          <w:p w14:paraId="2D7E0F7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2B6810D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30</w:t>
            </w:r>
          </w:p>
        </w:tc>
      </w:tr>
      <w:tr w14:paraId="5E52C849">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8D56AB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83</w:t>
            </w:r>
          </w:p>
        </w:tc>
        <w:tc>
          <w:tcPr>
            <w:tcW w:w="3466" w:type="pct"/>
            <w:tcBorders>
              <w:top w:val="nil"/>
              <w:left w:val="nil"/>
              <w:bottom w:val="single" w:color="auto" w:sz="4" w:space="0"/>
              <w:right w:val="single" w:color="auto" w:sz="4" w:space="0"/>
            </w:tcBorders>
            <w:noWrap w:val="0"/>
            <w:vAlign w:val="center"/>
          </w:tcPr>
          <w:p w14:paraId="3F01B19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110语音配线架110DW2-100FT 美国康普</w:t>
            </w:r>
          </w:p>
        </w:tc>
        <w:tc>
          <w:tcPr>
            <w:tcW w:w="467" w:type="pct"/>
            <w:tcBorders>
              <w:top w:val="nil"/>
              <w:left w:val="nil"/>
              <w:bottom w:val="single" w:color="auto" w:sz="4" w:space="0"/>
              <w:right w:val="single" w:color="auto" w:sz="4" w:space="0"/>
            </w:tcBorders>
            <w:noWrap w:val="0"/>
            <w:vAlign w:val="center"/>
          </w:tcPr>
          <w:p w14:paraId="701A138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52E3AC1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C475A0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79C4C4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84</w:t>
            </w:r>
          </w:p>
        </w:tc>
        <w:tc>
          <w:tcPr>
            <w:tcW w:w="3466" w:type="pct"/>
            <w:tcBorders>
              <w:top w:val="nil"/>
              <w:left w:val="nil"/>
              <w:bottom w:val="single" w:color="auto" w:sz="4" w:space="0"/>
              <w:right w:val="single" w:color="auto" w:sz="4" w:space="0"/>
            </w:tcBorders>
            <w:noWrap w:val="0"/>
            <w:vAlign w:val="center"/>
          </w:tcPr>
          <w:p w14:paraId="674E01B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5对端子 110C-5 美国康普</w:t>
            </w:r>
          </w:p>
        </w:tc>
        <w:tc>
          <w:tcPr>
            <w:tcW w:w="467" w:type="pct"/>
            <w:tcBorders>
              <w:top w:val="nil"/>
              <w:left w:val="nil"/>
              <w:bottom w:val="single" w:color="auto" w:sz="4" w:space="0"/>
              <w:right w:val="single" w:color="auto" w:sz="4" w:space="0"/>
            </w:tcBorders>
            <w:noWrap w:val="0"/>
            <w:vAlign w:val="center"/>
          </w:tcPr>
          <w:p w14:paraId="77B5F7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10个</w:t>
            </w:r>
          </w:p>
        </w:tc>
        <w:tc>
          <w:tcPr>
            <w:tcW w:w="634" w:type="pct"/>
            <w:tcBorders>
              <w:top w:val="nil"/>
              <w:left w:val="nil"/>
              <w:bottom w:val="single" w:color="auto" w:sz="4" w:space="0"/>
              <w:right w:val="single" w:color="auto" w:sz="4" w:space="0"/>
            </w:tcBorders>
            <w:noWrap w:val="0"/>
            <w:vAlign w:val="center"/>
          </w:tcPr>
          <w:p w14:paraId="34B6EBB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83EEF07">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3A90DB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85</w:t>
            </w:r>
          </w:p>
        </w:tc>
        <w:tc>
          <w:tcPr>
            <w:tcW w:w="3466" w:type="pct"/>
            <w:tcBorders>
              <w:top w:val="nil"/>
              <w:left w:val="nil"/>
              <w:bottom w:val="single" w:color="auto" w:sz="4" w:space="0"/>
              <w:right w:val="single" w:color="auto" w:sz="4" w:space="0"/>
            </w:tcBorders>
            <w:noWrap w:val="0"/>
            <w:vAlign w:val="center"/>
          </w:tcPr>
          <w:p w14:paraId="3BD484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110过线架 110B3 美国康普</w:t>
            </w:r>
          </w:p>
        </w:tc>
        <w:tc>
          <w:tcPr>
            <w:tcW w:w="467" w:type="pct"/>
            <w:tcBorders>
              <w:top w:val="nil"/>
              <w:left w:val="nil"/>
              <w:bottom w:val="single" w:color="auto" w:sz="4" w:space="0"/>
              <w:right w:val="single" w:color="auto" w:sz="4" w:space="0"/>
            </w:tcBorders>
            <w:noWrap w:val="0"/>
            <w:vAlign w:val="center"/>
          </w:tcPr>
          <w:p w14:paraId="2822A21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7B49878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F37BC85">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005962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86</w:t>
            </w:r>
          </w:p>
        </w:tc>
        <w:tc>
          <w:tcPr>
            <w:tcW w:w="3466" w:type="pct"/>
            <w:tcBorders>
              <w:top w:val="nil"/>
              <w:left w:val="nil"/>
              <w:bottom w:val="single" w:color="auto" w:sz="4" w:space="0"/>
              <w:right w:val="single" w:color="auto" w:sz="4" w:space="0"/>
            </w:tcBorders>
            <w:noWrap w:val="0"/>
            <w:vAlign w:val="center"/>
          </w:tcPr>
          <w:p w14:paraId="0F4785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110语音背板（2U） 110RD2-200-19 美国康普</w:t>
            </w:r>
          </w:p>
        </w:tc>
        <w:tc>
          <w:tcPr>
            <w:tcW w:w="467" w:type="pct"/>
            <w:tcBorders>
              <w:top w:val="nil"/>
              <w:left w:val="nil"/>
              <w:bottom w:val="single" w:color="auto" w:sz="4" w:space="0"/>
              <w:right w:val="single" w:color="auto" w:sz="4" w:space="0"/>
            </w:tcBorders>
            <w:noWrap w:val="0"/>
            <w:vAlign w:val="center"/>
          </w:tcPr>
          <w:p w14:paraId="6396F77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块</w:t>
            </w:r>
          </w:p>
        </w:tc>
        <w:tc>
          <w:tcPr>
            <w:tcW w:w="634" w:type="pct"/>
            <w:tcBorders>
              <w:top w:val="nil"/>
              <w:left w:val="nil"/>
              <w:bottom w:val="single" w:color="auto" w:sz="4" w:space="0"/>
              <w:right w:val="single" w:color="auto" w:sz="4" w:space="0"/>
            </w:tcBorders>
            <w:noWrap w:val="0"/>
            <w:vAlign w:val="center"/>
          </w:tcPr>
          <w:p w14:paraId="3D2C08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1C1FBCE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4898D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87</w:t>
            </w:r>
          </w:p>
        </w:tc>
        <w:tc>
          <w:tcPr>
            <w:tcW w:w="3466" w:type="pct"/>
            <w:tcBorders>
              <w:top w:val="nil"/>
              <w:left w:val="nil"/>
              <w:bottom w:val="single" w:color="auto" w:sz="4" w:space="0"/>
              <w:right w:val="single" w:color="auto" w:sz="4" w:space="0"/>
            </w:tcBorders>
            <w:noWrap w:val="0"/>
            <w:vAlign w:val="center"/>
          </w:tcPr>
          <w:p w14:paraId="71D9A37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110标签条 188UT1-50 美国康普</w:t>
            </w:r>
          </w:p>
        </w:tc>
        <w:tc>
          <w:tcPr>
            <w:tcW w:w="467" w:type="pct"/>
            <w:tcBorders>
              <w:top w:val="nil"/>
              <w:left w:val="nil"/>
              <w:bottom w:val="single" w:color="auto" w:sz="4" w:space="0"/>
              <w:right w:val="single" w:color="auto" w:sz="4" w:space="0"/>
            </w:tcBorders>
            <w:noWrap w:val="0"/>
            <w:vAlign w:val="center"/>
          </w:tcPr>
          <w:p w14:paraId="583078B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包</w:t>
            </w:r>
          </w:p>
        </w:tc>
        <w:tc>
          <w:tcPr>
            <w:tcW w:w="634" w:type="pct"/>
            <w:tcBorders>
              <w:top w:val="nil"/>
              <w:left w:val="nil"/>
              <w:bottom w:val="single" w:color="auto" w:sz="4" w:space="0"/>
              <w:right w:val="single" w:color="auto" w:sz="4" w:space="0"/>
            </w:tcBorders>
            <w:noWrap w:val="0"/>
            <w:vAlign w:val="center"/>
          </w:tcPr>
          <w:p w14:paraId="3990ED4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299A4A82">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4E9A8F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88</w:t>
            </w:r>
          </w:p>
        </w:tc>
        <w:tc>
          <w:tcPr>
            <w:tcW w:w="3466" w:type="pct"/>
            <w:tcBorders>
              <w:top w:val="nil"/>
              <w:left w:val="nil"/>
              <w:bottom w:val="single" w:color="auto" w:sz="4" w:space="0"/>
              <w:right w:val="single" w:color="auto" w:sz="4" w:space="0"/>
            </w:tcBorders>
            <w:noWrap w:val="0"/>
            <w:vAlign w:val="center"/>
          </w:tcPr>
          <w:p w14:paraId="16A88E9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24口光纤配线架 600-G2 美国康普</w:t>
            </w:r>
          </w:p>
        </w:tc>
        <w:tc>
          <w:tcPr>
            <w:tcW w:w="467" w:type="pct"/>
            <w:tcBorders>
              <w:top w:val="nil"/>
              <w:left w:val="nil"/>
              <w:bottom w:val="single" w:color="auto" w:sz="4" w:space="0"/>
              <w:right w:val="single" w:color="auto" w:sz="4" w:space="0"/>
            </w:tcBorders>
            <w:noWrap w:val="0"/>
            <w:vAlign w:val="center"/>
          </w:tcPr>
          <w:p w14:paraId="5006A41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76EFB74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21846AD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27CBE9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89</w:t>
            </w:r>
          </w:p>
        </w:tc>
        <w:tc>
          <w:tcPr>
            <w:tcW w:w="3466" w:type="pct"/>
            <w:tcBorders>
              <w:top w:val="nil"/>
              <w:left w:val="nil"/>
              <w:bottom w:val="single" w:color="auto" w:sz="4" w:space="0"/>
              <w:right w:val="single" w:color="auto" w:sz="4" w:space="0"/>
            </w:tcBorders>
            <w:noWrap w:val="0"/>
            <w:vAlign w:val="center"/>
          </w:tcPr>
          <w:p w14:paraId="3C768EB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24口光纤适配板 600-24ST-DPLX 美国康普</w:t>
            </w:r>
          </w:p>
        </w:tc>
        <w:tc>
          <w:tcPr>
            <w:tcW w:w="467" w:type="pct"/>
            <w:tcBorders>
              <w:top w:val="nil"/>
              <w:left w:val="nil"/>
              <w:bottom w:val="single" w:color="auto" w:sz="4" w:space="0"/>
              <w:right w:val="single" w:color="auto" w:sz="4" w:space="0"/>
            </w:tcBorders>
            <w:noWrap w:val="0"/>
            <w:vAlign w:val="center"/>
          </w:tcPr>
          <w:p w14:paraId="1AD5DAB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4921AB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63B1FEB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6B88A2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90</w:t>
            </w:r>
          </w:p>
        </w:tc>
        <w:tc>
          <w:tcPr>
            <w:tcW w:w="3466" w:type="pct"/>
            <w:tcBorders>
              <w:top w:val="nil"/>
              <w:left w:val="nil"/>
              <w:bottom w:val="single" w:color="auto" w:sz="4" w:space="0"/>
              <w:right w:val="single" w:color="auto" w:sz="4" w:space="0"/>
            </w:tcBorders>
            <w:noWrap w:val="0"/>
            <w:vAlign w:val="center"/>
          </w:tcPr>
          <w:p w14:paraId="2417BD9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光纤盖扳 183U1-24ST 美国康普</w:t>
            </w:r>
          </w:p>
        </w:tc>
        <w:tc>
          <w:tcPr>
            <w:tcW w:w="467" w:type="pct"/>
            <w:tcBorders>
              <w:top w:val="nil"/>
              <w:left w:val="nil"/>
              <w:bottom w:val="single" w:color="auto" w:sz="4" w:space="0"/>
              <w:right w:val="single" w:color="auto" w:sz="4" w:space="0"/>
            </w:tcBorders>
            <w:noWrap w:val="0"/>
            <w:vAlign w:val="center"/>
          </w:tcPr>
          <w:p w14:paraId="39D25DE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9E0F3E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p>
        </w:tc>
      </w:tr>
      <w:tr w14:paraId="70197D35">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B372CE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91</w:t>
            </w:r>
          </w:p>
        </w:tc>
        <w:tc>
          <w:tcPr>
            <w:tcW w:w="3466" w:type="pct"/>
            <w:tcBorders>
              <w:top w:val="nil"/>
              <w:left w:val="nil"/>
              <w:bottom w:val="single" w:color="auto" w:sz="4" w:space="0"/>
              <w:right w:val="single" w:color="auto" w:sz="4" w:space="0"/>
            </w:tcBorders>
            <w:noWrap w:val="0"/>
            <w:vAlign w:val="center"/>
          </w:tcPr>
          <w:p w14:paraId="16FCAD9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ST单模尾纤 5M 国产优质</w:t>
            </w:r>
          </w:p>
        </w:tc>
        <w:tc>
          <w:tcPr>
            <w:tcW w:w="467" w:type="pct"/>
            <w:tcBorders>
              <w:top w:val="nil"/>
              <w:left w:val="nil"/>
              <w:bottom w:val="single" w:color="auto" w:sz="4" w:space="0"/>
              <w:right w:val="single" w:color="auto" w:sz="4" w:space="0"/>
            </w:tcBorders>
            <w:noWrap w:val="0"/>
            <w:vAlign w:val="center"/>
          </w:tcPr>
          <w:p w14:paraId="06228D3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369AB06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w:t>
            </w:r>
          </w:p>
        </w:tc>
      </w:tr>
      <w:tr w14:paraId="2AF8F87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06726E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92</w:t>
            </w:r>
          </w:p>
        </w:tc>
        <w:tc>
          <w:tcPr>
            <w:tcW w:w="3466" w:type="pct"/>
            <w:tcBorders>
              <w:top w:val="nil"/>
              <w:left w:val="nil"/>
              <w:bottom w:val="single" w:color="auto" w:sz="4" w:space="0"/>
              <w:right w:val="single" w:color="auto" w:sz="4" w:space="0"/>
            </w:tcBorders>
            <w:noWrap w:val="0"/>
            <w:vAlign w:val="center"/>
          </w:tcPr>
          <w:p w14:paraId="346B675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ST单模藕合器 国产优质</w:t>
            </w:r>
          </w:p>
        </w:tc>
        <w:tc>
          <w:tcPr>
            <w:tcW w:w="467" w:type="pct"/>
            <w:tcBorders>
              <w:top w:val="nil"/>
              <w:left w:val="nil"/>
              <w:bottom w:val="single" w:color="auto" w:sz="4" w:space="0"/>
              <w:right w:val="single" w:color="auto" w:sz="4" w:space="0"/>
            </w:tcBorders>
            <w:noWrap w:val="0"/>
            <w:vAlign w:val="center"/>
          </w:tcPr>
          <w:p w14:paraId="0C55C29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73D5643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w:t>
            </w:r>
          </w:p>
        </w:tc>
      </w:tr>
      <w:tr w14:paraId="7CCD6CF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F95254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93</w:t>
            </w:r>
          </w:p>
        </w:tc>
        <w:tc>
          <w:tcPr>
            <w:tcW w:w="3466" w:type="pct"/>
            <w:tcBorders>
              <w:top w:val="nil"/>
              <w:left w:val="nil"/>
              <w:bottom w:val="single" w:color="auto" w:sz="4" w:space="0"/>
              <w:right w:val="single" w:color="auto" w:sz="4" w:space="0"/>
            </w:tcBorders>
            <w:noWrap w:val="0"/>
            <w:vAlign w:val="center"/>
          </w:tcPr>
          <w:p w14:paraId="1E89D8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机柜 600*600*2000mm 国产优质</w:t>
            </w:r>
          </w:p>
        </w:tc>
        <w:tc>
          <w:tcPr>
            <w:tcW w:w="467" w:type="pct"/>
            <w:tcBorders>
              <w:top w:val="nil"/>
              <w:left w:val="nil"/>
              <w:bottom w:val="single" w:color="auto" w:sz="4" w:space="0"/>
              <w:right w:val="single" w:color="auto" w:sz="4" w:space="0"/>
            </w:tcBorders>
            <w:noWrap w:val="0"/>
            <w:vAlign w:val="center"/>
          </w:tcPr>
          <w:p w14:paraId="784BFC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34" w:type="pct"/>
            <w:tcBorders>
              <w:top w:val="nil"/>
              <w:left w:val="nil"/>
              <w:bottom w:val="single" w:color="auto" w:sz="4" w:space="0"/>
              <w:right w:val="single" w:color="auto" w:sz="4" w:space="0"/>
            </w:tcBorders>
            <w:noWrap w:val="0"/>
            <w:vAlign w:val="center"/>
          </w:tcPr>
          <w:p w14:paraId="2BF77B1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w:t>
            </w:r>
          </w:p>
        </w:tc>
      </w:tr>
      <w:tr w14:paraId="34B0A265">
        <w:tblPrEx>
          <w:tblCellMar>
            <w:top w:w="0" w:type="dxa"/>
            <w:left w:w="108" w:type="dxa"/>
            <w:bottom w:w="0" w:type="dxa"/>
            <w:right w:w="108" w:type="dxa"/>
          </w:tblCellMar>
        </w:tblPrEx>
        <w:trPr>
          <w:trHeight w:val="711"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50FBBA4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行政中心综合布线系统工作区子系统</w:t>
            </w:r>
          </w:p>
        </w:tc>
      </w:tr>
      <w:tr w14:paraId="348D80C6">
        <w:tblPrEx>
          <w:tblCellMar>
            <w:top w:w="0" w:type="dxa"/>
            <w:left w:w="108" w:type="dxa"/>
            <w:bottom w:w="0" w:type="dxa"/>
            <w:right w:w="108" w:type="dxa"/>
          </w:tblCellMar>
        </w:tblPrEx>
        <w:trPr>
          <w:trHeight w:val="353" w:hRule="atLeast"/>
        </w:trPr>
        <w:tc>
          <w:tcPr>
            <w:tcW w:w="432" w:type="pct"/>
            <w:tcBorders>
              <w:top w:val="single" w:color="auto" w:sz="4" w:space="0"/>
              <w:left w:val="single" w:color="auto" w:sz="4" w:space="0"/>
              <w:bottom w:val="single" w:color="auto" w:sz="4" w:space="0"/>
              <w:right w:val="single" w:color="auto" w:sz="4" w:space="0"/>
            </w:tcBorders>
            <w:noWrap w:val="0"/>
            <w:vAlign w:val="center"/>
          </w:tcPr>
          <w:p w14:paraId="3A0E26A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94</w:t>
            </w:r>
          </w:p>
        </w:tc>
        <w:tc>
          <w:tcPr>
            <w:tcW w:w="3466" w:type="pct"/>
            <w:tcBorders>
              <w:top w:val="single" w:color="auto" w:sz="4" w:space="0"/>
              <w:left w:val="nil"/>
              <w:bottom w:val="single" w:color="auto" w:sz="4" w:space="0"/>
              <w:right w:val="single" w:color="auto" w:sz="4" w:space="0"/>
            </w:tcBorders>
            <w:noWrap w:val="0"/>
            <w:vAlign w:val="center"/>
          </w:tcPr>
          <w:p w14:paraId="7FA48E6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安装信息插座底盒(接线盒) 混凝土墙内</w:t>
            </w:r>
          </w:p>
        </w:tc>
        <w:tc>
          <w:tcPr>
            <w:tcW w:w="467" w:type="pct"/>
            <w:tcBorders>
              <w:top w:val="single" w:color="auto" w:sz="4" w:space="0"/>
              <w:left w:val="nil"/>
              <w:bottom w:val="single" w:color="auto" w:sz="4" w:space="0"/>
              <w:right w:val="single" w:color="auto" w:sz="4" w:space="0"/>
            </w:tcBorders>
            <w:noWrap w:val="0"/>
            <w:vAlign w:val="center"/>
          </w:tcPr>
          <w:p w14:paraId="2CA763A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single" w:color="auto" w:sz="4" w:space="0"/>
              <w:left w:val="nil"/>
              <w:bottom w:val="single" w:color="auto" w:sz="4" w:space="0"/>
              <w:right w:val="single" w:color="auto" w:sz="4" w:space="0"/>
            </w:tcBorders>
            <w:noWrap w:val="0"/>
            <w:vAlign w:val="center"/>
          </w:tcPr>
          <w:p w14:paraId="2546A1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71</w:t>
            </w:r>
          </w:p>
        </w:tc>
      </w:tr>
      <w:tr w14:paraId="62E1F26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70AA0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95</w:t>
            </w:r>
          </w:p>
        </w:tc>
        <w:tc>
          <w:tcPr>
            <w:tcW w:w="3466" w:type="pct"/>
            <w:tcBorders>
              <w:top w:val="nil"/>
              <w:left w:val="nil"/>
              <w:bottom w:val="single" w:color="auto" w:sz="4" w:space="0"/>
              <w:right w:val="single" w:color="auto" w:sz="4" w:space="0"/>
            </w:tcBorders>
            <w:noWrap w:val="0"/>
            <w:vAlign w:val="center"/>
          </w:tcPr>
          <w:p w14:paraId="14A3622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防尘面板(单) M10CF/S-262 美国康普</w:t>
            </w:r>
          </w:p>
        </w:tc>
        <w:tc>
          <w:tcPr>
            <w:tcW w:w="467" w:type="pct"/>
            <w:tcBorders>
              <w:top w:val="nil"/>
              <w:left w:val="nil"/>
              <w:bottom w:val="single" w:color="auto" w:sz="4" w:space="0"/>
              <w:right w:val="single" w:color="auto" w:sz="4" w:space="0"/>
            </w:tcBorders>
            <w:noWrap w:val="0"/>
            <w:vAlign w:val="center"/>
          </w:tcPr>
          <w:p w14:paraId="645E7A9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1EB72BB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35</w:t>
            </w:r>
          </w:p>
        </w:tc>
      </w:tr>
      <w:tr w14:paraId="17E31DDB">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E25AD2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96</w:t>
            </w:r>
          </w:p>
        </w:tc>
        <w:tc>
          <w:tcPr>
            <w:tcW w:w="3466" w:type="pct"/>
            <w:tcBorders>
              <w:top w:val="nil"/>
              <w:left w:val="nil"/>
              <w:bottom w:val="single" w:color="auto" w:sz="4" w:space="0"/>
              <w:right w:val="single" w:color="auto" w:sz="4" w:space="0"/>
            </w:tcBorders>
            <w:noWrap w:val="0"/>
            <w:vAlign w:val="center"/>
          </w:tcPr>
          <w:p w14:paraId="57394A4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防尘面板(双) M12CF/S-262 美国康普</w:t>
            </w:r>
          </w:p>
        </w:tc>
        <w:tc>
          <w:tcPr>
            <w:tcW w:w="467" w:type="pct"/>
            <w:tcBorders>
              <w:top w:val="nil"/>
              <w:left w:val="nil"/>
              <w:bottom w:val="single" w:color="auto" w:sz="4" w:space="0"/>
              <w:right w:val="single" w:color="auto" w:sz="4" w:space="0"/>
            </w:tcBorders>
            <w:noWrap w:val="0"/>
            <w:vAlign w:val="center"/>
          </w:tcPr>
          <w:p w14:paraId="35787A3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3271C8D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18</w:t>
            </w:r>
          </w:p>
        </w:tc>
      </w:tr>
      <w:tr w14:paraId="60492CC2">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798C686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水平子系统</w:t>
            </w:r>
          </w:p>
        </w:tc>
      </w:tr>
      <w:tr w14:paraId="56599E3D">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DA07AE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97</w:t>
            </w:r>
          </w:p>
        </w:tc>
        <w:tc>
          <w:tcPr>
            <w:tcW w:w="3466" w:type="pct"/>
            <w:tcBorders>
              <w:top w:val="nil"/>
              <w:left w:val="nil"/>
              <w:bottom w:val="single" w:color="auto" w:sz="4" w:space="0"/>
              <w:right w:val="single" w:color="auto" w:sz="4" w:space="0"/>
            </w:tcBorders>
            <w:noWrap w:val="0"/>
            <w:vAlign w:val="center"/>
          </w:tcPr>
          <w:p w14:paraId="7B7EC7F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六类双绞线 1071004ESL 美国康普</w:t>
            </w:r>
          </w:p>
        </w:tc>
        <w:tc>
          <w:tcPr>
            <w:tcW w:w="467" w:type="pct"/>
            <w:tcBorders>
              <w:top w:val="nil"/>
              <w:left w:val="nil"/>
              <w:bottom w:val="single" w:color="auto" w:sz="4" w:space="0"/>
              <w:right w:val="single" w:color="auto" w:sz="4" w:space="0"/>
            </w:tcBorders>
            <w:noWrap w:val="0"/>
            <w:vAlign w:val="center"/>
          </w:tcPr>
          <w:p w14:paraId="74F516A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3D81FB4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106.75</w:t>
            </w:r>
          </w:p>
        </w:tc>
      </w:tr>
      <w:tr w14:paraId="488109E4">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59AD27B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垂直干线子系统</w:t>
            </w:r>
          </w:p>
        </w:tc>
      </w:tr>
      <w:tr w14:paraId="04D6C822">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59AE9B4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98</w:t>
            </w:r>
          </w:p>
        </w:tc>
        <w:tc>
          <w:tcPr>
            <w:tcW w:w="3466" w:type="pct"/>
            <w:tcBorders>
              <w:top w:val="nil"/>
              <w:left w:val="nil"/>
              <w:bottom w:val="single" w:color="auto" w:sz="4" w:space="0"/>
              <w:right w:val="single" w:color="auto" w:sz="4" w:space="0"/>
            </w:tcBorders>
            <w:noWrap w:val="0"/>
            <w:vAlign w:val="center"/>
          </w:tcPr>
          <w:p w14:paraId="32F0622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六类双绞线 1071004ESL 美国康普</w:t>
            </w:r>
          </w:p>
        </w:tc>
        <w:tc>
          <w:tcPr>
            <w:tcW w:w="467" w:type="pct"/>
            <w:tcBorders>
              <w:top w:val="nil"/>
              <w:left w:val="nil"/>
              <w:bottom w:val="single" w:color="auto" w:sz="4" w:space="0"/>
              <w:right w:val="single" w:color="auto" w:sz="4" w:space="0"/>
            </w:tcBorders>
            <w:noWrap w:val="0"/>
            <w:vAlign w:val="center"/>
          </w:tcPr>
          <w:p w14:paraId="7E1598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100m</w:t>
            </w:r>
          </w:p>
        </w:tc>
        <w:tc>
          <w:tcPr>
            <w:tcW w:w="634" w:type="pct"/>
            <w:tcBorders>
              <w:top w:val="nil"/>
              <w:left w:val="nil"/>
              <w:bottom w:val="single" w:color="auto" w:sz="4" w:space="0"/>
              <w:right w:val="single" w:color="auto" w:sz="4" w:space="0"/>
            </w:tcBorders>
            <w:noWrap w:val="0"/>
            <w:vAlign w:val="center"/>
          </w:tcPr>
          <w:p w14:paraId="31310EF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6.1</w:t>
            </w:r>
          </w:p>
        </w:tc>
      </w:tr>
      <w:tr w14:paraId="4FC4D006">
        <w:tblPrEx>
          <w:tblCellMar>
            <w:top w:w="0" w:type="dxa"/>
            <w:left w:w="108" w:type="dxa"/>
            <w:bottom w:w="0" w:type="dxa"/>
            <w:right w:w="108" w:type="dxa"/>
          </w:tblCellMar>
        </w:tblPrEx>
        <w:trPr>
          <w:trHeight w:val="353" w:hRule="atLeast"/>
        </w:trPr>
        <w:tc>
          <w:tcPr>
            <w:tcW w:w="5000" w:type="pct"/>
            <w:gridSpan w:val="4"/>
            <w:tcBorders>
              <w:top w:val="nil"/>
              <w:left w:val="single" w:color="auto" w:sz="4" w:space="0"/>
              <w:bottom w:val="single" w:color="auto" w:sz="4" w:space="0"/>
              <w:right w:val="single" w:color="auto" w:sz="4" w:space="0"/>
            </w:tcBorders>
            <w:noWrap w:val="0"/>
            <w:vAlign w:val="center"/>
          </w:tcPr>
          <w:p w14:paraId="7050397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设备间子系统</w:t>
            </w:r>
          </w:p>
        </w:tc>
      </w:tr>
      <w:tr w14:paraId="41CCDB5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0050A4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99</w:t>
            </w:r>
          </w:p>
        </w:tc>
        <w:tc>
          <w:tcPr>
            <w:tcW w:w="3466" w:type="pct"/>
            <w:tcBorders>
              <w:top w:val="nil"/>
              <w:left w:val="nil"/>
              <w:bottom w:val="single" w:color="auto" w:sz="4" w:space="0"/>
              <w:right w:val="single" w:color="auto" w:sz="4" w:space="0"/>
            </w:tcBorders>
            <w:noWrap w:val="0"/>
            <w:vAlign w:val="center"/>
          </w:tcPr>
          <w:p w14:paraId="00A7BBA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48口六类配线架 PM-GS3-48 美国康普</w:t>
            </w:r>
          </w:p>
        </w:tc>
        <w:tc>
          <w:tcPr>
            <w:tcW w:w="467" w:type="pct"/>
            <w:tcBorders>
              <w:top w:val="nil"/>
              <w:left w:val="nil"/>
              <w:bottom w:val="single" w:color="auto" w:sz="4" w:space="0"/>
              <w:right w:val="single" w:color="auto" w:sz="4" w:space="0"/>
            </w:tcBorders>
            <w:noWrap w:val="0"/>
            <w:vAlign w:val="center"/>
          </w:tcPr>
          <w:p w14:paraId="088FB36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34" w:type="pct"/>
            <w:tcBorders>
              <w:top w:val="nil"/>
              <w:left w:val="nil"/>
              <w:bottom w:val="single" w:color="auto" w:sz="4" w:space="0"/>
              <w:right w:val="single" w:color="auto" w:sz="4" w:space="0"/>
            </w:tcBorders>
            <w:noWrap w:val="0"/>
            <w:vAlign w:val="center"/>
          </w:tcPr>
          <w:p w14:paraId="64AFEBA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32B0596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4F5C1EB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w:t>
            </w:r>
          </w:p>
        </w:tc>
        <w:tc>
          <w:tcPr>
            <w:tcW w:w="3466" w:type="pct"/>
            <w:tcBorders>
              <w:top w:val="nil"/>
              <w:left w:val="nil"/>
              <w:bottom w:val="single" w:color="auto" w:sz="4" w:space="0"/>
              <w:right w:val="single" w:color="auto" w:sz="4" w:space="0"/>
            </w:tcBorders>
            <w:noWrap w:val="0"/>
            <w:vAlign w:val="center"/>
          </w:tcPr>
          <w:p w14:paraId="2D25578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数据理线架 110DW2-100FT 美国康普</w:t>
            </w:r>
          </w:p>
        </w:tc>
        <w:tc>
          <w:tcPr>
            <w:tcW w:w="467" w:type="pct"/>
            <w:tcBorders>
              <w:top w:val="nil"/>
              <w:left w:val="nil"/>
              <w:bottom w:val="single" w:color="auto" w:sz="4" w:space="0"/>
              <w:right w:val="single" w:color="auto" w:sz="4" w:space="0"/>
            </w:tcBorders>
            <w:noWrap w:val="0"/>
            <w:vAlign w:val="center"/>
          </w:tcPr>
          <w:p w14:paraId="530E1BF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67740EB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319FE575">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C51669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101</w:t>
            </w:r>
          </w:p>
        </w:tc>
        <w:tc>
          <w:tcPr>
            <w:tcW w:w="3466" w:type="pct"/>
            <w:tcBorders>
              <w:top w:val="nil"/>
              <w:left w:val="nil"/>
              <w:bottom w:val="single" w:color="auto" w:sz="4" w:space="0"/>
              <w:right w:val="single" w:color="auto" w:sz="4" w:space="0"/>
            </w:tcBorders>
            <w:noWrap w:val="0"/>
            <w:vAlign w:val="center"/>
          </w:tcPr>
          <w:p w14:paraId="3174D5F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机柜 600*600*2000mm 国产优质</w:t>
            </w:r>
          </w:p>
        </w:tc>
        <w:tc>
          <w:tcPr>
            <w:tcW w:w="467" w:type="pct"/>
            <w:tcBorders>
              <w:top w:val="nil"/>
              <w:left w:val="nil"/>
              <w:bottom w:val="single" w:color="auto" w:sz="4" w:space="0"/>
              <w:right w:val="single" w:color="auto" w:sz="4" w:space="0"/>
            </w:tcBorders>
            <w:noWrap w:val="0"/>
            <w:vAlign w:val="center"/>
          </w:tcPr>
          <w:p w14:paraId="06FC533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34" w:type="pct"/>
            <w:tcBorders>
              <w:top w:val="nil"/>
              <w:left w:val="nil"/>
              <w:bottom w:val="single" w:color="auto" w:sz="4" w:space="0"/>
              <w:right w:val="single" w:color="auto" w:sz="4" w:space="0"/>
            </w:tcBorders>
            <w:noWrap w:val="0"/>
            <w:vAlign w:val="center"/>
          </w:tcPr>
          <w:p w14:paraId="745FF01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4ABF6EC6">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0402B0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102</w:t>
            </w:r>
          </w:p>
        </w:tc>
        <w:tc>
          <w:tcPr>
            <w:tcW w:w="3466" w:type="pct"/>
            <w:tcBorders>
              <w:top w:val="nil"/>
              <w:left w:val="nil"/>
              <w:bottom w:val="single" w:color="auto" w:sz="4" w:space="0"/>
              <w:right w:val="single" w:color="auto" w:sz="4" w:space="0"/>
            </w:tcBorders>
            <w:noWrap w:val="0"/>
            <w:vAlign w:val="center"/>
          </w:tcPr>
          <w:p w14:paraId="14B73D0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48口六类配线架 PM-GS3-48 美国康普</w:t>
            </w:r>
          </w:p>
        </w:tc>
        <w:tc>
          <w:tcPr>
            <w:tcW w:w="467" w:type="pct"/>
            <w:tcBorders>
              <w:top w:val="nil"/>
              <w:left w:val="nil"/>
              <w:bottom w:val="single" w:color="auto" w:sz="4" w:space="0"/>
              <w:right w:val="single" w:color="auto" w:sz="4" w:space="0"/>
            </w:tcBorders>
            <w:noWrap w:val="0"/>
            <w:vAlign w:val="center"/>
          </w:tcPr>
          <w:p w14:paraId="2071ABA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套</w:t>
            </w:r>
          </w:p>
        </w:tc>
        <w:tc>
          <w:tcPr>
            <w:tcW w:w="634" w:type="pct"/>
            <w:tcBorders>
              <w:top w:val="nil"/>
              <w:left w:val="nil"/>
              <w:bottom w:val="single" w:color="auto" w:sz="4" w:space="0"/>
              <w:right w:val="single" w:color="auto" w:sz="4" w:space="0"/>
            </w:tcBorders>
            <w:noWrap w:val="0"/>
            <w:vAlign w:val="center"/>
          </w:tcPr>
          <w:p w14:paraId="32E71E1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6096DCE0">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15A3563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103</w:t>
            </w:r>
          </w:p>
        </w:tc>
        <w:tc>
          <w:tcPr>
            <w:tcW w:w="3466" w:type="pct"/>
            <w:tcBorders>
              <w:top w:val="nil"/>
              <w:left w:val="nil"/>
              <w:bottom w:val="single" w:color="auto" w:sz="4" w:space="0"/>
              <w:right w:val="single" w:color="auto" w:sz="4" w:space="0"/>
            </w:tcBorders>
            <w:noWrap w:val="0"/>
            <w:vAlign w:val="center"/>
          </w:tcPr>
          <w:p w14:paraId="7615A9B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数据理线架 110DW2-100FT 美国康普</w:t>
            </w:r>
          </w:p>
        </w:tc>
        <w:tc>
          <w:tcPr>
            <w:tcW w:w="467" w:type="pct"/>
            <w:tcBorders>
              <w:top w:val="nil"/>
              <w:left w:val="nil"/>
              <w:bottom w:val="single" w:color="auto" w:sz="4" w:space="0"/>
              <w:right w:val="single" w:color="auto" w:sz="4" w:space="0"/>
            </w:tcBorders>
            <w:noWrap w:val="0"/>
            <w:vAlign w:val="center"/>
          </w:tcPr>
          <w:p w14:paraId="03C59F2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个</w:t>
            </w:r>
          </w:p>
        </w:tc>
        <w:tc>
          <w:tcPr>
            <w:tcW w:w="634" w:type="pct"/>
            <w:tcBorders>
              <w:top w:val="nil"/>
              <w:left w:val="nil"/>
              <w:bottom w:val="single" w:color="auto" w:sz="4" w:space="0"/>
              <w:right w:val="single" w:color="auto" w:sz="4" w:space="0"/>
            </w:tcBorders>
            <w:noWrap w:val="0"/>
            <w:vAlign w:val="center"/>
          </w:tcPr>
          <w:p w14:paraId="166097E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w:t>
            </w:r>
          </w:p>
        </w:tc>
      </w:tr>
      <w:tr w14:paraId="32080EC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CE6A27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104</w:t>
            </w:r>
          </w:p>
        </w:tc>
        <w:tc>
          <w:tcPr>
            <w:tcW w:w="3466" w:type="pct"/>
            <w:tcBorders>
              <w:top w:val="nil"/>
              <w:left w:val="nil"/>
              <w:bottom w:val="single" w:color="auto" w:sz="4" w:space="0"/>
              <w:right w:val="single" w:color="auto" w:sz="4" w:space="0"/>
            </w:tcBorders>
            <w:noWrap w:val="0"/>
            <w:vAlign w:val="center"/>
          </w:tcPr>
          <w:p w14:paraId="741E877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设备间六类数据跳线 7FT/GS8E-7 美国康普</w:t>
            </w:r>
          </w:p>
        </w:tc>
        <w:tc>
          <w:tcPr>
            <w:tcW w:w="467" w:type="pct"/>
            <w:tcBorders>
              <w:top w:val="nil"/>
              <w:left w:val="nil"/>
              <w:bottom w:val="single" w:color="auto" w:sz="4" w:space="0"/>
              <w:right w:val="single" w:color="auto" w:sz="4" w:space="0"/>
            </w:tcBorders>
            <w:noWrap w:val="0"/>
            <w:vAlign w:val="center"/>
          </w:tcPr>
          <w:p w14:paraId="1F59E9D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212EE52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100</w:t>
            </w:r>
          </w:p>
        </w:tc>
      </w:tr>
      <w:tr w14:paraId="2EEAEA09">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F37DDD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105</w:t>
            </w:r>
          </w:p>
        </w:tc>
        <w:tc>
          <w:tcPr>
            <w:tcW w:w="3466" w:type="pct"/>
            <w:tcBorders>
              <w:top w:val="nil"/>
              <w:left w:val="nil"/>
              <w:bottom w:val="single" w:color="auto" w:sz="4" w:space="0"/>
              <w:right w:val="single" w:color="auto" w:sz="4" w:space="0"/>
            </w:tcBorders>
            <w:noWrap w:val="0"/>
            <w:vAlign w:val="center"/>
          </w:tcPr>
          <w:p w14:paraId="5E36518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机柜 600*600*2000mm 国产优质</w:t>
            </w:r>
          </w:p>
        </w:tc>
        <w:tc>
          <w:tcPr>
            <w:tcW w:w="467" w:type="pct"/>
            <w:tcBorders>
              <w:top w:val="nil"/>
              <w:left w:val="nil"/>
              <w:bottom w:val="single" w:color="auto" w:sz="4" w:space="0"/>
              <w:right w:val="single" w:color="auto" w:sz="4" w:space="0"/>
            </w:tcBorders>
            <w:noWrap w:val="0"/>
            <w:vAlign w:val="center"/>
          </w:tcPr>
          <w:p w14:paraId="3B03525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台</w:t>
            </w:r>
          </w:p>
        </w:tc>
        <w:tc>
          <w:tcPr>
            <w:tcW w:w="634" w:type="pct"/>
            <w:tcBorders>
              <w:top w:val="nil"/>
              <w:left w:val="nil"/>
              <w:bottom w:val="single" w:color="auto" w:sz="4" w:space="0"/>
              <w:right w:val="single" w:color="auto" w:sz="4" w:space="0"/>
            </w:tcBorders>
            <w:noWrap w:val="0"/>
            <w:vAlign w:val="center"/>
          </w:tcPr>
          <w:p w14:paraId="2B3FD97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w:t>
            </w:r>
          </w:p>
        </w:tc>
      </w:tr>
      <w:tr w14:paraId="7B060ACC">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29B6306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106</w:t>
            </w:r>
          </w:p>
        </w:tc>
        <w:tc>
          <w:tcPr>
            <w:tcW w:w="3466" w:type="pct"/>
            <w:tcBorders>
              <w:top w:val="nil"/>
              <w:left w:val="nil"/>
              <w:bottom w:val="single" w:color="auto" w:sz="4" w:space="0"/>
              <w:right w:val="single" w:color="auto" w:sz="4" w:space="0"/>
            </w:tcBorders>
            <w:noWrap w:val="0"/>
            <w:vAlign w:val="center"/>
          </w:tcPr>
          <w:p w14:paraId="41F5F06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户外通讯井 国产优质</w:t>
            </w:r>
          </w:p>
        </w:tc>
        <w:tc>
          <w:tcPr>
            <w:tcW w:w="467" w:type="pct"/>
            <w:tcBorders>
              <w:top w:val="nil"/>
              <w:left w:val="nil"/>
              <w:bottom w:val="single" w:color="auto" w:sz="4" w:space="0"/>
              <w:right w:val="single" w:color="auto" w:sz="4" w:space="0"/>
            </w:tcBorders>
            <w:noWrap w:val="0"/>
            <w:vAlign w:val="center"/>
          </w:tcPr>
          <w:p w14:paraId="32C68223">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座</w:t>
            </w:r>
          </w:p>
        </w:tc>
        <w:tc>
          <w:tcPr>
            <w:tcW w:w="634" w:type="pct"/>
            <w:tcBorders>
              <w:top w:val="nil"/>
              <w:left w:val="nil"/>
              <w:bottom w:val="single" w:color="auto" w:sz="4" w:space="0"/>
              <w:right w:val="single" w:color="auto" w:sz="4" w:space="0"/>
            </w:tcBorders>
            <w:noWrap w:val="0"/>
            <w:vAlign w:val="center"/>
          </w:tcPr>
          <w:p w14:paraId="2F9FEA7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w:t>
            </w:r>
          </w:p>
        </w:tc>
      </w:tr>
      <w:tr w14:paraId="518AE604">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6663E7F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107</w:t>
            </w:r>
          </w:p>
        </w:tc>
        <w:tc>
          <w:tcPr>
            <w:tcW w:w="3466" w:type="pct"/>
            <w:tcBorders>
              <w:top w:val="nil"/>
              <w:left w:val="nil"/>
              <w:bottom w:val="single" w:color="auto" w:sz="4" w:space="0"/>
              <w:right w:val="single" w:color="auto" w:sz="4" w:space="0"/>
            </w:tcBorders>
            <w:noWrap w:val="0"/>
            <w:vAlign w:val="center"/>
          </w:tcPr>
          <w:p w14:paraId="4ADB88D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24口光纤配线架 600-G2美国康普</w:t>
            </w:r>
          </w:p>
        </w:tc>
        <w:tc>
          <w:tcPr>
            <w:tcW w:w="467" w:type="pct"/>
            <w:tcBorders>
              <w:top w:val="nil"/>
              <w:left w:val="nil"/>
              <w:bottom w:val="single" w:color="auto" w:sz="4" w:space="0"/>
              <w:right w:val="single" w:color="auto" w:sz="4" w:space="0"/>
            </w:tcBorders>
            <w:noWrap w:val="0"/>
            <w:vAlign w:val="center"/>
          </w:tcPr>
          <w:p w14:paraId="3E52ACC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架</w:t>
            </w:r>
          </w:p>
        </w:tc>
        <w:tc>
          <w:tcPr>
            <w:tcW w:w="634" w:type="pct"/>
            <w:tcBorders>
              <w:top w:val="nil"/>
              <w:left w:val="nil"/>
              <w:bottom w:val="single" w:color="auto" w:sz="4" w:space="0"/>
              <w:right w:val="single" w:color="auto" w:sz="4" w:space="0"/>
            </w:tcBorders>
            <w:noWrap w:val="0"/>
            <w:vAlign w:val="center"/>
          </w:tcPr>
          <w:p w14:paraId="4DD5A91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74F19C1A">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2BBCF3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108</w:t>
            </w:r>
          </w:p>
        </w:tc>
        <w:tc>
          <w:tcPr>
            <w:tcW w:w="3466" w:type="pct"/>
            <w:tcBorders>
              <w:top w:val="nil"/>
              <w:left w:val="nil"/>
              <w:bottom w:val="single" w:color="auto" w:sz="4" w:space="0"/>
              <w:right w:val="single" w:color="auto" w:sz="4" w:space="0"/>
            </w:tcBorders>
            <w:noWrap w:val="0"/>
            <w:vAlign w:val="center"/>
          </w:tcPr>
          <w:p w14:paraId="430BD81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24口光纤适配器板 600-24ST-DPLX美国康普</w:t>
            </w:r>
          </w:p>
        </w:tc>
        <w:tc>
          <w:tcPr>
            <w:tcW w:w="467" w:type="pct"/>
            <w:tcBorders>
              <w:top w:val="nil"/>
              <w:left w:val="nil"/>
              <w:bottom w:val="single" w:color="auto" w:sz="4" w:space="0"/>
              <w:right w:val="single" w:color="auto" w:sz="4" w:space="0"/>
            </w:tcBorders>
            <w:noWrap w:val="0"/>
            <w:vAlign w:val="center"/>
          </w:tcPr>
          <w:p w14:paraId="127D4B7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6ED0A4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w:t>
            </w:r>
          </w:p>
        </w:tc>
      </w:tr>
      <w:tr w14:paraId="24801713">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3B2E6FB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109</w:t>
            </w:r>
          </w:p>
        </w:tc>
        <w:tc>
          <w:tcPr>
            <w:tcW w:w="3466" w:type="pct"/>
            <w:tcBorders>
              <w:top w:val="nil"/>
              <w:left w:val="nil"/>
              <w:bottom w:val="single" w:color="auto" w:sz="4" w:space="0"/>
              <w:right w:val="single" w:color="auto" w:sz="4" w:space="0"/>
            </w:tcBorders>
            <w:noWrap w:val="0"/>
            <w:vAlign w:val="center"/>
          </w:tcPr>
          <w:p w14:paraId="43DF95C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ST单模尾纤5M 国产优质</w:t>
            </w:r>
          </w:p>
        </w:tc>
        <w:tc>
          <w:tcPr>
            <w:tcW w:w="467" w:type="pct"/>
            <w:tcBorders>
              <w:top w:val="nil"/>
              <w:left w:val="nil"/>
              <w:bottom w:val="single" w:color="auto" w:sz="4" w:space="0"/>
              <w:right w:val="single" w:color="auto" w:sz="4" w:space="0"/>
            </w:tcBorders>
            <w:noWrap w:val="0"/>
            <w:vAlign w:val="center"/>
          </w:tcPr>
          <w:p w14:paraId="56CC4EA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根</w:t>
            </w:r>
          </w:p>
        </w:tc>
        <w:tc>
          <w:tcPr>
            <w:tcW w:w="634" w:type="pct"/>
            <w:tcBorders>
              <w:top w:val="nil"/>
              <w:left w:val="nil"/>
              <w:bottom w:val="single" w:color="auto" w:sz="4" w:space="0"/>
              <w:right w:val="single" w:color="auto" w:sz="4" w:space="0"/>
            </w:tcBorders>
            <w:noWrap w:val="0"/>
            <w:vAlign w:val="center"/>
          </w:tcPr>
          <w:p w14:paraId="5FA31FD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72</w:t>
            </w:r>
          </w:p>
        </w:tc>
      </w:tr>
      <w:tr w14:paraId="3EACEC58">
        <w:tblPrEx>
          <w:tblCellMar>
            <w:top w:w="0" w:type="dxa"/>
            <w:left w:w="108" w:type="dxa"/>
            <w:bottom w:w="0" w:type="dxa"/>
            <w:right w:w="108" w:type="dxa"/>
          </w:tblCellMar>
        </w:tblPrEx>
        <w:trPr>
          <w:trHeight w:val="353" w:hRule="atLeast"/>
        </w:trPr>
        <w:tc>
          <w:tcPr>
            <w:tcW w:w="432" w:type="pct"/>
            <w:tcBorders>
              <w:top w:val="nil"/>
              <w:left w:val="single" w:color="auto" w:sz="4" w:space="0"/>
              <w:bottom w:val="single" w:color="auto" w:sz="4" w:space="0"/>
              <w:right w:val="single" w:color="auto" w:sz="4" w:space="0"/>
            </w:tcBorders>
            <w:noWrap w:val="0"/>
            <w:vAlign w:val="center"/>
          </w:tcPr>
          <w:p w14:paraId="7CCEBC4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110</w:t>
            </w:r>
          </w:p>
        </w:tc>
        <w:tc>
          <w:tcPr>
            <w:tcW w:w="3466" w:type="pct"/>
            <w:tcBorders>
              <w:top w:val="nil"/>
              <w:left w:val="nil"/>
              <w:bottom w:val="single" w:color="auto" w:sz="4" w:space="0"/>
              <w:right w:val="single" w:color="auto" w:sz="4" w:space="0"/>
            </w:tcBorders>
            <w:noWrap w:val="0"/>
            <w:vAlign w:val="center"/>
          </w:tcPr>
          <w:p w14:paraId="2BACBE8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ST单模光纤耦合器　国产优质</w:t>
            </w:r>
          </w:p>
        </w:tc>
        <w:tc>
          <w:tcPr>
            <w:tcW w:w="467" w:type="pct"/>
            <w:tcBorders>
              <w:top w:val="nil"/>
              <w:left w:val="nil"/>
              <w:bottom w:val="single" w:color="auto" w:sz="4" w:space="0"/>
              <w:right w:val="single" w:color="auto" w:sz="4" w:space="0"/>
            </w:tcBorders>
            <w:noWrap w:val="0"/>
            <w:vAlign w:val="center"/>
          </w:tcPr>
          <w:p w14:paraId="3C7A328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芯</w:t>
            </w:r>
          </w:p>
        </w:tc>
        <w:tc>
          <w:tcPr>
            <w:tcW w:w="634" w:type="pct"/>
            <w:tcBorders>
              <w:top w:val="nil"/>
              <w:left w:val="nil"/>
              <w:bottom w:val="single" w:color="auto" w:sz="4" w:space="0"/>
              <w:right w:val="single" w:color="auto" w:sz="4" w:space="0"/>
            </w:tcBorders>
            <w:noWrap w:val="0"/>
            <w:vAlign w:val="center"/>
          </w:tcPr>
          <w:p w14:paraId="2697830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144</w:t>
            </w:r>
          </w:p>
        </w:tc>
      </w:tr>
    </w:tbl>
    <w:p w14:paraId="6F7AAE3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p w14:paraId="3B21DDC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1.以上标★号产品为核心产品。</w:t>
      </w:r>
    </w:p>
    <w:p w14:paraId="4F95FCA2">
      <w:pPr>
        <w:pageBreakBefore w:val="0"/>
        <w:widowControl w:val="0"/>
        <w:wordWrap/>
        <w:overflowPunct/>
        <w:topLinePunct w:val="0"/>
        <w:bidi w:val="0"/>
        <w:spacing w:before="78" w:line="219" w:lineRule="auto"/>
        <w:rPr>
          <w:rFonts w:hint="eastAsia" w:ascii="宋体" w:hAnsi="宋体" w:eastAsia="宋体" w:cs="宋体"/>
          <w:b/>
          <w:bCs/>
          <w:color w:val="000000" w:themeColor="text1"/>
          <w:spacing w:val="0"/>
          <w:position w:val="0"/>
          <w:sz w:val="24"/>
          <w:szCs w:val="24"/>
          <w:lang w:val="en-US" w:eastAsia="zh-CN"/>
          <w14:textFill>
            <w14:solidFill>
              <w14:schemeClr w14:val="tx1"/>
            </w14:solidFill>
          </w14:textFill>
        </w:rPr>
      </w:pPr>
    </w:p>
    <w:p w14:paraId="42D71909">
      <w:pPr>
        <w:pageBreakBefore w:val="0"/>
        <w:widowControl w:val="0"/>
        <w:wordWrap/>
        <w:overflowPunct/>
        <w:topLinePunct w:val="0"/>
        <w:bidi w:val="0"/>
        <w:spacing w:before="78" w:line="219" w:lineRule="auto"/>
        <w:rPr>
          <w:rFonts w:hint="eastAsia" w:ascii="宋体" w:hAnsi="宋体" w:eastAsia="宋体" w:cs="宋体"/>
          <w:b/>
          <w:bCs/>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b/>
          <w:bCs/>
          <w:color w:val="000000" w:themeColor="text1"/>
          <w:spacing w:val="0"/>
          <w:position w:val="0"/>
          <w:sz w:val="24"/>
          <w:szCs w:val="24"/>
          <w:lang w:val="en-US" w:eastAsia="zh-CN"/>
          <w14:textFill>
            <w14:solidFill>
              <w14:schemeClr w14:val="tx1"/>
            </w14:solidFill>
          </w14:textFill>
        </w:rPr>
        <w:t>注：服务需求中所有实质性条款，任何一项不满足投标无效。</w:t>
      </w:r>
    </w:p>
    <w:p w14:paraId="17D976F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p>
    <w:p w14:paraId="3BB4AA2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br w:type="page"/>
      </w:r>
    </w:p>
    <w:p w14:paraId="5E83758A">
      <w:pPr>
        <w:pageBreakBefore w:val="0"/>
        <w:widowControl w:val="0"/>
        <w:wordWrap/>
        <w:overflowPunct/>
        <w:topLinePunct w:val="0"/>
        <w:bidi w:val="0"/>
        <w:spacing w:before="78" w:line="219" w:lineRule="auto"/>
        <w:rPr>
          <w:rFonts w:ascii="宋体" w:hAnsi="宋体" w:eastAsia="宋体" w:cs="宋体"/>
          <w:color w:val="000000" w:themeColor="text1"/>
          <w:spacing w:val="0"/>
          <w:position w:val="0"/>
          <w:sz w:val="24"/>
          <w:szCs w:val="24"/>
          <w:lang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w:t>
      </w:r>
      <w:r>
        <w:rPr>
          <w:rFonts w:ascii="宋体" w:hAnsi="宋体" w:eastAsia="宋体" w:cs="宋体"/>
          <w:color w:val="000000" w:themeColor="text1"/>
          <w:spacing w:val="0"/>
          <w:position w:val="0"/>
          <w:sz w:val="24"/>
          <w:szCs w:val="24"/>
          <w:lang w:eastAsia="zh-CN"/>
          <w14:textFill>
            <w14:solidFill>
              <w14:schemeClr w14:val="tx1"/>
            </w14:solidFill>
          </w14:textFill>
        </w:rPr>
        <w:t xml:space="preserve"> 商务条件</w:t>
      </w:r>
    </w:p>
    <w:p w14:paraId="67E19CC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（1）质量保证</w:t>
      </w:r>
    </w:p>
    <w:p w14:paraId="4932634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①投标人能积极配合采购人开展维保服务、并遵循有关规定。</w:t>
      </w:r>
    </w:p>
    <w:p w14:paraId="02DA3AF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②投标人负责为采购人提供技术人员，以保证项目的正常运行。</w:t>
      </w:r>
    </w:p>
    <w:p w14:paraId="7CB393D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③在维保期间，因维保不当而导致的任何事故、故障、潜在危险等，投标人应承担全部责任。</w:t>
      </w:r>
    </w:p>
    <w:p w14:paraId="5F22A78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④在维保期内出现的设备故障，提供7*24小时维修服务，并在24小时内修复至满足设备性能要求，维保期因日常维修发生的费用，投标人应免费维修。</w:t>
      </w:r>
    </w:p>
    <w:p w14:paraId="2388216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⑤如在维保期内，投标人提供的材料不符合要求或存在的缺陷使用不符合要求的材料等，采购人有权以书面形式向维保投标人提出索赔，详细赔偿方案以合同约定为准。</w:t>
      </w:r>
    </w:p>
    <w:p w14:paraId="2F4F05AD">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（2）付款方式:</w:t>
      </w:r>
    </w:p>
    <w:p w14:paraId="6DF42AC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①合同以人民币付款；</w:t>
      </w:r>
    </w:p>
    <w:p w14:paraId="36B14E8C">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②合同签订后，按年分期支付维保费用；第一年分两次，合同生效后一个月内即付当年总价款的40%，一年期满后的一个月内结算并付清当年余款（总价款的60%）和第二年第一笔款项（总价款的40%）；二年期满后的一个月内结算并付清当年余款（总价款的60%）和第三年第一笔款项（总价款的40%）；第三年期满后一个月内结算并付清所有当年余款（总价款的60%）。</w:t>
      </w:r>
    </w:p>
    <w:p w14:paraId="3B6977C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③项目付款前需进行验收：</w:t>
      </w:r>
    </w:p>
    <w:p w14:paraId="6E73CC01">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首次付款需提供：常驻工程师名单及资质证明、详细技术服务方案、日常巡检、故障修复等工作流程及应急预案、机房蓄电池与消防设备分批更换计划。</w:t>
      </w:r>
    </w:p>
    <w:p w14:paraId="48CF8990">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分期结算款和最终付款需提供：每日机房系统设备巡检报告、季度（半年、年度）巡检总结报告、故障处理工单、维修清单及配件材料更换清单等。</w:t>
      </w:r>
    </w:p>
    <w:p w14:paraId="554DE7E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（3）实施地点:采购单位指定地点。</w:t>
      </w:r>
    </w:p>
    <w:p w14:paraId="0E1C209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（4）期限：合同签定之日起三年。</w:t>
      </w:r>
    </w:p>
    <w:p w14:paraId="7882D9B4">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（5）履行方式：采购人为投标人完成工作提供必要的条件，其余工作由投标人自行完成。</w:t>
      </w:r>
    </w:p>
    <w:p w14:paraId="0FA90F7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（6）违约责任</w:t>
      </w:r>
    </w:p>
    <w:p w14:paraId="7E4ED0D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①如果投标人没有按照合同规定履行维保职责，采购人可以在合同金额中扣违约赔偿金和终止本合同。</w:t>
      </w:r>
    </w:p>
    <w:p w14:paraId="24479A6B">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②采购人不能及时支付款项的，投标人可以要求采购人比照本款第⑴条规定的方式承担违约责任。</w:t>
      </w:r>
    </w:p>
    <w:p w14:paraId="226BC3AA">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（7）不可抗拒力</w:t>
      </w:r>
    </w:p>
    <w:p w14:paraId="15A4A982">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①如果双方由于不可抗拒力的任何事故（须经双方认同），致使影响合同履行时，履行合同的期限应予延长，延长的期限相当于事故影响的时间。</w:t>
      </w:r>
    </w:p>
    <w:p w14:paraId="782F6F69">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②本条件所述的“不可抗拒力”系指无法控制、不可预见的事件。这些事件包括但不限于：战争、严重水灾、台风、地震以及其他双方商定的事件。</w:t>
      </w:r>
    </w:p>
    <w:p w14:paraId="3A41C85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③受事故影响的一方应在不可抗拒力事故发生后尽快以传真、电话通知对方，并在事故发生后14天内，将有关部门出具体的证明文件通知对方。如果不可抗拒力影响延续到120天以上时，双方应通过友好协商在合理的时间内达成进一步履行合同的协议。</w:t>
      </w:r>
    </w:p>
    <w:p w14:paraId="35E3250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（8）违约终止合同</w:t>
      </w:r>
    </w:p>
    <w:p w14:paraId="2731D506">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采购人在投标人有以下违约的情况下，采购人可向投标人发出书面通知：</w:t>
      </w:r>
    </w:p>
    <w:p w14:paraId="662A5B5E">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①如果投标人没有按照合同规定的时间按照维保要求提供服务，采购人可从合同款中扣除违约赔偿费，赔偿费应按每延迟7日，按合同总价的1%计收。但违约赔偿费的最高限额为合同总价的10%。如果投标人在达到最高限额后仍不能履行提供服务，采购人可无条件终止合同</w:t>
      </w:r>
    </w:p>
    <w:p w14:paraId="69B59125">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②如果采购人没有按照合同规定的时间支付维保费用，投标人可从合同款中提出违约赔偿费，赔偿费应按每延迟7日，按合同总价的1%计收。但违约赔偿费的最高限额为合同总价的10%。如果采购人在达到最高限额后仍不能履行提供服务的义务，投标人可考虑终止合同。</w:t>
      </w:r>
    </w:p>
    <w:p w14:paraId="7F2468C8">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（9）合同纠纷的解决</w:t>
      </w:r>
    </w:p>
    <w:p w14:paraId="1DFABEF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①合同订立、履行、解释以及履行合同过程中产生的一切争议的解决均适用于中华人民共和国法律。</w:t>
      </w:r>
    </w:p>
    <w:p w14:paraId="2612DCF2">
      <w:pPr>
        <w:pageBreakBefore w:val="0"/>
        <w:widowControl w:val="0"/>
        <w:wordWrap/>
        <w:overflowPunct/>
        <w:topLinePunct w:val="0"/>
        <w:bidi w:val="0"/>
        <w:spacing w:before="78" w:line="219" w:lineRule="auto"/>
        <w:rPr>
          <w:rFonts w:hint="default"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②因履行本合同发生争议，双方协商解决；协商不成的，双方同意通过诉讼解决并由签约所在地法院管辖。</w:t>
      </w:r>
    </w:p>
    <w:p w14:paraId="1350DDE7">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（10）其它要求:</w:t>
      </w:r>
    </w:p>
    <w:p w14:paraId="59881EFF">
      <w:pPr>
        <w:pageBreakBefore w:val="0"/>
        <w:widowControl w:val="0"/>
        <w:wordWrap/>
        <w:overflowPunct/>
        <w:topLinePunct w:val="0"/>
        <w:bidi w:val="0"/>
        <w:spacing w:before="78" w:line="219" w:lineRule="auto"/>
        <w:rPr>
          <w:rFonts w:hint="eastAsia" w:ascii="宋体" w:hAnsi="宋体" w:eastAsia="宋体" w:cs="宋体"/>
          <w:color w:val="000000" w:themeColor="text1"/>
          <w:spacing w:val="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中标人应保证采购人在中华人民共和国使用中标人所提供的货物或货物的任何一部分时，免受第三方提出的侵犯其专利权、商标权的起诉；如果任何第三方提出侵权指控，中标人承担一切与之有关的责任。</w:t>
      </w:r>
    </w:p>
    <w:p w14:paraId="094C427B">
      <w:pPr>
        <w:pageBreakBefore w:val="0"/>
        <w:widowControl w:val="0"/>
        <w:wordWrap/>
        <w:overflowPunct/>
        <w:topLinePunct w:val="0"/>
        <w:bidi w:val="0"/>
        <w:spacing w:line="249" w:lineRule="auto"/>
        <w:rPr>
          <w:rFonts w:hint="eastAsia" w:ascii="宋体" w:hAnsi="宋体" w:eastAsia="宋体" w:cs="宋体"/>
          <w:b/>
          <w:bCs/>
          <w:color w:val="000000" w:themeColor="text1"/>
          <w:sz w:val="24"/>
          <w:szCs w:val="24"/>
          <w:lang w:val="en-US" w:eastAsia="zh-CN"/>
          <w14:textFill>
            <w14:solidFill>
              <w14:schemeClr w14:val="tx1"/>
            </w14:solidFill>
          </w14:textFill>
        </w:rPr>
      </w:pPr>
    </w:p>
    <w:p w14:paraId="015FD6F4">
      <w:pPr>
        <w:pageBreakBefore w:val="0"/>
        <w:widowControl w:val="0"/>
        <w:wordWrap/>
        <w:overflowPunct/>
        <w:topLinePunct w:val="0"/>
        <w:bidi w:val="0"/>
        <w:spacing w:line="249" w:lineRule="auto"/>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注：商务条款</w:t>
      </w:r>
      <w:r>
        <w:rPr>
          <w:rFonts w:hint="eastAsia" w:ascii="宋体" w:hAnsi="宋体" w:eastAsia="宋体" w:cs="宋体"/>
          <w:b/>
          <w:bCs/>
          <w:color w:val="000000" w:themeColor="text1"/>
          <w:sz w:val="24"/>
          <w:szCs w:val="24"/>
          <w:lang w:eastAsia="zh-CN"/>
          <w14:textFill>
            <w14:solidFill>
              <w14:schemeClr w14:val="tx1"/>
            </w14:solidFill>
          </w14:textFill>
        </w:rPr>
        <w:t>中所有实质性条款，任何一项不满足投标无效。</w:t>
      </w:r>
    </w:p>
    <w:p w14:paraId="4F7564E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641862"/>
    <w:rsid w:val="4F6418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2026-07-03T03:09:00Z</dcterms:created>
  <dc:creator>ksli</dc:creator>
  <cp:lastModifiedBy>ksli</cp:lastModifiedBy>
  <dcterms:modified xsi:type="dcterms:W3CDTF">2026-07-03T03:09:45Z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3FCFB75B09E44E7AAF2B7FCDC0D3E633_11</vt:lpwstr>
  </property>
  <property fmtid="{D5CDD505-2E9C-101B-9397-08002B2CF9AE}" pid="4" name="KSOTemplateDocerSaveRecord">
    <vt:lpwstr>eyJoZGlkIjoiNGY5YzE0NmRjOTlkMzVmZDg3MmI5NGU1NzE1NGJiNjMiLCJ1c2VySWQiOiIzMTQwNzA4OTUifQ==</vt:lpwstr>
  </property>
</Properties>
</file>