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54F7D9">
      <w:pPr>
        <w:pageBreakBefore w:val="0"/>
        <w:widowControl w:val="0"/>
        <w:kinsoku/>
        <w:wordWrap/>
        <w:overflowPunct/>
        <w:topLinePunct w:val="0"/>
        <w:bidi w:val="0"/>
        <w:spacing w:before="63" w:line="224" w:lineRule="auto"/>
        <w:jc w:val="center"/>
        <w:outlineLvl w:val="0"/>
        <w:rPr>
          <w:rFonts w:hint="eastAsia" w:ascii="宋体" w:hAnsi="宋体" w:eastAsia="宋体" w:cs="宋体"/>
          <w:color w:val="auto"/>
          <w:sz w:val="31"/>
          <w:szCs w:val="31"/>
          <w:highlight w:val="none"/>
          <w:lang w:eastAsia="zh-CN"/>
        </w:rPr>
      </w:pPr>
      <w:bookmarkStart w:id="4" w:name="_GoBack"/>
      <w:bookmarkEnd w:id="4"/>
      <w:bookmarkStart w:id="0" w:name="_Toc771"/>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bookmarkEnd w:id="0"/>
    </w:p>
    <w:p w14:paraId="30F454B4">
      <w:pPr>
        <w:pageBreakBefore w:val="0"/>
        <w:widowControl w:val="0"/>
        <w:kinsoku/>
        <w:wordWrap/>
        <w:overflowPunct/>
        <w:topLinePunct w:val="0"/>
        <w:bidi w:val="0"/>
        <w:spacing w:line="309" w:lineRule="auto"/>
        <w:jc w:val="center"/>
        <w:rPr>
          <w:rFonts w:hint="eastAsia" w:ascii="宋体" w:hAnsi="宋体" w:eastAsia="宋体" w:cs="宋体"/>
          <w:color w:val="auto"/>
          <w:highlight w:val="none"/>
          <w:lang w:eastAsia="zh-CN"/>
        </w:rPr>
      </w:pPr>
    </w:p>
    <w:p w14:paraId="1B6CA214">
      <w:pPr>
        <w:pageBreakBefore w:val="0"/>
        <w:widowControl w:val="0"/>
        <w:kinsoku/>
        <w:wordWrap/>
        <w:overflowPunct/>
        <w:topLinePunct w:val="0"/>
        <w:bidi w:val="0"/>
        <w:spacing w:before="78" w:line="220" w:lineRule="auto"/>
        <w:jc w:val="center"/>
        <w:outlineLvl w:val="1"/>
        <w:rPr>
          <w:rFonts w:hint="eastAsia" w:ascii="宋体" w:hAnsi="宋体" w:eastAsia="宋体" w:cs="宋体"/>
          <w:color w:val="auto"/>
          <w:highlight w:val="none"/>
        </w:rPr>
      </w:pPr>
      <w:bookmarkStart w:id="1" w:name="_Toc7426"/>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bookmarkEnd w:id="1"/>
    </w:p>
    <w:tbl>
      <w:tblPr>
        <w:tblStyle w:val="7"/>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6A4EFD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4ACF59C7">
            <w:pPr>
              <w:pageBreakBefore w:val="0"/>
              <w:widowControl w:val="0"/>
              <w:kinsoku/>
              <w:wordWrap/>
              <w:overflowPunct/>
              <w:topLinePunct w:val="0"/>
              <w:bidi w:val="0"/>
              <w:spacing w:before="183" w:line="223" w:lineRule="auto"/>
              <w:ind w:left="109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名</w:t>
            </w:r>
          </w:p>
          <w:p w14:paraId="3C95A374">
            <w:pPr>
              <w:pStyle w:val="8"/>
              <w:pageBreakBefore w:val="0"/>
              <w:widowControl w:val="0"/>
              <w:kinsoku/>
              <w:wordWrap/>
              <w:overflowPunct/>
              <w:topLinePunct w:val="0"/>
              <w:bidi w:val="0"/>
              <w:spacing w:line="245" w:lineRule="auto"/>
              <w:rPr>
                <w:rFonts w:hint="eastAsia" w:ascii="宋体" w:hAnsi="宋体" w:eastAsia="宋体" w:cs="宋体"/>
                <w:color w:val="auto"/>
                <w:highlight w:val="none"/>
              </w:rPr>
            </w:pPr>
          </w:p>
          <w:p w14:paraId="5D6B5C22">
            <w:pPr>
              <w:pStyle w:val="8"/>
              <w:pageBreakBefore w:val="0"/>
              <w:widowControl w:val="0"/>
              <w:kinsoku/>
              <w:wordWrap/>
              <w:overflowPunct/>
              <w:topLinePunct w:val="0"/>
              <w:bidi w:val="0"/>
              <w:spacing w:line="246" w:lineRule="auto"/>
              <w:rPr>
                <w:rFonts w:hint="eastAsia" w:ascii="宋体" w:hAnsi="宋体" w:eastAsia="宋体" w:cs="宋体"/>
                <w:color w:val="auto"/>
                <w:highlight w:val="none"/>
              </w:rPr>
            </w:pPr>
          </w:p>
          <w:p w14:paraId="3925D9DD">
            <w:pPr>
              <w:pageBreakBefore w:val="0"/>
              <w:widowControl w:val="0"/>
              <w:kinsoku/>
              <w:wordWrap/>
              <w:overflowPunct/>
              <w:topLinePunct w:val="0"/>
              <w:bidi w:val="0"/>
              <w:spacing w:before="78" w:line="219" w:lineRule="auto"/>
              <w:ind w:left="48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内</w:t>
            </w:r>
          </w:p>
          <w:p w14:paraId="7433BB82">
            <w:pPr>
              <w:pStyle w:val="8"/>
              <w:pageBreakBefore w:val="0"/>
              <w:widowControl w:val="0"/>
              <w:kinsoku/>
              <w:wordWrap/>
              <w:overflowPunct/>
              <w:topLinePunct w:val="0"/>
              <w:bidi w:val="0"/>
              <w:spacing w:line="338" w:lineRule="auto"/>
              <w:rPr>
                <w:rFonts w:hint="eastAsia" w:ascii="宋体" w:hAnsi="宋体" w:eastAsia="宋体" w:cs="宋体"/>
                <w:color w:val="auto"/>
                <w:highlight w:val="none"/>
              </w:rPr>
            </w:pPr>
          </w:p>
          <w:p w14:paraId="1C50C7E9">
            <w:pPr>
              <w:pageBreakBefore w:val="0"/>
              <w:widowControl w:val="0"/>
              <w:kinsoku/>
              <w:wordWrap/>
              <w:overflowPunct/>
              <w:topLinePunct w:val="0"/>
              <w:bidi w:val="0"/>
              <w:spacing w:before="78" w:line="220" w:lineRule="auto"/>
              <w:ind w:left="1311"/>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容</w:t>
            </w:r>
          </w:p>
        </w:tc>
        <w:tc>
          <w:tcPr>
            <w:tcW w:w="1101" w:type="dxa"/>
            <w:tcBorders>
              <w:left w:val="nil"/>
            </w:tcBorders>
          </w:tcPr>
          <w:p w14:paraId="7B116E0A">
            <w:pPr>
              <w:pStyle w:val="8"/>
              <w:pageBreakBefore w:val="0"/>
              <w:widowControl w:val="0"/>
              <w:kinsoku/>
              <w:wordWrap/>
              <w:overflowPunct/>
              <w:topLinePunct w:val="0"/>
              <w:bidi w:val="0"/>
              <w:spacing w:line="263" w:lineRule="auto"/>
              <w:rPr>
                <w:rFonts w:hint="eastAsia" w:ascii="宋体" w:hAnsi="宋体" w:eastAsia="宋体" w:cs="宋体"/>
                <w:color w:val="auto"/>
                <w:highlight w:val="none"/>
              </w:rPr>
            </w:pPr>
          </w:p>
          <w:p w14:paraId="43A34923">
            <w:pPr>
              <w:pStyle w:val="8"/>
              <w:pageBreakBefore w:val="0"/>
              <w:widowControl w:val="0"/>
              <w:kinsoku/>
              <w:wordWrap/>
              <w:overflowPunct/>
              <w:topLinePunct w:val="0"/>
              <w:bidi w:val="0"/>
              <w:spacing w:line="263" w:lineRule="auto"/>
              <w:rPr>
                <w:rFonts w:hint="eastAsia" w:ascii="宋体" w:hAnsi="宋体" w:eastAsia="宋体" w:cs="宋体"/>
                <w:color w:val="auto"/>
                <w:highlight w:val="none"/>
              </w:rPr>
            </w:pPr>
          </w:p>
          <w:p w14:paraId="1294496D">
            <w:pPr>
              <w:pStyle w:val="8"/>
              <w:pageBreakBefore w:val="0"/>
              <w:widowControl w:val="0"/>
              <w:kinsoku/>
              <w:wordWrap/>
              <w:overflowPunct/>
              <w:topLinePunct w:val="0"/>
              <w:bidi w:val="0"/>
              <w:spacing w:line="264" w:lineRule="auto"/>
              <w:rPr>
                <w:rFonts w:hint="eastAsia" w:ascii="宋体" w:hAnsi="宋体" w:eastAsia="宋体" w:cs="宋体"/>
                <w:color w:val="auto"/>
                <w:highlight w:val="none"/>
              </w:rPr>
            </w:pPr>
          </w:p>
          <w:p w14:paraId="1668424B">
            <w:pPr>
              <w:pageBreakBefore w:val="0"/>
              <w:widowControl w:val="0"/>
              <w:kinsoku/>
              <w:wordWrap/>
              <w:overflowPunct/>
              <w:topLinePunct w:val="0"/>
              <w:bidi w:val="0"/>
              <w:spacing w:before="78" w:line="221" w:lineRule="auto"/>
              <w:ind w:left="192"/>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称</w:t>
            </w:r>
          </w:p>
        </w:tc>
        <w:tc>
          <w:tcPr>
            <w:tcW w:w="6263" w:type="dxa"/>
            <w:vAlign w:val="center"/>
          </w:tcPr>
          <w:p w14:paraId="7F1C4B80">
            <w:pPr>
              <w:keepNext w:val="0"/>
              <w:keepLines w:val="0"/>
              <w:suppressLineNumbers w:val="0"/>
              <w:spacing w:before="0" w:beforeAutospacing="0" w:after="0" w:afterAutospacing="0" w:line="900" w:lineRule="exact"/>
              <w:ind w:right="0" w:rightChars="0"/>
              <w:jc w:val="center"/>
              <w:rPr>
                <w:rFonts w:hint="eastAsia" w:ascii="宋体" w:hAnsi="宋体" w:eastAsia="宋体" w:cs="宋体"/>
                <w:color w:val="auto"/>
                <w:highlight w:val="none"/>
              </w:rPr>
            </w:pPr>
            <w:r>
              <w:rPr>
                <w:rFonts w:hint="eastAsia" w:ascii="宋体" w:hAnsi="宋体" w:eastAsia="宋体" w:cs="宋体"/>
                <w:color w:val="auto"/>
                <w:sz w:val="24"/>
                <w:szCs w:val="20"/>
                <w:highlight w:val="none"/>
              </w:rPr>
              <w:t>详见“第一章 磋商邀请”</w:t>
            </w:r>
          </w:p>
        </w:tc>
      </w:tr>
      <w:tr w14:paraId="69411A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vAlign w:val="center"/>
          </w:tcPr>
          <w:p w14:paraId="750E3F67">
            <w:pPr>
              <w:pageBreakBefore w:val="0"/>
              <w:widowControl w:val="0"/>
              <w:kinsoku/>
              <w:wordWrap/>
              <w:overflowPunct/>
              <w:topLinePunct w:val="0"/>
              <w:bidi w:val="0"/>
              <w:spacing w:before="253" w:line="219"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6"/>
                <w:sz w:val="24"/>
                <w:szCs w:val="24"/>
                <w:highlight w:val="none"/>
              </w:rPr>
              <w:t>数量</w:t>
            </w:r>
          </w:p>
        </w:tc>
        <w:tc>
          <w:tcPr>
            <w:tcW w:w="6263" w:type="dxa"/>
            <w:vAlign w:val="center"/>
          </w:tcPr>
          <w:p w14:paraId="2E18FACB">
            <w:pPr>
              <w:keepNext w:val="0"/>
              <w:keepLines w:val="0"/>
              <w:suppressLineNumbers w:val="0"/>
              <w:spacing w:before="0" w:beforeAutospacing="0" w:after="0" w:afterAutospacing="0" w:line="900" w:lineRule="exact"/>
              <w:ind w:left="0" w:leftChars="0" w:right="0" w:rightChars="0"/>
              <w:jc w:val="center"/>
              <w:rPr>
                <w:rFonts w:hint="eastAsia" w:ascii="宋体" w:hAnsi="宋体" w:eastAsia="宋体" w:cs="宋体"/>
                <w:color w:val="auto"/>
                <w:highlight w:val="none"/>
              </w:rPr>
            </w:pPr>
            <w:r>
              <w:rPr>
                <w:rFonts w:hint="eastAsia" w:ascii="宋体" w:hAnsi="宋体" w:eastAsia="宋体" w:cs="宋体"/>
                <w:color w:val="auto"/>
                <w:sz w:val="24"/>
                <w:szCs w:val="20"/>
                <w:highlight w:val="none"/>
              </w:rPr>
              <w:t>详见第五章中的“采购要求”</w:t>
            </w:r>
          </w:p>
        </w:tc>
      </w:tr>
      <w:tr w14:paraId="6B14E9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vAlign w:val="center"/>
          </w:tcPr>
          <w:p w14:paraId="0CA76668">
            <w:pPr>
              <w:pageBreakBefore w:val="0"/>
              <w:widowControl w:val="0"/>
              <w:kinsoku/>
              <w:wordWrap/>
              <w:overflowPunct/>
              <w:topLinePunct w:val="0"/>
              <w:bidi w:val="0"/>
              <w:spacing w:before="253" w:line="219"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rPr>
              <w:t>交货期</w:t>
            </w:r>
          </w:p>
        </w:tc>
        <w:tc>
          <w:tcPr>
            <w:tcW w:w="6263" w:type="dxa"/>
            <w:vAlign w:val="center"/>
          </w:tcPr>
          <w:p w14:paraId="7413C069">
            <w:pPr>
              <w:keepNext w:val="0"/>
              <w:keepLines w:val="0"/>
              <w:suppressLineNumbers w:val="0"/>
              <w:spacing w:before="0" w:beforeAutospacing="0" w:after="0" w:afterAutospacing="0" w:line="900" w:lineRule="exact"/>
              <w:ind w:left="0" w:leftChars="0" w:right="0" w:rightChars="0"/>
              <w:jc w:val="center"/>
              <w:rPr>
                <w:rFonts w:hint="eastAsia" w:ascii="宋体" w:hAnsi="宋体" w:eastAsia="宋体" w:cs="宋体"/>
                <w:color w:val="auto"/>
                <w:highlight w:val="none"/>
              </w:rPr>
            </w:pPr>
            <w:r>
              <w:rPr>
                <w:rFonts w:hint="eastAsia" w:ascii="宋体" w:hAnsi="宋体" w:eastAsia="宋体" w:cs="宋体"/>
                <w:color w:val="auto"/>
                <w:sz w:val="24"/>
                <w:szCs w:val="20"/>
                <w:highlight w:val="none"/>
              </w:rPr>
              <w:t>详见第五章中的“商务条款”</w:t>
            </w:r>
          </w:p>
        </w:tc>
      </w:tr>
      <w:tr w14:paraId="49092B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vAlign w:val="center"/>
          </w:tcPr>
          <w:p w14:paraId="5E8B45C2">
            <w:pPr>
              <w:pageBreakBefore w:val="0"/>
              <w:widowControl w:val="0"/>
              <w:kinsoku/>
              <w:wordWrap/>
              <w:overflowPunct/>
              <w:topLinePunct w:val="0"/>
              <w:bidi w:val="0"/>
              <w:spacing w:before="256" w:line="219"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交货地点</w:t>
            </w:r>
          </w:p>
        </w:tc>
        <w:tc>
          <w:tcPr>
            <w:tcW w:w="6263" w:type="dxa"/>
            <w:vAlign w:val="center"/>
          </w:tcPr>
          <w:p w14:paraId="1E45A937">
            <w:pPr>
              <w:keepNext w:val="0"/>
              <w:keepLines w:val="0"/>
              <w:suppressLineNumbers w:val="0"/>
              <w:spacing w:before="0" w:beforeAutospacing="0" w:after="0" w:afterAutospacing="0" w:line="440" w:lineRule="exact"/>
              <w:ind w:left="480" w:leftChars="0" w:right="0" w:rightChars="0" w:hanging="480" w:hangingChars="200"/>
              <w:jc w:val="center"/>
              <w:rPr>
                <w:rFonts w:hint="eastAsia" w:ascii="宋体" w:hAnsi="宋体" w:eastAsia="宋体" w:cs="宋体"/>
                <w:color w:val="auto"/>
                <w:highlight w:val="none"/>
              </w:rPr>
            </w:pPr>
            <w:r>
              <w:rPr>
                <w:rFonts w:hint="eastAsia" w:ascii="宋体" w:hAnsi="宋体" w:eastAsia="宋体" w:cs="宋体"/>
                <w:color w:val="auto"/>
                <w:sz w:val="24"/>
                <w:szCs w:val="20"/>
                <w:highlight w:val="none"/>
              </w:rPr>
              <w:t>详见第五章中的“商务条款”</w:t>
            </w:r>
          </w:p>
        </w:tc>
      </w:tr>
      <w:tr w14:paraId="48A7B3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0" w:hRule="atLeast"/>
        </w:trPr>
        <w:tc>
          <w:tcPr>
            <w:tcW w:w="2838" w:type="dxa"/>
            <w:gridSpan w:val="2"/>
            <w:vAlign w:val="center"/>
          </w:tcPr>
          <w:p w14:paraId="4D15BAD1">
            <w:pPr>
              <w:pageBreakBefore w:val="0"/>
              <w:widowControl w:val="0"/>
              <w:kinsoku/>
              <w:wordWrap/>
              <w:overflowPunct/>
              <w:topLinePunct w:val="0"/>
              <w:bidi w:val="0"/>
              <w:spacing w:before="256" w:line="221"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备注</w:t>
            </w:r>
          </w:p>
        </w:tc>
        <w:tc>
          <w:tcPr>
            <w:tcW w:w="6263" w:type="dxa"/>
            <w:vAlign w:val="center"/>
          </w:tcPr>
          <w:p w14:paraId="61A81B1E">
            <w:pPr>
              <w:keepNext w:val="0"/>
              <w:keepLines w:val="0"/>
              <w:suppressLineNumbers w:val="0"/>
              <w:spacing w:before="0" w:beforeAutospacing="0" w:after="0" w:afterAutospacing="0" w:line="440" w:lineRule="exact"/>
              <w:ind w:left="480" w:leftChars="0" w:right="0" w:rightChars="0" w:hanging="480" w:hangingChars="200"/>
              <w:jc w:val="center"/>
              <w:rPr>
                <w:rFonts w:hint="eastAsia" w:ascii="宋体" w:hAnsi="宋体" w:eastAsia="宋体" w:cs="宋体"/>
                <w:color w:val="auto"/>
                <w:highlight w:val="none"/>
              </w:rPr>
            </w:pPr>
            <w:r>
              <w:rPr>
                <w:rFonts w:hint="eastAsia" w:ascii="宋体" w:hAnsi="宋体" w:eastAsia="宋体" w:cs="宋体"/>
                <w:color w:val="auto"/>
                <w:sz w:val="24"/>
                <w:szCs w:val="20"/>
                <w:highlight w:val="none"/>
              </w:rPr>
              <w:t>本项目为交钥匙项目，报价内容完成本项目所需的一切相关费用。</w:t>
            </w:r>
          </w:p>
        </w:tc>
      </w:tr>
    </w:tbl>
    <w:p w14:paraId="2B19A788">
      <w:pPr>
        <w:pageBreakBefore w:val="0"/>
        <w:widowControl w:val="0"/>
        <w:kinsoku/>
        <w:wordWrap/>
        <w:overflowPunct/>
        <w:topLinePunct w:val="0"/>
        <w:bidi w:val="0"/>
        <w:rPr>
          <w:rFonts w:hint="eastAsia" w:ascii="宋体" w:hAnsi="宋体" w:eastAsia="宋体" w:cs="宋体"/>
          <w:color w:val="auto"/>
          <w:highlight w:val="none"/>
        </w:rPr>
        <w:sectPr>
          <w:footerReference r:id="rId3" w:type="default"/>
          <w:pgSz w:w="11906" w:h="16839"/>
          <w:pgMar w:top="1429" w:right="1786" w:bottom="1429" w:left="1786" w:header="0" w:footer="994" w:gutter="0"/>
          <w:cols w:space="720" w:num="1"/>
        </w:sectPr>
      </w:pPr>
      <w:r>
        <w:rPr>
          <w:rFonts w:hint="eastAsia" w:ascii="宋体" w:hAnsi="宋体" w:eastAsia="宋体" w:cs="宋体"/>
          <w:color w:val="auto"/>
          <w:highlight w:val="none"/>
        </w:rPr>
        <w:drawing>
          <wp:anchor distT="0" distB="0" distL="0" distR="0" simplePos="0" relativeHeight="251660288" behindDoc="1" locked="0" layoutInCell="1" allowOverlap="1">
            <wp:simplePos x="0" y="0"/>
            <wp:positionH relativeFrom="column">
              <wp:posOffset>-252095</wp:posOffset>
            </wp:positionH>
            <wp:positionV relativeFrom="paragraph">
              <wp:posOffset>150495</wp:posOffset>
            </wp:positionV>
            <wp:extent cx="1776730" cy="1456690"/>
            <wp:effectExtent l="0" t="0" r="1397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76730" cy="1456690"/>
                    </a:xfrm>
                    <a:prstGeom prst="rect">
                      <a:avLst/>
                    </a:prstGeom>
                  </pic:spPr>
                </pic:pic>
              </a:graphicData>
            </a:graphic>
          </wp:anchor>
        </w:drawing>
      </w:r>
    </w:p>
    <w:p w14:paraId="24FB8C7B">
      <w:pPr>
        <w:pageBreakBefore w:val="0"/>
        <w:widowControl w:val="0"/>
        <w:kinsoku/>
        <w:wordWrap/>
        <w:overflowPunct/>
        <w:topLinePunct w:val="0"/>
        <w:bidi w:val="0"/>
        <w:spacing w:before="47" w:line="219" w:lineRule="auto"/>
        <w:jc w:val="center"/>
        <w:outlineLvl w:val="1"/>
        <w:rPr>
          <w:rFonts w:hint="eastAsia" w:ascii="宋体" w:hAnsi="宋体" w:eastAsia="宋体" w:cs="宋体"/>
          <w:color w:val="auto"/>
          <w:sz w:val="24"/>
          <w:szCs w:val="24"/>
          <w:highlight w:val="none"/>
        </w:rPr>
      </w:pPr>
      <w:bookmarkStart w:id="2" w:name="bookmark81"/>
      <w:bookmarkEnd w:id="2"/>
      <w:bookmarkStart w:id="3" w:name="_Toc19467"/>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3"/>
    </w:p>
    <w:p w14:paraId="6BD21842">
      <w:pPr>
        <w:pageBreakBefore w:val="0"/>
        <w:widowControl w:val="0"/>
        <w:kinsoku/>
        <w:wordWrap/>
        <w:overflowPunct/>
        <w:topLinePunct w:val="0"/>
        <w:bidi w:val="0"/>
        <w:spacing w:before="78" w:line="219" w:lineRule="auto"/>
        <w:rPr>
          <w:rFonts w:hint="eastAsia" w:ascii="宋体" w:hAnsi="宋体" w:eastAsia="宋体" w:cs="宋体"/>
          <w:b/>
          <w:bCs/>
          <w:color w:val="auto"/>
          <w:sz w:val="24"/>
          <w:szCs w:val="24"/>
          <w:highlight w:val="none"/>
        </w:rPr>
      </w:pPr>
      <w:r>
        <w:rPr>
          <w:rFonts w:hint="eastAsia" w:ascii="宋体" w:hAnsi="宋体" w:eastAsia="宋体" w:cs="宋体"/>
          <w:b/>
          <w:bCs/>
          <w:color w:val="auto"/>
          <w:spacing w:val="-5"/>
          <w:sz w:val="24"/>
          <w:szCs w:val="24"/>
          <w:highlight w:val="none"/>
        </w:rPr>
        <w:t>（一）技术需求</w:t>
      </w:r>
    </w:p>
    <w:p w14:paraId="407496C4">
      <w:pPr>
        <w:pageBreakBefore w:val="0"/>
        <w:widowControl w:val="0"/>
        <w:kinsoku/>
        <w:wordWrap/>
        <w:overflowPunct/>
        <w:topLinePunct w:val="0"/>
        <w:bidi w:val="0"/>
        <w:spacing w:line="242" w:lineRule="auto"/>
        <w:rPr>
          <w:rFonts w:hint="eastAsia" w:ascii="宋体" w:hAnsi="宋体" w:eastAsia="宋体" w:cs="宋体"/>
          <w:color w:val="auto"/>
          <w:highlight w:val="none"/>
        </w:rPr>
      </w:pPr>
    </w:p>
    <w:p w14:paraId="305B382E">
      <w:pPr>
        <w:pageBreakBefore w:val="0"/>
        <w:widowControl w:val="0"/>
        <w:kinsoku/>
        <w:wordWrap/>
        <w:overflowPunct/>
        <w:topLinePunct w:val="0"/>
        <w:bidi w:val="0"/>
        <w:spacing w:line="242" w:lineRule="auto"/>
        <w:rPr>
          <w:rFonts w:hint="eastAsia" w:ascii="宋体" w:hAnsi="宋体" w:eastAsia="宋体" w:cs="宋体"/>
          <w:b/>
          <w:bCs/>
          <w:color w:val="auto"/>
          <w:sz w:val="22"/>
          <w:szCs w:val="22"/>
          <w:highlight w:val="none"/>
          <w:lang w:val="en-US" w:eastAsia="zh-CN"/>
        </w:rPr>
      </w:pPr>
      <w:r>
        <w:rPr>
          <w:rFonts w:hint="eastAsia" w:ascii="宋体" w:hAnsi="宋体" w:eastAsia="宋体" w:cs="宋体"/>
          <w:b/>
          <w:bCs/>
          <w:color w:val="auto"/>
          <w:sz w:val="22"/>
          <w:szCs w:val="22"/>
          <w:highlight w:val="none"/>
          <w:lang w:val="en-US" w:eastAsia="zh-CN"/>
        </w:rPr>
        <w:t>江西师范大学附属中学瑶湖学校</w:t>
      </w:r>
    </w:p>
    <w:tbl>
      <w:tblPr>
        <w:tblStyle w:val="5"/>
        <w:tblW w:w="13975"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41"/>
        <w:gridCol w:w="1621"/>
        <w:gridCol w:w="3139"/>
        <w:gridCol w:w="679"/>
        <w:gridCol w:w="794"/>
        <w:gridCol w:w="5110"/>
        <w:gridCol w:w="907"/>
        <w:gridCol w:w="984"/>
      </w:tblGrid>
      <w:tr w14:paraId="5B2C3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58561">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snapToGrid w:val="0"/>
                <w:color w:val="000000"/>
                <w:kern w:val="0"/>
                <w:sz w:val="22"/>
                <w:szCs w:val="22"/>
                <w:highlight w:val="none"/>
                <w:u w:val="none"/>
                <w:lang w:val="en-US" w:eastAsia="zh-CN" w:bidi="ar"/>
              </w:rPr>
              <w:t>学校</w:t>
            </w: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9D140">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snapToGrid w:val="0"/>
                <w:color w:val="000000"/>
                <w:kern w:val="0"/>
                <w:sz w:val="22"/>
                <w:szCs w:val="22"/>
                <w:highlight w:val="none"/>
                <w:u w:val="none"/>
                <w:lang w:val="en-US" w:eastAsia="zh-CN" w:bidi="ar"/>
              </w:rPr>
              <w:t>采购项目名称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69AE6">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snapToGrid w:val="0"/>
                <w:color w:val="000000"/>
                <w:kern w:val="0"/>
                <w:sz w:val="22"/>
                <w:szCs w:val="22"/>
                <w:highlight w:val="none"/>
                <w:u w:val="none"/>
                <w:lang w:val="en-US" w:eastAsia="zh-CN" w:bidi="ar"/>
              </w:rPr>
              <w:t>参考样图</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71EA3">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snapToGrid w:val="0"/>
                <w:color w:val="000000"/>
                <w:kern w:val="0"/>
                <w:sz w:val="22"/>
                <w:szCs w:val="22"/>
                <w:highlight w:val="none"/>
                <w:u w:val="none"/>
                <w:lang w:val="en-US" w:eastAsia="zh-CN" w:bidi="ar"/>
              </w:rPr>
              <w:t>数量</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FE749">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snapToGrid w:val="0"/>
                <w:color w:val="000000"/>
                <w:kern w:val="0"/>
                <w:sz w:val="22"/>
                <w:szCs w:val="22"/>
                <w:highlight w:val="none"/>
                <w:u w:val="none"/>
                <w:lang w:val="en-US" w:eastAsia="zh-CN" w:bidi="ar"/>
              </w:rPr>
              <w:t>单位</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227F5">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snapToGrid w:val="0"/>
                <w:color w:val="000000"/>
                <w:kern w:val="0"/>
                <w:sz w:val="22"/>
                <w:szCs w:val="22"/>
                <w:highlight w:val="none"/>
                <w:u w:val="none"/>
                <w:lang w:val="en-US" w:eastAsia="zh-CN" w:bidi="ar"/>
              </w:rPr>
              <w:t>技术参数/配置说明</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1A92E">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snapToGrid w:val="0"/>
                <w:color w:val="000000"/>
                <w:kern w:val="0"/>
                <w:sz w:val="22"/>
                <w:szCs w:val="22"/>
                <w:highlight w:val="none"/>
                <w:u w:val="none"/>
                <w:lang w:val="en-US" w:eastAsia="zh-CN" w:bidi="ar"/>
              </w:rPr>
              <w:t>单价</w:t>
            </w: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2044D">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snapToGrid w:val="0"/>
                <w:color w:val="000000"/>
                <w:kern w:val="0"/>
                <w:sz w:val="22"/>
                <w:szCs w:val="22"/>
                <w:highlight w:val="none"/>
                <w:u w:val="none"/>
                <w:lang w:val="en-US" w:eastAsia="zh-CN" w:bidi="ar"/>
              </w:rPr>
              <w:t>总价</w:t>
            </w:r>
          </w:p>
        </w:tc>
      </w:tr>
      <w:tr w14:paraId="2377C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1397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66554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中学音乐教室（55+1）（采购2间，下述为2间的清单）</w:t>
            </w:r>
          </w:p>
        </w:tc>
      </w:tr>
      <w:tr w14:paraId="4D2E6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63FA4">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A1A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数字音乐教学系统 （教学端）</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5DD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485900" cy="1076325"/>
                  <wp:effectExtent l="0" t="0" r="7620" b="5715"/>
                  <wp:docPr id="56"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 descr="IMG_256"/>
                          <pic:cNvPicPr>
                            <a:picLocks noChangeAspect="1"/>
                          </pic:cNvPicPr>
                        </pic:nvPicPr>
                        <pic:blipFill>
                          <a:blip r:embed="rId6"/>
                          <a:stretch>
                            <a:fillRect/>
                          </a:stretch>
                        </pic:blipFill>
                        <pic:spPr>
                          <a:xfrm>
                            <a:off x="0" y="0"/>
                            <a:ext cx="1485900" cy="10763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FC1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75F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BD971">
            <w:pPr>
              <w:keepNext w:val="0"/>
              <w:keepLines w:val="0"/>
              <w:widowControl/>
              <w:numPr>
                <w:ilvl w:val="1"/>
                <w:numId w:val="1"/>
              </w:numPr>
              <w:suppressLineNumbers w:val="0"/>
              <w:jc w:val="left"/>
              <w:textAlignment w:val="center"/>
              <w:rPr>
                <w:rFonts w:hint="eastAsia" w:ascii="宋体" w:hAnsi="宋体" w:eastAsia="宋体" w:cs="宋体"/>
                <w:i w:val="0"/>
                <w:iCs w:val="0"/>
                <w:snapToGrid w:val="0"/>
                <w:color w:val="000000"/>
                <w:kern w:val="0"/>
                <w:sz w:val="20"/>
                <w:szCs w:val="20"/>
                <w:highlight w:val="none"/>
                <w:u w:val="none"/>
                <w:lang w:val="en-US" w:eastAsia="zh-CN" w:bidi="ar"/>
              </w:rPr>
            </w:pPr>
            <w:r>
              <w:rPr>
                <w:rFonts w:hint="eastAsia" w:ascii="宋体" w:hAnsi="宋体" w:eastAsia="宋体" w:cs="宋体"/>
                <w:i w:val="0"/>
                <w:iCs w:val="0"/>
                <w:snapToGrid w:val="0"/>
                <w:color w:val="000000"/>
                <w:kern w:val="0"/>
                <w:sz w:val="20"/>
                <w:szCs w:val="20"/>
                <w:highlight w:val="none"/>
                <w:u w:val="none"/>
                <w:lang w:val="en-US" w:eastAsia="zh-CN" w:bidi="ar"/>
              </w:rPr>
              <w:t>系统架构:整个系统的设计分为C/S、B/S 架构</w:t>
            </w:r>
          </w:p>
          <w:p w14:paraId="6493B224">
            <w:pPr>
              <w:keepNext w:val="0"/>
              <w:keepLines w:val="0"/>
              <w:widowControl/>
              <w:numPr>
                <w:ilvl w:val="1"/>
                <w:numId w:val="1"/>
              </w:numPr>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trike w:val="0"/>
                <w:dstrike w:val="0"/>
                <w:snapToGrid w:val="0"/>
                <w:color w:val="000000"/>
                <w:kern w:val="0"/>
                <w:sz w:val="20"/>
                <w:szCs w:val="20"/>
                <w:highlight w:val="none"/>
                <w:u w:val="none"/>
                <w:lang w:val="en-US" w:eastAsia="zh-CN" w:bidi="ar"/>
              </w:rPr>
              <w:t>数据安全方面，针对</w:t>
            </w:r>
            <w:r>
              <w:rPr>
                <w:rFonts w:hint="eastAsia" w:ascii="宋体" w:hAnsi="宋体" w:eastAsia="宋体" w:cs="宋体"/>
                <w:i w:val="0"/>
                <w:iCs w:val="0"/>
                <w:strike w:val="0"/>
                <w:snapToGrid w:val="0"/>
                <w:color w:val="000000"/>
                <w:kern w:val="0"/>
                <w:sz w:val="20"/>
                <w:szCs w:val="20"/>
                <w:highlight w:val="none"/>
                <w:u w:val="none"/>
                <w:lang w:val="en-US" w:eastAsia="zh-CN" w:bidi="ar"/>
              </w:rPr>
              <w:t>用户核心数据，数据做了加密。同时在数据在业务端和服务器端交互也实现了加密传输。避免被恶意盗走数据。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trike w:val="0"/>
                <w:dstrike w:val="0"/>
                <w:snapToGrid w:val="0"/>
                <w:color w:val="000000"/>
                <w:kern w:val="0"/>
                <w:sz w:val="20"/>
                <w:szCs w:val="20"/>
                <w:highlight w:val="none"/>
                <w:u w:val="none"/>
                <w:lang w:val="en-US" w:eastAsia="zh-CN" w:bidi="ar"/>
              </w:rPr>
              <w:t>1.3操作系统：应符合信创要求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功能概述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一、音乐创作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可以对电子课件进行创作、修改，对应课件包含教学参考、示例课件且可进行再次编辑，方便教师备课。可以插入图形,包括形状、卡通动物、小图标、柯尔文手势、乐器图片等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二、授课教学</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1.电子教材：满足与人民音乐出版社同步的电子教材</w:t>
            </w:r>
            <w:r>
              <w:rPr>
                <w:rFonts w:hint="eastAsia" w:ascii="宋体" w:hAnsi="宋体" w:eastAsia="宋体" w:cs="宋体"/>
                <w:i w:val="0"/>
                <w:iCs w:val="0"/>
                <w:strike/>
                <w:dstrike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2.可以谱曲播放、男生唱名播放、女生唱名播放、真人唱名、范唱播放、伴奏播放、男声节奏、女声节奏、女声试唱、伴奏+旋律、童声十一种播放模式进行播放及循环播放。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3.音色设置：播放过程中即可改变播放音色，具备钢琴、小提琴、单簧管、古筝、颤音琴五个音色快捷键。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4.对应课件：对应课件包含教学参考、示例课件且支持编辑模式和教学模式，设有巩固训练，更好的实现课堂互动。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5.最近使用功能：最近使用功能，切换其他功能模块后，可直接返回当时的教学内容，依然保留板书及各项设置。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6.一键编辑：支持教学课件一键编辑模式，包含曲谱中谱号、调号、速度、音符、节拍、歌词等二次创编；图片、音频、视频、文字、图形等素材插入。</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7.文件管理：打开文件、插入文件，支持系统格式和MIDI格式；课件可另存为图片及系统格式。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8.播放功能：可以选择单音播放、范围播放、任意位置双击播放、可选择歌词播放。范围播放：可以跨框选曲谱、歌词范围进行播放，任意位置双击播放，默认播放。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9.单音播放：可以单击某个音符，该音符高亮显示，并发音。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10.停止播放：可以点击任意位置或点击停止按钮，可停止音频的播放。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11.循环播放：可以整曲、圈选范围可以进行循环播放方便教师授课。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12.节拍器：可以跟随曲谱的节拍、速度进行播放；也可通过节拍机进行自定义节拍设置改变歌曲播放速度和节拍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13.速度播放：可以五线谱、简谱课件的播放速度通过滑动速度条进行速度调节40-208,其中含5种直选键：0.5、0.75、1(还原)、1.25、1.5倍速可调。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14.音调设置：可以五线谱、简谱课件可以进行移调选择15种调式，其中含5种直选键：降全音、降半音、原调(还原)、升半音、升全音。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15.音量设置：可以对于合唱教学、乐队总谱等多声部曲谱，可进行选择性播放，以及对每个声部进行不同音量的比例调节；支持总音量一键重置，各声部一键静音。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16.（曲谱转换）功能按键：包含简线双谱、节奏谱、唱名标注、音名标注、手势图、歌词显隐、歌词标注、竖笛、箫、葫芦丝、陶笛等功能按键。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17.一键生成唱名、音名：支持五线谱、简谱曲谱一键生成唱名、音名与曲谱音符上下对照排列。</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18.（曲谱转换）一键生成：支持五线谱、简谱曲谱一键生成科尔文手势图与曲</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19..科尔文手势：谱音符上下对照排列。</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20.一键生成歌词拼音：支持五线谱、简谱曲谱显隐歌词， 一键生成歌词拼音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21.一键转换：支持五线谱乐谱转成简谱或简谱转成五线谱，转换后的乐谱可直接播放并伴有音符高亮颜色显示播放进度，不单独生成对照谱</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22.对应课件包含教学参考、示例课件且支持编辑模式和教学模式，设有巩固训练，更好的实现课堂互动。</w:t>
            </w:r>
            <w:r>
              <w:rPr>
                <w:rFonts w:hint="eastAsia" w:ascii="宋体" w:hAnsi="宋体" w:eastAsia="宋体" w:cs="宋体"/>
                <w:i w:val="0"/>
                <w:iCs w:val="0"/>
                <w:strike/>
                <w:dstrike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23.支持五线谱、简谱课件一键生成旋律线与曲谱音符上下对照排列。一键生成强弱对照谱与曲谱音符上下对照排列.课件进行打印,可一键打印白板内容工具包中含有五线谱本,可进行书写功能。含有指挥视频,可进行指挥视频的学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三、音乐理论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1.虚拟键盘：具有一组大谱表、88键/61键/实体键/三种可选的虚拟键盘。</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2.高亮显示：弹奏外接设备的同时，虚拟键盘、谱表及简谱窗口同时高亮显示。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3.三位一体同步功能：具备键盘、谱表和简谱窗口三位一体同步功能。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4.同步转换：虚拟键盘支持一键在对应琴键上显隐音名、唱名，调式转换后对应键位，音名、唱名会同步转换。</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5.无限延伸漫游功能：该功能可保留音符在谱表上的位置，且谱表具有无限延伸漫游功能，所呈现内容可左右拖动，进行标注笔迹且与谱表同步移动。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6.讲解功能：支持15种调式、支持15度音程尺讲解功能；支持32组和弦对照讲解功能。</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7.五度调式循环图：外圈调号、中圈大调、内圈小调，点击调号可直接更改谱表调式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8.显隐组功能：支持88键/61键/实体键/三种虚拟键盘组的显示，包含大字组、小字组、小字一组、小字二组等。分别有不同颜色区分区分键盘组。</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9.钢琴自动演奏：点击谱表或虚拟键盘，可通过钢琴自动演奏进行发声。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5、四种谱表模式教学：界面五线谱谱表或简谱谱表与虚拟键盘组成，支持简谱、五线谱、高低音谱表、大谱表四种模式教学。</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6、谱表编辑播放：五线谱谱表或简谱谱表支持四小节到八小节的编辑和输入教学，编辑后可进行播放。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 音符设置：五线谱谱表或简谱谱表输入音符时，音符可通过上下拖动改变音高。点击音符符杆可添加变音记号和符杠。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11.音符属性：五线谱谱表或简谱谱表输入音符时可选择时值、音符及休止符，谱表小节自动识别时值。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12.四种拍号：可设置4种拍号，包含：四二拍、四三拍、四四拍、八六拍。</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13.点击谱表或虚拟键盘，可通过钢琴自动演奏进行发声。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14.在智能电教板中,曲谱上的所有音符可进行上下行自由切换，具有一键清除音符功能,曲谱中存在的音符可进行一键清除</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15.在素养训练中,具有音程识别功能,根据展示的音程,选择对应选项。具有和弦识别功能,根据展示的和弦,选择对应和弦名称。具有调号识别功能,根据展示的调号,选择对应调号名称。具有音阶识别功能,根据展示内容,选择对应音阶名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四、鉴赏拓展</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1.中国音乐：中国音乐不低于190种拓展知识、包括中国乐器、中国歌唱家、中国作词作曲家、中国舞蹈、中国戏曲、中国话剧、中国戏曲等。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2.西方音乐：不低于190种拓展知识、包括西洋乐器、西方音乐家、西方歌剧、西方指挥家、西方舞蹈、西方乐团等。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3.其他音乐：不低于20种拓展知识。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4.音乐周边：不低于20种拓展知识。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5.鉴赏拓展：内容支持一键文字播放，可进行音量调节。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trike w:val="0"/>
                <w:dstrike w:val="0"/>
                <w:snapToGrid w:val="0"/>
                <w:color w:val="000000"/>
                <w:kern w:val="0"/>
                <w:sz w:val="20"/>
                <w:szCs w:val="20"/>
                <w:highlight w:val="none"/>
                <w:u w:val="none"/>
                <w:lang w:val="en-US" w:eastAsia="zh-CN" w:bidi="ar"/>
              </w:rPr>
              <w:t>五、动感乐器</w:t>
            </w:r>
            <w:r>
              <w:rPr>
                <w:rFonts w:hint="eastAsia" w:ascii="宋体" w:hAnsi="宋体" w:eastAsia="宋体" w:cs="宋体"/>
                <w:i w:val="0"/>
                <w:iCs w:val="0"/>
                <w:strike/>
                <w:dstrike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trike w:val="0"/>
                <w:dstrike w:val="0"/>
                <w:snapToGrid w:val="0"/>
                <w:color w:val="auto"/>
                <w:kern w:val="0"/>
                <w:sz w:val="20"/>
                <w:szCs w:val="20"/>
                <w:highlight w:val="none"/>
                <w:u w:val="none"/>
                <w:lang w:val="en-US" w:eastAsia="zh-CN" w:bidi="ar"/>
              </w:rPr>
              <w:t>钢琴、小提琴、二胡、琵琶</w:t>
            </w:r>
            <w:r>
              <w:rPr>
                <w:rFonts w:hint="eastAsia" w:ascii="宋体" w:hAnsi="宋体" w:eastAsia="宋体" w:cs="宋体"/>
                <w:i w:val="0"/>
                <w:iCs w:val="0"/>
                <w:strike w:val="0"/>
                <w:dstrike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trike w:val="0"/>
                <w:dstrike w:val="0"/>
                <w:snapToGrid w:val="0"/>
                <w:color w:val="000000"/>
                <w:kern w:val="0"/>
                <w:sz w:val="20"/>
                <w:szCs w:val="20"/>
                <w:highlight w:val="none"/>
                <w:u w:val="none"/>
                <w:lang w:val="en-US" w:eastAsia="zh-CN" w:bidi="ar"/>
              </w:rPr>
              <w:t>六、知识技能</w:t>
            </w:r>
            <w:r>
              <w:rPr>
                <w:rFonts w:hint="eastAsia" w:ascii="宋体" w:hAnsi="宋体" w:eastAsia="宋体" w:cs="宋体"/>
                <w:i w:val="0"/>
                <w:iCs w:val="0"/>
                <w:strike w:val="0"/>
                <w:dstrike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trike w:val="0"/>
                <w:dstrike w:val="0"/>
                <w:snapToGrid w:val="0"/>
                <w:color w:val="000000"/>
                <w:kern w:val="0"/>
                <w:sz w:val="20"/>
                <w:szCs w:val="20"/>
                <w:highlight w:val="none"/>
                <w:u w:val="none"/>
                <w:lang w:val="en-US" w:eastAsia="zh-CN" w:bidi="ar"/>
              </w:rPr>
              <w:t>包含非洲鼓教学资源，不低于16课时视频资源</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ED4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2F0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4B9D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3"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6E0B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F27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教师指法采集器（视频展示台）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A85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104900" cy="1647825"/>
                  <wp:effectExtent l="0" t="0" r="7620" b="13335"/>
                  <wp:docPr id="57"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2" descr="IMG_257"/>
                          <pic:cNvPicPr>
                            <a:picLocks noChangeAspect="1"/>
                          </pic:cNvPicPr>
                        </pic:nvPicPr>
                        <pic:blipFill>
                          <a:blip r:embed="rId7"/>
                          <a:stretch>
                            <a:fillRect/>
                          </a:stretch>
                        </pic:blipFill>
                        <pic:spPr>
                          <a:xfrm>
                            <a:off x="0" y="0"/>
                            <a:ext cx="1104900" cy="16478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996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FC8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02C9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1.镜头像素：镜头像素：不低于1280万像素、最高有效像素不低于：4224 (H)X3192(V)。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2.拍摄幅面：841mm×1189mm及以上</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3.支架：塑胶材质</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4.扫描介质：钢琴琴键</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5.视频格式：Mp4</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6.内置辅助光源，轻触式开关、五级亮度可调。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7.接口类型：2*USB接口，1*MIDI接口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8.设备电源：5V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9.聚焦模式：定焦</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7CF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6D8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9410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F1E0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9E0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钢琴</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95D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09650" cy="914400"/>
                  <wp:effectExtent l="0" t="0" r="11430" b="0"/>
                  <wp:docPr id="58"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3" descr="IMG_258"/>
                          <pic:cNvPicPr>
                            <a:picLocks noChangeAspect="1"/>
                          </pic:cNvPicPr>
                        </pic:nvPicPr>
                        <pic:blipFill>
                          <a:blip r:embed="rId8"/>
                          <a:stretch>
                            <a:fillRect/>
                          </a:stretch>
                        </pic:blipFill>
                        <pic:spPr>
                          <a:xfrm>
                            <a:off x="0" y="0"/>
                            <a:ext cx="1009650" cy="9144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4E0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5F9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4482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 规格 119型或以上立式钢琴</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 外观尺寸 长≥149cm，宽≥60cm，高≥119cm；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 五金件 钢琴外观可见的五金件采用银色不易氧化的金属；顶盖铰链有加强筋的结构，能更稳定安全支撑顶盖。</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 外壳 哑光黑色，采用新型环保材料。</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 上门 上门板固定卡扣采用精密模具加工的高分子材料固定件（非弹簧结构），结构牢固，安全耐用；上门板内侧安装金属方管长梁，能防止上门板长时间受温湿度变化影响导致的变形，且方便上门板拆装。</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 下门 采用下门边框装配结构，使下门板开合时避免与琴腿碰撞。</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 谱架 采用实木制作。谱架铰链有插销固定结构，使谱架在闭合时可通过插销固定，防止时间长了之后铰链松动导致谱架闭合不紧，从而影响键盘盖关闭受阻。</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 铁板工艺 翻砂工艺铸铁板。</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 铁板高度 ≥109.5cm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10 琴弦 圆形弦（截面为正圆形），镀锡防锈钢线；最大有效弦长不少于118cm，30#音有效弦长不小于94cm。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11 音板 采用寒带地区缓慢生长的鱼鳞松制作的实木音板；音板须有防开裂防变形的特殊工艺或结构。</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12 肋木 使用与音板相同材质木材，数量不少于10根。</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13 弦轴板 由15-17层坚硬的榉木交错压榨制成。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14 弦码 采用多层榉木制作。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15 背柱 实木制作，五背柱设计，且背柱截面尺寸≥80*70mm；背柱整体严密牢固，无明显缝隙或粘贴痕迹。</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16 键盘 键板采用不易变形的杨木层积材制作，含水率要求：6-12%；中座板采用椴木或杨木，含水率要求6-14%；使用铁粒代替传统铅粒配重，减少重金属使用，保证环保无污染。</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17 中盘 使用稳定不易变形的木材制作而成。除螺丝外中盘上面不加装任何金属加固或金属链接结构。</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18 弦槌 要求用纯羊毛毡及鹅耳枥木制作。弦槌木芯采用数控设备成形，加以铆钉夹具装配，使弦槌整体更牢固。</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19 击弦机部件 转击器、联动杆、制音杆要求使用鹅耳枥木制作；鹅耳枥木实木（非多层）制作的调节档，不得有金属包裹；使用ABS或碳纤维材质的顶杆，顶杆轴架的粘合面底部增加藏胶槽，使组件装配更稳固，增加粘连的稳定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20 击弦机性能 通过耐干耐湿性、耐冷耐热性、耐久性的检测，符合QB/T2279《钢琴击弦机》的要求。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21 声学品质 根据《钢琴》GB/T 10159-2023标准的要求作检测：标准音a1为438-447Hz范围内；音准稳定性（c1-b1）≤7音分。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22 演奏性能 根据《钢琴》GB/T 10159-2023标准的要求作检测：白键下沉深度9.5-11.5mm范围内；琴键负荷0.39-0.74N范围内；回升负荷0.10-0.39N范围内；</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23 键盘精度 根据《钢琴》GB/T 10159-2023标准的要求作检测：八度音程白键宽度161-166mm范围内；白键前端长度48.0-53.0mm范围内；黑键上端表面宽度9.0-10.5mm范围内，黑键底面宽度11.0-12.5mm范围内；黑键有效长度94.0-96.0mm范围内；黑键高出白键面11.0-13.0mm范围内；白键间隙1.1mm±0.5mm范围内。</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24 踏瓣系统 使用拉杆结构。结构装配稳定，不受环境因素影响而变形，保持长期稳定的状态。</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25 安全性要求 符合GB28489-2022《乐器有害物质限量》标准。</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E87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795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1F9E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EBFBE">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460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无感麦克风（音响系统）</w:t>
            </w:r>
          </w:p>
        </w:tc>
        <w:tc>
          <w:tcPr>
            <w:tcW w:w="31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C9BD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247775" cy="876300"/>
                  <wp:effectExtent l="0" t="0" r="1905" b="7620"/>
                  <wp:docPr id="70"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4" descr="IMG_259"/>
                          <pic:cNvPicPr>
                            <a:picLocks noChangeAspect="1"/>
                          </pic:cNvPicPr>
                        </pic:nvPicPr>
                        <pic:blipFill>
                          <a:blip r:embed="rId9"/>
                          <a:stretch>
                            <a:fillRect/>
                          </a:stretch>
                        </pic:blipFill>
                        <pic:spPr>
                          <a:xfrm>
                            <a:off x="0" y="0"/>
                            <a:ext cx="1247775" cy="8763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9EC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06E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D991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产品特点：</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1.高精密咪头，高精度分离式线路；</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2.咪头具有全向等指向特性，高灵敏度拾音；</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3.频响宽，失真小，动态范围大；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4.灵敏度衰减开关，应对大动态拾音场合；</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5.低功耗，使用时间更持久。</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参数说明：</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1.电池容量：200mAh</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2.充电时间：&lt;2H</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3.充电输入接口:TYPE-C</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4.关机功耗:仓内&lt;20uA，仓外200uA</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1B8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C61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618A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F2BF1">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4CB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智慧终端（音响系统）</w:t>
            </w:r>
          </w:p>
        </w:tc>
        <w:tc>
          <w:tcPr>
            <w:tcW w:w="31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FBDE9C">
            <w:pPr>
              <w:jc w:val="center"/>
              <w:rPr>
                <w:rFonts w:hint="eastAsia" w:ascii="宋体" w:hAnsi="宋体" w:eastAsia="宋体" w:cs="宋体"/>
                <w:i w:val="0"/>
                <w:iCs w:val="0"/>
                <w:color w:val="000000"/>
                <w:sz w:val="20"/>
                <w:szCs w:val="20"/>
                <w:highlight w:val="none"/>
                <w:u w:val="none"/>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90D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749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E83A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产品特点：</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1.壁挂式安装，设备收放自如；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2.双话筒、线路输入、输出，学生、老师高效双向沟通；</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3.带蓝牙无线连接、AUX接口，更方便快捷的连接方式，可直接同步电脑、手机音频，播放WMA、MP3、MP4等格式音频；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4.NFC卡片解锁，设备安全防护；</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5.设备即放即充，快速充电；</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6.多EQ选择，适应不同教学环境。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参数说明：</w:t>
            </w:r>
            <w:r>
              <w:rPr>
                <w:rFonts w:hint="eastAsia" w:ascii="宋体" w:hAnsi="宋体" w:eastAsia="宋体" w:cs="宋体"/>
                <w:i w:val="0"/>
                <w:iCs w:val="0"/>
                <w:strike/>
                <w:dstrike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1.音频输出接口：Aux、RCA接口；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2.充电电压：5V；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3.充电电流：&lt; 500mA；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4.DSP数字信号处理算法,实时抑制环境噪音实时抑制环境噪音与设备啸叫,还原人声真实质感,降低教学声污染,尤其适合多设备共存的复杂环境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5.采用NFC卡片解锁技术，设备即放即充,快速充电</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BA5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1B2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3F97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7"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316F1">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4CF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空间阵列模组主音箱（音响系统）</w:t>
            </w:r>
          </w:p>
        </w:tc>
        <w:tc>
          <w:tcPr>
            <w:tcW w:w="31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CFEC03">
            <w:pPr>
              <w:jc w:val="center"/>
              <w:rPr>
                <w:rFonts w:hint="eastAsia" w:ascii="宋体" w:hAnsi="宋体" w:eastAsia="宋体" w:cs="宋体"/>
                <w:i w:val="0"/>
                <w:iCs w:val="0"/>
                <w:color w:val="000000"/>
                <w:sz w:val="20"/>
                <w:szCs w:val="20"/>
                <w:highlight w:val="none"/>
                <w:u w:val="none"/>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45A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E96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B065C">
            <w:pPr>
              <w:keepNext w:val="0"/>
              <w:keepLines w:val="0"/>
              <w:widowControl/>
              <w:suppressLineNumbers w:val="0"/>
              <w:jc w:val="left"/>
              <w:textAlignment w:val="center"/>
              <w:rPr>
                <w:rFonts w:hint="eastAsia" w:ascii="宋体" w:hAnsi="宋体" w:eastAsia="宋体" w:cs="宋体"/>
                <w:i w:val="0"/>
                <w:iCs w:val="0"/>
                <w:snapToGrid w:val="0"/>
                <w:color w:val="000000"/>
                <w:kern w:val="0"/>
                <w:sz w:val="20"/>
                <w:szCs w:val="20"/>
                <w:highlight w:val="none"/>
                <w:u w:val="none"/>
                <w:lang w:val="en-US" w:eastAsia="zh-CN" w:bidi="ar"/>
              </w:rPr>
            </w:pPr>
            <w:r>
              <w:rPr>
                <w:rFonts w:hint="eastAsia" w:ascii="宋体" w:hAnsi="宋体" w:eastAsia="宋体" w:cs="宋体"/>
                <w:i w:val="0"/>
                <w:iCs w:val="0"/>
                <w:snapToGrid w:val="0"/>
                <w:color w:val="000000"/>
                <w:kern w:val="0"/>
                <w:sz w:val="20"/>
                <w:szCs w:val="20"/>
                <w:highlight w:val="none"/>
                <w:u w:val="none"/>
                <w:lang w:val="en-US" w:eastAsia="zh-CN" w:bidi="ar"/>
              </w:rPr>
              <w:t>产品特点：</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1.多点M8吊挂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2.金属防护网，6mm圆形透声孔</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3.可280°调节音响角度，适应不同安装环境；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技术指标：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1.扬声器单音箱额定功率：20W；</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2.扬声器总功率：80W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3.喇叭额定阻抗： 8Ω；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4.特性灵敏度：1.6KHZ（0 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5.输出声压级：1M 1W  88d；</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6.额定频率范围:20HZ~20KHZ；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7.音频频率响应范围：20HZ~20KHZ；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8.覆盖角度H×V：135°；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9.扬声器单元：2*4；</w:t>
            </w:r>
          </w:p>
          <w:p w14:paraId="1A24F3F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10..音频输入接口：RCA接口；</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ABF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B26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7DC9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1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3624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04A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空间阵列模组辅音箱（音响系统）</w:t>
            </w:r>
          </w:p>
        </w:tc>
        <w:tc>
          <w:tcPr>
            <w:tcW w:w="31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8AD1FF">
            <w:pPr>
              <w:jc w:val="center"/>
              <w:rPr>
                <w:rFonts w:hint="eastAsia" w:ascii="宋体" w:hAnsi="宋体" w:eastAsia="宋体" w:cs="宋体"/>
                <w:i w:val="0"/>
                <w:iCs w:val="0"/>
                <w:color w:val="000000"/>
                <w:sz w:val="20"/>
                <w:szCs w:val="20"/>
                <w:highlight w:val="none"/>
                <w:u w:val="none"/>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F79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CDF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0800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产品特点：</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1.多点M8吊挂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2.金属防护网，6mm圆形透声孔</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可280°调节音响角度，适应不同安装环境。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技术指标：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1.辅助扬声器总功率：20W*3 ；</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2.喇叭额定阻抗： 8Ω；</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3.特性灵敏度：1.6KHZ（0 dB）；</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4.输出声压级：1M 1W  88d；</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5.额定频率范围:20HZ~20KHZ；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6.音频频率响应范围：20HZ~20KHZ；</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7.覆盖角度H×V：135°；</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8.扬声器单元：2*4；</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9.音频输入接口：RCA接口；</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773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321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5D89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9"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AB50B">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B9F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指挥台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731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47750" cy="1238250"/>
                  <wp:effectExtent l="0" t="0" r="3810" b="11430"/>
                  <wp:docPr id="66"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5" descr="IMG_260"/>
                          <pic:cNvPicPr>
                            <a:picLocks noChangeAspect="1"/>
                          </pic:cNvPicPr>
                        </pic:nvPicPr>
                        <pic:blipFill>
                          <a:blip r:embed="rId10"/>
                          <a:stretch>
                            <a:fillRect/>
                          </a:stretch>
                        </pic:blipFill>
                        <pic:spPr>
                          <a:xfrm>
                            <a:off x="0" y="0"/>
                            <a:ext cx="1047750" cy="1238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4C0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0A1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0B48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橡木，台面加红地毯 音乐指挥台参数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便携可调指挥台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谱台板尺寸:67*44公分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二层台板尺寸:30*44公分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谱台板高度尺寸:80-120公分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护栏高度尺寸:高93公分 宽:76公分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站台尺寸:100*125*26公分</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CD1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676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3E1A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097DB">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6EA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合唱台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A3B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362075" cy="990600"/>
                  <wp:effectExtent l="0" t="0" r="9525" b="0"/>
                  <wp:docPr id="59"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6" descr="IMG_261"/>
                          <pic:cNvPicPr>
                            <a:picLocks noChangeAspect="1"/>
                          </pic:cNvPicPr>
                        </pic:nvPicPr>
                        <pic:blipFill>
                          <a:blip r:embed="rId11"/>
                          <a:stretch>
                            <a:fillRect/>
                          </a:stretch>
                        </pic:blipFill>
                        <pic:spPr>
                          <a:xfrm>
                            <a:off x="0" y="0"/>
                            <a:ext cx="1362075" cy="9906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F5F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F57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组</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6476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1.产品规格：</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（1）三层合唱台结构（长≥1250mm，台阶宽≥400mm，三层高≥625mm）；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（2）平面舞台结构（长≥1250mm，宽≥1600mm，高度≥312mm）；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2.工艺说明：吹塑制作，材质轻，耐磨抗压，抗氧化功能强，长期使用也不会产生开裂现象，硬度和强度高，吸水性小，优良的电绝缘性，耐寒；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（1）主要配件采用高密度聚乙烯（HDPE）为原料，中空吹塑工艺制作，下立 脚板厚度达到 50mm，其他部位≥28mm；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（2）辅助（连接）材料采用聚丙烯（PP）为原料，注塑成型；</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（3）拼装：内部为卡件和卯榫连接，外部为注塑链接和下沉螺丝固定；</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3.设计特点： 符合国家标准和行业标准,既造型美观，同时兼顾便于安装、维护和管理， 环保，硬度高，韧性强，表面耐磨、耐划伤、抗污抗老化、抗压抗冲击。机械强度测试可承重2000KG以上，安全有保障；</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（1）拼装合理，牢固，没有多余的凸出的钢构件，满足强度的前提，保障 安全，适合各个年龄段使用；采用不同方式拼接组成、三阶、二阶、一阶；</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（2）中空配件侧面设计内陷抓手，底下有站脚，后面配有脚轮方便移动，可随手推出轻松转换位置，保护地面的同时，满足使用方便的要求；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（3）合唱台台阶可翻转设计，可调整为两层合唱台也可以变为一个整体的小舞台，侧面轮子设计方便推移，未使用时还可倒立放置收纳节省活动空间；</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（4）台面11条带防滑点的防滑条，每层梯面有四个音符满足乐感俏皮的设计。颜色多色可以选择</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A9F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EA3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E3A6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1"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DFE66">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23E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节拍器</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3C7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09650" cy="1095375"/>
                  <wp:effectExtent l="0" t="0" r="11430" b="1905"/>
                  <wp:docPr id="71"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 descr="IMG_262"/>
                          <pic:cNvPicPr>
                            <a:picLocks noChangeAspect="1"/>
                          </pic:cNvPicPr>
                        </pic:nvPicPr>
                        <pic:blipFill>
                          <a:blip r:embed="rId12"/>
                          <a:stretch>
                            <a:fillRect/>
                          </a:stretch>
                        </pic:blipFill>
                        <pic:spPr>
                          <a:xfrm>
                            <a:off x="0" y="0"/>
                            <a:ext cx="1009650" cy="10953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7DC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9DA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5D48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1.节拍速度：40-208拍/分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2.拍子型：0、2、3、4、6五种选择。</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3.节拍音色：机械声</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4.颜色：黒</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5.结构：金属大机芯。</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DC1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6E2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BC6F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31"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C999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2EA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音叉</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B0E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80975" cy="1238250"/>
                  <wp:effectExtent l="0" t="0" r="1905" b="11430"/>
                  <wp:docPr id="61"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8" descr="IMG_263"/>
                          <pic:cNvPicPr>
                            <a:picLocks noChangeAspect="1"/>
                          </pic:cNvPicPr>
                        </pic:nvPicPr>
                        <pic:blipFill>
                          <a:blip r:embed="rId13"/>
                          <a:stretch>
                            <a:fillRect/>
                          </a:stretch>
                        </pic:blipFill>
                        <pic:spPr>
                          <a:xfrm>
                            <a:off x="0" y="0"/>
                            <a:ext cx="180975" cy="1238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C27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2D1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3DC5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材质：碳钢</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尺寸：长约12.5cm，宽约2cm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440HZ、A调、共振音叉,由叉股和手柄组成；</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68D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C4A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00F9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27B2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C71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电教器材柜</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19F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09625" cy="1104900"/>
                  <wp:effectExtent l="0" t="0" r="13335" b="7620"/>
                  <wp:docPr id="63"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9" descr="IMG_264"/>
                          <pic:cNvPicPr>
                            <a:picLocks noChangeAspect="1"/>
                          </pic:cNvPicPr>
                        </pic:nvPicPr>
                        <pic:blipFill>
                          <a:blip r:embed="rId14"/>
                          <a:stretch>
                            <a:fillRect/>
                          </a:stretch>
                        </pic:blipFill>
                        <pic:spPr>
                          <a:xfrm>
                            <a:off x="0" y="0"/>
                            <a:ext cx="809625" cy="11049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E1F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EA2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F59E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1.尺寸:900*400*1850MM±10MM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2.材质:优质冷轧钢板，铁皮厚度≥5mm;</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3.表层:铁皮喷涂灰白色款:</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4.结构:4门、 隔层可调;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5.附件:扣手采用高级ABS树脂材料、坚固、耐磨、不退色;</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16D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37A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4EA5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34"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CE99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BC1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初中音乐教学挂图</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39B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276350" cy="895350"/>
                  <wp:effectExtent l="0" t="0" r="3810" b="3810"/>
                  <wp:docPr id="67"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10" descr="IMG_265"/>
                          <pic:cNvPicPr>
                            <a:picLocks noChangeAspect="1"/>
                          </pic:cNvPicPr>
                        </pic:nvPicPr>
                        <pic:blipFill>
                          <a:blip r:embed="rId15"/>
                          <a:stretch>
                            <a:fillRect/>
                          </a:stretch>
                        </pic:blipFill>
                        <pic:spPr>
                          <a:xfrm>
                            <a:off x="0" y="0"/>
                            <a:ext cx="1276350" cy="8953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D07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D0D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29E5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中学，85张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全新改版，175g铜版纸彩色印刷，规格：740×520mm，全对开。中学音乐挂图含音乐家挂图40张，乐器挂图38张，识谱知识挂图7张，</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含中国音乐家：李叔同、萧友梅、赵元任、刘天华、杨荫浏、黄 自、冼星海、吕骥、聂耳、马思聪、李焕之</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外国音乐家：约翰•塞巴斯蒂安•巴赫、乔治•弗里德里希•亨德尔、约瑟夫•海顿、沃尔夫冈•阿玛多伊斯•莫扎特、路德维希•冯•貝多芬、阿基诺•罗西尼 弗朗兹•彼得•舒伯特、、赫克特•柏辽兹、米哈伊尔•伊凡诺维奇•格林卡、费利克斯•门德尔松、弗雷德里克•弗朗西斯克•肖邦、罗伯特•舒曼、弗朗兹•李斯特 、朱塞佩•威尔第、贝德叶赫•斯美塔纳、约翰•施特劳斯、约翰内斯•勃拉姆斯、夏尔•卡米尔•圣桑、乔治•比才、穆捷斯特•彼得洛维奇•穆索尔斯基、彼得•伊里奇•柴科夫斯基 安东尼•德沃夏克、爱德华•格里格、里姆斯基•科萨科夫、谢尔盖•谢尔盖耶维奇•普罗科菲耶夫、克罗德•德彪西、简•西贝柳斯、谢尔盖•拉赫马尼诺夫、德米特里•肖斯塔科维奇</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乐器部分</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民族乐器：二胡、京胡、板胡、笛、唢呐、笙、琵琶、柳琴、阮、三弦、扬琴、筝、古琴、埙．云锣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我国少数民族乐器：马头琴、艾捷克、冬不拉、芦笙、巴乌、札木聂、伽倻琴</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西洋乐器：小提琴、中提琴、大提琴、低音提琴、长笛、单簧管、双簧管、大管、小号、长号、圆号大号、萨克斯管 电贝司、民族管弦乐队、西洋管弦乐队</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乐理部分：五线谱、音阶与调式、音程、三和弦、大小调的调号与音阶、常用记号、常见的歌曲基本结构 开标时提供样品。</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2C7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815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D3E9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5394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C4D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初中音乐教学软件</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FB7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19175" cy="1095375"/>
                  <wp:effectExtent l="0" t="0" r="1905" b="1905"/>
                  <wp:docPr id="68"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11" descr="IMG_266"/>
                          <pic:cNvPicPr>
                            <a:picLocks noChangeAspect="1"/>
                          </pic:cNvPicPr>
                        </pic:nvPicPr>
                        <pic:blipFill>
                          <a:blip r:embed="rId16"/>
                          <a:stretch>
                            <a:fillRect/>
                          </a:stretch>
                        </pic:blipFill>
                        <pic:spPr>
                          <a:xfrm>
                            <a:off x="0" y="0"/>
                            <a:ext cx="1019175" cy="10953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0E0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407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6EC2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中学多媒体教学光盘/软件,7-9年级上下册6张盘</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5A1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CC0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8F92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1"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0FE34">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58D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初中音乐教学欣赏曲库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4D5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66750" cy="1095375"/>
                  <wp:effectExtent l="0" t="0" r="3810" b="1905"/>
                  <wp:docPr id="72" name="图片 1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2" descr="IMG_267"/>
                          <pic:cNvPicPr>
                            <a:picLocks noChangeAspect="1"/>
                          </pic:cNvPicPr>
                        </pic:nvPicPr>
                        <pic:blipFill>
                          <a:blip r:embed="rId17"/>
                          <a:stretch>
                            <a:fillRect/>
                          </a:stretch>
                        </pic:blipFill>
                        <pic:spPr>
                          <a:xfrm>
                            <a:off x="0" y="0"/>
                            <a:ext cx="666750" cy="10953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1B1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B57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E3C4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电化教育 25张盘</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本套音乐教学欣赏曲库的音源由中国唱片总公司提供，并承担母带制作，所有资料均为正版。一些年代久远的珍贵录音都利用现代技术进行了降噪处理，具有极高的欣赏价值。随曲库光盘附赠曲目内容说明，有助于对曲目的理解和欣赏。</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初中部分的内容以音乐体裁为线索。基本囊括了传统音乐的各种体裁形式，曲目选择既注意代表性又兼顾中学生的年龄特点，遵循由浅入深的原则，通过对曲目的介绍达到了了解音乐体裁的目的。</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第一碟：民族民间音乐民歌 第二碟：民族民间音乐民间器乐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第三碟：民族民间音乐民间说唱音乐 第四碟：民族民间音乐民间戏曲音乐之一</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第五碟：民族民间音乐民间戏曲音乐之二 第六碟：民族民间音乐中国民间歌舞音乐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第七碟：民族民间音乐外国民歌及民间音乐 第八碟：歌曲</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第九碟：大型声乐套曲 第十碟：器乐独奏曲之一</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第十一碟：器乐独奏曲之二 第十二碟：室内乐</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第十三碟：民族管弦乐曲 第十四碟：管弦乐曲之一</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第十五碟：管弦乐曲之二 第十六碟：组曲</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第十七碟：序曲 第十八碟：交响乐之一</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第十九碟：交响乐之二 第二十碟：交响诗</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第二十一碟：协奏曲之一 第二十二碟：协奏曲之二</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第二十三碟：舞剧 第二十四碟：歌剧</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第二十五碟：舞曲</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70C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5BD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7DBC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5B86F">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462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初中音乐欣赏教学影像库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74B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28700" cy="1095375"/>
                  <wp:effectExtent l="0" t="0" r="7620" b="1905"/>
                  <wp:docPr id="69" name="图片 13"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13" descr="IMG_268"/>
                          <pic:cNvPicPr>
                            <a:picLocks noChangeAspect="1"/>
                          </pic:cNvPicPr>
                        </pic:nvPicPr>
                        <pic:blipFill>
                          <a:blip r:embed="rId18"/>
                          <a:stretch>
                            <a:fillRect/>
                          </a:stretch>
                        </pic:blipFill>
                        <pic:spPr>
                          <a:xfrm>
                            <a:off x="0" y="0"/>
                            <a:ext cx="1028700" cy="10953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C7A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848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5E88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各类中学学音乐教学音像、歌舞剧等影像资料（VCD、DVD等），国家正规出版社正版出版物，中学配套音像资料。7-9年级，24碟 。</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87A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7E1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7C54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4AC6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806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钟琴</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2FD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400175" cy="733425"/>
                  <wp:effectExtent l="0" t="0" r="1905" b="13335"/>
                  <wp:docPr id="64" name="图片 14"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14" descr="IMG_269"/>
                          <pic:cNvPicPr>
                            <a:picLocks noChangeAspect="1"/>
                          </pic:cNvPicPr>
                        </pic:nvPicPr>
                        <pic:blipFill>
                          <a:blip r:embed="rId19"/>
                          <a:stretch>
                            <a:fillRect/>
                          </a:stretch>
                        </pic:blipFill>
                        <pic:spPr>
                          <a:xfrm>
                            <a:off x="0" y="0"/>
                            <a:ext cx="1400175" cy="7334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8E2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F45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3E95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音阶：32音，工艺：抛光打磨去峰边，铝片材质：优质铝材，琴键为银白色铝板,黑色琴架为风干木。可区分音，能演示高、中、低音。琴身总长度长度约：60~65CM，大头宽度约：30~34CM,小头宽度约：14~16CM，带支架</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052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B04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9784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A8600">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F20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沙锤</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221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333500" cy="952500"/>
                  <wp:effectExtent l="0" t="0" r="7620" b="7620"/>
                  <wp:docPr id="73" name="图片 15"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15" descr="IMG_270"/>
                          <pic:cNvPicPr>
                            <a:picLocks noChangeAspect="1"/>
                          </pic:cNvPicPr>
                        </pic:nvPicPr>
                        <pic:blipFill>
                          <a:blip r:embed="rId20"/>
                          <a:stretch>
                            <a:fillRect/>
                          </a:stretch>
                        </pic:blipFill>
                        <pic:spPr>
                          <a:xfrm>
                            <a:off x="0" y="0"/>
                            <a:ext cx="1333500" cy="9525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E36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D35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对</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8C03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1、材质：榉木，内置钢砂； 2、外观：亚光PU漆面，表面光滑； 3、音质：声音明亮清脆；无其他噪音；可发“沙拉拉”音响效果； 4、尺寸:长200±5mm。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FD0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F10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D5A9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5EA3A">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C69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椰壳沙锤</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392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362075" cy="914400"/>
                  <wp:effectExtent l="0" t="0" r="9525" b="0"/>
                  <wp:docPr id="74" name="图片 16" descr="IMG_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16" descr="IMG_271"/>
                          <pic:cNvPicPr>
                            <a:picLocks noChangeAspect="1"/>
                          </pic:cNvPicPr>
                        </pic:nvPicPr>
                        <pic:blipFill>
                          <a:blip r:embed="rId21"/>
                          <a:stretch>
                            <a:fillRect/>
                          </a:stretch>
                        </pic:blipFill>
                        <pic:spPr>
                          <a:xfrm>
                            <a:off x="0" y="0"/>
                            <a:ext cx="1362075" cy="9144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51B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994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对</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E621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全长约 25cM ，球直径约10-12CM（天然椰壳直径稍有误差）  1.1音色音质：声音明亮，清脆 1.2音响效果：可发“沙拉拉”音响效果； 2.1材质：锤头为椰壳，手柄为木质 2.2外观涂饰：着色均匀，物流挂现象，图案不掉色，外观圆滑适度 2.3手柄：粗细适宜，手感好，牢固 2.4 表面处理：各部表面打磨光滑，无毛刺，无锐利边角</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96E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CEE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B496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87986">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352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中号卡巴萨</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A7C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42950" cy="866775"/>
                  <wp:effectExtent l="0" t="0" r="0" b="0"/>
                  <wp:docPr id="60" name="图片 17" descr="IMG_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17" descr="IMG_272"/>
                          <pic:cNvPicPr>
                            <a:picLocks noChangeAspect="1"/>
                          </pic:cNvPicPr>
                        </pic:nvPicPr>
                        <pic:blipFill>
                          <a:blip r:embed="rId22"/>
                          <a:stretch>
                            <a:fillRect/>
                          </a:stretch>
                        </pic:blipFill>
                        <pic:spPr>
                          <a:xfrm>
                            <a:off x="0" y="0"/>
                            <a:ext cx="742950" cy="8667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1A0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E00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85B0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1、材质：电镀金属珠链、榉木手柄； 2、外观：木质圆柱形上色漆，表面光滑； 3、音质：声音明亮，清脆；可发“沙拉拉”音响； 4、尺寸:长170±5mm，直径65±5mm。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651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607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4FFB8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1420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696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大号卡巴萨</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B76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19175" cy="1095375"/>
                  <wp:effectExtent l="0" t="0" r="0" b="0"/>
                  <wp:docPr id="62" name="图片 18" descr="IMG_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18" descr="IMG_273"/>
                          <pic:cNvPicPr>
                            <a:picLocks noChangeAspect="1"/>
                          </pic:cNvPicPr>
                        </pic:nvPicPr>
                        <pic:blipFill>
                          <a:blip r:embed="rId23"/>
                          <a:stretch>
                            <a:fillRect/>
                          </a:stretch>
                        </pic:blipFill>
                        <pic:spPr>
                          <a:xfrm>
                            <a:off x="0" y="0"/>
                            <a:ext cx="1019175" cy="10953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686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13E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8D4D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1、材质：电镀金属珠链、榉木手柄； 2、外观：木质圆柱形上色漆，表面光滑； 3、音质：声音明亮，清脆； 4、尺寸:长185±5mm，直径108±5mm。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D06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783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39DC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44B5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F74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双响筒</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5BD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57275" cy="990600"/>
                  <wp:effectExtent l="0" t="0" r="9525" b="0"/>
                  <wp:docPr id="65" name="图片 19" descr="IMG_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19" descr="IMG_274"/>
                          <pic:cNvPicPr>
                            <a:picLocks noChangeAspect="1"/>
                          </pic:cNvPicPr>
                        </pic:nvPicPr>
                        <pic:blipFill>
                          <a:blip r:embed="rId24"/>
                          <a:stretch>
                            <a:fillRect/>
                          </a:stretch>
                        </pic:blipFill>
                        <pic:spPr>
                          <a:xfrm>
                            <a:off x="0" y="0"/>
                            <a:ext cx="1057275" cy="9906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DD4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E6A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5B76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1、材质：榉木； 2、外观：表面光滑，完整、光亮，无脱皮、裂痕现象，亚光PU漆面； 3、音质：清脆无杂音； 4、尺寸:长190±5mm，直径30±5mm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A32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AAA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273F6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B2B8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D21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南梆子</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C5A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457325" cy="819150"/>
                  <wp:effectExtent l="0" t="0" r="5715" b="3810"/>
                  <wp:docPr id="90" name="图片 20" descr="IMG_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20" descr="IMG_275"/>
                          <pic:cNvPicPr>
                            <a:picLocks noChangeAspect="1"/>
                          </pic:cNvPicPr>
                        </pic:nvPicPr>
                        <pic:blipFill>
                          <a:blip r:embed="rId25"/>
                          <a:stretch>
                            <a:fillRect/>
                          </a:stretch>
                        </pic:blipFill>
                        <pic:spPr>
                          <a:xfrm>
                            <a:off x="0" y="0"/>
                            <a:ext cx="1457325" cy="8191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AED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59F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12D3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1、材质：榉木材质； 2、外观：产品表面光滑，完整、光亮，无脱皮、裂痕现象； 3、音质：音质清脆，悦耳，无杂音； 4、尺寸:长230±5mm,直径40±1mm。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B40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289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E09D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0762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0B1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木鱼</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7CF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304925" cy="495300"/>
                  <wp:effectExtent l="0" t="0" r="5715" b="7620"/>
                  <wp:docPr id="92" name="图片 21" descr="IMG_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21" descr="IMG_276"/>
                          <pic:cNvPicPr>
                            <a:picLocks noChangeAspect="1"/>
                          </pic:cNvPicPr>
                        </pic:nvPicPr>
                        <pic:blipFill>
                          <a:blip r:embed="rId26"/>
                          <a:stretch>
                            <a:fillRect/>
                          </a:stretch>
                        </pic:blipFill>
                        <pic:spPr>
                          <a:xfrm>
                            <a:off x="0" y="0"/>
                            <a:ext cx="1304925" cy="4953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15C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10A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组</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42C8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材质：椿木 尺寸：7音木鱼的尺寸分别是：约8.8CM；约7.8CM；约7.3CM；约7.2CM；约6.7CM；约6.3CM；约6CM； 手工制作尺寸稍有误差以实物为准。 结构：由木鱼及木槌组成,。7个大小不一、音高不同的木鱼为一套。 表面：环保红色清漆 配件：木槌</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69A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85A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7721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5DDB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26D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铃鼓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053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33450" cy="666750"/>
                  <wp:effectExtent l="0" t="0" r="11430" b="3810"/>
                  <wp:docPr id="91" name="图片 22"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22" descr="IMG_277"/>
                          <pic:cNvPicPr>
                            <a:picLocks noChangeAspect="1"/>
                          </pic:cNvPicPr>
                        </pic:nvPicPr>
                        <pic:blipFill>
                          <a:blip r:embed="rId27"/>
                          <a:stretch>
                            <a:fillRect/>
                          </a:stretch>
                        </pic:blipFill>
                        <pic:spPr>
                          <a:xfrm>
                            <a:off x="0" y="0"/>
                            <a:ext cx="933450" cy="6667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02A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F0F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EA8F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1、材质:羊皮鼓面，桦木鼓圈，亚光PU漆面，电镀金属镲片； 2、外观：木制部分打磨光滑，无毛刺；铃片边缘光滑，没有锋利边角；鼓膜平整，无褶皱，涂漆均匀，无流挂现象；结构：鼓框呈扁圆形，单面蒙以羊皮，皮面周围用铁钉绷紧，鼓框上装置6对铁质铃片。 3、音色音质：击鼓、摇鼓发声清晰，无噪音；铃声清脆，鼓音纯正 4、工艺：鼓面：薄厚均匀；张力均匀，适度。鼓膜压边装饰条：粘贴整齐，均匀。 5、尺寸:鼓面直径200±5mm，高42±1mm。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12E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611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61FB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F2A3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106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三角铁</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5C3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266825" cy="1114425"/>
                  <wp:effectExtent l="0" t="0" r="13335" b="13335"/>
                  <wp:docPr id="96" name="图片 23"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23" descr="IMG_278"/>
                          <pic:cNvPicPr>
                            <a:picLocks noChangeAspect="1"/>
                          </pic:cNvPicPr>
                        </pic:nvPicPr>
                        <pic:blipFill>
                          <a:blip r:embed="rId28"/>
                          <a:stretch>
                            <a:fillRect/>
                          </a:stretch>
                        </pic:blipFill>
                        <pic:spPr>
                          <a:xfrm>
                            <a:off x="0" y="0"/>
                            <a:ext cx="1266825" cy="11144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5DC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7DD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4B9C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音色：金属打棒。手持提手悬空敲击发声，音质清脆悦耳 材质：优质钢材（锰钢） 尺寸：6+8+10英寸（三个一套），总长约15+20+25CM，打棒长约12cm 表面：电镀工艺 配件：打棒1个</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863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5C5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6B4E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CBAC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4ED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棒钟</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70D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33450" cy="904875"/>
                  <wp:effectExtent l="0" t="0" r="11430" b="9525"/>
                  <wp:docPr id="93" name="图片 24" descr="IMG_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24" descr="IMG_279"/>
                          <pic:cNvPicPr>
                            <a:picLocks noChangeAspect="1"/>
                          </pic:cNvPicPr>
                        </pic:nvPicPr>
                        <pic:blipFill>
                          <a:blip r:embed="rId29"/>
                          <a:stretch>
                            <a:fillRect/>
                          </a:stretch>
                        </pic:blipFill>
                        <pic:spPr>
                          <a:xfrm>
                            <a:off x="0" y="0"/>
                            <a:ext cx="933450" cy="9048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A52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B54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474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1、材质：钟体黄铜，榉木手柄； 2、外观：亚光PU漆面光洁，无毛刺； 3、音色清脆、悦耳，发音响亮，余音环绕；延音≥6S； 4、尺寸（±5mm）:直径约30mm，长约160mm。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436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59A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A34F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BFDA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E69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堂鼓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1D0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76300" cy="762000"/>
                  <wp:effectExtent l="0" t="0" r="7620" b="0"/>
                  <wp:docPr id="98" name="图片 25" descr="IMG_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25" descr="IMG_280"/>
                          <pic:cNvPicPr>
                            <a:picLocks noChangeAspect="1"/>
                          </pic:cNvPicPr>
                        </pic:nvPicPr>
                        <pic:blipFill>
                          <a:blip r:embed="rId30"/>
                          <a:stretch>
                            <a:fillRect/>
                          </a:stretch>
                        </pic:blipFill>
                        <pic:spPr>
                          <a:xfrm>
                            <a:off x="0" y="0"/>
                            <a:ext cx="876300" cy="7620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216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B4E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BAA7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材质：鼓皮水牛皮，鼓腔橡胶木 尺寸：鼓面直径约32cm，高度约32cm 颜色： 哑光棕色 配件：鼓棒、木架（木架高度约70cm）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8F8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1FB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23B8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DE43A">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588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中虎音锣</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477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162050" cy="1000125"/>
                  <wp:effectExtent l="0" t="0" r="11430" b="5715"/>
                  <wp:docPr id="94" name="图片 26" descr="IMG_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26" descr="IMG_281"/>
                          <pic:cNvPicPr>
                            <a:picLocks noChangeAspect="1"/>
                          </pic:cNvPicPr>
                        </pic:nvPicPr>
                        <pic:blipFill>
                          <a:blip r:embed="rId31"/>
                          <a:stretch>
                            <a:fillRect/>
                          </a:stretch>
                        </pic:blipFill>
                        <pic:spPr>
                          <a:xfrm>
                            <a:off x="0" y="0"/>
                            <a:ext cx="1162050" cy="10001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325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D29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AF8B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1、响铜材质。 2、外圆直径335士10mm；约1100g左右。 3、音色：打出 hèng 音，发出“虎”音，衰减时间：≥5s； 4、外观质量：加工无漏刀，无非正常加工的刀伤划痕； 边缘无锐利边角；锣光内无重皮。</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C36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34B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9EE2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42"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0DA1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CD3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小锣</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DC9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95375" cy="1190625"/>
                  <wp:effectExtent l="0" t="0" r="1905" b="13335"/>
                  <wp:docPr id="99" name="图片 27" descr="IMG_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27" descr="IMG_282"/>
                          <pic:cNvPicPr>
                            <a:picLocks noChangeAspect="1"/>
                          </pic:cNvPicPr>
                        </pic:nvPicPr>
                        <pic:blipFill>
                          <a:blip r:embed="rId32"/>
                          <a:stretch>
                            <a:fillRect/>
                          </a:stretch>
                        </pic:blipFill>
                        <pic:spPr>
                          <a:xfrm>
                            <a:off x="0" y="0"/>
                            <a:ext cx="1095375" cy="11906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FDC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3D0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0ABD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1音色音质：洪亮、低沉、谐音丰富、无明显颤音、转音。 1.1延音时长：不少于3s 2、规格尺寸要求： 2.1直径：（215）mm/±（5）mm 2.2 外延厚度：（2）mm/±（ 1）mm 2.3、中心脐直径：（85）mm/±（5）mm 2.4重量：（0.4）kg/±（0.05）kg 2.5锣槌直径：（ 215 ）mm/±（ 5 ）mm（无） 2.6锣槌长度：（ 230 ）mm/±（ 10 ）mm（无） 3、材质及工艺 3.1 锣体：响铜材质、厚度均匀、平整、无毛刺、无裂缝。 3.2槌：木制、表面无疤痕。 3.3槌头： 用新棉布缠绕、硬实耐用。 4、外观 4.1表面抛光氧化处理，制作精细、逛街、无毛刺。 4.2锣边平滑 5.响铜，直径22CM（实际21.5cm左右），锣心直径9cm，重量0.374kg</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3D9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7DF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714E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1"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6273E">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E6B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铙</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10A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343025" cy="1143000"/>
                  <wp:effectExtent l="0" t="0" r="13335" b="0"/>
                  <wp:docPr id="88" name="图片 28" descr="IMG_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28" descr="IMG_283"/>
                          <pic:cNvPicPr>
                            <a:picLocks noChangeAspect="1"/>
                          </pic:cNvPicPr>
                        </pic:nvPicPr>
                        <pic:blipFill>
                          <a:blip r:embed="rId33"/>
                          <a:stretch>
                            <a:fillRect/>
                          </a:stretch>
                        </pic:blipFill>
                        <pic:spPr>
                          <a:xfrm>
                            <a:off x="0" y="0"/>
                            <a:ext cx="1343025" cy="11430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C4E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A22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DB53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1、声学品质 1.1音色音质：高亢、脆亮、互击时声音洪亮。无明显转音、颤音 1.2延音时长：镲延音不少于（ 15 ）s； 2、尺寸要求： 2.1直径：（ 280 ）mm/±（ 10 ）mm 2.2 外延厚度：（1.5）mm/±（ 0.5 ）mm 2.3帽口直径：（55）mm/±（ 5 ）mm 3、材质及工艺 3.1 材质：响铜 3.2外观：圆帽型，中间凸起、小而厚、光滑、平整、无毛刺。</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F67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66F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8F2F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1ADB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804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钹</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D4D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247775" cy="1104900"/>
                  <wp:effectExtent l="0" t="0" r="1905" b="7620"/>
                  <wp:docPr id="86" name="图片 29" descr="IMG_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29" descr="IMG_284"/>
                          <pic:cNvPicPr>
                            <a:picLocks noChangeAspect="1"/>
                          </pic:cNvPicPr>
                        </pic:nvPicPr>
                        <pic:blipFill>
                          <a:blip r:embed="rId34"/>
                          <a:stretch>
                            <a:fillRect/>
                          </a:stretch>
                        </pic:blipFill>
                        <pic:spPr>
                          <a:xfrm>
                            <a:off x="0" y="0"/>
                            <a:ext cx="1247775" cy="11049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57D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E57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2F4D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1.响铜材质，钹面直径 145～150mm，帽口直径65～70mm。 2.钹面光、弧度适度、圆度准确、边缘厚度一致，中间的帽形大小和两面的音高要相同，两面为一副。 3.相击后振动发音，声音洪亮，浑厚。</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477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554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C64B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8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BF79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DEA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口风琴</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9AF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76300" cy="942975"/>
                  <wp:effectExtent l="0" t="0" r="7620" b="1905"/>
                  <wp:docPr id="97" name="图片 30" descr="IMG_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30" descr="IMG_285"/>
                          <pic:cNvPicPr>
                            <a:picLocks noChangeAspect="1"/>
                          </pic:cNvPicPr>
                        </pic:nvPicPr>
                        <pic:blipFill>
                          <a:blip r:embed="rId35"/>
                          <a:stretch>
                            <a:fillRect/>
                          </a:stretch>
                        </pic:blipFill>
                        <pic:spPr>
                          <a:xfrm>
                            <a:off x="0" y="0"/>
                            <a:ext cx="876300" cy="9429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F50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EC2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B1D4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音色：37音 尺寸：约48*10.5*5.5cm 音簧材质：磷青铜底板材质：不锈钢材质，选用优质的ABS树脂为为原料。圆滑式琴体设计后座板的设计只用簧片震动幅度增强。发音灵敏、低音浑厚、高音明亮。键盘的静阻力及键盘的3级力度感优化了吹奏体验。磷青铜音簧与底板的固定采用电碰焊技术。使音簧与音孔一根头发丝。</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A96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C30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3876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77"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C007A">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DA0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竖笛</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4FC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85800" cy="866775"/>
                  <wp:effectExtent l="0" t="0" r="0" b="1905"/>
                  <wp:docPr id="95" name="图片 31" descr="IMG_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31" descr="IMG_286"/>
                          <pic:cNvPicPr>
                            <a:picLocks noChangeAspect="1"/>
                          </pic:cNvPicPr>
                        </pic:nvPicPr>
                        <pic:blipFill>
                          <a:blip r:embed="rId36"/>
                          <a:stretch>
                            <a:fillRect/>
                          </a:stretch>
                        </pic:blipFill>
                        <pic:spPr>
                          <a:xfrm>
                            <a:off x="0" y="0"/>
                            <a:ext cx="685800" cy="8667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AD3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D42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D786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材质：ABS树脂 尺寸：约32*3.5cm 声音清脆、响亮，中音坚实、柔美，低音浑厚、丰满。</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E7E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C90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F888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E786F">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F3B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陶笛</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95B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438275" cy="1085850"/>
                  <wp:effectExtent l="0" t="0" r="9525" b="11430"/>
                  <wp:docPr id="83" name="图片 32" descr="IMG_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32" descr="IMG_287"/>
                          <pic:cNvPicPr>
                            <a:picLocks noChangeAspect="1"/>
                          </pic:cNvPicPr>
                        </pic:nvPicPr>
                        <pic:blipFill>
                          <a:blip r:embed="rId37"/>
                          <a:stretch>
                            <a:fillRect/>
                          </a:stretch>
                        </pic:blipFill>
                        <pic:spPr>
                          <a:xfrm>
                            <a:off x="0" y="0"/>
                            <a:ext cx="1438275" cy="10858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41C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F71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DCB1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1、声学品质 音色音质：高音明亮，中音柔和、圆润，低音浑厚，无啸叫、哑音等杂音 律制：采用十二平均律 标准音：a‵为440.00~442.55Hz 音域：单管少于一又二分之一个八度，多管少于两个八度 各音音准允许误差：-20~+20 相邻两音音准误差之差：≤10 2、尺寸：长约17.5cm 宽约10cm,厚约4.5cm 3、材质及工艺：白云土，传统工艺，手绘 图案、字迹清晰，共鸣腔内洁净。发音灵敏，音量变化丰富，发音孔吹哨口圆润、光滑，表面无裂缝</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0C5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4E9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2022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67"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796FB">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C7D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葫芦丝</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600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76325" cy="981075"/>
                  <wp:effectExtent l="0" t="0" r="5715" b="9525"/>
                  <wp:docPr id="84" name="图片 33" descr="IMG_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33" descr="IMG_288"/>
                          <pic:cNvPicPr>
                            <a:picLocks noChangeAspect="1"/>
                          </pic:cNvPicPr>
                        </pic:nvPicPr>
                        <pic:blipFill>
                          <a:blip r:embed="rId38"/>
                          <a:stretch>
                            <a:fillRect/>
                          </a:stretch>
                        </pic:blipFill>
                        <pic:spPr>
                          <a:xfrm>
                            <a:off x="0" y="0"/>
                            <a:ext cx="1076325" cy="9810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EE3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AC4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FEE4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演奏性能：发音灵敏，富有表现力；按音孔的孔位准确，孔壁向内呈倒锥形倾斜；按音孔手感舒适，便于演奏；各插接部位严密，无漏气；接口式调音插口设置的调节范围≤5，插接时灵敏有效；主管附加键、副管启闭钮灵敏、有效，不漏气； 2、外观及工艺：管体表面涂饰光亮，色泽均匀，涂膜牢固；图案、字迹清晰，金属件洁净、光亮；人体接触到的部位光滑，无锐利斜薄边及毛刺；胶合部位牢固，无开裂；音簧固定牢固，无开裂和破损，间隙均匀；木质材料无裂缝、劈裂和疤节；竹质材料坚硬，没有沟节、虫蛀；共鸣体使用的天然葫芦外形端正、美观；ABS工程塑料无裂痕、缩印、变形和污迹。 3、声学品质：律制：采用十二平均律；标准音：a1音为440HZ；各音音准允许误差：主管-15～+15音分；副管-20～+20音分；主管相邻两音音准误差之差≤15音分；音质音色：优美、圆润、发音流畅。 4.配套葫芦丝教学小程序，不低于20个视频与曲谱双展现形式教程。 5.教程均为视频与曲谱双展现形式、内容为乐器指法与曲谱同步高亮显示 6.视频播放倍速：0.5、0.75、1.0、1.25、1.5、2.0倍速可调节。 7.包含学习足迹、精品课程等，课程可进行搜索。</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BF9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54C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0E11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38"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E610C">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800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吉它</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BE7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57275" cy="2171700"/>
                  <wp:effectExtent l="0" t="0" r="9525" b="7620"/>
                  <wp:docPr id="87" name="图片 34" descr="IMG_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34" descr="IMG_289"/>
                          <pic:cNvPicPr>
                            <a:picLocks noChangeAspect="1"/>
                          </pic:cNvPicPr>
                        </pic:nvPicPr>
                        <pic:blipFill>
                          <a:blip r:embed="rId39"/>
                          <a:stretch>
                            <a:fillRect/>
                          </a:stretch>
                        </pic:blipFill>
                        <pic:spPr>
                          <a:xfrm>
                            <a:off x="0" y="0"/>
                            <a:ext cx="1057275" cy="21717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956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BD9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把</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6338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1、声学品质： 1.1律制：采用十二平均律； 1.2标准音：a1音为440HZ； 1.3音准误差：-10～+15； 1.4基本音域：E～a2； 1.5定弦音高：E、A、d、g、b、e1； 1.7音质：发音灵敏，传远力优美，音的持续性（延音）良好，无杂音。 1.8符合QB/T 1153-2014要求； 2、演奏性能：发音灵敏，手感舒适，能表现强、弱音，音准稳定性能良好。 3、尺寸：有效弦长646±2mm；指板上宽（上弦枕处）41.5+0.5mm；指板下宽（12音品处）54－1.0mm；第一音品处弦高≤0.8mm；第十二音品处弦高≤3.5。 4、外观：表面涂饰美观，无划痕、脱漆，涂色匀净，表面光滑；各部件胶合严密牢固、不留余胶；音品装配无扭曲，高度一致，音品两端有倒角、无毛刺； 琴颈与共鸣箱结合在第12品位或第14品位处；琴颈有一定的弧度，且表面光滑，不易变形，便于演奏；琴颈加指板厚度   第一音品处≤23  第八音品处≤25；指板表面光滑；品位标志可在第1、3、5、7、9、12、15、17、19品位的正面或侧面选择标示；各部件装配牢固；琴弦张弦时，不松滑；演奏时，不打品；弦轴端正，转动调节灵活，松紧适宜，弦轴孔有倒角；上弦枕与指板上端严密接触，并设有各弦的导向槽；下弦枕为板状或半圆柱体，镶在弦马槽里，与弦接触部分成圆角。  5、材质： 木材含水率：木材经干燥处理，含水率控制在6%～10%； 面板纹理通直，疏密分布合理，无腐朽、裂纹、节疤、树脂囊和明显的挖补； 背板、侧板、琴颈、指板、弦码有一般花纹，无节疤、虫蛀、腐朽和较明显的黑线不可有腐朽、虫蛀和较明显的黑线； 音品使用锌白铜；上、下弦枕使用牛骨等硬质耐磨材料；涂饰使用改性聚氨酯（PU）或其它材质响铜甚至更好的材料。</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D0D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717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562E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11F5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BFE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小军鼓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988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152525" cy="1123950"/>
                  <wp:effectExtent l="0" t="0" r="5715" b="3810"/>
                  <wp:docPr id="85" name="图片 35" descr="IMG_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35" descr="IMG_290"/>
                          <pic:cNvPicPr>
                            <a:picLocks noChangeAspect="1"/>
                          </pic:cNvPicPr>
                        </pic:nvPicPr>
                        <pic:blipFill>
                          <a:blip r:embed="rId40"/>
                          <a:stretch>
                            <a:fillRect/>
                          </a:stretch>
                        </pic:blipFill>
                        <pic:spPr>
                          <a:xfrm>
                            <a:off x="0" y="0"/>
                            <a:ext cx="1152525" cy="11239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6DC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7E4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面</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9809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1.九层杨木桦木混合鼓腔，表面贴 PVC。 2.鼓外径不低于350mm；鼓腔厚度6.0±5mm；高度不低于140mm，含鼓棒、背带。 3.鼓膜与压边圈结合紧密、牢固；各卡具配合紧密，各螺丝调节时灵活、轻便、有效。 4.可调手动变音，既可发声悦耳、洪亮、无噪音，又可发声低沉、沙哑</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A66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1CE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E68E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BE00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585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大军鼓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D39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66775" cy="733425"/>
                  <wp:effectExtent l="0" t="0" r="0" b="0"/>
                  <wp:docPr id="109" name="图片 36" descr="IMG_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36" descr="IMG_291"/>
                          <pic:cNvPicPr>
                            <a:picLocks noChangeAspect="1"/>
                          </pic:cNvPicPr>
                        </pic:nvPicPr>
                        <pic:blipFill>
                          <a:blip r:embed="rId41"/>
                          <a:stretch>
                            <a:fillRect/>
                          </a:stretch>
                        </pic:blipFill>
                        <pic:spPr>
                          <a:xfrm>
                            <a:off x="0" y="0"/>
                            <a:ext cx="866775" cy="7334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671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9C7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面</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3CA4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1.九层杨木桦木混合鼓腔，表面贴 PVC。 2.鼓外径不低于650mm；鼓腔厚度6.0±5mm；高度不低于300mm，含鼓棒、背带。 3.鼓膜与压边圈结合紧密、牢固；各卡具配合紧密，各螺丝调节时灵活、轻便、有效。 4.可调手动变音，既可发声悦耳、洪亮、无噪音，又可发声低沉、沙哑。</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326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753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22F1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F2A8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EAB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多音鼓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54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343025" cy="885825"/>
                  <wp:effectExtent l="0" t="0" r="13335" b="13335"/>
                  <wp:docPr id="114" name="图片 37" descr="IMG_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37" descr="IMG_292"/>
                          <pic:cNvPicPr>
                            <a:picLocks noChangeAspect="1"/>
                          </pic:cNvPicPr>
                        </pic:nvPicPr>
                        <pic:blipFill>
                          <a:blip r:embed="rId42"/>
                          <a:stretch>
                            <a:fillRect/>
                          </a:stretch>
                        </pic:blipFill>
                        <pic:spPr>
                          <a:xfrm>
                            <a:off x="0" y="0"/>
                            <a:ext cx="1343025" cy="8858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8C0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175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6C96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1、尺寸：8寸10寸12寸； 2、合成鼓皮，多层桦木鼓圈；可调铝合金支架，一对鼓槌，颜色随机。</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6D1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6A3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18B4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29E0B">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540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谱台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DF8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190625" cy="1238250"/>
                  <wp:effectExtent l="0" t="0" r="13335" b="11430"/>
                  <wp:docPr id="116" name="图片 38" descr="IMG_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38" descr="IMG_293"/>
                          <pic:cNvPicPr>
                            <a:picLocks noChangeAspect="1"/>
                          </pic:cNvPicPr>
                        </pic:nvPicPr>
                        <pic:blipFill>
                          <a:blip r:embed="rId43"/>
                          <a:stretch>
                            <a:fillRect/>
                          </a:stretch>
                        </pic:blipFill>
                        <pic:spPr>
                          <a:xfrm>
                            <a:off x="0" y="0"/>
                            <a:ext cx="1190625" cy="1238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23E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871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8BF0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适合所有乐器配套使用 产品名称：谱台 材质：铁+橡胶+ABS 高度：76-145CM 颜色：黑色 谱面尺寸：49*34.5cm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850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651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8FD9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FC63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16E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音乐凳</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E3F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23925" cy="819150"/>
                  <wp:effectExtent l="0" t="0" r="5715" b="3810"/>
                  <wp:docPr id="100" name="图片 39" descr="IMG_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39" descr="IMG_294"/>
                          <pic:cNvPicPr>
                            <a:picLocks noChangeAspect="1"/>
                          </pic:cNvPicPr>
                        </pic:nvPicPr>
                        <pic:blipFill>
                          <a:blip r:embed="rId44"/>
                          <a:stretch>
                            <a:fillRect/>
                          </a:stretch>
                        </pic:blipFill>
                        <pic:spPr>
                          <a:xfrm>
                            <a:off x="0" y="0"/>
                            <a:ext cx="923925" cy="8191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6AB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2BB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EFBF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采用E1级高密度板材制作，中间木龙骨支撑，更坚实，PVC包边有效保护箱体不被刮花，塑胶柔软包角，弹性好，防磕碰，字母凹凸设计拼接摆放更稳固。不锈钢螺丝加固，使音乐等更加牢固。尺寸约25CM*30CM*37cm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4FA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CEE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F9D1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7"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F2954">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048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空调</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CCB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09625" cy="1362075"/>
                  <wp:effectExtent l="0" t="0" r="13335" b="9525"/>
                  <wp:docPr id="102" name="图片 40" descr="IMG_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40" descr="IMG_295"/>
                          <pic:cNvPicPr>
                            <a:picLocks noChangeAspect="1"/>
                          </pic:cNvPicPr>
                        </pic:nvPicPr>
                        <pic:blipFill>
                          <a:blip r:embed="rId45"/>
                          <a:stretch>
                            <a:fillRect/>
                          </a:stretch>
                        </pic:blipFill>
                        <pic:spPr>
                          <a:xfrm>
                            <a:off x="0" y="0"/>
                            <a:ext cx="809625" cy="13620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72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F93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8A8BA">
            <w:pPr>
              <w:keepNext w:val="0"/>
              <w:keepLines w:val="0"/>
              <w:widowControl/>
              <w:numPr>
                <w:ilvl w:val="0"/>
                <w:numId w:val="2"/>
              </w:numPr>
              <w:suppressLineNumbers w:val="0"/>
              <w:jc w:val="left"/>
              <w:textAlignment w:val="center"/>
              <w:rPr>
                <w:rFonts w:hint="eastAsia" w:ascii="宋体" w:hAnsi="宋体" w:eastAsia="宋体" w:cs="宋体"/>
                <w:i w:val="0"/>
                <w:iCs w:val="0"/>
                <w:snapToGrid w:val="0"/>
                <w:color w:val="000000"/>
                <w:kern w:val="0"/>
                <w:sz w:val="20"/>
                <w:szCs w:val="20"/>
                <w:highlight w:val="none"/>
                <w:u w:val="none"/>
                <w:lang w:val="en-US" w:eastAsia="zh-CN" w:bidi="ar"/>
              </w:rPr>
            </w:pPr>
            <w:r>
              <w:rPr>
                <w:rFonts w:hint="eastAsia" w:ascii="宋体" w:hAnsi="宋体" w:eastAsia="宋体" w:cs="宋体"/>
                <w:i w:val="0"/>
                <w:iCs w:val="0"/>
                <w:snapToGrid w:val="0"/>
                <w:color w:val="000000"/>
                <w:kern w:val="0"/>
                <w:sz w:val="20"/>
                <w:szCs w:val="20"/>
                <w:highlight w:val="none"/>
                <w:u w:val="none"/>
                <w:lang w:val="en-US" w:eastAsia="zh-CN" w:bidi="ar"/>
              </w:rPr>
              <w:t>冷暖两用、能效等级二级及以上、220V；</w:t>
            </w:r>
          </w:p>
          <w:p w14:paraId="00B70D3D">
            <w:pPr>
              <w:keepNext w:val="0"/>
              <w:keepLines w:val="0"/>
              <w:widowControl/>
              <w:numPr>
                <w:ilvl w:val="0"/>
                <w:numId w:val="2"/>
              </w:numPr>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 xml:space="preserve">额定制冷量≥7200W； </w:t>
            </w:r>
          </w:p>
          <w:p w14:paraId="74F3FF22">
            <w:pPr>
              <w:keepNext w:val="0"/>
              <w:keepLines w:val="0"/>
              <w:widowControl/>
              <w:numPr>
                <w:ilvl w:val="0"/>
                <w:numId w:val="2"/>
              </w:numPr>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安装费用包括所有的线材及辅材</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DF2B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304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A643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3"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0E3D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1A3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氛围营造</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D6903">
            <w:pPr>
              <w:jc w:val="center"/>
              <w:rPr>
                <w:rFonts w:hint="eastAsia" w:ascii="宋体" w:hAnsi="宋体" w:eastAsia="宋体" w:cs="宋体"/>
                <w:i w:val="0"/>
                <w:iCs w:val="0"/>
                <w:color w:val="000000"/>
                <w:sz w:val="20"/>
                <w:szCs w:val="20"/>
                <w:highlight w:val="none"/>
                <w:u w:val="none"/>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1C5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982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间</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9AE2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每间地面：环保实木复合地板，（国标）95平方（上下浮动10%）。墙面做好通顶吸消板，平板LED护眼灯12盏。货架16个，尺寸为200*200*50cm，单个承重150KG。全屋窗帘。墙面文化布置，亚克力+PVC，12平方左右。</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202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067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1601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8" w:hRule="atLeast"/>
        </w:trPr>
        <w:tc>
          <w:tcPr>
            <w:tcW w:w="1397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B8BA3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小学音乐教室（55+1）</w:t>
            </w:r>
          </w:p>
        </w:tc>
      </w:tr>
      <w:tr w14:paraId="4D6BEA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8E7EF">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B90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数字音乐教学系统    （教学端）</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4A4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657350" cy="990600"/>
                  <wp:effectExtent l="0" t="0" r="3810" b="0"/>
                  <wp:docPr id="104" name="图片 41" descr="IMG_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41" descr="IMG_296"/>
                          <pic:cNvPicPr>
                            <a:picLocks noChangeAspect="1"/>
                          </pic:cNvPicPr>
                        </pic:nvPicPr>
                        <pic:blipFill>
                          <a:blip r:embed="rId46"/>
                          <a:stretch>
                            <a:fillRect/>
                          </a:stretch>
                        </pic:blipFill>
                        <pic:spPr>
                          <a:xfrm>
                            <a:off x="0" y="0"/>
                            <a:ext cx="1657350" cy="9906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83D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7AF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06D1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1.1系统架构:整个系统的设计分为C/S、B/S 架构</w:t>
            </w:r>
          </w:p>
          <w:p w14:paraId="2CE784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1.2数据安全方面，针对用户核心数据，数据做了加密。同时在数据在业务端和服务器端交互也实现了加密传输。避免被恶意盗走数据。</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1.3操作系统：应符合信创要求</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功能概述</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一、音乐创作</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可以对电子课件进行创作、修改，对应课件包含教学参考、示例课件且可进行再次编辑，方便教师备课。可以插入图形,包括形状、卡通动物、小图标、柯尔文手势、乐器图片等</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二、授课教学</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1.电子教材：满足与人民音乐出版社同步的电子教材</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2.可以谱曲播放、男生唱名播放、女生唱名播放、真人唱名、范唱播放、伴奏播放、男声节奏、女声节奏、女声试唱、伴奏+旋律、童声十一种播放模式进行播放及循环播放。</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3.音色设置：播放过程中即可改变播放音色，具备钢琴、小提琴、单簧管、古筝、颤音琴五个音色快捷键。</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4.对应课件：对应课件包含教学参考、示例课件且支持编辑模式和教学模式，设有巩固训练，更好的实现课堂互动。</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5.最近使用功能：最近使用功能，切换其他功能模块后，可直接返回当时的教学内容，依然保留板书及各项设置。</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6.一键编辑：支持教学课件一键编辑模式，包含曲谱中谱号、调号、速度、音符、节拍、歌词等二次创编；图片、音频、视频、文字、图形等素材插入。</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7.文件管理：打开文件、插入文件，支持系统格式和MIDI格式；课件可另存为图片及系统格式。</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8.播放功能：可以选择单音播放、范围播放、任意位置双击播放、可选择歌词播放。范围播放：可以跨框选曲谱、歌词范围进行播放，任意位置双击播放，默认播放。</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9.单音播放：可以单击某个音符，该音符高亮显示，并发音。</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10.停止播放：可以点击任意位置或点击停止按钮，可停止音频的播放。</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11.循环播放：可以整曲、圈选范围可以进行循环播放方便教师授课。</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12.节拍器：可以跟随曲谱的节拍、速度进行播放；也可通过节拍机进行自定义节拍设置改变歌曲播放速度和节拍 。</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13.速度播放：可以五线谱、简谱课件的播放速度通过滑动速度条进行速度调节40-208,其中含5种直选键：0.5、0.75、1(还原)、1.25、1.5倍速可调。</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14.音调设置：可以五线谱、简谱课件可以进行移调选择15种调式，其中含5种直选键：降全音、降半音、原调(还原)、升半音、升全音。</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15.音量设置：可以对于合唱教学、乐队总谱等多声部曲谱，可进行选择性播放，以及对每个声部进行不同音量的比例调节；支持总音量一键重置，各声部一键静音。</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16.（曲谱转换）功能按键：包含简线双谱、节奏谱、唱名标注、音名标注、手势图、歌词显隐、歌词标注、竖笛、箫、葫芦丝、陶笛等功能按键。</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17.一键生成唱名、音名：支持五线谱、简谱曲谱一键生成唱名、音名与曲谱音符上下对照排列。</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18.（曲谱转换）一键生成：支持五线谱、简谱曲谱一键生成科尔文手势图与曲</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19..科尔文手势：谱音符上下对照排列。</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20.一键生成歌词拼音：支持五线谱、简谱曲谱显隐歌词， 一键生成歌词拼音 。</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21.一键转换：支持五线谱乐谱转成简谱或简谱转成五线谱，转换后的乐谱可直接播放并伴有音符高亮颜色显示播放进度，不单独生成对照谱</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22.对应课件包含教学参考、示例课件且支持编辑模式和教学模式，设有巩固训练，更好的实现课堂互动。</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23.支持五线谱、简谱课件一键生成旋律线与曲谱音符上下对照排列。一键生成强弱对照谱与曲谱音符上下对照排列.课件进行打印,可一键打印白板内容工具包中含有五线谱本,可进行书写功能。含有指挥视频,可进行指挥视频的学习。</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三、音乐理论</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1.虚拟键盘：具有一组大谱表、88键/61键/实体键/三种可选的虚拟键盘。</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2.高亮显示：弹奏外接设备的同时，虚拟键盘、谱表及简谱窗口同时高亮显示。</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3.三位一体同步功能：具备键盘、谱表和简谱窗口三位一体同步功能。</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4.同步转换：虚拟键盘支持一键在对应琴键上显隐音名、唱名，调式转换后对应键位，音名、唱名会同步转换。</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5.无限延伸漫游功能：该功能可保留音符在谱表上的位置，且谱表具有无限延伸漫游功能，所呈现内容可左右拖动，进行标注笔迹且与谱表同步移动。</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6.讲解功能：支持15种调式、支持15度音程尺讲解功能；支持32组和弦对照讲解功能。</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7.五度调式循环图：外圈调号、中圈大调、内圈小调，点击调号可直接更改谱表调式</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8.显隐组功能：支持88键/61键/实体键/三种虚拟键盘组的显示，包含大字组、小字组、小字一组、小字二组等。分别有不同颜色区分区分键盘组。</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9.钢琴自动演奏：点击谱表或虚拟键盘，可通过钢琴自动演奏进行发声。</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5、四种谱表模式教学：界面五线谱谱表或简谱谱表与虚拟键盘组成，支持简谱、五线谱、高低音谱表、大谱表四种模式教学。</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6、谱表编辑播放：五线谱谱表或简谱谱表支持四小节到八小节的编辑和输入教学，编辑后可进行播放。</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10. 音符设置：五线谱谱表或简谱谱表输入音符时，音符可通过上下拖动改变音高。点击音符符杆可添加变音记号和符杠。</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11.音符属性：五线谱谱表或简谱谱表输入音符时可选择时值、音符及休止符，谱表小节自动识别时值。</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12.四种拍号：可设置4种拍号，包含：四二拍、四三拍、四四拍、八六拍。</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13.点击谱表或虚拟键盘，可通过钢琴自动演奏进行发声。</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14.在智能电教板中,曲谱上的所有音符可进行上下行自由切换，具有一键清除音符功能,曲谱中存在的音符可进行一键清除</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15.在素养训练中,具有音程识别功能,根据展示的音程,选择对应选项。具有和弦识别功能,根据展示的和弦,选择对应和弦名称。具有调号识别功能,根据展示的调号,选择对应调号名称。具有音阶识别功能,根据展示内容,选择对应音阶名称。</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四、鉴赏拓展</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1.中国音乐：中国音乐不低于190种拓展知识、包括中国乐器、中国歌唱家、中国作词作曲家、中国舞蹈、中国戏曲、中国话剧、中国戏曲等。</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2.西方音乐：不低于190种拓展知识、包括西洋乐器、西方音乐家、西方歌剧、西方指挥家、西方舞蹈、西方乐团等。</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3.其他音乐：不低于20种拓展知识。</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4.音乐周边：不低于20种拓展知识。</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5.鉴赏拓展：内容支持一键文字播放，可进行音量调节。</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 xml:space="preserve">五、动感乐器 </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钢琴、小提琴、二胡、琵琶</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六、知识技能</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包含非洲鼓教学资源，不低于16课时视频资源</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58B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D64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D62E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9"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49C36">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D02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教师指法采集器（视频展示台）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85C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38225" cy="1257300"/>
                  <wp:effectExtent l="0" t="0" r="13335" b="7620"/>
                  <wp:docPr id="103" name="图片 42" descr="IMG_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42" descr="IMG_297"/>
                          <pic:cNvPicPr>
                            <a:picLocks noChangeAspect="1"/>
                          </pic:cNvPicPr>
                        </pic:nvPicPr>
                        <pic:blipFill>
                          <a:blip r:embed="rId47"/>
                          <a:stretch>
                            <a:fillRect/>
                          </a:stretch>
                        </pic:blipFill>
                        <pic:spPr>
                          <a:xfrm>
                            <a:off x="0" y="0"/>
                            <a:ext cx="1038225" cy="12573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D58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E1A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4C28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1.镜头像素：镜头像素：不低于1280万像素、最高有效像素不低于：4224 (H)X3192(V)。</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2.拍摄幅面：841mm×1189mm及以上</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3.支架：塑胶材质</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4.扫描介质：钢琴琴键</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5.视频格式：Mp4</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6.内置辅助光源，轻触式开关、五级亮度可调。</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7.接口类型：2*USB接口，1*MIDI接口</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8.设备电源：5V</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9.聚焦模式：定焦</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355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1C4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56EE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8"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7CB6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D79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钢琴</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0E8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438275" cy="1238250"/>
                  <wp:effectExtent l="0" t="0" r="9525" b="11430"/>
                  <wp:docPr id="106" name="图片 43" descr="IMG_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43" descr="IMG_298"/>
                          <pic:cNvPicPr>
                            <a:picLocks noChangeAspect="1"/>
                          </pic:cNvPicPr>
                        </pic:nvPicPr>
                        <pic:blipFill>
                          <a:blip r:embed="rId48"/>
                          <a:stretch>
                            <a:fillRect/>
                          </a:stretch>
                        </pic:blipFill>
                        <pic:spPr>
                          <a:xfrm>
                            <a:off x="0" y="0"/>
                            <a:ext cx="1438275" cy="1238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F72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0D5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613B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1 规格 119型或以上立式钢琴</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 外观尺寸 长≥149cm，宽≥60cm，高≥119cm；</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 五金件 钢琴外观可见的五金件采用银色不易氧化的金属；顶盖铰链有加强筋的结构，能更稳定安全支撑顶盖。</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 外壳 哑光黑色，采用新型环保材料。</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5 上门 上门板固定卡扣采用精密模具加工的高分子材料固定件（非弹簧结构），结构牢固，安全耐用；上门板内侧安装金属方管长梁，能防止上门板长时间受温湿度变化影响导致的变形，且方便上门板拆装。</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6 下门 采用下门边框装配结构，使下门板开合时避免与琴腿碰撞。</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7 谱架 采用实木制作。谱架铰链有插销固定结构，使谱架在闭合时可通过插销固定，防止时间长了之后铰链松动导致谱架闭合不紧，从而影响键盘盖关闭受阻。</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8 铁板工艺 翻砂工艺铸铁板。</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9 铁板高度 ≥109.5cm</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10 琴弦 圆形弦（截面为正圆形），镀锡防锈钢线；最大有效弦长不少于118cm，30#音有效弦长不小于94cm。</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11 音板 采用寒带地区缓慢生长的鱼鳞松制作的实木音板；音板须有防开裂防变形的特殊工艺或结构。</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12 肋木 使用与音板相同材质木材，数量不少于10根。</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13 弦轴板 由15-17层坚硬的榉木交错压榨制成。</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14 弦码 采用多层榉木制作。</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15 背柱 实木制作，五背柱设计，且背柱截面尺寸≥80*70mm；背柱整体严密牢固，无明显缝隙或粘贴痕迹。</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16 键盘 键板采用不易变形的杨木层积材制作，含水率要求：6-12%；中座板采用椴木或杨木，含水率要求6-14%；使用铁粒代替传统铅粒配重，减少重金属使用，保证环保无污染。</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17 中盘 使用稳定不易变形的木材制作而成。除螺丝外中盘上面不加装任何金属加固或金属链接结构。</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18 弦槌 要求用纯羊毛毡及鹅耳枥木制作。弦槌木芯采用数控设备成形，加以铆钉夹具装配，使弦槌整体更牢固。</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19 击弦机部件 转击器、联动杆、制音杆要求使用鹅耳枥木制作；鹅耳枥木实木（非多层）制作的调节档，不得有金属包裹；使用ABS或碳纤维材质的顶杆，顶杆轴架的粘合面底部增加藏胶槽，使组件装配更稳固，增加粘连的稳定性。</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20 击弦机性能 通过耐干耐湿性、耐冷耐热性、耐久性的检测，符合QB/T2279《钢琴击弦机》的要求。</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21 声学品质 根据《钢琴》GB/T 10159-2023标准的要求作检测：标准音a1为438-447Hz范围内；音准稳定性（c1-b1）≤7音分。</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22 演奏性能 根据《钢琴》GB/T 10159-2023标准的要求作检测：白键下沉深度9.5-11.5mm范围内；琴键负荷0.39-0.74N范围内；回升负荷0.10-0.39N范围内；</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23 键盘精度 根据《钢琴》GB/T 10159-2023标准的要求作检测：八度音程白键宽度161-166mm范围内；白键前端长度48.0-53.0mm范围内；黑键上端表面宽度9.0-10.5mm范围内，黑键底面宽度11.0-12.5mm范围内；黑键有效长度94.0-96.0mm范围内；黑键高出白键面11.0-13.0mm范围内；白键间隙1.1mm±0.5mm范围内。</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24 踏瓣系统 使用拉杆结构。结构装配稳定，不受环境因素影响而变形，保持长期稳定的状态。</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25 安全性要求 符合GB28489-2022《乐器有害物质限量》标准。</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816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AEA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C5E0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1B2FE">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18C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无感麦克风（音响系统）</w:t>
            </w:r>
          </w:p>
        </w:tc>
        <w:tc>
          <w:tcPr>
            <w:tcW w:w="313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835F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619250" cy="1095375"/>
                  <wp:effectExtent l="0" t="0" r="11430" b="1905"/>
                  <wp:docPr id="107" name="图片 44" descr="IMG_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44" descr="IMG_299"/>
                          <pic:cNvPicPr>
                            <a:picLocks noChangeAspect="1"/>
                          </pic:cNvPicPr>
                        </pic:nvPicPr>
                        <pic:blipFill>
                          <a:blip r:embed="rId49"/>
                          <a:stretch>
                            <a:fillRect/>
                          </a:stretch>
                        </pic:blipFill>
                        <pic:spPr>
                          <a:xfrm>
                            <a:off x="0" y="0"/>
                            <a:ext cx="1619250" cy="10953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AB3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E0A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1FC4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产品特点：</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1.高精密咪头，高精度分离式线路；</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2.咪头具有全向等指向特性，高灵敏度拾音；</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3.频响宽，失真小，动态范围大；</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4.灵敏度衰减开关，应对大动态拾音场合；</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5.低功耗，使用时间更持久。</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参数说明：</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1.电池容量：200mAh</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2.充电时间：&lt;2H</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3.充电输入接口:TYPE-C</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4.关机功耗:仓内&lt;20uA，仓外200uA</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3EF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95C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F2B7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4"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09EB6">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67A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智慧终端（音响系统）</w:t>
            </w:r>
          </w:p>
        </w:tc>
        <w:tc>
          <w:tcPr>
            <w:tcW w:w="31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B39588">
            <w:pPr>
              <w:jc w:val="center"/>
              <w:rPr>
                <w:rFonts w:hint="eastAsia" w:ascii="宋体" w:hAnsi="宋体" w:eastAsia="宋体" w:cs="宋体"/>
                <w:i w:val="0"/>
                <w:iCs w:val="0"/>
                <w:color w:val="000000"/>
                <w:sz w:val="20"/>
                <w:szCs w:val="20"/>
                <w:highlight w:val="none"/>
                <w:u w:val="none"/>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784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B19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8F48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产品特点：</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1.壁挂式安装，设备收放自如；</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2.双话筒、线路输入、输出，学生、老师高效双向沟通；</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3.带蓝牙无线连接、AUX接口，更方便快捷的连接方式，可直接同步电脑、手机音频，播放WMA、MP3、MP4等格式音频；</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4.NFC卡片解锁，设备安全防护；</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5.设备即放即充，快速充电；</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6.多EQ选择，适应不同教学环境。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参数说明：</w:t>
            </w:r>
            <w:r>
              <w:rPr>
                <w:rFonts w:hint="eastAsia" w:ascii="宋体" w:hAnsi="宋体" w:eastAsia="宋体" w:cs="宋体"/>
                <w:i w:val="0"/>
                <w:iCs w:val="0"/>
                <w:strike/>
                <w:dstrike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1.音频输出接口：Aux、RCA接口；</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2.充电电压：5V；</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3.充电电流：&lt; 500mA；</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4.DSP数字信号处理算法,实时抑制环境噪音实时抑制环境噪音与设备啸叫,还原人声真实质感,降低教学声污染,尤其适合多设备共存的复杂环境</w:t>
            </w:r>
            <w:r>
              <w:rPr>
                <w:rFonts w:hint="eastAsia" w:ascii="宋体" w:hAnsi="宋体" w:eastAsia="宋体" w:cs="宋体"/>
                <w:i w:val="0"/>
                <w:iCs w:val="0"/>
                <w:snapToGrid w:val="0"/>
                <w:color w:val="000000"/>
                <w:kern w:val="0"/>
                <w:sz w:val="20"/>
                <w:szCs w:val="20"/>
                <w:highlight w:val="none"/>
                <w:u w:val="none"/>
                <w:lang w:val="en-US" w:eastAsia="zh-CN" w:bidi="ar"/>
              </w:rPr>
              <w:br w:type="textWrapping"/>
            </w:r>
            <w:r>
              <w:rPr>
                <w:rFonts w:hint="eastAsia" w:ascii="宋体" w:hAnsi="宋体" w:eastAsia="宋体" w:cs="宋体"/>
                <w:i w:val="0"/>
                <w:iCs w:val="0"/>
                <w:snapToGrid w:val="0"/>
                <w:color w:val="000000"/>
                <w:kern w:val="0"/>
                <w:sz w:val="20"/>
                <w:szCs w:val="20"/>
                <w:highlight w:val="none"/>
                <w:u w:val="none"/>
                <w:lang w:val="en-US" w:eastAsia="zh-CN" w:bidi="ar"/>
              </w:rPr>
              <w:t>5.采用NFC卡片解锁技术，设备即放即充,快速充电</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7F2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248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D1DC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93"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B6EA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0AD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空间阵列模组主音箱（音响系统）</w:t>
            </w:r>
          </w:p>
        </w:tc>
        <w:tc>
          <w:tcPr>
            <w:tcW w:w="31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87D304">
            <w:pPr>
              <w:jc w:val="center"/>
              <w:rPr>
                <w:rFonts w:hint="eastAsia" w:ascii="宋体" w:hAnsi="宋体" w:eastAsia="宋体" w:cs="宋体"/>
                <w:i w:val="0"/>
                <w:iCs w:val="0"/>
                <w:color w:val="000000"/>
                <w:sz w:val="20"/>
                <w:szCs w:val="20"/>
                <w:highlight w:val="none"/>
                <w:u w:val="none"/>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A31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765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EA70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产品特点：</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1.多点M8吊挂</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2.金属防护网，6mm圆形透声孔</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3.可280°调节音响角度，适应不同安装环境；</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技术指标：</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1.扬声器单音箱额定功率：20W；</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2.扬声器总功率：80W ；</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3.喇叭额定阻抗： 8Ω；</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4.特性灵敏度：1.6KHZ（0 dB）；</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5.输出声压级：1M 1W  88d；</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6.额定频率范围:20HZ~20KHZ；</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7.音频频率响应范围：20HZ~20KHZ；</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8.覆盖角度H×V：135°；</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9.扬声器单元：2*4；</w:t>
            </w:r>
          </w:p>
          <w:p w14:paraId="62374DF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10..音频输入接口：RCA接口；</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A68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A05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AE28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93"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95AB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83D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空间阵列模组辅音箱（音响系统）</w:t>
            </w:r>
          </w:p>
        </w:tc>
        <w:tc>
          <w:tcPr>
            <w:tcW w:w="31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FB7A1B">
            <w:pPr>
              <w:jc w:val="center"/>
              <w:rPr>
                <w:rFonts w:hint="eastAsia" w:ascii="宋体" w:hAnsi="宋体" w:eastAsia="宋体" w:cs="宋体"/>
                <w:i w:val="0"/>
                <w:iCs w:val="0"/>
                <w:color w:val="000000"/>
                <w:sz w:val="20"/>
                <w:szCs w:val="20"/>
                <w:highlight w:val="none"/>
                <w:u w:val="none"/>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A52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3</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DE5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96D4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产品特点：</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1.多点M8吊挂</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2.金属防护网，6mm圆形透声孔</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可280°调节音响角度，适应不同安装环境。</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技术指标：</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1.辅助扬声器总功率：20W*3 ；</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2.喇叭额定阻抗： 8Ω；</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3.特性灵敏度：1.6KHZ（0 dB）；</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4.输出声压级：1M 1W  88d；</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5.额定频率范围:20HZ~20KHZ；</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6.音频频率响应范围：20HZ~20KHZ；</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7.覆盖角度H×V：135°；</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8.扬声器单元：2*4；</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9.音频输入接口：RCA接口；</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C0D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1F1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3FF7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A2D3B">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1D4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指挥台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5C5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47750" cy="1028700"/>
                  <wp:effectExtent l="0" t="0" r="3810" b="7620"/>
                  <wp:docPr id="108" name="图片 45" descr="IMG_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45" descr="IMG_300"/>
                          <pic:cNvPicPr>
                            <a:picLocks noChangeAspect="1"/>
                          </pic:cNvPicPr>
                        </pic:nvPicPr>
                        <pic:blipFill>
                          <a:blip r:embed="rId50"/>
                          <a:stretch>
                            <a:fillRect/>
                          </a:stretch>
                        </pic:blipFill>
                        <pic:spPr>
                          <a:xfrm>
                            <a:off x="0" y="0"/>
                            <a:ext cx="1047750" cy="10287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39A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2EA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B516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橡木，台面加红地毯 音乐指挥台参数</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便携可调指挥台</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谱台板尺寸:67*44公分</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二层台板尺寸:30*44公分</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谱台板高度尺寸:80-120公分</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护栏高度尺寸:高93公分 宽:76公分</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站台尺寸:100*125*26公分</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2B7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1A9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B3490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39"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4225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5D7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合唱台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B8C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428750" cy="904875"/>
                  <wp:effectExtent l="0" t="0" r="3810" b="9525"/>
                  <wp:docPr id="110" name="图片 46" descr="IMG_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46" descr="IMG_301"/>
                          <pic:cNvPicPr>
                            <a:picLocks noChangeAspect="1"/>
                          </pic:cNvPicPr>
                        </pic:nvPicPr>
                        <pic:blipFill>
                          <a:blip r:embed="rId51"/>
                          <a:stretch>
                            <a:fillRect/>
                          </a:stretch>
                        </pic:blipFill>
                        <pic:spPr>
                          <a:xfrm>
                            <a:off x="0" y="0"/>
                            <a:ext cx="1428750" cy="9048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18B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A45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组</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500F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1.产品规格：</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（1）三层合唱台结构（长≥1250mm，台阶宽≥400mm，三层高≥625mm）；</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（2）平面舞台结构（长≥1250mm，宽≥1600mm，高度≥312mm）；</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2.工艺说明：吹塑制作，材质轻，耐磨抗压，抗氧化功能强，长期使用也不会产生开裂现象，硬度和强度高，吸水性小，优良的电绝缘性，耐寒；</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（1）主要配件采用高密度聚乙烯（HDPE）为原料，中空吹塑工艺制作，下立 脚板厚度达到 50mm，其他部位≥28mm；</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（2）辅助（连接）材料采用聚丙烯（PP）为原料，注塑成型；</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（3）拼装：内部为卡件和卯榫连接，外部为注塑链接和下沉螺丝固定；</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3.设计特点： 符合国家标准和行业标准,既造型美观，同时兼顾便于安装、维护和管理， 环保，硬度高，韧性强，表面耐磨、耐划伤、抗污抗老化、抗压抗冲击。机械强度测试可承重2000KG以上，安全有保障；</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（1）拼装合理，牢固，没有多余的凸出的钢构件，满足强度的前提，保障 安全，适合各个年龄段使用；采用不同方式拼接组成、三阶、二阶、一阶；</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（2）中空配件侧面设计内陷抓手，底下有站脚，后面配有脚轮方便移动，可随手推出轻松转换位置，保护地面的同时，满足使用方便的要求；</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（3）合唱台台阶可翻转设计，可调整为两层合唱台也可以变为一个整体的小舞台，侧面轮子设计方便推移，未使用时还可倒立放置收纳节省活动空间；</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（4）台面11条带防滑点的防滑条，每层梯面有四个音符满足乐感俏皮的设计。颜色多色可以选择</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F94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FE5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1431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97"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7E43E">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E74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节拍器</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8F0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09650" cy="1095375"/>
                  <wp:effectExtent l="0" t="0" r="11430" b="1905"/>
                  <wp:docPr id="101" name="图片 47" descr="IMG_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47" descr="IMG_302"/>
                          <pic:cNvPicPr>
                            <a:picLocks noChangeAspect="1"/>
                          </pic:cNvPicPr>
                        </pic:nvPicPr>
                        <pic:blipFill>
                          <a:blip r:embed="rId12"/>
                          <a:stretch>
                            <a:fillRect/>
                          </a:stretch>
                        </pic:blipFill>
                        <pic:spPr>
                          <a:xfrm>
                            <a:off x="0" y="0"/>
                            <a:ext cx="1009650" cy="10953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9B5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657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E492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1.节拍速度：40-208拍/分</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2.拍子型：0、2、3、4、6五种选择。</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3.节拍音色：机械声</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4.颜色：黒</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5.结构：金属大机芯。</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D7C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E11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5FF0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BF7B6">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7D0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音叉</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36F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80975" cy="1238250"/>
                  <wp:effectExtent l="0" t="0" r="1905" b="11430"/>
                  <wp:docPr id="115" name="图片 48" descr="IMG_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48" descr="IMG_303"/>
                          <pic:cNvPicPr>
                            <a:picLocks noChangeAspect="1"/>
                          </pic:cNvPicPr>
                        </pic:nvPicPr>
                        <pic:blipFill>
                          <a:blip r:embed="rId13"/>
                          <a:stretch>
                            <a:fillRect/>
                          </a:stretch>
                        </pic:blipFill>
                        <pic:spPr>
                          <a:xfrm>
                            <a:off x="0" y="0"/>
                            <a:ext cx="180975" cy="1238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EE9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30C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F424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材质：碳钢</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尺寸：长约12.5cm，宽约2cm</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440HZ、A调、共振音叉,由叉股和手柄组成；</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EAD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B7F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C59E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65A2E">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035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电教器材柜</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B3D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09625" cy="1104900"/>
                  <wp:effectExtent l="0" t="0" r="13335" b="7620"/>
                  <wp:docPr id="111" name="图片 49" descr="IMG_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49" descr="IMG_304"/>
                          <pic:cNvPicPr>
                            <a:picLocks noChangeAspect="1"/>
                          </pic:cNvPicPr>
                        </pic:nvPicPr>
                        <pic:blipFill>
                          <a:blip r:embed="rId14"/>
                          <a:stretch>
                            <a:fillRect/>
                          </a:stretch>
                        </pic:blipFill>
                        <pic:spPr>
                          <a:xfrm>
                            <a:off x="0" y="0"/>
                            <a:ext cx="809625" cy="11049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EE0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A77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F92E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1.尺寸:900*400*1850MM±10MM</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2.材质:优质冷轧钢板，铁皮厚度≥5mm;</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3.表层:铁皮喷涂灰白色款:</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4.结构:4门、 隔层可调;</w:t>
            </w:r>
            <w:r>
              <w:rPr>
                <w:rFonts w:hint="eastAsia" w:ascii="宋体" w:hAnsi="宋体" w:eastAsia="宋体" w:cs="宋体"/>
                <w:i w:val="0"/>
                <w:iCs w:val="0"/>
                <w:color w:val="000000"/>
                <w:sz w:val="20"/>
                <w:szCs w:val="20"/>
                <w:highlight w:val="none"/>
                <w:u w:val="none"/>
                <w:lang w:val="en-US" w:eastAsia="zh-CN"/>
              </w:rPr>
              <w:br w:type="textWrapping"/>
            </w:r>
            <w:r>
              <w:rPr>
                <w:rFonts w:hint="eastAsia" w:ascii="宋体" w:hAnsi="宋体" w:eastAsia="宋体" w:cs="宋体"/>
                <w:i w:val="0"/>
                <w:iCs w:val="0"/>
                <w:color w:val="000000"/>
                <w:sz w:val="20"/>
                <w:szCs w:val="20"/>
                <w:highlight w:val="none"/>
                <w:u w:val="none"/>
                <w:lang w:val="en-US" w:eastAsia="zh-CN"/>
              </w:rPr>
              <w:t>5.附件:扣手采用高级ABS树脂材料、坚固、耐磨、不退色;</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918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0FC3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6C63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67"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8B23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356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小学音乐教学挂图</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611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562100" cy="876300"/>
                  <wp:effectExtent l="0" t="0" r="7620" b="7620"/>
                  <wp:docPr id="112" name="图片 50" descr="IMG_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50" descr="IMG_305"/>
                          <pic:cNvPicPr>
                            <a:picLocks noChangeAspect="1"/>
                          </pic:cNvPicPr>
                        </pic:nvPicPr>
                        <pic:blipFill>
                          <a:blip r:embed="rId52"/>
                          <a:stretch>
                            <a:fillRect/>
                          </a:stretch>
                        </pic:blipFill>
                        <pic:spPr>
                          <a:xfrm>
                            <a:off x="0" y="0"/>
                            <a:ext cx="1562100" cy="8763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6AD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347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235C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全新改版，铜版纸彩色印刷，规格：740×520mm，全对开。小学音乐挂图含音乐家挂图25张，乐器挂图35张，识谱知识挂图10张， 含中国音乐家： 赵元任、刘天华、贺渌汀、黄 自、冼星海、丁善德、聂耳、马思聪、 外国音乐家；约翰·塞巴斯蒂安·巴赫、乔治·弗里德里希·亨德尔、约瑟夫·海顿、沃尔夫冈·阿玛多伊斯·莫扎特、路德维希·冯·貝多芬、弗朗兹·彼得·舒伯特、弗雷德里克·弗朗西斯克·肖邦、罗伯特·舒曼、朱塞佩·威尔第、约翰·施特劳斯、约翰内斯·勃拉姆斯、夏尔·卡米尔·圣桑、乔治·比才、彼得·伊里奇·柴科夫斯基、 爱德华·格里格、克罗德·德彪西、德米特里·肖斯塔科维奇、 民族乐器；二胡、京胡、笛、唢呐、笙、琵琶、柳琴、阮、扬琴、筝、古琴、埙、云锣、 我国少数民族乐器：马头琴、艾捷克、冬不拉、芦笙、巴乌、札木聂、伽倻琴、 西洋乐器：小提琴、中提琴、大提琴、提琴家族、长笛、单簧管、双簧管、大管、小号、长号、圆号、大号、萨克斯管 、民族管弦乐队、西洋管弦乐队 乐理部分；五线谱、谱号、谱表、音名与长鸣、音符与休止符、拍子与拍号、三连音与切分音、装饰音、音阶与调式、音程、常用记号、常见的歌曲基本结构。</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2EE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1E6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89E2D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6C6E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A0C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小学音乐教学软件</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67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19175" cy="1095375"/>
                  <wp:effectExtent l="0" t="0" r="1905" b="1905"/>
                  <wp:docPr id="105" name="图片 51" descr="IMG_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51" descr="IMG_306"/>
                          <pic:cNvPicPr>
                            <a:picLocks noChangeAspect="1"/>
                          </pic:cNvPicPr>
                        </pic:nvPicPr>
                        <pic:blipFill>
                          <a:blip r:embed="rId16"/>
                          <a:stretch>
                            <a:fillRect/>
                          </a:stretch>
                        </pic:blipFill>
                        <pic:spPr>
                          <a:xfrm>
                            <a:off x="0" y="0"/>
                            <a:ext cx="1019175" cy="10953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490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2BE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30B6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12张多媒体课件，每个年级上下册各一张。与新课标要求一致，适合教学使用</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EEA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D35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1B0A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6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D860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BD8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小学音乐教学欣赏曲库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29A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66750" cy="1095375"/>
                  <wp:effectExtent l="0" t="0" r="3810" b="1905"/>
                  <wp:docPr id="89" name="图片 52" descr="IMG_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52" descr="IMG_307"/>
                          <pic:cNvPicPr>
                            <a:picLocks noChangeAspect="1"/>
                          </pic:cNvPicPr>
                        </pic:nvPicPr>
                        <pic:blipFill>
                          <a:blip r:embed="rId17"/>
                          <a:stretch>
                            <a:fillRect/>
                          </a:stretch>
                        </pic:blipFill>
                        <pic:spPr>
                          <a:xfrm>
                            <a:off x="0" y="0"/>
                            <a:ext cx="666750" cy="10953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EB9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DCC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5044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小学.21碟 本套音乐教学欣赏曲库的音源由中国唱片总公司提供，并承担母带制作，所有资料均为正版。一些年代久远的珍贵录音都利用现代技术进行了降噪处理，具有极高的欣赏价值。随曲库光盘附赠曲目内容说明，有助于对曲目的理解和欣赏。 小学部分的内容以形象化的标题为线索。从音乐启蒙开始，进而介绍描写身边自然景观和生活场景的音乐，遵循由易到难的规律编排，曲目的选择注意童趣和形象化，如可爱的动物、美丽的大自然、奇妙的幻想天地、有趣的音乐童话等。 第一碟：音乐启蒙 第二碟：场景音乐之一 第三碟：场景音乐之二 第四碟：可爱的动物之一 第五碟：可爱的动物之二 第六碟：美丽的大自然之一 第七碟：美丽的大自然之二 第八碟：多彩的四季 第九碟：优美的旋律 第十碟：充满活力的舞曲和进行曲之一 第十一碟：充满活力的舞曲和进行曲之二 第十二碟：温馨的家庭 第十三碟：奇妙的幻想天地 第十四碟：有趣的童话 第十五碟：伟大的祖国之一 第十六碟：伟大的祖国之二 第十七碟：丰富的民间音乐民歌 第十八碟：丰富的民间音乐曲艺与民间器乐 第十九碟：丰富的民间音乐戏曲音乐 第二十碟：丰富的民间音乐外国民歌 第二十一碟：丰富的民间音乐外国民间乐曲</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17C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ED4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70FC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7374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A3F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小学音乐欣赏教学影像库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197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95350" cy="952500"/>
                  <wp:effectExtent l="0" t="0" r="3810" b="7620"/>
                  <wp:docPr id="113" name="图片 53" descr="IMG_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53" descr="IMG_308"/>
                          <pic:cNvPicPr>
                            <a:picLocks noChangeAspect="1"/>
                          </pic:cNvPicPr>
                        </pic:nvPicPr>
                        <pic:blipFill>
                          <a:blip r:embed="rId53"/>
                          <a:stretch>
                            <a:fillRect/>
                          </a:stretch>
                        </pic:blipFill>
                        <pic:spPr>
                          <a:xfrm>
                            <a:off x="0" y="0"/>
                            <a:ext cx="895350" cy="9525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7EE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80E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6280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1.各类小学音乐教学音像、歌舞剧等影像资料（VCD、DVD等），应为国家正规出版社正版出版物，小学配套音像资料。2.每套44盘。</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59B3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06B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E071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FA9C1">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758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音筒</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4AF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524000" cy="1095375"/>
                  <wp:effectExtent l="0" t="0" r="0" b="1905"/>
                  <wp:docPr id="124" name="图片 54" descr="IMG_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图片 54" descr="IMG_309"/>
                          <pic:cNvPicPr>
                            <a:picLocks noChangeAspect="1"/>
                          </pic:cNvPicPr>
                        </pic:nvPicPr>
                        <pic:blipFill>
                          <a:blip r:embed="rId54"/>
                          <a:stretch>
                            <a:fillRect/>
                          </a:stretch>
                        </pic:blipFill>
                        <pic:spPr>
                          <a:xfrm>
                            <a:off x="0" y="0"/>
                            <a:ext cx="1524000" cy="10953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B82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255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组</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BFB0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1、材质：塑料，八个一组； 2、外观：色泽均匀，光滑，无劈裂，与人体接触部位无锐利边角及毛刺。无变型； 3、音质：音准-35-+35音分；发音清脆，音高清晰可辨，无其他杂音； 4、尺寸: 直径：40-45mm。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81E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5F5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E28A9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7012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071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沙蛋</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C04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323975" cy="933450"/>
                  <wp:effectExtent l="0" t="0" r="1905" b="11430"/>
                  <wp:docPr id="130" name="图片 55" descr="IMG_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55" descr="IMG_310"/>
                          <pic:cNvPicPr>
                            <a:picLocks noChangeAspect="1"/>
                          </pic:cNvPicPr>
                        </pic:nvPicPr>
                        <pic:blipFill>
                          <a:blip r:embed="rId55"/>
                          <a:stretch>
                            <a:fillRect/>
                          </a:stretch>
                        </pic:blipFill>
                        <pic:spPr>
                          <a:xfrm>
                            <a:off x="0" y="0"/>
                            <a:ext cx="1323975" cy="9334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A2A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838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对</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CE43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音色：音质清脆悦耳 材质：木制 尺寸：Φ4.5*6CM 表面：环保漆，原木色</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42E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F62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27A1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1731C">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DC4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棒铃</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6F5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447800" cy="609600"/>
                  <wp:effectExtent l="0" t="0" r="0" b="0"/>
                  <wp:docPr id="123" name="图片 56" descr="IMG_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56" descr="IMG_311"/>
                          <pic:cNvPicPr>
                            <a:picLocks noChangeAspect="1"/>
                          </pic:cNvPicPr>
                        </pic:nvPicPr>
                        <pic:blipFill>
                          <a:blip r:embed="rId56"/>
                          <a:stretch>
                            <a:fillRect/>
                          </a:stretch>
                        </pic:blipFill>
                        <pic:spPr>
                          <a:xfrm>
                            <a:off x="0" y="0"/>
                            <a:ext cx="1447800" cy="6096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752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093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对</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FE57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1、材质：电镀金属铃铛，榉木主体； 2、外观：表面光滑，亚光PU漆面； 3、音质：明亮、清脆； 4、尺寸:全长210±5mm，直径18±2mm。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61A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012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B2C0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EEE0B">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2F9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双响筒</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FCD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524000" cy="1238250"/>
                  <wp:effectExtent l="0" t="0" r="0" b="11430"/>
                  <wp:docPr id="121" name="图片 57" descr="IMG_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57" descr="IMG_312"/>
                          <pic:cNvPicPr>
                            <a:picLocks noChangeAspect="1"/>
                          </pic:cNvPicPr>
                        </pic:nvPicPr>
                        <pic:blipFill>
                          <a:blip r:embed="rId57"/>
                          <a:stretch>
                            <a:fillRect/>
                          </a:stretch>
                        </pic:blipFill>
                        <pic:spPr>
                          <a:xfrm>
                            <a:off x="0" y="0"/>
                            <a:ext cx="1524000" cy="1238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580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FFE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3E97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1、材质：榉木； 2、外观：表面光滑，完整、光亮，无脱皮、裂痕现象，亚光PU漆面； 3、音质：清脆无杂音； 4、尺寸:长190±5mm，直径30±5mm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5E6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596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BE587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56FB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79B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响板</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42F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95300" cy="1238250"/>
                  <wp:effectExtent l="0" t="0" r="7620" b="11430"/>
                  <wp:docPr id="117" name="图片 58" descr="IMG_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58" descr="IMG_313"/>
                          <pic:cNvPicPr>
                            <a:picLocks noChangeAspect="1"/>
                          </pic:cNvPicPr>
                        </pic:nvPicPr>
                        <pic:blipFill>
                          <a:blip r:embed="rId58"/>
                          <a:stretch>
                            <a:fillRect/>
                          </a:stretch>
                        </pic:blipFill>
                        <pic:spPr>
                          <a:xfrm>
                            <a:off x="0" y="0"/>
                            <a:ext cx="495300" cy="1238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CE5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014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8EE5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1、材质：榉木； 2、外观：表面光滑完整，亚光PU漆面；圆形，主板及盖板各有两个孔，主板夹在两盖板中间，用线绳穿过两圆孔串联在一起； 3、音质：清脆无杂音； 4、尺寸:直径55±5mm;长度：210±5mm。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F7A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9E9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2DD8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1089C">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C48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响棒</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A91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266825" cy="942975"/>
                  <wp:effectExtent l="0" t="0" r="13335" b="1905"/>
                  <wp:docPr id="118" name="图片 59" descr="IMG_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59" descr="IMG_314"/>
                          <pic:cNvPicPr>
                            <a:picLocks noChangeAspect="1"/>
                          </pic:cNvPicPr>
                        </pic:nvPicPr>
                        <pic:blipFill>
                          <a:blip r:embed="rId59"/>
                          <a:stretch>
                            <a:fillRect/>
                          </a:stretch>
                        </pic:blipFill>
                        <pic:spPr>
                          <a:xfrm>
                            <a:off x="0" y="0"/>
                            <a:ext cx="1266825" cy="9429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913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E80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7C2E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1、材质：榉木； 2、外观：亚光PU漆面，无锐利边角，毛刺，涂饰均匀；两根为一对； 3、音质：清脆悦耳； 4、尺寸:长180±5mm，直径20±2mm。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6B1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84D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0863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AEF11">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7AD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刮棒</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AF8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762125" cy="1219200"/>
                  <wp:effectExtent l="0" t="0" r="5715" b="0"/>
                  <wp:docPr id="132" name="图片 60" descr="IMG_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60" descr="IMG_315"/>
                          <pic:cNvPicPr>
                            <a:picLocks noChangeAspect="1"/>
                          </pic:cNvPicPr>
                        </pic:nvPicPr>
                        <pic:blipFill>
                          <a:blip r:embed="rId60"/>
                          <a:stretch>
                            <a:fillRect/>
                          </a:stretch>
                        </pic:blipFill>
                        <pic:spPr>
                          <a:xfrm>
                            <a:off x="0" y="0"/>
                            <a:ext cx="1762125" cy="12192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A61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F18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8E44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1、材质：榉木； 2、外观：亚光PU漆面，刮棱尺寸均匀，无锐利边角，毛刺，涂饰均匀； 3、音质：音质清脆，悦耳； 4、尺寸:长190±5mm，直径22±2mm。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83D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B95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C29D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5076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A15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南梆子</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C97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762125" cy="723900"/>
                  <wp:effectExtent l="0" t="0" r="5715" b="7620"/>
                  <wp:docPr id="128" name="图片 61" descr="IMG_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图片 61" descr="IMG_316"/>
                          <pic:cNvPicPr>
                            <a:picLocks noChangeAspect="1"/>
                          </pic:cNvPicPr>
                        </pic:nvPicPr>
                        <pic:blipFill>
                          <a:blip r:embed="rId61"/>
                          <a:stretch>
                            <a:fillRect/>
                          </a:stretch>
                        </pic:blipFill>
                        <pic:spPr>
                          <a:xfrm>
                            <a:off x="0" y="0"/>
                            <a:ext cx="1762125" cy="7239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C55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623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5FF9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1、材质：榉木材质； 2、外观：产品表面光滑，完整、光亮，无脱皮、裂痕现象； 3、音质：音质清脆，悦耳，无杂音； 4、尺寸:长230±5mm,直径40±1mm。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2E4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1E9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98A7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682E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68D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木鱼</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307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762125" cy="552450"/>
                  <wp:effectExtent l="0" t="0" r="5715" b="11430"/>
                  <wp:docPr id="131" name="图片 62" descr="IMG_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62" descr="IMG_317"/>
                          <pic:cNvPicPr>
                            <a:picLocks noChangeAspect="1"/>
                          </pic:cNvPicPr>
                        </pic:nvPicPr>
                        <pic:blipFill>
                          <a:blip r:embed="rId62"/>
                          <a:stretch>
                            <a:fillRect/>
                          </a:stretch>
                        </pic:blipFill>
                        <pic:spPr>
                          <a:xfrm>
                            <a:off x="0" y="0"/>
                            <a:ext cx="1762125" cy="5524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AA7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F933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组</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C421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材质：椿木 尺寸：7音木鱼的尺寸分别是：约8.8CM；约7.8CM；约7.3CM；约7.2CM；约6.7CM；约6.3CM；约6CM； 手工制作尺寸稍有误差以实物为准。 结构：由木鱼及木槌组成,。7个大小不一、音高不同的木鱼为一套。 表面：环保红色清漆 配件：木槌</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115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51A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27AF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FD21E">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00B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铃鼓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B7F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409700" cy="1171575"/>
                  <wp:effectExtent l="0" t="0" r="7620" b="1905"/>
                  <wp:docPr id="127" name="图片 63" descr="IMG_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图片 63" descr="IMG_318"/>
                          <pic:cNvPicPr>
                            <a:picLocks noChangeAspect="1"/>
                          </pic:cNvPicPr>
                        </pic:nvPicPr>
                        <pic:blipFill>
                          <a:blip r:embed="rId63"/>
                          <a:stretch>
                            <a:fillRect/>
                          </a:stretch>
                        </pic:blipFill>
                        <pic:spPr>
                          <a:xfrm>
                            <a:off x="0" y="0"/>
                            <a:ext cx="1409700" cy="11715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BC3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256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CD66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1、材质:羊皮鼓面，桦木鼓圈，亚光PU漆面，电镀金属镲片； 2、外观：木制部分打磨光滑，无毛刺；铃片边缘光滑，没有锋利边角；鼓膜平整，无褶皱，涂漆均匀，无流挂现象；结构：鼓框呈扁圆形，单面蒙以羊皮，皮面周围用铁钉绷紧，鼓框上装置6对铁质铃片。 3、音色音质：击鼓、摇鼓发声清晰，无噪音；铃声清脆，鼓音纯正 4、工艺：鼓面：薄厚均匀；张力均匀，适度。鼓膜压边装饰条：粘贴整齐，均匀。 5、尺寸:鼓面直径200±5mm，高42±1mm。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8B7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D2D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F03D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BC05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CC7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三角铁</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820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533525" cy="1019175"/>
                  <wp:effectExtent l="0" t="0" r="5715" b="1905"/>
                  <wp:docPr id="122" name="图片 64" descr="IMG_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64" descr="IMG_319"/>
                          <pic:cNvPicPr>
                            <a:picLocks noChangeAspect="1"/>
                          </pic:cNvPicPr>
                        </pic:nvPicPr>
                        <pic:blipFill>
                          <a:blip r:embed="rId64"/>
                          <a:stretch>
                            <a:fillRect/>
                          </a:stretch>
                        </pic:blipFill>
                        <pic:spPr>
                          <a:xfrm>
                            <a:off x="0" y="0"/>
                            <a:ext cx="1533525" cy="10191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881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4C6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124A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音色：金属打棒。手持提手悬空敲击发声，音质清脆悦耳 材质：优质钢材（锰钢） 尺寸：6+8+10英寸（三个一套），总长约15+20+25CM，打棒长约12cm 表面：电镀工艺 配件：打棒1个</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0E7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1FB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7C1E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6486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3A2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棒钟</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5411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276350" cy="1238250"/>
                  <wp:effectExtent l="0" t="0" r="3810" b="11430"/>
                  <wp:docPr id="133" name="图片 65" descr="IMG_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65" descr="IMG_320"/>
                          <pic:cNvPicPr>
                            <a:picLocks noChangeAspect="1"/>
                          </pic:cNvPicPr>
                        </pic:nvPicPr>
                        <pic:blipFill>
                          <a:blip r:embed="rId65"/>
                          <a:stretch>
                            <a:fillRect/>
                          </a:stretch>
                        </pic:blipFill>
                        <pic:spPr>
                          <a:xfrm>
                            <a:off x="0" y="0"/>
                            <a:ext cx="1276350" cy="1238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90F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385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7CA2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1、材质：钟体黄铜，榉木手柄； 2、外观：亚光PU漆面光洁，无毛刺； 3、音色清脆、悦耳，发音响亮，余音环绕；延音≥6S； 4、尺寸（±5mm）:直径约30mm，长约160mm。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EFE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AA4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D21E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DFB04">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261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堂鼓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52F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76300" cy="790575"/>
                  <wp:effectExtent l="0" t="0" r="7620" b="1905"/>
                  <wp:docPr id="129" name="图片 66" descr="IMG_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66" descr="IMG_321"/>
                          <pic:cNvPicPr>
                            <a:picLocks noChangeAspect="1"/>
                          </pic:cNvPicPr>
                        </pic:nvPicPr>
                        <pic:blipFill>
                          <a:blip r:embed="rId66"/>
                          <a:stretch>
                            <a:fillRect/>
                          </a:stretch>
                        </pic:blipFill>
                        <pic:spPr>
                          <a:xfrm>
                            <a:off x="0" y="0"/>
                            <a:ext cx="876300" cy="7905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7BE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C52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6417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材质：鼓皮水牛皮，鼓腔橡胶木 尺寸：鼓面直径约32cm，高度约32cm 颜色： 哑光棕色 配件：鼓棒、木架（木架高度约70cm）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FFC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3F8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746C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66781">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C81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中虎音锣</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0BC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552575" cy="1181100"/>
                  <wp:effectExtent l="0" t="0" r="1905" b="7620"/>
                  <wp:docPr id="119" name="图片 67" descr="IMG_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图片 67" descr="IMG_322"/>
                          <pic:cNvPicPr>
                            <a:picLocks noChangeAspect="1"/>
                          </pic:cNvPicPr>
                        </pic:nvPicPr>
                        <pic:blipFill>
                          <a:blip r:embed="rId67"/>
                          <a:stretch>
                            <a:fillRect/>
                          </a:stretch>
                        </pic:blipFill>
                        <pic:spPr>
                          <a:xfrm>
                            <a:off x="0" y="0"/>
                            <a:ext cx="1552575" cy="11811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D0E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98C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14C1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1、响铜材质。 2、外圆直径335士10mm；约1100g左右。 3、音色：打出 hèng 音，发出“虎”音，衰减时间：≥5s； 4、外观质量：加工无漏刀，无非正常加工的刀伤划痕； 边缘无锐利边角；锣光内无重皮。</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B59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8F1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84DA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42"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28BAF">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11B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小锣</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505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95375" cy="1190625"/>
                  <wp:effectExtent l="0" t="0" r="1905" b="13335"/>
                  <wp:docPr id="120" name="图片 68" descr="IMG_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68" descr="IMG_323"/>
                          <pic:cNvPicPr>
                            <a:picLocks noChangeAspect="1"/>
                          </pic:cNvPicPr>
                        </pic:nvPicPr>
                        <pic:blipFill>
                          <a:blip r:embed="rId32"/>
                          <a:stretch>
                            <a:fillRect/>
                          </a:stretch>
                        </pic:blipFill>
                        <pic:spPr>
                          <a:xfrm>
                            <a:off x="0" y="0"/>
                            <a:ext cx="1095375" cy="11906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9B7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8AA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E4F8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1音色音质：洪亮、低沉、谐音丰富、无明显颤音、转音。 1.1延音时长：不少于3s 2、规格尺寸要求： 2.1直径：（215）mm/±（5）mm 2.2 外延厚度：（2）mm/±（ 1）mm 2.3、中心脐直径：（85）mm/±（5）mm 2.4重量：（0.4）kg/±（0.05）kg 2.5锣槌直径：（ 215 ）mm/±（ 5 ）mm（无） 2.6锣槌长度：（ 230 ）mm/±（ 10 ）mm（无） 3、材质及工艺 3.1 锣体：响铜材质、厚度均匀、平整、无毛刺、无裂缝。 3.2槌：木制、表面无疤痕。 3.3槌头： 用新棉布缠绕、硬实耐用。 4、外观 4.1表面抛光氧化处理，制作精细、逛街、无毛刺。 4.2锣边平滑 5.响铜，直径22CM（实际21.5cm左右），锣心直径9cm，重量0.374kg</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891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0AF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A838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1"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C24AF">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AA6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铙</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522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209675" cy="733425"/>
                  <wp:effectExtent l="0" t="0" r="9525" b="13335"/>
                  <wp:docPr id="125" name="图片 69" descr="IMG_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图片 69" descr="IMG_324"/>
                          <pic:cNvPicPr>
                            <a:picLocks noChangeAspect="1"/>
                          </pic:cNvPicPr>
                        </pic:nvPicPr>
                        <pic:blipFill>
                          <a:blip r:embed="rId68"/>
                          <a:stretch>
                            <a:fillRect/>
                          </a:stretch>
                        </pic:blipFill>
                        <pic:spPr>
                          <a:xfrm>
                            <a:off x="0" y="0"/>
                            <a:ext cx="1209675" cy="7334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1DB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F80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2E76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1、声学品质 1.1音色音质：高亢、脆亮、互击时声音洪亮。无明显转音、颤音 1.2延音时长：镲延音不少于（ 15 ）s； 2、尺寸要求： 2.1直径：（ 280 ）mm/±（ 10 ）mm 2.2 外延厚度：（1.5）mm/±（ 0.5 ）mm 2.3帽口直径：（55）mm/±（ 5 ）mm 3、材质及工艺 3.1 材质：响铜 3.2外观：圆帽型，中间凸起、小而厚、光滑、平整、无毛刺。</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243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AC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5F23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6C6B3">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DA0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钹</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2B7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504950" cy="800100"/>
                  <wp:effectExtent l="0" t="0" r="3810" b="7620"/>
                  <wp:docPr id="126" name="图片 70" descr="IMG_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图片 70" descr="IMG_325"/>
                          <pic:cNvPicPr>
                            <a:picLocks noChangeAspect="1"/>
                          </pic:cNvPicPr>
                        </pic:nvPicPr>
                        <pic:blipFill>
                          <a:blip r:embed="rId69"/>
                          <a:stretch>
                            <a:fillRect/>
                          </a:stretch>
                        </pic:blipFill>
                        <pic:spPr>
                          <a:xfrm>
                            <a:off x="0" y="0"/>
                            <a:ext cx="1504950" cy="8001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FB8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8BEC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6A3C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1.响铜材质，钹面直径 145～150mm，帽口直径65～70mm。 2.钹面光、弧度适度、圆度准确、边缘厚度一致，中间的帽形大小和两面的音高要相同，两面为一副。 3.相击后振动发音，声音洪亮，浑厚。</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A75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A81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6808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2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26651">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FDB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口风琴</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AB5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76325" cy="923925"/>
                  <wp:effectExtent l="0" t="0" r="5715" b="5715"/>
                  <wp:docPr id="145" name="图片 71" descr="IMG_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71" descr="IMG_326"/>
                          <pic:cNvPicPr>
                            <a:picLocks noChangeAspect="1"/>
                          </pic:cNvPicPr>
                        </pic:nvPicPr>
                        <pic:blipFill>
                          <a:blip r:embed="rId70"/>
                          <a:stretch>
                            <a:fillRect/>
                          </a:stretch>
                        </pic:blipFill>
                        <pic:spPr>
                          <a:xfrm>
                            <a:off x="0" y="0"/>
                            <a:ext cx="1076325" cy="9239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2A5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2FF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B4B8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音色：37音 尺寸：约48*10.5*5.5cm 音簧材质：磷青铜底板材质：不锈钢材质，选用优质的ABS树脂为为原料。圆滑式琴体设计后座板的设计只用簧片震动幅度增强。发音灵敏、低音浑厚、高音明亮。键盘的静阻力及键盘的3级力度感优化了吹奏体验。磷青铜音簧与底板的固定采用电碰焊技术。使音簧与音孔一根头发丝。</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246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45F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8A3D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1"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028CF">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8BF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竖笛</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F20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04875" cy="809625"/>
                  <wp:effectExtent l="0" t="0" r="9525" b="13335"/>
                  <wp:docPr id="141" name="图片 72" descr="IMG_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图片 72" descr="IMG_327"/>
                          <pic:cNvPicPr>
                            <a:picLocks noChangeAspect="1"/>
                          </pic:cNvPicPr>
                        </pic:nvPicPr>
                        <pic:blipFill>
                          <a:blip r:embed="rId71"/>
                          <a:stretch>
                            <a:fillRect/>
                          </a:stretch>
                        </pic:blipFill>
                        <pic:spPr>
                          <a:xfrm>
                            <a:off x="0" y="0"/>
                            <a:ext cx="904875" cy="8096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7BC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620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A87F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材质：ABS树脂 尺寸：约32*3.5cm 声音清脆、响亮，中音坚实、柔美，低音浑厚、丰满。</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3E4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8A5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3885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797E4">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3CD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陶笛</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220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619250" cy="1400175"/>
                  <wp:effectExtent l="0" t="0" r="11430" b="1905"/>
                  <wp:docPr id="142" name="图片 73" descr="IMG_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图片 73" descr="IMG_328"/>
                          <pic:cNvPicPr>
                            <a:picLocks noChangeAspect="1"/>
                          </pic:cNvPicPr>
                        </pic:nvPicPr>
                        <pic:blipFill>
                          <a:blip r:embed="rId72"/>
                          <a:stretch>
                            <a:fillRect/>
                          </a:stretch>
                        </pic:blipFill>
                        <pic:spPr>
                          <a:xfrm>
                            <a:off x="0" y="0"/>
                            <a:ext cx="1619250" cy="14001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500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5AA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43F4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1、声学品质 音色音质：高音明亮，中音柔和、圆润，低音浑厚，无啸叫、哑音等杂音 律制：采用十二平均律 标准音：a‵为440.00~442.55Hz 音域：单管少于一又二分之一个八度，多管少于两个八度 各音音准允许误差：-20~+20 相邻两音音准误差之差：≤10 2、尺寸：长约17.5cm 宽约10cm,厚约4.5cm 3、材质及工艺：白云土，传统工艺，手绘 图案、字迹清晰，共鸣腔内洁净。发音灵敏，音量变化丰富，发音孔吹哨口圆润、光滑，表面无裂缝</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19F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495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D63B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67"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14B80">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0E7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葫芦丝</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3CC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571625" cy="1095375"/>
                  <wp:effectExtent l="0" t="0" r="13335" b="1905"/>
                  <wp:docPr id="150" name="图片 74" descr="IMG_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74" descr="IMG_329"/>
                          <pic:cNvPicPr>
                            <a:picLocks noChangeAspect="1"/>
                          </pic:cNvPicPr>
                        </pic:nvPicPr>
                        <pic:blipFill>
                          <a:blip r:embed="rId73"/>
                          <a:stretch>
                            <a:fillRect/>
                          </a:stretch>
                        </pic:blipFill>
                        <pic:spPr>
                          <a:xfrm>
                            <a:off x="0" y="0"/>
                            <a:ext cx="1571625" cy="10953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D6D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818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支</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BDB7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演奏性能：发音灵敏，富有表现力；按音孔的孔位准确，孔壁向内呈倒锥形倾斜；按音孔手感舒适，便于演奏；各插接部位严密，无漏气；接口式调音插口设置的调节范围≤5，插接时灵敏有效；主管附加键、副管启闭钮灵敏、有效，不漏气； 2、外观及工艺：管体表面涂饰光亮，色泽均匀，涂膜牢固；图案、字迹清晰，金属件洁净、光亮；人体接触到的部位光滑，无锐利斜薄边及毛刺；胶合部位牢固，无开裂；音簧固定牢固，无开裂和破损，间隙均匀；木质材料无裂缝、劈裂和疤节；竹质材料坚硬，没有沟节、虫蛀；共鸣体使用的天然葫芦外形端正、美观；ABS工程塑料无裂痕、缩印、变形和污迹。 3、声学品质：律制：采用十二平均律；标准音：a1音为440HZ；各音音准允许误差：主管-15～+15音分；副管-20～+20音分；主管相邻两音音准误差之差≤15音分；音质音色：优美、圆润、发音流畅。 4.配套葫芦丝教学小程序，不低于20个视频与曲谱双展现形式教程。 5.教程均为视频与曲谱双展现形式、内容为乐器指法与曲谱同步高亮显示 6.视频播放倍速：0.5、0.75、1.0、1.25、1.5、2.0倍速可调节。 7.包含学习足迹、精品课程等，课程可进行搜索。</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4CE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88FE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6853C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7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497F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3A9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吉它</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2C2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76275" cy="857250"/>
                  <wp:effectExtent l="0" t="0" r="9525" b="11430"/>
                  <wp:docPr id="136" name="图片 75" descr="IMG_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75" descr="IMG_330"/>
                          <pic:cNvPicPr>
                            <a:picLocks noChangeAspect="1"/>
                          </pic:cNvPicPr>
                        </pic:nvPicPr>
                        <pic:blipFill>
                          <a:blip r:embed="rId74"/>
                          <a:stretch>
                            <a:fillRect/>
                          </a:stretch>
                        </pic:blipFill>
                        <pic:spPr>
                          <a:xfrm>
                            <a:off x="0" y="0"/>
                            <a:ext cx="67627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6C0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F83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把</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3DF5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1、声学品质： 1.1律制：采用十二平均律； 1.2标准音：a1音为440HZ； 1.3音准误差：-10～+15； 1.4基本音域：E～a2； 1.5定弦音高：E、A、d、g、b、e1； 1.7音质：发音灵敏，传远力优美，音的持续性（延音）良好，无杂音。 1.8符合QB/T 1153-2014要求； 2、演奏性能：发音灵敏，手感舒适，能表现强、弱音，音准稳定性能良好。 3、尺寸：有效弦长646±2mm；指板上宽（上弦枕处）41.5+0.5mm；指板下宽（12音品处）54－1.0mm；第一音品处弦高≤0.8mm；第十二音品处弦高≤3.5。 4、外观：表面涂饰美观，无划痕、脱漆，涂色匀净，表面光滑；各部件胶合严密牢固、不留余胶；音品装配无扭曲，高度一致，音品两端有倒角、无毛刺； 琴颈与共鸣箱结合在第12品位或第14品位处；琴颈有一定的弧度，且表面光滑，不易变形，便于演奏；琴颈加指板厚度   第一音品处≤23  第八音品处≤25；指板表面光滑；品位标志可在第1、3、5、7、9、12、15、17、19品位的正面或侧面选择标示；各部件装配牢固；琴弦张弦时，不松滑；演奏时，不打品；弦轴端正，转动调节灵活，松紧适宜，弦轴孔有倒角；上弦枕与指板上端严密接触，并设有各弦的导向槽；下弦枕为板状或半圆柱体，镶在弦马槽里，与弦接触部分成圆角。  5、材质： 木材含水率：木材经干燥处理，含水率控制在6%～10%； 面板纹理通直，疏密分布合理，无腐朽、裂纹、节疤、树脂囊和明显的挖补； 背板、侧板、琴颈、指板、弦码有一般花纹，无节疤、虫蛀、腐朽和较明显的黑线不可有腐朽、虫蛀和较明显的黑线； 音品使用锌白铜；上、下弦枕使用牛骨等硬质耐磨材料；涂饰使用改性聚氨酯（PU）或其它材质响铜甚至更好的材料。</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5E2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3D9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B631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079E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6CB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小军鼓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D7F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71550" cy="942975"/>
                  <wp:effectExtent l="0" t="0" r="3810" b="1905"/>
                  <wp:docPr id="149" name="图片 76" descr="IMG_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图片 76" descr="IMG_331"/>
                          <pic:cNvPicPr>
                            <a:picLocks noChangeAspect="1"/>
                          </pic:cNvPicPr>
                        </pic:nvPicPr>
                        <pic:blipFill>
                          <a:blip r:embed="rId75"/>
                          <a:stretch>
                            <a:fillRect/>
                          </a:stretch>
                        </pic:blipFill>
                        <pic:spPr>
                          <a:xfrm>
                            <a:off x="0" y="0"/>
                            <a:ext cx="971550" cy="9429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3A7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5A6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面</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3586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1.九层杨木桦木混合鼓腔，表面贴 PVC。 2.鼓外径不低于350mm；鼓腔厚度6.0±5mm；高度不低于140mm，含鼓棒、背带。 3.鼓膜与压边圈结合紧密、牢固；各卡具配合紧密，各螺丝调节时灵活、轻便、有效。 4.可调手动变音，既可发声悦耳、洪亮、无噪音，又可发声低沉、沙哑。</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583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B13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520D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B92F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7D9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大军鼓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451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133475" cy="1143000"/>
                  <wp:effectExtent l="0" t="0" r="0" b="0"/>
                  <wp:docPr id="134" name="图片 77" descr="IMG_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77" descr="IMG_332"/>
                          <pic:cNvPicPr>
                            <a:picLocks noChangeAspect="1"/>
                          </pic:cNvPicPr>
                        </pic:nvPicPr>
                        <pic:blipFill>
                          <a:blip r:embed="rId76"/>
                          <a:stretch>
                            <a:fillRect/>
                          </a:stretch>
                        </pic:blipFill>
                        <pic:spPr>
                          <a:xfrm>
                            <a:off x="0" y="0"/>
                            <a:ext cx="1133475" cy="11430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27C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BC9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面</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1300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1.九层杨木桦木混合鼓腔，表面贴 PVC。 2.鼓外径不低于650mm；鼓腔厚度6.0±5mm；高度不低于300mm，含鼓棒、背带。 3.鼓膜与压边圈结合紧密、牢固；各卡具配合紧密，各螺丝调节时灵活、轻便、有效。 4.可调手动变音，既可发声悦耳、洪亮、无噪音，又可发声低沉、沙哑。</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19D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ED5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D39C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FCB6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746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多音鼓</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227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200150" cy="857250"/>
                  <wp:effectExtent l="0" t="0" r="3810" b="11430"/>
                  <wp:docPr id="143" name="图片 78" descr="IMG_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78" descr="IMG_333"/>
                          <pic:cNvPicPr>
                            <a:picLocks noChangeAspect="1"/>
                          </pic:cNvPicPr>
                        </pic:nvPicPr>
                        <pic:blipFill>
                          <a:blip r:embed="rId77"/>
                          <a:stretch>
                            <a:fillRect/>
                          </a:stretch>
                        </pic:blipFill>
                        <pic:spPr>
                          <a:xfrm>
                            <a:off x="0" y="0"/>
                            <a:ext cx="1200150"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37B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960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066D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1、尺寸：8寸10寸12寸； 2、合成鼓皮，多层桦木鼓圈；可调铝合金支架，一对鼓槌，颜色随机。</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6CE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5B4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62E2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A82DE">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7C0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谱台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FCE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19175" cy="1057275"/>
                  <wp:effectExtent l="0" t="0" r="1905" b="9525"/>
                  <wp:docPr id="144" name="图片 79" descr="IMG_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79" descr="IMG_334"/>
                          <pic:cNvPicPr>
                            <a:picLocks noChangeAspect="1"/>
                          </pic:cNvPicPr>
                        </pic:nvPicPr>
                        <pic:blipFill>
                          <a:blip r:embed="rId78"/>
                          <a:stretch>
                            <a:fillRect/>
                          </a:stretch>
                        </pic:blipFill>
                        <pic:spPr>
                          <a:xfrm>
                            <a:off x="0" y="0"/>
                            <a:ext cx="1019175" cy="10572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DF4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55</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F01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8EFF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适合所有乐器配套使用 产品名称：谱台 材质：铁+橡胶+ABS 高度：76-145CM 颜色：黑色 谱面尺寸：49*34.5cm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821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22F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7A20D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02E8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8F4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音乐凳</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F38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123950" cy="1066800"/>
                  <wp:effectExtent l="0" t="0" r="3810" b="0"/>
                  <wp:docPr id="146" name="图片 80" descr="IMG_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图片 80" descr="IMG_335"/>
                          <pic:cNvPicPr>
                            <a:picLocks noChangeAspect="1"/>
                          </pic:cNvPicPr>
                        </pic:nvPicPr>
                        <pic:blipFill>
                          <a:blip r:embed="rId79"/>
                          <a:stretch>
                            <a:fillRect/>
                          </a:stretch>
                        </pic:blipFill>
                        <pic:spPr>
                          <a:xfrm>
                            <a:off x="0" y="0"/>
                            <a:ext cx="1123950" cy="10668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886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55</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6AB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34A0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采用E1级高密度板材制作，中间木龙骨支撑，更坚实，PVC包边有效保护箱体不被刮花，塑胶柔软包角，弹性好，防磕碰，字母凹凸设计拼接摆放更稳固。不锈钢螺丝加固，使音乐等更加牢固。尺寸约25CM*30CM*37cm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729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598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5213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48"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1E3F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CEB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空调</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B50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581025" cy="885825"/>
                  <wp:effectExtent l="0" t="0" r="13335" b="13335"/>
                  <wp:docPr id="135" name="图片 81" descr="IMG_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图片 81" descr="IMG_336"/>
                          <pic:cNvPicPr>
                            <a:picLocks noChangeAspect="1"/>
                          </pic:cNvPicPr>
                        </pic:nvPicPr>
                        <pic:blipFill>
                          <a:blip r:embed="rId80"/>
                          <a:stretch>
                            <a:fillRect/>
                          </a:stretch>
                        </pic:blipFill>
                        <pic:spPr>
                          <a:xfrm>
                            <a:off x="0" y="0"/>
                            <a:ext cx="581025" cy="8858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48F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B93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3473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1、冷暖两用、能效等级二级及以上、220V；</w:t>
            </w:r>
          </w:p>
          <w:p w14:paraId="1501547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 xml:space="preserve">2、额定制冷量≥7200W； </w:t>
            </w:r>
          </w:p>
          <w:p w14:paraId="7CDF011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3、安装费用包括所有的线材及辅材</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A0D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298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5793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D4F7A">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F92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氛围营造</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8A8C5">
            <w:pPr>
              <w:jc w:val="center"/>
              <w:rPr>
                <w:rFonts w:hint="eastAsia" w:ascii="宋体" w:hAnsi="宋体" w:eastAsia="宋体" w:cs="宋体"/>
                <w:i w:val="0"/>
                <w:iCs w:val="0"/>
                <w:color w:val="000000"/>
                <w:sz w:val="20"/>
                <w:szCs w:val="20"/>
                <w:highlight w:val="none"/>
                <w:u w:val="none"/>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D9F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0A0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项</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E44A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地面：环保实木复合地板，（国标）95平方（上下浮动10%）。墙面做好通顶吸消板，平板LED护眼灯12盏。货架8个，尺寸为200*200*50cm，单个承重150KG。全屋窗帘。墙面文化布置，亚克力+PVC，12平方左右。</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88D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E49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1387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1397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7496F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小学美术教室（55+1）（采购2间，下述为2间的清单）</w:t>
            </w:r>
          </w:p>
        </w:tc>
      </w:tr>
      <w:tr w14:paraId="41898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F1A6E">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268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衬布</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322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90600" cy="838200"/>
                  <wp:effectExtent l="0" t="0" r="0" b="0"/>
                  <wp:docPr id="147" name="图片 82" descr="IMG_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82" descr="IMG_337"/>
                          <pic:cNvPicPr>
                            <a:picLocks noChangeAspect="1"/>
                          </pic:cNvPicPr>
                        </pic:nvPicPr>
                        <pic:blipFill>
                          <a:blip r:embed="rId81"/>
                          <a:stretch>
                            <a:fillRect/>
                          </a:stretch>
                        </pic:blipFill>
                        <pic:spPr>
                          <a:xfrm>
                            <a:off x="0" y="0"/>
                            <a:ext cx="990600" cy="8382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5B9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ABA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6B9C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 适用于小学、初中美术教学使用。 二、技术要求： 1．规格：长度不小于1500mm，宽度不小于1000mm。 2．材质：衬布材质为平绒或棉布，锁边。 3．颜色：灰、淡蓝、红、棕为主。 4. 产品易于清洗，耐用，不退色。</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5DB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C0C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79D9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77"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5FE0B">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7A4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遮光窗帘</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B8A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42975" cy="723900"/>
                  <wp:effectExtent l="0" t="0" r="1905" b="7620"/>
                  <wp:docPr id="137" name="图片 83" descr="IMG_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83" descr="IMG_338"/>
                          <pic:cNvPicPr>
                            <a:picLocks noChangeAspect="1"/>
                          </pic:cNvPicPr>
                        </pic:nvPicPr>
                        <pic:blipFill>
                          <a:blip r:embed="rId82"/>
                          <a:stretch>
                            <a:fillRect/>
                          </a:stretch>
                        </pic:blipFill>
                        <pic:spPr>
                          <a:xfrm>
                            <a:off x="0" y="0"/>
                            <a:ext cx="942975" cy="7239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1F6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889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7E95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  1. 规格：不小于1800mm×2200mm。 2．平绒或棉布材质，正面为暗红色、反面亮银色。 3．布体严格要求高强遮光底衬，双层锁边，不透光、防晒、防水。</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04D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266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EBFD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2DECA">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060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移动视频展台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BF2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28650" cy="809625"/>
                  <wp:effectExtent l="0" t="0" r="11430" b="13335"/>
                  <wp:docPr id="148" name="图片 84" descr="IMG_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图片 84" descr="IMG_339"/>
                          <pic:cNvPicPr>
                            <a:picLocks noChangeAspect="1"/>
                          </pic:cNvPicPr>
                        </pic:nvPicPr>
                        <pic:blipFill>
                          <a:blip r:embed="rId83"/>
                          <a:stretch>
                            <a:fillRect/>
                          </a:stretch>
                        </pic:blipFill>
                        <pic:spPr>
                          <a:xfrm>
                            <a:off x="0" y="0"/>
                            <a:ext cx="628650" cy="8096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DF5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892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9AACA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1.像素：800万（分辨率3264*2448）； 2.对焦方式：自动对焦 3.帧数：无线720P和1080P不低于25帧/秒； 4.最大拍摄幅面：最大拍摄幅面A2，最短拍摄距离8cm 5.万向软管式设计，任意方向可调。可以拍摄超大A2幅面(拍摄大场面实训，创客场景），也可以微距显示（拍摄清楚线路板IC型号） 6.插拔式底座双用，底座和机身可分离，分离后产品可以夹于桌边。 7.图片格式BMP,JPG,PNG,GIF,TIF，视频格式MP4 8.连接方式：支持无线5G传输 9.光源：触摸式三级补光灯</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9E0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A036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B7BC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94E30">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8A4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教师椅</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C3E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85775" cy="695325"/>
                  <wp:effectExtent l="0" t="0" r="1905" b="5715"/>
                  <wp:docPr id="140" name="图片 85" descr="IMG_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图片 85" descr="IMG_340"/>
                          <pic:cNvPicPr>
                            <a:picLocks noChangeAspect="1"/>
                          </pic:cNvPicPr>
                        </pic:nvPicPr>
                        <pic:blipFill>
                          <a:blip r:embed="rId84"/>
                          <a:stretch>
                            <a:fillRect/>
                          </a:stretch>
                        </pic:blipFill>
                        <pic:spPr>
                          <a:xfrm>
                            <a:off x="0" y="0"/>
                            <a:ext cx="485775" cy="6953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335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92A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张</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97D9D">
            <w:pPr>
              <w:keepNext w:val="0"/>
              <w:keepLines w:val="0"/>
              <w:widowControl/>
              <w:suppressLineNumbers w:val="0"/>
              <w:jc w:val="left"/>
              <w:textAlignment w:val="center"/>
              <w:rPr>
                <w:rFonts w:hint="eastAsia" w:ascii="宋体" w:hAnsi="宋体" w:eastAsia="宋体" w:cs="宋体"/>
                <w:b w:val="0"/>
                <w:bCs w:val="0"/>
                <w:i w:val="0"/>
                <w:iCs w:val="0"/>
                <w:color w:val="000000"/>
                <w:sz w:val="20"/>
                <w:szCs w:val="20"/>
                <w:highlight w:val="none"/>
                <w:u w:val="none"/>
              </w:rPr>
            </w:pPr>
            <w:r>
              <w:rPr>
                <w:rFonts w:hint="eastAsia" w:ascii="宋体" w:hAnsi="宋体" w:eastAsia="宋体" w:cs="宋体"/>
                <w:b w:val="0"/>
                <w:bCs w:val="0"/>
                <w:i w:val="0"/>
                <w:iCs w:val="0"/>
                <w:snapToGrid w:val="0"/>
                <w:color w:val="000000"/>
                <w:kern w:val="0"/>
                <w:sz w:val="20"/>
                <w:szCs w:val="20"/>
                <w:highlight w:val="none"/>
                <w:u w:val="none"/>
                <w:lang w:val="en-US" w:eastAsia="zh-CN" w:bidi="ar"/>
              </w:rPr>
              <w:t>1、规格：400*460*770mm。 2、材质：采用PP塑料材料，一体成型高韧性、高强度、耐摩擦、绿色环保。 3、结构：椅背弧形紧靠后背，符合人体工学设计，体验舒适。</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C75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689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E5D4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57"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1F74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A74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教师画桌</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FBF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57225" cy="781050"/>
                  <wp:effectExtent l="0" t="0" r="13335" b="11430"/>
                  <wp:docPr id="138" name="图片 86" descr="IMG_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图片 86" descr="IMG_341"/>
                          <pic:cNvPicPr>
                            <a:picLocks noChangeAspect="1"/>
                          </pic:cNvPicPr>
                        </pic:nvPicPr>
                        <pic:blipFill>
                          <a:blip r:embed="rId85"/>
                          <a:stretch>
                            <a:fillRect/>
                          </a:stretch>
                        </pic:blipFill>
                        <pic:spPr>
                          <a:xfrm>
                            <a:off x="0" y="0"/>
                            <a:ext cx="657225" cy="7810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F9A4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0D2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张</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0BF36">
            <w:pPr>
              <w:keepNext w:val="0"/>
              <w:keepLines w:val="0"/>
              <w:widowControl/>
              <w:suppressLineNumbers w:val="0"/>
              <w:jc w:val="left"/>
              <w:textAlignment w:val="center"/>
              <w:rPr>
                <w:rFonts w:hint="eastAsia" w:ascii="宋体" w:hAnsi="宋体" w:eastAsia="宋体" w:cs="宋体"/>
                <w:b w:val="0"/>
                <w:bCs w:val="0"/>
                <w:i w:val="0"/>
                <w:iCs w:val="0"/>
                <w:color w:val="000000"/>
                <w:sz w:val="20"/>
                <w:szCs w:val="20"/>
                <w:highlight w:val="none"/>
                <w:u w:val="none"/>
              </w:rPr>
            </w:pPr>
            <w:r>
              <w:rPr>
                <w:rFonts w:hint="eastAsia" w:ascii="宋体" w:hAnsi="宋体" w:eastAsia="宋体" w:cs="宋体"/>
                <w:b w:val="0"/>
                <w:bCs w:val="0"/>
                <w:i w:val="0"/>
                <w:iCs w:val="0"/>
                <w:snapToGrid w:val="0"/>
                <w:color w:val="000000"/>
                <w:kern w:val="0"/>
                <w:sz w:val="20"/>
                <w:szCs w:val="20"/>
                <w:highlight w:val="none"/>
                <w:u w:val="none"/>
                <w:lang w:val="en-US" w:eastAsia="zh-CN" w:bidi="ar"/>
              </w:rPr>
              <w:t>规格：600*900*750mm，可升高到900mm，桌面倾斜可调，整体采用优质松木，经抛光打磨，上清水漆，不伤手，可保护原木长时间不变色，易清洁，做工精细，全金属配件，组装简易，可自由调节高度。</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C36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12C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1FB8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8"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1B14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CEE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写生凳</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3C6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52475" cy="762000"/>
                  <wp:effectExtent l="0" t="0" r="9525" b="0"/>
                  <wp:docPr id="139" name="图片 87" descr="IMG_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图片 87" descr="IMG_342"/>
                          <pic:cNvPicPr>
                            <a:picLocks noChangeAspect="1"/>
                          </pic:cNvPicPr>
                        </pic:nvPicPr>
                        <pic:blipFill>
                          <a:blip r:embed="rId86"/>
                          <a:stretch>
                            <a:fillRect/>
                          </a:stretch>
                        </pic:blipFill>
                        <pic:spPr>
                          <a:xfrm>
                            <a:off x="0" y="0"/>
                            <a:ext cx="752475" cy="7620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745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7A4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EE1E4">
            <w:pPr>
              <w:keepNext w:val="0"/>
              <w:keepLines w:val="0"/>
              <w:widowControl/>
              <w:numPr>
                <w:ilvl w:val="0"/>
                <w:numId w:val="3"/>
              </w:numPr>
              <w:suppressLineNumbers w:val="0"/>
              <w:jc w:val="left"/>
              <w:textAlignment w:val="center"/>
              <w:rPr>
                <w:rFonts w:hint="eastAsia" w:ascii="宋体" w:hAnsi="宋体" w:eastAsia="宋体" w:cs="宋体"/>
                <w:b w:val="0"/>
                <w:bCs w:val="0"/>
                <w:i w:val="0"/>
                <w:iCs w:val="0"/>
                <w:snapToGrid w:val="0"/>
                <w:color w:val="000000"/>
                <w:kern w:val="0"/>
                <w:sz w:val="20"/>
                <w:szCs w:val="20"/>
                <w:highlight w:val="none"/>
                <w:u w:val="none"/>
                <w:lang w:val="en-US" w:eastAsia="zh-CN" w:bidi="ar"/>
              </w:rPr>
            </w:pPr>
            <w:r>
              <w:rPr>
                <w:rFonts w:hint="eastAsia" w:ascii="宋体" w:hAnsi="宋体" w:eastAsia="宋体" w:cs="宋体"/>
                <w:b w:val="0"/>
                <w:bCs w:val="0"/>
                <w:i w:val="0"/>
                <w:iCs w:val="0"/>
                <w:snapToGrid w:val="0"/>
                <w:color w:val="000000"/>
                <w:kern w:val="0"/>
                <w:sz w:val="20"/>
                <w:szCs w:val="20"/>
                <w:highlight w:val="none"/>
                <w:u w:val="none"/>
                <w:lang w:val="en-US" w:eastAsia="zh-CN" w:bidi="ar"/>
              </w:rPr>
              <w:t>规格：凳面直径不低于 300mm，升降高度 480 到650mm； 2、材质：优质榉木； 3、要求：升降式架构，支撑稳定，牢固可靠，工艺精细，表面光洁，环保清漆处理，漆面均匀光亮； 4、项目验收时提供符合GB/T3324-2024《木家具通用技术条件》要求的检测报告复印件； 5、★有害物质限量：甲醛释放量应≤0.08mg/m³，项目验收时提供符合 GB 18584-2024《室内装饰装修材料木家具中有害物质限量》标准要求的检测报告复印件；</w:t>
            </w:r>
          </w:p>
          <w:p w14:paraId="3A0C605A">
            <w:pPr>
              <w:keepNext w:val="0"/>
              <w:keepLines w:val="0"/>
              <w:widowControl/>
              <w:numPr>
                <w:ilvl w:val="0"/>
                <w:numId w:val="0"/>
              </w:numPr>
              <w:suppressLineNumbers w:val="0"/>
              <w:jc w:val="left"/>
              <w:textAlignment w:val="center"/>
              <w:rPr>
                <w:rFonts w:hint="eastAsia" w:ascii="宋体" w:hAnsi="宋体" w:eastAsia="宋体" w:cs="宋体"/>
                <w:b w:val="0"/>
                <w:bCs w:val="0"/>
                <w:i w:val="0"/>
                <w:iCs w:val="0"/>
                <w:color w:val="000000"/>
                <w:sz w:val="20"/>
                <w:szCs w:val="20"/>
                <w:highlight w:val="none"/>
                <w:u w:val="none"/>
              </w:rPr>
            </w:pPr>
            <w:r>
              <w:rPr>
                <w:rFonts w:hint="eastAsia" w:ascii="宋体" w:hAnsi="宋体" w:eastAsia="宋体" w:cs="宋体"/>
                <w:b w:val="0"/>
                <w:bCs w:val="0"/>
                <w:i w:val="0"/>
                <w:iCs w:val="0"/>
                <w:strike w:val="0"/>
                <w:dstrike w:val="0"/>
                <w:snapToGrid w:val="0"/>
                <w:color w:val="000000"/>
                <w:kern w:val="0"/>
                <w:sz w:val="20"/>
                <w:szCs w:val="20"/>
                <w:highlight w:val="none"/>
                <w:u w:val="none"/>
                <w:lang w:val="en-US" w:eastAsia="zh-CN" w:bidi="ar"/>
              </w:rPr>
              <w:t>以上标★部分为重要技术指标，项目验收时提供的检测报告须带二维码或官网查询真伪功。</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CEA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8E2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8D0B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B0B8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B84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写生灯</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272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42950" cy="771525"/>
                  <wp:effectExtent l="0" t="0" r="3810" b="5715"/>
                  <wp:docPr id="79" name="图片 88" descr="IMG_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88" descr="IMG_343"/>
                          <pic:cNvPicPr>
                            <a:picLocks noChangeAspect="1"/>
                          </pic:cNvPicPr>
                        </pic:nvPicPr>
                        <pic:blipFill>
                          <a:blip r:embed="rId87"/>
                          <a:stretch>
                            <a:fillRect/>
                          </a:stretch>
                        </pic:blipFill>
                        <pic:spPr>
                          <a:xfrm>
                            <a:off x="0" y="0"/>
                            <a:ext cx="742950" cy="7715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C42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93F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6B0E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 1. 材质：金属材料；灯罩：球型罩灯；灯杆：钢管，塑料旋钮，内置弹簧。  2. 规格：立式三节可升降、最大调节高度1500mm、照射角度0°-120°，带万向轮。 3．要求：整体结实可靠，稳定性良好。表面光滑、无锈斑、划痕。</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BB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4C91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A494B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8237C">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F35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画架</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898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561975" cy="523875"/>
                  <wp:effectExtent l="0" t="0" r="1905" b="9525"/>
                  <wp:docPr id="80" name="图片 89" descr="IMG_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9" descr="IMG_344"/>
                          <pic:cNvPicPr>
                            <a:picLocks noChangeAspect="1"/>
                          </pic:cNvPicPr>
                        </pic:nvPicPr>
                        <pic:blipFill>
                          <a:blip r:embed="rId88"/>
                          <a:stretch>
                            <a:fillRect/>
                          </a:stretch>
                        </pic:blipFill>
                        <pic:spPr>
                          <a:xfrm>
                            <a:off x="0" y="0"/>
                            <a:ext cx="561975" cy="5238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880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AB5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AFE3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一、技术要求： 1．规格：整体尺寸≥28*32*82（112）cm。 2．材质：榉木。 3．整体板面平整、表面光滑，最大夹画≥62cm。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17F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BD4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D819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6361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C26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工作台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0D2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71525" cy="723900"/>
                  <wp:effectExtent l="0" t="0" r="5715" b="7620"/>
                  <wp:docPr id="81" name="图片 90" descr="IMG_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90" descr="IMG_345"/>
                          <pic:cNvPicPr>
                            <a:picLocks noChangeAspect="1"/>
                          </pic:cNvPicPr>
                        </pic:nvPicPr>
                        <pic:blipFill>
                          <a:blip r:embed="rId89"/>
                          <a:stretch>
                            <a:fillRect/>
                          </a:stretch>
                        </pic:blipFill>
                        <pic:spPr>
                          <a:xfrm>
                            <a:off x="0" y="0"/>
                            <a:ext cx="771525" cy="7239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A01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44F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F098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一、适用范围：适用于美术教学使用。 二、1、规格：1800mm×800mm×750mm，整体采用橡木材质； 2、桌面20mm实木板，桌面：边缘加厚至40mm，桌面四角防撞圆角处理，桌腿不小于50mm×50mm方腿，配置防滑脚垫； 3、桌面与桌腿连接处采用高度不低于60mm厚度不低于20mm挡板连接， 4、整体漆面处理，表面光</w:t>
            </w:r>
            <w:r>
              <w:rPr>
                <w:rFonts w:hint="eastAsia" w:ascii="宋体" w:hAnsi="宋体" w:eastAsia="宋体" w:cs="宋体"/>
                <w:b w:val="0"/>
                <w:bCs w:val="0"/>
                <w:i w:val="0"/>
                <w:iCs w:val="0"/>
                <w:snapToGrid w:val="0"/>
                <w:color w:val="000000"/>
                <w:kern w:val="0"/>
                <w:sz w:val="20"/>
                <w:szCs w:val="20"/>
                <w:highlight w:val="none"/>
                <w:u w:val="none"/>
                <w:lang w:val="en-US" w:eastAsia="zh-CN" w:bidi="ar"/>
              </w:rPr>
              <w:t>滑有光泽，外型美观、经久耐用。5、项目验收时提供符合GB/T3324-2024《木家具通用技术条件》要求的检测报告复印件； 6、★有害物质限量：甲醛释放量应≤0.08mg/m³，项目验收时提供符合 GB 18584-2024《室内装饰装修材料木家具中有害物质限量》要求的检测报告扫描件； 7、★产品表面涂层可迁移元素：锑（Sb）；砷（As）；钡（Ba）；镉（Cd）；铬（Cr）；铅（Pb）；汞（Hg）；硒（Se）均未检出，项目验收时提供符合 GB 18584-2024《室内装饰装修材料木家具中有害物质限量》要求的检测报告扫描件； 8、以上标★部分为重要技术指标，项目验收时所提供的须带二维码或官网查询真伪功能。</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6C1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A35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8576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4"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8C69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887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美术教学用品柜</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84F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561975" cy="809625"/>
                  <wp:effectExtent l="0" t="0" r="1905" b="13335"/>
                  <wp:docPr id="82" name="图片 91" descr="IMG_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91" descr="IMG_346"/>
                          <pic:cNvPicPr>
                            <a:picLocks noChangeAspect="1"/>
                          </pic:cNvPicPr>
                        </pic:nvPicPr>
                        <pic:blipFill>
                          <a:blip r:embed="rId90"/>
                          <a:stretch>
                            <a:fillRect/>
                          </a:stretch>
                        </pic:blipFill>
                        <pic:spPr>
                          <a:xfrm>
                            <a:off x="0" y="0"/>
                            <a:ext cx="561975" cy="8096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707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3FC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6898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1.尺寸：1800*850*400mm。 2.材质：整体采用0.6mm钢板制作而成，拆装式，方便移动和运输。 3.颜色：侧板顶板灰色，门乳白色。 4.要求：上边三层玻璃对开门，钢化玻璃厚度3.5mm，下边两层。中间隔板高度可以随意调节。 5、★采用的冷轧钢板，产品表面礼花性能-金属喷漆（塑）涂层硬度不低于5H、附着力不低于0级，项目验收时提供符合GB/T 3325-2024《金属家具通用技术条件》标准的检测报告扫描件加盖供应商公章； 6、★冷轧钢板弯曲试验：弯曲试验后不使用放大仪器观察试样弯曲外表面无可见裂纹应评定为合格， 项目验收时提供符合GB/T 232-2024《金属材料弯曲试验方法》标准的检测报告复印件加盖供应商公章； 以上标★部分为重要技术指标，项目验收时所提供的检测报告须带二维码或官网查询真伪功能。</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368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ED0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A1A1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0BCF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889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静物台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ED5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62000" cy="723900"/>
                  <wp:effectExtent l="0" t="0" r="0" b="7620"/>
                  <wp:docPr id="77" name="图片 92" descr="IMG_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92" descr="IMG_347"/>
                          <pic:cNvPicPr>
                            <a:picLocks noChangeAspect="1"/>
                          </pic:cNvPicPr>
                        </pic:nvPicPr>
                        <pic:blipFill>
                          <a:blip r:embed="rId91"/>
                          <a:stretch>
                            <a:fillRect/>
                          </a:stretch>
                        </pic:blipFill>
                        <pic:spPr>
                          <a:xfrm>
                            <a:off x="0" y="0"/>
                            <a:ext cx="762000" cy="7239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290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445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9AE0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优质榉木板材；2.规格：台面：不小于60cm×60cm，厚度不小于2cm，离地高度不小于60cm，带背板；腿：双折叠交叉式支撑架，4.2cm×2cm；3.可折叠，支撑稳定，工艺精细，表面光洁，环保清漆处理，漆面均匀光亮。</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358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50F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FE90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755A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7A0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磁性白黑板</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98E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90600" cy="647700"/>
                  <wp:effectExtent l="0" t="0" r="0" b="7620"/>
                  <wp:docPr id="78" name="图片 93" descr="IMG_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93" descr="IMG_348"/>
                          <pic:cNvPicPr>
                            <a:picLocks noChangeAspect="1"/>
                          </pic:cNvPicPr>
                        </pic:nvPicPr>
                        <pic:blipFill>
                          <a:blip r:embed="rId92"/>
                          <a:stretch>
                            <a:fillRect/>
                          </a:stretch>
                        </pic:blipFill>
                        <pic:spPr>
                          <a:xfrm>
                            <a:off x="0" y="0"/>
                            <a:ext cx="990600" cy="6477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034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1B6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EAA4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1、规格：800mm×1200mm； 2、材质：锌背白板，表面PET覆膜，优质厚铝合金加厚边框，ABS塑料包角； 3、要求：两面用，带磁扣、板刷专用笔，易写易擦，不留痕迹。</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663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D9E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D34A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63D1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CA9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展示画框</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E19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09625" cy="790575"/>
                  <wp:effectExtent l="0" t="0" r="13335" b="1905"/>
                  <wp:docPr id="75" name="图片 94" descr="IMG_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94" descr="IMG_349"/>
                          <pic:cNvPicPr>
                            <a:picLocks noChangeAspect="1"/>
                          </pic:cNvPicPr>
                        </pic:nvPicPr>
                        <pic:blipFill>
                          <a:blip r:embed="rId93"/>
                          <a:stretch>
                            <a:fillRect/>
                          </a:stretch>
                        </pic:blipFill>
                        <pic:spPr>
                          <a:xfrm>
                            <a:off x="0" y="0"/>
                            <a:ext cx="809625" cy="7905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D75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7FD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4CE4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1.规格：60cm×45cm； 2.由框架、透明塑料面板、底板、锁扣等组成； 3.透明塑料面板≥2㎜.； 4.悬挂件牢固、可靠，能承受自身重力的2～3倍。</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4AA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932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8AF7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447AF">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8AD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展示画框</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554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09625" cy="790575"/>
                  <wp:effectExtent l="0" t="0" r="13335" b="1905"/>
                  <wp:docPr id="76" name="图片 95" descr="IMG_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95" descr="IMG_350"/>
                          <pic:cNvPicPr>
                            <a:picLocks noChangeAspect="1"/>
                          </pic:cNvPicPr>
                        </pic:nvPicPr>
                        <pic:blipFill>
                          <a:blip r:embed="rId93"/>
                          <a:stretch>
                            <a:fillRect/>
                          </a:stretch>
                        </pic:blipFill>
                        <pic:spPr>
                          <a:xfrm>
                            <a:off x="0" y="0"/>
                            <a:ext cx="809625" cy="7905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7EC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FCD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AC45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1.规格：60cm×90cm； 2.由框架、透明塑料面板、底板、锁扣等组成； 3.透明塑料面板≥2㎜.； 4.悬挂件牢固、可靠，能承受自身重力的2～3倍。</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B7A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1E4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D04E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2F3F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203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小学美术教学挂图</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5D3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85800" cy="742950"/>
                  <wp:effectExtent l="0" t="0" r="0" b="3810"/>
                  <wp:docPr id="171" name="图片 96" descr="IMG_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96" descr="IMG_351"/>
                          <pic:cNvPicPr>
                            <a:picLocks noChangeAspect="1"/>
                          </pic:cNvPicPr>
                        </pic:nvPicPr>
                        <pic:blipFill>
                          <a:blip r:embed="rId94"/>
                          <a:stretch>
                            <a:fillRect/>
                          </a:stretch>
                        </pic:blipFill>
                        <pic:spPr>
                          <a:xfrm>
                            <a:off x="0" y="0"/>
                            <a:ext cx="685800" cy="7429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B81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446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8FFB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适合小学美术教学要求的绘画、手工、欣赏内容，不少于48幅，对开，应为国家正式出版物，应符合JY0001-2003的有关规定。</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15C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007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4E3B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8"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DC093">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B7F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美术教学软件</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ED9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09600" cy="866775"/>
                  <wp:effectExtent l="0" t="0" r="0" b="1905"/>
                  <wp:docPr id="178" name="图片 97" descr="IMG_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图片 97" descr="IMG_352"/>
                          <pic:cNvPicPr>
                            <a:picLocks noChangeAspect="1"/>
                          </pic:cNvPicPr>
                        </pic:nvPicPr>
                        <pic:blipFill>
                          <a:blip r:embed="rId95"/>
                          <a:stretch>
                            <a:fillRect/>
                          </a:stretch>
                        </pic:blipFill>
                        <pic:spPr>
                          <a:xfrm>
                            <a:off x="0" y="0"/>
                            <a:ext cx="609600" cy="8667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F4F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A83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7522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1.具备铅笔、钢笔、喷笔、水彩笔、油画笔、蜡笔、麦克笔、毛笔、特制笔等不少于7种仿真画笔（软件自带，无需用户自行添加），具备橡皮擦和一键清除图层功能； 2.不少于7项图像编辑功能，可对图像进行色相/饱和度、亮度/对比度、一般模糊、多彩渐变、浮雕效果等后期处理。 3.不少于7种选框模板，支持矩形连线选取和自由套索选取，具备魔棒工具。 4不少于70个图片、动画、相框等素材的美术图库，可直接拖拽到图层使用，支持对素材进行拉伸、缩放、旋转、羽化等操作。 5.支持不少于7种常用格式图片保存，可对原文件进行二次编辑，支持将作品一键保存到云端作品集。 6.支持通过以层代帧的方式制作动画。 7.支持独立的教师管理端软件。可分配师生帐号，支持批量导入；可分配班级、支持自由设定班级名称，自动记录教学内容；可查看学生作品、对通过系统预设的评语模板对学生作品进行一键点评；可向学生下发图片素材作为教学课件。</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210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AAB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7D53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F5D4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4AC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影像资料</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819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62000" cy="676275"/>
                  <wp:effectExtent l="0" t="0" r="0" b="9525"/>
                  <wp:docPr id="180" name="图片 98" descr="IMG_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98" descr="IMG_353"/>
                          <pic:cNvPicPr>
                            <a:picLocks noChangeAspect="1"/>
                          </pic:cNvPicPr>
                        </pic:nvPicPr>
                        <pic:blipFill>
                          <a:blip r:embed="rId96"/>
                          <a:stretch>
                            <a:fillRect/>
                          </a:stretch>
                        </pic:blipFill>
                        <pic:spPr>
                          <a:xfrm>
                            <a:off x="0" y="0"/>
                            <a:ext cx="762000" cy="6762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3B2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9BC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2B09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正版光盘。</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20B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E00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C2FA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34C7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4F0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写生画板</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0F2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76300" cy="762000"/>
                  <wp:effectExtent l="0" t="0" r="7620" b="0"/>
                  <wp:docPr id="177" name="图片 99" descr="IMG_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图片 99" descr="IMG_354"/>
                          <pic:cNvPicPr>
                            <a:picLocks noChangeAspect="1"/>
                          </pic:cNvPicPr>
                        </pic:nvPicPr>
                        <pic:blipFill>
                          <a:blip r:embed="rId97"/>
                          <a:stretch>
                            <a:fillRect/>
                          </a:stretch>
                        </pic:blipFill>
                        <pic:spPr>
                          <a:xfrm>
                            <a:off x="0" y="0"/>
                            <a:ext cx="876300" cy="7620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83E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B7E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24B6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1、规格≥450mm×320mm×18mm； 2、材质：双面椴木，四周实木边框； 3、要求：对角线平面误差小于2mm，四边直角误差小于2mm，边框气钉眼需进行表面处理。整体板面平整、表面光滑、洁净、无毛刺。</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EB4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F901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703B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D0D86">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7C6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人体结构活动模型</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14F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52500" cy="819150"/>
                  <wp:effectExtent l="0" t="0" r="7620" b="3810"/>
                  <wp:docPr id="174" name="图片 100" descr="IMG_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图片 100" descr="IMG_355"/>
                          <pic:cNvPicPr>
                            <a:picLocks noChangeAspect="1"/>
                          </pic:cNvPicPr>
                        </pic:nvPicPr>
                        <pic:blipFill>
                          <a:blip r:embed="rId98"/>
                          <a:stretch>
                            <a:fillRect/>
                          </a:stretch>
                        </pic:blipFill>
                        <pic:spPr>
                          <a:xfrm>
                            <a:off x="0" y="0"/>
                            <a:ext cx="952500" cy="8191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915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8</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04F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C4E8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高不低于40cm，木质</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CA4C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5EB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46BE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D8E0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F26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云台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E40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71525" cy="809625"/>
                  <wp:effectExtent l="0" t="0" r="5715" b="13335"/>
                  <wp:docPr id="169" name="图片 101" descr="IMG_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图片 101" descr="IMG_356"/>
                          <pic:cNvPicPr>
                            <a:picLocks noChangeAspect="1"/>
                          </pic:cNvPicPr>
                        </pic:nvPicPr>
                        <pic:blipFill>
                          <a:blip r:embed="rId99"/>
                          <a:stretch>
                            <a:fillRect/>
                          </a:stretch>
                        </pic:blipFill>
                        <pic:spPr>
                          <a:xfrm>
                            <a:off x="0" y="0"/>
                            <a:ext cx="771525" cy="8096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3D4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350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08B4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1.规格：直径300mm，高：H=130mm；塑钢材质。 2.用途：雕塑及工业设计，陶艺用转盘，模型制做和产品喷漆上色时专用工具。 3.特点：表面光洁、无毛刺，转动平稳灵活，可两面用。</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C58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1F8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7BE5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B48AC">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29E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泥工工具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7DF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19175" cy="704850"/>
                  <wp:effectExtent l="0" t="0" r="1905" b="11430"/>
                  <wp:docPr id="170" name="图片 102" descr="IMG_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102" descr="IMG_357"/>
                          <pic:cNvPicPr>
                            <a:picLocks noChangeAspect="1"/>
                          </pic:cNvPicPr>
                        </pic:nvPicPr>
                        <pic:blipFill>
                          <a:blip r:embed="rId100"/>
                          <a:stretch>
                            <a:fillRect/>
                          </a:stretch>
                        </pic:blipFill>
                        <pic:spPr>
                          <a:xfrm>
                            <a:off x="0" y="0"/>
                            <a:ext cx="1019175" cy="7048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E29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DF4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5B31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 1．配置：⑴拍板1件：木质，弧形背板，长×宽×高≥190mm×65mm×19mm； ⑵泥塑刀7件：黄杨木材质，长度≥180mm； ⑶环型刀3件：木柄又头环型刀长度≥180mm； ⑷刮刀2件：环型刀头、三角刀头各1件； ⑸型板1件：黄杨木型板； ⑹切割线1件：木手柄≥70mm； ⑺小转台1件：PVC塑料材质，双面、中间带轴承，直径≥100mm，高度≥30mm； ⑻喷壶1件； ⑼海绵1块； ⑽刮板1件。 2．中空吹塑定位包装，所有产品均有单独卡槽定位于箱子内，不得串动，便于携带、存放。应符合JY0001-2003的有关规定。</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3C1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C19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AEB5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88A6B">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884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民间美术欣赏及写生样本</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A79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47725" cy="819150"/>
                  <wp:effectExtent l="0" t="0" r="5715" b="3810"/>
                  <wp:docPr id="179" name="图片 103" descr="IMG_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图片 103" descr="IMG_358"/>
                          <pic:cNvPicPr>
                            <a:picLocks noChangeAspect="1"/>
                          </pic:cNvPicPr>
                        </pic:nvPicPr>
                        <pic:blipFill>
                          <a:blip r:embed="rId101"/>
                          <a:stretch>
                            <a:fillRect/>
                          </a:stretch>
                        </pic:blipFill>
                        <pic:spPr>
                          <a:xfrm>
                            <a:off x="0" y="0"/>
                            <a:ext cx="847725" cy="8191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FFE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B29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86CF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中国结、京剧脸谱、扎染、蜡染、皮影、年画、木板年画、剪纸、面具、泥塑、玩具、风车、纹样、风筝、唐三彩、彩陶器、瓷器等</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F34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F0A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CBFE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49"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7114F">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6DD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美术学具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6477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66800" cy="723900"/>
                  <wp:effectExtent l="0" t="0" r="0" b="7620"/>
                  <wp:docPr id="172" name="图片 104" descr="IMG_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104" descr="IMG_359"/>
                          <pic:cNvPicPr>
                            <a:picLocks noChangeAspect="1"/>
                          </pic:cNvPicPr>
                        </pic:nvPicPr>
                        <pic:blipFill>
                          <a:blip r:embed="rId102"/>
                          <a:stretch>
                            <a:fillRect/>
                          </a:stretch>
                        </pic:blipFill>
                        <pic:spPr>
                          <a:xfrm>
                            <a:off x="0" y="0"/>
                            <a:ext cx="1066800" cy="7239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6EF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614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BC89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 1.毛笔5支：加健毛笔，大白云、中白云、小白云、花枝俏、小依纹各1支； 2.小剪刀 1件：无刃、圆头，总长度不小于150mm； 3.调色盘1个：10眼梅花型，直径不小于130mm； 4.笔洗1个：可折叠，直径不小于140mm； 5.美工刀1把：塑料材质手柄，长度不小于150mm； 6.水溶性油墨1支：黑色100ml； 7.黑色胶辊1件：滚筒长度不小于90mm，木质手柄； 8.毛毡1块：尺寸不小于450*600mm； 9.刻纸刀1把：合金手柄长度不小于100mm，笔刀刀头3件：猛钢刀头不小于35mm； 10.水粉画笔6支：优质尼龙笔头； 11.调色盒1件：24格； 12.直尺1把：有机塑料材质，尺寸不小于300mm； 13.工具箱1件；中空吹塑定位包装，所有产品均有单独卡槽定位于箱子内，不得串动，便于携带、存放。</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948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A12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B1EB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9D7EC">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081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美术课配套材料</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E76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52500" cy="809625"/>
                  <wp:effectExtent l="0" t="0" r="7620" b="13335"/>
                  <wp:docPr id="181" name="图片 105" descr="IMG_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05" descr="IMG_360"/>
                          <pic:cNvPicPr>
                            <a:picLocks noChangeAspect="1"/>
                          </pic:cNvPicPr>
                        </pic:nvPicPr>
                        <pic:blipFill>
                          <a:blip r:embed="rId103"/>
                          <a:stretch>
                            <a:fillRect/>
                          </a:stretch>
                        </pic:blipFill>
                        <pic:spPr>
                          <a:xfrm>
                            <a:off x="0" y="0"/>
                            <a:ext cx="952500" cy="8096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B7E7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745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8CDC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勾线笔、油画棒、固体胶、彩色水笔、彩泥、彩色铅笔、双面胶、陶泥、水粉画颜料、墨汁、中国画颜料 、胶滚、胶版（水溶性）、油墨（黑色）</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50A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0B5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83E5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9084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D25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电子绘画板（学生）</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DC9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19175" cy="647700"/>
                  <wp:effectExtent l="0" t="0" r="1905" b="7620"/>
                  <wp:docPr id="175" name="图片 106" descr="IMG_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图片 106" descr="IMG_361"/>
                          <pic:cNvPicPr>
                            <a:picLocks noChangeAspect="1"/>
                          </pic:cNvPicPr>
                        </pic:nvPicPr>
                        <pic:blipFill>
                          <a:blip r:embed="rId104"/>
                          <a:stretch>
                            <a:fillRect/>
                          </a:stretch>
                        </pic:blipFill>
                        <pic:spPr>
                          <a:xfrm>
                            <a:off x="0" y="0"/>
                            <a:ext cx="1019175" cy="6477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4E7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87E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959C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1.产品尺寸（长*宽*厚）不小于220*130*6mm 2.无源无线电磁压感笔 3.压感级别不少于8192级压感 4.读取速率/报点率不少于266点/秒 5.EMR分辨率不少于0.01毫米 （5080 ppi） 6.书写感应高度不少于1.0厘米 7.绘画区域不小于160×100毫米  8.笔无需充电 9.自定义快捷键不少于6个，笔侧按键不少于2个 10.致辞Android™ 设备 (Android 4.3 或更新并支持OTG连接), 电脑USB接口支持USB2.0及以上 11.支持USB数据连接 12.需配套与国家义务教育版《美术》教材对应的美术软件</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CE82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C40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0255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4C4EC">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698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写生画箱</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A38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485775" cy="809625"/>
                  <wp:effectExtent l="0" t="0" r="1905" b="13335"/>
                  <wp:docPr id="182" name="图片 107" descr="IMG_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107" descr="IMG_362"/>
                          <pic:cNvPicPr>
                            <a:picLocks noChangeAspect="1"/>
                          </pic:cNvPicPr>
                        </pic:nvPicPr>
                        <pic:blipFill>
                          <a:blip r:embed="rId105"/>
                          <a:stretch>
                            <a:fillRect/>
                          </a:stretch>
                        </pic:blipFill>
                        <pic:spPr>
                          <a:xfrm>
                            <a:off x="0" y="0"/>
                            <a:ext cx="485775" cy="8096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A00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9ED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A8C4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一、适用范围：适用于小学、初中美术教学用。 二、技术要求： 1．材质：优质榉木。 2．支架高度：77cm，箱体：46cm×30cm×7cm。 3．特点：便携式、木质箱，箱体分为上箱体和下箱体，可以打开闭合，并可以在0°-120°范围调节，铝合金腿、可伸缩、可折叠，箱内配备木质调色板一块。</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C3E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3CA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7177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1809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5C7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写生教具（1）</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658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95350" cy="752475"/>
                  <wp:effectExtent l="0" t="0" r="3810" b="9525"/>
                  <wp:docPr id="184" name="图片 108" descr="IMG_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108" descr="IMG_363"/>
                          <pic:cNvPicPr>
                            <a:picLocks noChangeAspect="1"/>
                          </pic:cNvPicPr>
                        </pic:nvPicPr>
                        <pic:blipFill>
                          <a:blip r:embed="rId106"/>
                          <a:stretch>
                            <a:fillRect/>
                          </a:stretch>
                        </pic:blipFill>
                        <pic:spPr>
                          <a:xfrm>
                            <a:off x="0" y="0"/>
                            <a:ext cx="895350" cy="7524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09D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4D9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4B01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 1、规格与数量：阿格里巴、腊空、太阳神、海盗、大卫等每个学校不得重复； 2、材质：为200目石膏粉。 3、要求：外表光滑。应符合JY0001-2003的有关规定。</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386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F20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F627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0C1F4">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878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写生教具（2）</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E8B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76300" cy="819150"/>
                  <wp:effectExtent l="0" t="0" r="7620" b="3810"/>
                  <wp:docPr id="168" name="图片 109" descr="IMG_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图片 109" descr="IMG_364"/>
                          <pic:cNvPicPr>
                            <a:picLocks noChangeAspect="1"/>
                          </pic:cNvPicPr>
                        </pic:nvPicPr>
                        <pic:blipFill>
                          <a:blip r:embed="rId107"/>
                          <a:stretch>
                            <a:fillRect/>
                          </a:stretch>
                        </pic:blipFill>
                        <pic:spPr>
                          <a:xfrm>
                            <a:off x="0" y="0"/>
                            <a:ext cx="876300" cy="8191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9F7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419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B47F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 1．材质：优质石膏粉。 2.几何形体15件 ：圆球、四棱锥、正方体、圆锥、长方体、圆柱体、六棱柱、方带方、圆锥带圆、方锥带方、多面体、圆台、六棱锥、圆切、十二面体各一件。应符合JY0001-2003的有关规定。</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D423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CD7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5AE4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1"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B2B50">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54C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画架</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024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352425" cy="857250"/>
                  <wp:effectExtent l="0" t="0" r="13335" b="11430"/>
                  <wp:docPr id="173" name="图片 110" descr="IMG_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110" descr="IMG_365"/>
                          <pic:cNvPicPr>
                            <a:picLocks noChangeAspect="1"/>
                          </pic:cNvPicPr>
                        </pic:nvPicPr>
                        <pic:blipFill>
                          <a:blip r:embed="rId108"/>
                          <a:stretch>
                            <a:fillRect/>
                          </a:stretch>
                        </pic:blipFill>
                        <pic:spPr>
                          <a:xfrm>
                            <a:off x="0" y="0"/>
                            <a:ext cx="35242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0BF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91C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8553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1、规格：高度1720mm,最大升降高度230mm，可调节高度，可通过前倾与后仰实现角度调节，可纵置全开画板。 2、材质：进口欧洲榉木材质，支架边框宽不低于41mm，厚度不低于22mm，含上卡槽和底托，底托尺寸不小于530mm*105mm，含可置物隔层，隔层深度不低于72mm。 3、工艺精细，表面光洁，环保清漆处理，漆面均匀光亮。</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658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1DE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3576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26C16">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16B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画板</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EED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62000" cy="762000"/>
                  <wp:effectExtent l="0" t="0" r="0" b="0"/>
                  <wp:docPr id="176" name="图片 111" descr="IMG_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11" descr="IMG_366"/>
                          <pic:cNvPicPr>
                            <a:picLocks noChangeAspect="1"/>
                          </pic:cNvPicPr>
                        </pic:nvPicPr>
                        <pic:blipFill>
                          <a:blip r:embed="rId109"/>
                          <a:stretch>
                            <a:fillRect/>
                          </a:stretch>
                        </pic:blipFill>
                        <pic:spPr>
                          <a:xfrm>
                            <a:off x="0" y="0"/>
                            <a:ext cx="762000" cy="7620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1CB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874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7685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1、规格600mm×450mm， 2、板面采用优质椴木合板， 3、四周用实木封边 4、要求板面无拼接，平整光洁。</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F67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341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A454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ED40B">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A97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绘图工具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E3F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33450" cy="809625"/>
                  <wp:effectExtent l="0" t="0" r="11430" b="13335"/>
                  <wp:docPr id="183" name="图片 112" descr="IMG_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图片 112" descr="IMG_367"/>
                          <pic:cNvPicPr>
                            <a:picLocks noChangeAspect="1"/>
                          </pic:cNvPicPr>
                        </pic:nvPicPr>
                        <pic:blipFill>
                          <a:blip r:embed="rId110"/>
                          <a:stretch>
                            <a:fillRect/>
                          </a:stretch>
                        </pic:blipFill>
                        <pic:spPr>
                          <a:xfrm>
                            <a:off x="0" y="0"/>
                            <a:ext cx="933450" cy="8096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A17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149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1946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配置：25厘米三角板两个、HB、2H、2B铅笔各一支、擦图片、美工刀、美工橡皮、大圆规、大分规、小模板、笔芯、胶带等产品，定位包装。</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BCD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D79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F5C2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AC7B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6CB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大圆规</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D6F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95350" cy="771525"/>
                  <wp:effectExtent l="0" t="0" r="3810" b="5715"/>
                  <wp:docPr id="155" name="图片 113" descr="IMG_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113" descr="IMG_368"/>
                          <pic:cNvPicPr>
                            <a:picLocks noChangeAspect="1"/>
                          </pic:cNvPicPr>
                        </pic:nvPicPr>
                        <pic:blipFill>
                          <a:blip r:embed="rId111"/>
                          <a:stretch>
                            <a:fillRect/>
                          </a:stretch>
                        </pic:blipFill>
                        <pic:spPr>
                          <a:xfrm>
                            <a:off x="0" y="0"/>
                            <a:ext cx="895350" cy="7715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FA8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E41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EAC5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一、适用范围：适用于中小学美术教学使用。 二、技术要求： 1．ABS工程塑料。 2．尺寸不小于390mm，最大直径为840mm，附吸盘。 3. 紧固件应调节方便、紧固可靠。 4. 产品表面应平整、挺直、无毛刺。</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451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00D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080F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1F5C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197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丁字尺</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EE6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57275" cy="838200"/>
                  <wp:effectExtent l="0" t="0" r="9525" b="0"/>
                  <wp:docPr id="156" name="图片 114" descr="IMG_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图片 114" descr="IMG_369"/>
                          <pic:cNvPicPr>
                            <a:picLocks noChangeAspect="1"/>
                          </pic:cNvPicPr>
                        </pic:nvPicPr>
                        <pic:blipFill>
                          <a:blip r:embed="rId112"/>
                          <a:stretch>
                            <a:fillRect/>
                          </a:stretch>
                        </pic:blipFill>
                        <pic:spPr>
                          <a:xfrm>
                            <a:off x="0" y="0"/>
                            <a:ext cx="1057275" cy="8382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5B5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ED9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8001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规格：800 mm，有机塑料，刻度清晰。</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100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5AB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4C9F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A4120">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3B1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三角板</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31C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28700" cy="742950"/>
                  <wp:effectExtent l="0" t="0" r="7620" b="3810"/>
                  <wp:docPr id="159" name="图片 115" descr="IMG_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115" descr="IMG_370"/>
                          <pic:cNvPicPr>
                            <a:picLocks noChangeAspect="1"/>
                          </pic:cNvPicPr>
                        </pic:nvPicPr>
                        <pic:blipFill>
                          <a:blip r:embed="rId113"/>
                          <a:stretch>
                            <a:fillRect/>
                          </a:stretch>
                        </pic:blipFill>
                        <pic:spPr>
                          <a:xfrm>
                            <a:off x="0" y="0"/>
                            <a:ext cx="1028700" cy="7429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35B1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518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付</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DCC4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规格：250 mm  有机塑料，边缘清晰，表面平整，刻线排列整齐、端正,粗细均匀。</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C16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C98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2FBB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8"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04C6F">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177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版画工具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6F0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19150" cy="866775"/>
                  <wp:effectExtent l="0" t="0" r="3810" b="1905"/>
                  <wp:docPr id="165" name="图片 116" descr="IMG_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图片 116" descr="IMG_371"/>
                          <pic:cNvPicPr>
                            <a:picLocks noChangeAspect="1"/>
                          </pic:cNvPicPr>
                        </pic:nvPicPr>
                        <pic:blipFill>
                          <a:blip r:embed="rId114"/>
                          <a:stretch>
                            <a:fillRect/>
                          </a:stretch>
                        </pic:blipFill>
                        <pic:spPr>
                          <a:xfrm>
                            <a:off x="0" y="0"/>
                            <a:ext cx="819150" cy="8667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DE1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101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03CE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1.配置： ⑴胶辊3件：大号滚筒≥150mm、手柄≥130mm，中号滚筒≥92mm、手柄≥104mm，小号滚筒≥57mm、手柄≥75mm，支架金属镀铬； ⑵磨托1件：磨托头直径≥45mm、磨托手柄≥97mm； ⑶笔刀1件：合金手柄≥100mm； ⑷笔刀刀头3件：锰钢刀头≥35mm； ⑸木刻刀5件：木手柄≥100mm、刀头碳钢材质， ⑹石刻刀1件：精钢材质，长度≥140mm； ⑺油石1件：双面，外观尺寸不小于150*45*25mm；  ⑻马莲1件：塑料材质，直径：100mm±2mm； (9)底纹笔1件： 木柄光滑、无毛刺、色泽均匀，刷头采用优质羊毛制成，毛质应整齐均匀，长≥180mm，毛长≥30mm，宽≥30mm； (10)电烙铁1件：外热式30W，长度≥200mm,外接电源线长度≥900mm； (11)素描铅笔2支； (12)油画刀5把：木质手柄，漆面处理，不锈钢刀头，长度≥160mm。 (13)版画油墨2瓶：不小于50ml。 (14)印床：木质，漆面处理，长宽高：95*65*43mm。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3E1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DEB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D79B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DFC7F">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EFF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绘画工具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316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47700" cy="771525"/>
                  <wp:effectExtent l="0" t="0" r="7620" b="5715"/>
                  <wp:docPr id="157" name="图片 117" descr="IMG_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 117" descr="IMG_372"/>
                          <pic:cNvPicPr>
                            <a:picLocks noChangeAspect="1"/>
                          </pic:cNvPicPr>
                        </pic:nvPicPr>
                        <pic:blipFill>
                          <a:blip r:embed="rId115"/>
                          <a:stretch>
                            <a:fillRect/>
                          </a:stretch>
                        </pic:blipFill>
                        <pic:spPr>
                          <a:xfrm>
                            <a:off x="0" y="0"/>
                            <a:ext cx="647700" cy="7715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4B2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D57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9DAA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 1．配置：⑴调色板1个； ⑵毛笔8支：大中小提斗、大中小白云、花枝俏、小依纹各1支； ⑶水粉笔 1-12#各1支； ⑷油画笔1-12#各1支； ⑸24眼调色盒1件。 2．中空吹塑定位包装，所有产品均有单独卡槽定位于箱子内，不得串动，便于携带、存放。</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F1D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F4D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601A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9"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2FFB1">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101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制作工具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777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85800" cy="771525"/>
                  <wp:effectExtent l="0" t="0" r="0" b="5715"/>
                  <wp:docPr id="158" name="图片 118" descr="IMG_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图片 118" descr="IMG_373"/>
                          <pic:cNvPicPr>
                            <a:picLocks noChangeAspect="1"/>
                          </pic:cNvPicPr>
                        </pic:nvPicPr>
                        <pic:blipFill>
                          <a:blip r:embed="rId116"/>
                          <a:stretch>
                            <a:fillRect/>
                          </a:stretch>
                        </pic:blipFill>
                        <pic:spPr>
                          <a:xfrm>
                            <a:off x="0" y="0"/>
                            <a:ext cx="685800" cy="7715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ED1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1BB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E786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美工刀1把、剪刀2把、木刻刀12把、尖钻1把、篆刻刀1把、油石1块、改锥2把、多用锯1把、锯条5根、推刨1把、木锉1把、尖嘴钳1把、铁锤1把、电烙铁1把、凿子2把、什锦锉1套、切割垫板1块、三用圆规1件、订书器1个、壁纸刀1把、U型锯1把、线锯条10根、手摇钻1个、刨子1把、盒尺1个、角尺1把、砂纸5张、小台钳1台、钢丝钳1把、钢锉1把、钢板尺1把、金属剪1把、铁砧子1件，中空吹塑定位包装盒。</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A7A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AE6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113A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F39A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336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国画和书法工具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F96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52500" cy="771525"/>
                  <wp:effectExtent l="0" t="0" r="7620" b="5715"/>
                  <wp:docPr id="154" name="图片 119" descr="IMG_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图片 119" descr="IMG_374"/>
                          <pic:cNvPicPr>
                            <a:picLocks noChangeAspect="1"/>
                          </pic:cNvPicPr>
                        </pic:nvPicPr>
                        <pic:blipFill>
                          <a:blip r:embed="rId117"/>
                          <a:stretch>
                            <a:fillRect/>
                          </a:stretch>
                        </pic:blipFill>
                        <pic:spPr>
                          <a:xfrm>
                            <a:off x="0" y="0"/>
                            <a:ext cx="952500" cy="7715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C27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BA8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75CA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1、笔洗1件：青花瓷材质，直径150mm、高度50mm； 2、笔架1件：青花瓷材质，5山头、长度130mm，高度45mm； 3、砚台1件：带盖石砚，直径120mm； 4、毛笔8件：加健毛笔，大、中、小提斗，大、中、小白云、花枝俏1枝，小依纹1枝； 5、画毡1件：毛毡长宽厚500mm×500mm×3mm； 6、调色盘1件：聚丙稀材质，13眼梅花型，直径14mm； 7、笔帘1件：竹制； 8、镇尺一对：石质，黑色或灰色，长宽高198mm×38mm×9mm； 9、墨块：金不换； 10、印尼盒1件：直径70mm; 11、工具箱1件：中空吹塑包装、所有工具定点定位。</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8C3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8F5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4205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32F66">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1F8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电子绘画板（教师）</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319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90600" cy="647700"/>
                  <wp:effectExtent l="0" t="0" r="0" b="7620"/>
                  <wp:docPr id="151" name="图片 120" descr="IMG_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120" descr="IMG_375"/>
                          <pic:cNvPicPr>
                            <a:picLocks noChangeAspect="1"/>
                          </pic:cNvPicPr>
                        </pic:nvPicPr>
                        <pic:blipFill>
                          <a:blip r:embed="rId118"/>
                          <a:stretch>
                            <a:fillRect/>
                          </a:stretch>
                        </pic:blipFill>
                        <pic:spPr>
                          <a:xfrm>
                            <a:off x="0" y="0"/>
                            <a:ext cx="990600" cy="6477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E35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A67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B83C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1.产品尺寸（长*宽*厚）不小于330*200*7mm 2.无源无线电磁压感笔 3.压感级别不少于8192级压感 4.读取速率/报点率不少于266点/秒 5.EMR分辨率不少于0.01毫米 （5080 ppi） 6.书写感应高度不少于1.0厘米 7.绘画区域不小于250×150毫米  8.笔无需充电 9.自定义快捷键不少于10个，笔侧按键不少于2个 10.致辞Android™ 设备 (Android 4.3 或更新并支持OTG连接), 电脑USB接口支持USB2.0及以上 11.支持USB数据连接 12.需配套与国家义务教育版《美术》教材对应的美术软件</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265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4D5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C786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E67E3">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A59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F5D09">
            <w:pPr>
              <w:jc w:val="center"/>
              <w:rPr>
                <w:rFonts w:hint="eastAsia" w:ascii="宋体" w:hAnsi="宋体" w:eastAsia="宋体" w:cs="宋体"/>
                <w:i w:val="0"/>
                <w:iCs w:val="0"/>
                <w:color w:val="000000"/>
                <w:sz w:val="20"/>
                <w:szCs w:val="20"/>
                <w:highlight w:val="none"/>
                <w:u w:val="none"/>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2BC4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71F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8DBD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小剪刀、刻纸刀</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575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5D7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0B55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9B81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ACA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耗材</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A994F">
            <w:pPr>
              <w:jc w:val="center"/>
              <w:rPr>
                <w:rFonts w:hint="eastAsia" w:ascii="宋体" w:hAnsi="宋体" w:eastAsia="宋体" w:cs="宋体"/>
                <w:i w:val="0"/>
                <w:iCs w:val="0"/>
                <w:color w:val="000000"/>
                <w:sz w:val="20"/>
                <w:szCs w:val="20"/>
                <w:highlight w:val="none"/>
                <w:u w:val="none"/>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C31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E87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4829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专用剪纸、各色彩纸、白板纸、卡纸、各色布料等</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BD71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A33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09C6F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8C47C">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DC3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版画机</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806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76300" cy="790575"/>
                  <wp:effectExtent l="0" t="0" r="7620" b="1905"/>
                  <wp:docPr id="160" name="图片 121" descr="IMG_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图片 121" descr="IMG_376"/>
                          <pic:cNvPicPr>
                            <a:picLocks noChangeAspect="1"/>
                          </pic:cNvPicPr>
                        </pic:nvPicPr>
                        <pic:blipFill>
                          <a:blip r:embed="rId119"/>
                          <a:stretch>
                            <a:fillRect/>
                          </a:stretch>
                        </pic:blipFill>
                        <pic:spPr>
                          <a:xfrm>
                            <a:off x="0" y="0"/>
                            <a:ext cx="876300" cy="7905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E1A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EBE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5274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4开版画机:印4开画幅版画印刷机: 用于铜版画、凸版画印制，版面245x80cm，胶木版床厚度z1cm，双滚筒，长度245cm，手动调节工作行程。1台微型版画机:用于铜版画、凸版画印制，版面之17x35x1.5cm，双筒长度218cm，上辊直径26cm，下辊直径z2.7cm，手动调节工作行程，配毛毡1块。</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CD0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61A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C200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8"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4172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618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版画工具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276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47700" cy="885825"/>
                  <wp:effectExtent l="0" t="0" r="7620" b="13335"/>
                  <wp:docPr id="161" name="图片 122" descr="IMG_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图片 122" descr="IMG_377"/>
                          <pic:cNvPicPr>
                            <a:picLocks noChangeAspect="1"/>
                          </pic:cNvPicPr>
                        </pic:nvPicPr>
                        <pic:blipFill>
                          <a:blip r:embed="rId120"/>
                          <a:stretch>
                            <a:fillRect/>
                          </a:stretch>
                        </pic:blipFill>
                        <pic:spPr>
                          <a:xfrm>
                            <a:off x="0" y="0"/>
                            <a:ext cx="647700" cy="8858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06A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4F3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A38C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1.配置： ⑴胶辊3件：大号滚筒≥150mm、手柄≥130mm，中号滚筒≥92mm、手柄≥104mm，小号滚筒≥57mm、手柄≥75mm，支架金属镀铬； ⑵磨托1件：磨托头直径≥45mm、磨托手柄≥97mm； ⑶笔刀1件：合金手柄≥100mm； ⑷笔刀刀头3件：锰钢刀头≥35mm； ⑸木刻刀5件：木手柄≥100mm、刀头碳钢材质， ⑹石刻刀1件：精钢材质，长度≥140mm； ⑺油石1件：双面，外观尺寸不小于150*45*25mm；  ⑻马莲1件：塑料材质，直径：100mm±2mm； (9)底纹笔1件： 木柄光滑、无毛刺、色泽均匀，刷头采用优质羊毛制成，毛质应整齐均匀，长≥180mm，毛长≥30mm，宽≥30mm； (10)电烙铁1件：外热式30W，长度≥200mm,外接电源线长度≥900mm； (11)素描铅笔2支； (12)油画刀5把：木质手柄，漆面处理，不锈钢刀头，长度≥160mm。 (13)版画油墨2瓶：不小于50ml。 (14)印床：木质，漆面处理，长宽高：95*65*43mm。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CD7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74A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1596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FA07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E3A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耗材</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633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23925" cy="771525"/>
                  <wp:effectExtent l="0" t="0" r="5715" b="5715"/>
                  <wp:docPr id="152" name="图片 123" descr="IMG_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图片 123" descr="IMG_378"/>
                          <pic:cNvPicPr>
                            <a:picLocks noChangeAspect="1"/>
                          </pic:cNvPicPr>
                        </pic:nvPicPr>
                        <pic:blipFill>
                          <a:blip r:embed="rId121"/>
                          <a:stretch>
                            <a:fillRect/>
                          </a:stretch>
                        </pic:blipFill>
                        <pic:spPr>
                          <a:xfrm>
                            <a:off x="0" y="0"/>
                            <a:ext cx="923925" cy="7715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82C6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F94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C72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雪弗板、吹塑纸、300克白板纸、KT版、硫酸纸、橡皮图章、海绵纸、水性油墨(黑、大红、湖蓝、柠檬黄、白色)、油画棒、调墨板、部分印纸、色纸、生宣纸。</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894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6EA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DF3B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1"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3C45B">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74D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空调</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FA6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52475" cy="885825"/>
                  <wp:effectExtent l="0" t="0" r="9525" b="13335"/>
                  <wp:docPr id="162" name="图片 124" descr="IMG_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图片 124" descr="IMG_379"/>
                          <pic:cNvPicPr>
                            <a:picLocks noChangeAspect="1"/>
                          </pic:cNvPicPr>
                        </pic:nvPicPr>
                        <pic:blipFill>
                          <a:blip r:embed="rId122"/>
                          <a:stretch>
                            <a:fillRect/>
                          </a:stretch>
                        </pic:blipFill>
                        <pic:spPr>
                          <a:xfrm>
                            <a:off x="0" y="0"/>
                            <a:ext cx="752475" cy="8858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72E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2E0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718C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1、冷暖两用、能效等级二级及以上、220V；</w:t>
            </w:r>
          </w:p>
          <w:p w14:paraId="26EC260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 xml:space="preserve">2、额定制冷量≥7200W； </w:t>
            </w:r>
          </w:p>
          <w:p w14:paraId="4C95C94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3、安装费用包括所有的线材及辅材</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115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150D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3316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85C3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BF3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装修</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E78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333500" cy="762000"/>
                  <wp:effectExtent l="0" t="0" r="7620" b="0"/>
                  <wp:docPr id="167" name="图片 125" descr="IMG_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图片 125" descr="IMG_380"/>
                          <pic:cNvPicPr>
                            <a:picLocks noChangeAspect="1"/>
                          </pic:cNvPicPr>
                        </pic:nvPicPr>
                        <pic:blipFill>
                          <a:blip r:embed="rId123"/>
                          <a:stretch>
                            <a:fillRect/>
                          </a:stretch>
                        </pic:blipFill>
                        <pic:spPr>
                          <a:xfrm>
                            <a:off x="0" y="0"/>
                            <a:ext cx="1333500" cy="7620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4B4B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14D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间</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FE66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每间平板LED护眼灯具12盏。电气及铺材一批。货架16个，尺寸为200*200*50cm，单个承重150KG。全屋窗帘。墙面文化布置，亚克力+PVC，12平方左右。不锈钢洗手槽，180*60*90CM，含管件及进排水施工。挂镜线，以教室实际长度为准，约10米。</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575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83B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D3AD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3" w:hRule="atLeast"/>
        </w:trPr>
        <w:tc>
          <w:tcPr>
            <w:tcW w:w="1397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7DFC4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中学美术教室（55+1）</w:t>
            </w:r>
          </w:p>
        </w:tc>
      </w:tr>
      <w:tr w14:paraId="413EB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57"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3046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F75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衬布</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574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679450" cy="558165"/>
                  <wp:effectExtent l="0" t="0" r="6350" b="13335"/>
                  <wp:wrapNone/>
                  <wp:docPr id="166" name="ID_6B85F344D7AE4BC48C3FABF9E8AD540C"/>
                  <wp:cNvGraphicFramePr/>
                  <a:graphic xmlns:a="http://schemas.openxmlformats.org/drawingml/2006/main">
                    <a:graphicData uri="http://schemas.openxmlformats.org/drawingml/2006/picture">
                      <pic:pic xmlns:pic="http://schemas.openxmlformats.org/drawingml/2006/picture">
                        <pic:nvPicPr>
                          <pic:cNvPr id="166" name="ID_6B85F344D7AE4BC48C3FABF9E8AD540C"/>
                          <pic:cNvPicPr/>
                        </pic:nvPicPr>
                        <pic:blipFill>
                          <a:blip r:embed="rId124"/>
                          <a:stretch>
                            <a:fillRect/>
                          </a:stretch>
                        </pic:blipFill>
                        <pic:spPr>
                          <a:xfrm>
                            <a:off x="0" y="0"/>
                            <a:ext cx="679450" cy="558165"/>
                          </a:xfrm>
                          <a:prstGeom prst="rect">
                            <a:avLst/>
                          </a:prstGeom>
                          <a:noFill/>
                          <a:ln>
                            <a:noFill/>
                          </a:ln>
                        </pic:spPr>
                      </pic:pic>
                    </a:graphicData>
                  </a:graphic>
                </wp:anchor>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3BD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E9E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C978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 适用于小学、初中美术教学使用。 二、技术要求：1．规格：长度不小于1500mm，宽度不小于1000mm。 2．材质：衬布材质为平绒或棉布，锁边。3．颜色：灰、淡蓝、红、棕为主。4. 产品易于清洗，耐用，不退色。</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CF9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D89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77BE3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57"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0F183">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2B95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遮光窗帘</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695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726440" cy="609600"/>
                  <wp:effectExtent l="0" t="0" r="16510" b="0"/>
                  <wp:wrapNone/>
                  <wp:docPr id="163" name="ID_2D4AF8B73C5E4764A1AA97CC8ED13F8C"/>
                  <wp:cNvGraphicFramePr/>
                  <a:graphic xmlns:a="http://schemas.openxmlformats.org/drawingml/2006/main">
                    <a:graphicData uri="http://schemas.openxmlformats.org/drawingml/2006/picture">
                      <pic:pic xmlns:pic="http://schemas.openxmlformats.org/drawingml/2006/picture">
                        <pic:nvPicPr>
                          <pic:cNvPr id="163" name="ID_2D4AF8B73C5E4764A1AA97CC8ED13F8C"/>
                          <pic:cNvPicPr/>
                        </pic:nvPicPr>
                        <pic:blipFill>
                          <a:blip r:embed="rId125"/>
                          <a:stretch>
                            <a:fillRect/>
                          </a:stretch>
                        </pic:blipFill>
                        <pic:spPr>
                          <a:xfrm>
                            <a:off x="0" y="0"/>
                            <a:ext cx="726440" cy="609600"/>
                          </a:xfrm>
                          <a:prstGeom prst="rect">
                            <a:avLst/>
                          </a:prstGeom>
                          <a:noFill/>
                          <a:ln>
                            <a:noFill/>
                          </a:ln>
                        </pic:spPr>
                      </pic:pic>
                    </a:graphicData>
                  </a:graphic>
                </wp:anchor>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ACF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CC0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B878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 1. 规格：不小于1800mm×2200mm。2．平绒或棉布材质，正面为暗红色、反面亮银色。3．布体严格要求高强遮光底衬，双层锁边，不透光、防晒、防水。</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26E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619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4A69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75D9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4C1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移动视频展台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618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28650" cy="809625"/>
                  <wp:effectExtent l="0" t="0" r="11430" b="13335"/>
                  <wp:docPr id="164" name="图片 126" descr="IMG_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图片 126" descr="IMG_381"/>
                          <pic:cNvPicPr>
                            <a:picLocks noChangeAspect="1"/>
                          </pic:cNvPicPr>
                        </pic:nvPicPr>
                        <pic:blipFill>
                          <a:blip r:embed="rId83"/>
                          <a:stretch>
                            <a:fillRect/>
                          </a:stretch>
                        </pic:blipFill>
                        <pic:spPr>
                          <a:xfrm>
                            <a:off x="0" y="0"/>
                            <a:ext cx="628650" cy="8096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B91B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057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48A5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1.像素：800万（分辨率3264*2448）； 2.对焦方式：自动对焦 3.帧数：无线720P和1080P不低于25帧/秒； 4.最大拍摄幅面：最大拍摄幅面A2，最短拍摄距离8cm 5.万向软管式设计，任意方向可调。可以拍摄超大A2幅面(拍摄大场面实训，创客场景），也可以微距显示（拍摄清楚线路板IC型号） 6.插拔式底座双用，底座和机身可分离，分离后产品可以夹于桌边。 7.图片格式BMP,JPG,PNG,GIF,TIF，视频格式MP4 8.连接方式：支持无线5G传输 9.光源：触摸式三级补光灯</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349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6773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3D82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9694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424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教师椅</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86A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504825" cy="609600"/>
                  <wp:effectExtent l="0" t="0" r="13335" b="0"/>
                  <wp:docPr id="153" name="图片 127" descr="IMG_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图片 127" descr="IMG_382"/>
                          <pic:cNvPicPr>
                            <a:picLocks noChangeAspect="1"/>
                          </pic:cNvPicPr>
                        </pic:nvPicPr>
                        <pic:blipFill>
                          <a:blip r:embed="rId126"/>
                          <a:stretch>
                            <a:fillRect/>
                          </a:stretch>
                        </pic:blipFill>
                        <pic:spPr>
                          <a:xfrm>
                            <a:off x="0" y="0"/>
                            <a:ext cx="504825" cy="6096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25A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3863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张</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6EC8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1、规格：400*460*770mm。 2、材质：采用PP塑料材料，一体成型高韧性、高强度、耐摩擦、绿色环保。 3、结构：椅背弧形紧靠后背，符合人体工学设计，体验舒适。</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7AD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80D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168E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069C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1B4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教师画桌</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BAF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85800" cy="590550"/>
                  <wp:effectExtent l="0" t="0" r="0" b="3810"/>
                  <wp:docPr id="193" name="图片 128" descr="IMG_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图片 128" descr="IMG_383"/>
                          <pic:cNvPicPr>
                            <a:picLocks noChangeAspect="1"/>
                          </pic:cNvPicPr>
                        </pic:nvPicPr>
                        <pic:blipFill>
                          <a:blip r:embed="rId127"/>
                          <a:stretch>
                            <a:fillRect/>
                          </a:stretch>
                        </pic:blipFill>
                        <pic:spPr>
                          <a:xfrm>
                            <a:off x="0" y="0"/>
                            <a:ext cx="685800" cy="5905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25D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A78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张</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02C3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规格：600*900*750mm，可升高到900mm，桌面倾斜可调，整体采用优质松木，经抛光打磨，上清水漆，不伤手，可保护原木长时间不变色，易清洁，做工精细，全金属配件，组装简易，可自由调节高度。</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66F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652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8C34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E396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BF4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写生凳</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400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90575" cy="819150"/>
                  <wp:effectExtent l="0" t="0" r="1905" b="3810"/>
                  <wp:docPr id="198" name="图片 129" descr="IMG_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图片 129" descr="IMG_384"/>
                          <pic:cNvPicPr>
                            <a:picLocks noChangeAspect="1"/>
                          </pic:cNvPicPr>
                        </pic:nvPicPr>
                        <pic:blipFill>
                          <a:blip r:embed="rId128"/>
                          <a:stretch>
                            <a:fillRect/>
                          </a:stretch>
                        </pic:blipFill>
                        <pic:spPr>
                          <a:xfrm>
                            <a:off x="0" y="0"/>
                            <a:ext cx="790575" cy="8191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95B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55</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CEB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2D3C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1、规格：凳面直径不低于 300mm，升降高度 480 到650mm； 2、材质：优质榉木； 3、要求：升降式架构，支撑稳定，牢固可靠，工艺精细，表面光洁，环保清漆处理，漆面均匀光亮； 4、项目验收时提供符合GB/T3324-2024《木家具通用技术条件》要求的检测报告复印件； 5、★有害物质限量：甲醛释放量应≤0.08mg/m³，项目验收时提供符合 GB 18584-2024《室内装饰装修材料木家具中有害物质限量》标准要求的检测报告复印件；</w:t>
            </w:r>
          </w:p>
          <w:p w14:paraId="6CB0E56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以上标★部分为重要技术指标，项目验收时提供的检测报告须带二维码或官网查询真伪功。</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5B7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744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B4D0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4"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A128E">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ED2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画架</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96E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352425" cy="857250"/>
                  <wp:effectExtent l="0" t="0" r="13335" b="11430"/>
                  <wp:docPr id="185" name="图片 130" descr="IMG_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30" descr="IMG_385"/>
                          <pic:cNvPicPr>
                            <a:picLocks noChangeAspect="1"/>
                          </pic:cNvPicPr>
                        </pic:nvPicPr>
                        <pic:blipFill>
                          <a:blip r:embed="rId108"/>
                          <a:stretch>
                            <a:fillRect/>
                          </a:stretch>
                        </pic:blipFill>
                        <pic:spPr>
                          <a:xfrm>
                            <a:off x="0" y="0"/>
                            <a:ext cx="35242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96A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55</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2617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0C24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1、规格：高度1720mm,最大升降高度230mm，可调节高度，可通过前倾与后仰实现角度调节，可纵置全开画板。 2、材质：进口欧洲榉木材质，支架边框宽不低于41mm，厚度不低于22mm，含上卡槽和底托，底托尺寸不小于530mm*105mm，含可置物隔层，隔层深度不低于72mm。 3、工艺精细，表面光洁，环保清漆处理，漆面均匀光亮。</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4EF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D6D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38FC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3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875C4">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FE8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画板</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F1E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62000" cy="752475"/>
                  <wp:effectExtent l="0" t="0" r="0" b="9525"/>
                  <wp:docPr id="194" name="图片 131" descr="IMG_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131" descr="IMG_386"/>
                          <pic:cNvPicPr>
                            <a:picLocks noChangeAspect="1"/>
                          </pic:cNvPicPr>
                        </pic:nvPicPr>
                        <pic:blipFill>
                          <a:blip r:embed="rId129"/>
                          <a:stretch>
                            <a:fillRect/>
                          </a:stretch>
                        </pic:blipFill>
                        <pic:spPr>
                          <a:xfrm>
                            <a:off x="0" y="0"/>
                            <a:ext cx="762000" cy="7524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02D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55</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6EB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E6AC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1、规格600mm×450mm， 2、板面采用优质椴木合板， 3、四周用实木封边 4、要求板面无拼接，平整光洁。</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EEAA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D4DA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69C7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B0A0E">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559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写生灯</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7A27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38200" cy="857250"/>
                  <wp:effectExtent l="0" t="0" r="0" b="11430"/>
                  <wp:docPr id="186" name="图片 132" descr="IMG_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132" descr="IMG_387"/>
                          <pic:cNvPicPr>
                            <a:picLocks noChangeAspect="1"/>
                          </pic:cNvPicPr>
                        </pic:nvPicPr>
                        <pic:blipFill>
                          <a:blip r:embed="rId130"/>
                          <a:stretch>
                            <a:fillRect/>
                          </a:stretch>
                        </pic:blipFill>
                        <pic:spPr>
                          <a:xfrm>
                            <a:off x="0" y="0"/>
                            <a:ext cx="838200"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CA1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2DD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1B49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二、技术要求：1. 材质：金属材料；灯罩：球型罩灯；灯杆：钢管，塑料旋钮，内置弹簧。 2. 规格：立式三节可升降、最大调节高度1500mm、照射角度0°-120°，带万向轮。3．要求：整体结实可靠，稳定性良好。表面光滑、无锈斑、划痕。</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9EC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15C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91FC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4"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220F3">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00C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工作台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B18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66800" cy="857250"/>
                  <wp:effectExtent l="0" t="0" r="0" b="11430"/>
                  <wp:docPr id="187" name="图片 133" descr="IMG_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133" descr="IMG_388"/>
                          <pic:cNvPicPr>
                            <a:picLocks noChangeAspect="1"/>
                          </pic:cNvPicPr>
                        </pic:nvPicPr>
                        <pic:blipFill>
                          <a:blip r:embed="rId131"/>
                          <a:stretch>
                            <a:fillRect/>
                          </a:stretch>
                        </pic:blipFill>
                        <pic:spPr>
                          <a:xfrm>
                            <a:off x="0" y="0"/>
                            <a:ext cx="1066800"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7A9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181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19EE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一、适用范围：适用于美术教学使用。 二、1、规格：1800mm×800mm×750mm，整体采用橡木材质； 2、桌面20mm实木板，桌面：边缘加厚至40mm，桌面四角防撞圆角处理，桌腿不小于50mm×50mm方腿，配置防滑脚垫； 3、桌面与桌腿连接处采用高度不低于60mm厚度不低于20mm挡板连接， 4、整体漆面处理，表面光滑有光泽，外型美观、经久耐用。5、项目验收时提供符合GB/T3324-2024《木家具通用技术条件》要求的检测报告复印件； 6、★有害物质限量：甲醛释放量应≤0.08mg/m³，项目验收时提供符合 GB 18584-2024《室内装饰装修材料木家具中有害物质限量》要求的检测报告扫描件； 7、★产品表面涂层可迁移元素：锑（Sb）；砷（As）；钡（Ba）；镉（Cd）；铬（Cr）；铅（Pb）；汞（Hg）；硒（Se）均未检出，项目验收时提供符合 GB 18584-2024《室内装饰装修材料木家具中有害物质限量》要求的检测报告扫描件； 8、以上标★部分为重要技术指标，项目验收时所提供的须带二维码或官网查询真伪功能。</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3CF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FA0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4DFA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9"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C4143">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0F4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美术教学用品柜</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1F6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561975" cy="819150"/>
                  <wp:effectExtent l="0" t="0" r="1905" b="3810"/>
                  <wp:docPr id="196" name="图片 134" descr="IMG_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134" descr="IMG_389"/>
                          <pic:cNvPicPr>
                            <a:picLocks noChangeAspect="1"/>
                          </pic:cNvPicPr>
                        </pic:nvPicPr>
                        <pic:blipFill>
                          <a:blip r:embed="rId132"/>
                          <a:stretch>
                            <a:fillRect/>
                          </a:stretch>
                        </pic:blipFill>
                        <pic:spPr>
                          <a:xfrm>
                            <a:off x="0" y="0"/>
                            <a:ext cx="561975" cy="8191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98F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1A9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B0B3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1.尺寸：1800*850*400mm。 2.材质：整体采用0.6mm钢板制作而成，拆装式，方便移动和运输。 3.颜色：侧板顶板灰色，门乳白色。 4.要求：上边三层玻璃对开门，钢化玻璃厚度3.5mm，下边两层。中间隔板高度可以随意调节。 5、★采用的冷轧钢板，产品表面礼花性能-金属喷漆（塑）涂层硬度不低于5H、附着力不低于0级，项目验收时提供符合GB/T 3325-2024《金属家具通用技术条件》标准的检测报告扫描件加盖供应商公章； 6、★冷轧钢板弯曲试验：弯曲试验后不使用放大仪器观察试样弯曲外表面无可见裂纹应评定为合格， 项目验收时提供符合GB/T 232-2024《金属材料弯曲试验方法》标准的检测报告复印件加盖供应商公章； 以上标★部分为重要技术指标，项目验收时所提供的检测报告须带二维码或官网查询真伪功能。</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8FD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650B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18BB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2B2A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8DB8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静物台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4AD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62000" cy="723900"/>
                  <wp:effectExtent l="0" t="0" r="0" b="7620"/>
                  <wp:docPr id="190" name="图片 135" descr="IMG_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35" descr="IMG_390"/>
                          <pic:cNvPicPr>
                            <a:picLocks noChangeAspect="1"/>
                          </pic:cNvPicPr>
                        </pic:nvPicPr>
                        <pic:blipFill>
                          <a:blip r:embed="rId91"/>
                          <a:stretch>
                            <a:fillRect/>
                          </a:stretch>
                        </pic:blipFill>
                        <pic:spPr>
                          <a:xfrm>
                            <a:off x="0" y="0"/>
                            <a:ext cx="762000" cy="7239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2BC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C364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A069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材质：优质榉木板材；2.规格：台面：不小于60cm×60cm，厚度不小于2cm，离地高度不小于60cm，带背板；腿：双折叠交叉式支撑架，4.2cm×2cm；3.可折叠，支撑稳定，工艺精细，表面光洁，环保清漆处理，漆面均匀光亮。</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B9A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2D3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5EA5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45D1F">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9F14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磁性白黑板</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44F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38225" cy="752475"/>
                  <wp:effectExtent l="0" t="0" r="13335" b="9525"/>
                  <wp:docPr id="195" name="图片 136" descr="IMG_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图片 136" descr="IMG_391"/>
                          <pic:cNvPicPr>
                            <a:picLocks noChangeAspect="1"/>
                          </pic:cNvPicPr>
                        </pic:nvPicPr>
                        <pic:blipFill>
                          <a:blip r:embed="rId133"/>
                          <a:stretch>
                            <a:fillRect/>
                          </a:stretch>
                        </pic:blipFill>
                        <pic:spPr>
                          <a:xfrm>
                            <a:off x="0" y="0"/>
                            <a:ext cx="1038225" cy="7524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FF0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BF2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E353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1、规格：800mm×1200mm； 2、材质：锌背白板，表面PET覆膜，优质厚铝合金加厚边框，ABS塑料包角；3、要求：两面用，带磁扣、板刷专用笔，易写易擦，不留痕迹。</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18C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3F3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DAF9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13"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8BB9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9783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展示画框</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00C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38225" cy="857250"/>
                  <wp:effectExtent l="0" t="0" r="13335" b="11430"/>
                  <wp:docPr id="199" name="图片 137" descr="IMG_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137" descr="IMG_392"/>
                          <pic:cNvPicPr>
                            <a:picLocks noChangeAspect="1"/>
                          </pic:cNvPicPr>
                        </pic:nvPicPr>
                        <pic:blipFill>
                          <a:blip r:embed="rId134"/>
                          <a:stretch>
                            <a:fillRect/>
                          </a:stretch>
                        </pic:blipFill>
                        <pic:spPr>
                          <a:xfrm>
                            <a:off x="0" y="0"/>
                            <a:ext cx="103822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82D2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636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CB00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1.规格：60cm×45cm； 2.由框架、透明塑料面板、底板、锁扣等组成； 3.透明塑料面板≥2㎜.； 4.悬挂件牢固、可靠，能承受自身重力的2～3倍。</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1F6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D3F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5185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13"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0467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791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展示画框</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1EE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38225" cy="857250"/>
                  <wp:effectExtent l="0" t="0" r="13335" b="11430"/>
                  <wp:docPr id="192" name="图片 138" descr="IMG_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图片 138" descr="IMG_393"/>
                          <pic:cNvPicPr>
                            <a:picLocks noChangeAspect="1"/>
                          </pic:cNvPicPr>
                        </pic:nvPicPr>
                        <pic:blipFill>
                          <a:blip r:embed="rId134"/>
                          <a:stretch>
                            <a:fillRect/>
                          </a:stretch>
                        </pic:blipFill>
                        <pic:spPr>
                          <a:xfrm>
                            <a:off x="0" y="0"/>
                            <a:ext cx="103822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2B1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10</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6C6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936D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1.规格：60cm×90cm； 2.由框架、透明塑料面板、底板、锁扣等组成； 3.透明塑料面板≥2㎜.； 4.悬挂件牢固、可靠，能承受自身重力的2～3倍。</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349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E95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4D2A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D7844">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19D2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中学美术教学挂图</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E00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90575" cy="857250"/>
                  <wp:effectExtent l="0" t="0" r="1905" b="11430"/>
                  <wp:docPr id="200" name="图片 139" descr="IMG_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139" descr="IMG_394"/>
                          <pic:cNvPicPr>
                            <a:picLocks noChangeAspect="1"/>
                          </pic:cNvPicPr>
                        </pic:nvPicPr>
                        <pic:blipFill>
                          <a:blip r:embed="rId135"/>
                          <a:stretch>
                            <a:fillRect/>
                          </a:stretch>
                        </pic:blipFill>
                        <pic:spPr>
                          <a:xfrm>
                            <a:off x="0" y="0"/>
                            <a:ext cx="79057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7AC7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2</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92C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C72C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适合中小学美术教学要求的绘画、手工、欣赏内容，不少于58幅，对开，应为国家正式出版物</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EC2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8020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3004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8C29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713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美术教学软件</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C67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09600" cy="866775"/>
                  <wp:effectExtent l="0" t="0" r="0" b="1905"/>
                  <wp:docPr id="201" name="图片 140" descr="IMG_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140" descr="IMG_395"/>
                          <pic:cNvPicPr>
                            <a:picLocks noChangeAspect="1"/>
                          </pic:cNvPicPr>
                        </pic:nvPicPr>
                        <pic:blipFill>
                          <a:blip r:embed="rId95"/>
                          <a:stretch>
                            <a:fillRect/>
                          </a:stretch>
                        </pic:blipFill>
                        <pic:spPr>
                          <a:xfrm>
                            <a:off x="0" y="0"/>
                            <a:ext cx="609600" cy="8667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327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79F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1F8E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1.具备铅笔、钢笔、喷笔、水彩笔、油画笔、蜡笔、麦克笔、毛笔、特制笔等不少于7种仿真画笔（软件自带，无需用户自行添加），具备橡皮擦和一键清除图层功能； 2.不少于7项图像编辑功能，可对图像进行色相/饱和度、亮度/对比度、一般模糊、多彩渐变、浮雕效果等后期处理。 3.不少于7种选框模板，支持矩形连线选取和自由套索选取，具备魔棒工具。 4不少于70个图片、动画、相框等素材的美术图库，可直接拖拽到图层使用，支持对素材进行拉伸、缩放、旋转、羽化等操作。 5.支持不少于7种常用格式图片保存，可对原文件进行二次编辑，支持将作品一键保存到云端作品集。 6.支持通过以层代帧的方式制作动画。 7.支持独立的教师管理端软件，支持不少于45个点的学生端。可分配师生帐号，支持批量导入；可分配班级、支持自由设定班级名称，自动记录教学内容；可查看学生作品、对通过系统预设的评语模板对学生作品进行一键点评；可向学生下发图片素材作为教学课件。</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30C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C50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B40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3"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A594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C143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影像资料</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43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71550" cy="857250"/>
                  <wp:effectExtent l="0" t="0" r="3810" b="11430"/>
                  <wp:docPr id="188" name="图片 141" descr="IMG_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141" descr="IMG_396"/>
                          <pic:cNvPicPr>
                            <a:picLocks noChangeAspect="1"/>
                          </pic:cNvPicPr>
                        </pic:nvPicPr>
                        <pic:blipFill>
                          <a:blip r:embed="rId136"/>
                          <a:stretch>
                            <a:fillRect/>
                          </a:stretch>
                        </pic:blipFill>
                        <pic:spPr>
                          <a:xfrm>
                            <a:off x="0" y="0"/>
                            <a:ext cx="971550"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320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0A7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12EC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正版光盘。</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D08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E0C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A420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83DB1">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DEC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人体结构活动模型</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685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09650" cy="857250"/>
                  <wp:effectExtent l="0" t="0" r="11430" b="11430"/>
                  <wp:docPr id="189" name="图片 142" descr="IMG_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图片 142" descr="IMG_397"/>
                          <pic:cNvPicPr>
                            <a:picLocks noChangeAspect="1"/>
                          </pic:cNvPicPr>
                        </pic:nvPicPr>
                        <pic:blipFill>
                          <a:blip r:embed="rId137"/>
                          <a:stretch>
                            <a:fillRect/>
                          </a:stretch>
                        </pic:blipFill>
                        <pic:spPr>
                          <a:xfrm>
                            <a:off x="0" y="0"/>
                            <a:ext cx="1009650"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487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391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52ED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高不低于40cm，木质</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99B1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30A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7652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8C54C">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069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云台</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DA9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19150" cy="857250"/>
                  <wp:effectExtent l="0" t="0" r="3810" b="11430"/>
                  <wp:docPr id="197" name="图片 143" descr="IMG_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143" descr="IMG_398"/>
                          <pic:cNvPicPr>
                            <a:picLocks noChangeAspect="1"/>
                          </pic:cNvPicPr>
                        </pic:nvPicPr>
                        <pic:blipFill>
                          <a:blip r:embed="rId138"/>
                          <a:stretch>
                            <a:fillRect/>
                          </a:stretch>
                        </pic:blipFill>
                        <pic:spPr>
                          <a:xfrm>
                            <a:off x="0" y="0"/>
                            <a:ext cx="819150"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94D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9AB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FBF3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1.规格：直径300mm，高：H=130mm；塑钢材质， 2：用途：雕塑及工业设计，陶艺用转盘，模型制做和产品喷漆上色时专用工具。3.特点：表面光洁、无毛刺，转动平稳灵活，可两面用。</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228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21A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7F735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0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7897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171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泥工工具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E61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95375" cy="857250"/>
                  <wp:effectExtent l="0" t="0" r="1905" b="11430"/>
                  <wp:docPr id="191" name="图片 144" descr="IMG_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图片 144" descr="IMG_399"/>
                          <pic:cNvPicPr>
                            <a:picLocks noChangeAspect="1"/>
                          </pic:cNvPicPr>
                        </pic:nvPicPr>
                        <pic:blipFill>
                          <a:blip r:embed="rId139"/>
                          <a:stretch>
                            <a:fillRect/>
                          </a:stretch>
                        </pic:blipFill>
                        <pic:spPr>
                          <a:xfrm>
                            <a:off x="0" y="0"/>
                            <a:ext cx="109537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B4D1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369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CBF3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二、技术要求：1．配置：⑴拍板1件：木质，弧形背板，长×宽×高≥190mm×65mm×19mm； ⑵泥塑刀7件：黄杨木材质，长度≥180mm；⑶环型刀3件：木柄又头环型刀长度≥180mm；⑷刮刀2件：环型刀头、三角刀头各1件；⑸型板1件：黄杨木型板；⑹切割线1件：木手柄≥70mm；⑺小转台1件：PVC塑料材质，双面、中间带轴承，直径≥100mm，高度≥30mm；⑻喷壶1件；⑼海绵1块；⑽刮板1件。2．中空吹塑定位包装，所有产品均有单独卡槽定位于箱子内，不得串动，便于携带、存放。应符合JY0001-2003的有关规定。</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2C2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1008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DC05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49"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0BEF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1978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民间美术欣赏及写生样本</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FBC1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95350" cy="857250"/>
                  <wp:effectExtent l="0" t="0" r="3810" b="11430"/>
                  <wp:docPr id="208" name="图片 145" descr="IMG_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图片 145" descr="IMG_400"/>
                          <pic:cNvPicPr>
                            <a:picLocks noChangeAspect="1"/>
                          </pic:cNvPicPr>
                        </pic:nvPicPr>
                        <pic:blipFill>
                          <a:blip r:embed="rId140"/>
                          <a:stretch>
                            <a:fillRect/>
                          </a:stretch>
                        </pic:blipFill>
                        <pic:spPr>
                          <a:xfrm>
                            <a:off x="0" y="0"/>
                            <a:ext cx="895350"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B73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569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B217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中国结、京剧脸谱、扎染、蜡染、皮影、年画、木板年画、剪纸、面具、泥塑、玩具、风车、纹样、风筝、唐三彩、彩陶器、瓷器等</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6BC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98E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EDE6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82"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9B5E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3CE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美术学具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2DC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266825" cy="723900"/>
                  <wp:effectExtent l="0" t="0" r="13335" b="7620"/>
                  <wp:docPr id="202" name="图片 146" descr="IMG_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图片 146" descr="IMG_401"/>
                          <pic:cNvPicPr>
                            <a:picLocks noChangeAspect="1"/>
                          </pic:cNvPicPr>
                        </pic:nvPicPr>
                        <pic:blipFill>
                          <a:blip r:embed="rId141"/>
                          <a:stretch>
                            <a:fillRect/>
                          </a:stretch>
                        </pic:blipFill>
                        <pic:spPr>
                          <a:xfrm>
                            <a:off x="0" y="0"/>
                            <a:ext cx="1266825" cy="7239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0EA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05C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A2C3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二、技术要求：1.毛笔5支：加健毛笔，大白云、中白云、小白云、花枝俏、小依纹各1支；2.小剪刀 1件：无刃、圆头，总长度不小于150mm；3.调色盘1个：10眼梅花型，直径不小于130mm；4.笔洗1个：可折叠，直径不小于140mm；5.美工刀1把：塑料材质手柄，长度不小于150mm；6.水溶性油墨1支：黑色100ml；7.黑色胶辊1件：滚筒长度不小于90mm，木质手柄；8.毛毡1块：尺寸不小于450*600mm；9.刻纸刀1把：合金手柄长度不小于100mm，笔刀刀头3件：猛钢刀头不小于35mm；10.水粉画笔6支：优质尼龙笔头；11.调色盒1件：24格；12.直尺1把：有机塑料材质，尺寸不小于300mm；13.工具箱1件；中空吹塑定位包装，所有产品均有单独卡槽定位于箱子内，不得串动，便于携带、存放。</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311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A7E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31C7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3AD1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544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美术课配套材料</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411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19175" cy="857250"/>
                  <wp:effectExtent l="0" t="0" r="1905" b="11430"/>
                  <wp:docPr id="218" name="图片 147" descr="IMG_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图片 147" descr="IMG_402"/>
                          <pic:cNvPicPr>
                            <a:picLocks noChangeAspect="1"/>
                          </pic:cNvPicPr>
                        </pic:nvPicPr>
                        <pic:blipFill>
                          <a:blip r:embed="rId142"/>
                          <a:stretch>
                            <a:fillRect/>
                          </a:stretch>
                        </pic:blipFill>
                        <pic:spPr>
                          <a:xfrm>
                            <a:off x="0" y="0"/>
                            <a:ext cx="101917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084D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56</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9C7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2718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勾线笔、油画棒、固体胶、彩色水笔、彩泥、彩色铅笔、双面胶、陶泥、水粉画颜料、墨汁、中国画颜料 、胶滚、胶版（水溶性）、油墨（黑色）</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54B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7036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B2CD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0AF94">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585F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电子绘画板（学生）</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BFD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19175" cy="647700"/>
                  <wp:effectExtent l="0" t="0" r="1905" b="7620"/>
                  <wp:docPr id="216" name="图片 148" descr="IMG_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图片 148" descr="IMG_403"/>
                          <pic:cNvPicPr>
                            <a:picLocks noChangeAspect="1"/>
                          </pic:cNvPicPr>
                        </pic:nvPicPr>
                        <pic:blipFill>
                          <a:blip r:embed="rId104"/>
                          <a:stretch>
                            <a:fillRect/>
                          </a:stretch>
                        </pic:blipFill>
                        <pic:spPr>
                          <a:xfrm>
                            <a:off x="0" y="0"/>
                            <a:ext cx="1019175" cy="6477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D47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55</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42D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43B1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1.产品尺寸（长*宽*厚）不小于220*130*6mm 2.无源无线电磁压感笔 3.压感级别不少于8192级压感 4.读取速率/报点率不少于266点/秒 5.EMR分辨率不少于0.01毫米 （5080 ppi） 6.书写感应高度不少于1.0厘米 7.绘画区域不小于160×100毫米  8.笔无需充电 9.自定义快捷键不少于6个，笔侧按键不少于2个 10.致辞Android™ 设备 (Android 4.3 或更新并支持OTG连接), 电脑USB接口支持USB2.0及以上 11.支持USB数据连接 12.需配套与国家义务教育版《美术》教材对应的美术软件</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8D7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3E4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574B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33AA9">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CAC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写生教具（1）</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036C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38225" cy="857250"/>
                  <wp:effectExtent l="0" t="0" r="13335" b="11430"/>
                  <wp:docPr id="209" name="图片 149" descr="IMG_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图片 149" descr="IMG_404"/>
                          <pic:cNvPicPr>
                            <a:picLocks noChangeAspect="1"/>
                          </pic:cNvPicPr>
                        </pic:nvPicPr>
                        <pic:blipFill>
                          <a:blip r:embed="rId143"/>
                          <a:stretch>
                            <a:fillRect/>
                          </a:stretch>
                        </pic:blipFill>
                        <pic:spPr>
                          <a:xfrm>
                            <a:off x="0" y="0"/>
                            <a:ext cx="103822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DFF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804F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4B2A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二、技术要求：1、规格与数量：阿格里巴、腊空、太阳神、海盗、大卫等每个学校不得重复；2、材质：为200目石膏粉。3、要求：外表光滑。应符合JY0001-2003的有关规定。</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85A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470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7C397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61660">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3F67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写生教具（2）</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07F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14400" cy="857250"/>
                  <wp:effectExtent l="0" t="0" r="0" b="11430"/>
                  <wp:docPr id="219" name="图片 150" descr="IMG_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图片 150" descr="IMG_405"/>
                          <pic:cNvPicPr>
                            <a:picLocks noChangeAspect="1"/>
                          </pic:cNvPicPr>
                        </pic:nvPicPr>
                        <pic:blipFill>
                          <a:blip r:embed="rId144"/>
                          <a:stretch>
                            <a:fillRect/>
                          </a:stretch>
                        </pic:blipFill>
                        <pic:spPr>
                          <a:xfrm>
                            <a:off x="0" y="0"/>
                            <a:ext cx="914400"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6D6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8CA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5815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二、技术要求：1．材质：优质石膏粉。2.几何形体15件 ：圆球、四棱锥、正方体、圆锥、长方体、圆柱体、六棱柱、方带方、圆锥带圆、方锥带方、多面体、圆台、六棱锥、圆切、十二面体各一件。应符合JY0001-2003的有关规定。</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22F0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D08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02FD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89018">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933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绘图工具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2AB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00125" cy="857250"/>
                  <wp:effectExtent l="0" t="0" r="5715" b="11430"/>
                  <wp:docPr id="217" name="图片 151" descr="IMG_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图片 151" descr="IMG_406"/>
                          <pic:cNvPicPr>
                            <a:picLocks noChangeAspect="1"/>
                          </pic:cNvPicPr>
                        </pic:nvPicPr>
                        <pic:blipFill>
                          <a:blip r:embed="rId145"/>
                          <a:stretch>
                            <a:fillRect/>
                          </a:stretch>
                        </pic:blipFill>
                        <pic:spPr>
                          <a:xfrm>
                            <a:off x="0" y="0"/>
                            <a:ext cx="100012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4E1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F8C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D210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配置：25厘米三角板两个、HB、2H、2B铅笔各一支、擦图片、美工刀、美工橡皮、大圆规、大分规、小模板、笔芯、胶带等产品，定位包装。</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F52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297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5A6C5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A44E5">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159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大圆规</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02C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00125" cy="857250"/>
                  <wp:effectExtent l="0" t="0" r="5715" b="11430"/>
                  <wp:docPr id="207" name="图片 152" descr="IMG_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图片 152" descr="IMG_407"/>
                          <pic:cNvPicPr>
                            <a:picLocks noChangeAspect="1"/>
                          </pic:cNvPicPr>
                        </pic:nvPicPr>
                        <pic:blipFill>
                          <a:blip r:embed="rId146"/>
                          <a:stretch>
                            <a:fillRect/>
                          </a:stretch>
                        </pic:blipFill>
                        <pic:spPr>
                          <a:xfrm>
                            <a:off x="0" y="0"/>
                            <a:ext cx="100012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DEF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276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7A0A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一、适用范围：适用于中小学美术教学使用。 二、技术要求：1．ABS工程塑料。2．尺寸不小于390mm，最大直径为840mm，附吸盘。3. 紧固件应调节方便、紧固可靠。4. 产品表面应平整、挺直、无毛刺。</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774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AD3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C162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FE3B3">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D41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丁字尺</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96B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19175" cy="838200"/>
                  <wp:effectExtent l="0" t="0" r="1905" b="0"/>
                  <wp:docPr id="210" name="图片 153" descr="IMG_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图片 153" descr="IMG_408"/>
                          <pic:cNvPicPr>
                            <a:picLocks noChangeAspect="1"/>
                          </pic:cNvPicPr>
                        </pic:nvPicPr>
                        <pic:blipFill>
                          <a:blip r:embed="rId147"/>
                          <a:stretch>
                            <a:fillRect/>
                          </a:stretch>
                        </pic:blipFill>
                        <pic:spPr>
                          <a:xfrm>
                            <a:off x="0" y="0"/>
                            <a:ext cx="1019175" cy="8382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29C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93F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只</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87B8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规格：800 mm，有机塑料，刻度清晰。</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AF22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A4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2F4F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A6721">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5C1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三角板</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392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62025" cy="857250"/>
                  <wp:effectExtent l="0" t="0" r="13335" b="11430"/>
                  <wp:docPr id="205" name="图片 154" descr="IMG_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图片 154" descr="IMG_409"/>
                          <pic:cNvPicPr>
                            <a:picLocks noChangeAspect="1"/>
                          </pic:cNvPicPr>
                        </pic:nvPicPr>
                        <pic:blipFill>
                          <a:blip r:embed="rId148"/>
                          <a:stretch>
                            <a:fillRect/>
                          </a:stretch>
                        </pic:blipFill>
                        <pic:spPr>
                          <a:xfrm>
                            <a:off x="0" y="0"/>
                            <a:ext cx="96202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BA1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584F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付</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73BD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规格：250 mm  有机塑料，边缘清晰，表面平整，刻线排列整齐、端正,粗细均匀。</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2C5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C09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B3FD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8"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F85F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556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版画工具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50D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09625" cy="857250"/>
                  <wp:effectExtent l="0" t="0" r="13335" b="11430"/>
                  <wp:docPr id="203" name="图片 155" descr="IMG_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155" descr="IMG_410"/>
                          <pic:cNvPicPr>
                            <a:picLocks noChangeAspect="1"/>
                          </pic:cNvPicPr>
                        </pic:nvPicPr>
                        <pic:blipFill>
                          <a:blip r:embed="rId149"/>
                          <a:stretch>
                            <a:fillRect/>
                          </a:stretch>
                        </pic:blipFill>
                        <pic:spPr>
                          <a:xfrm>
                            <a:off x="0" y="0"/>
                            <a:ext cx="80962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E7A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CC7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0D59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1.配置： ⑴胶辊3件：大号滚筒≥150mm、手柄≥130mm，中号滚筒≥92mm、手柄≥104mm，小号滚筒≥57mm、手柄≥75mm，支架金属镀铬； ⑵磨托1件：磨托头直径≥45mm、磨托手柄≥97mm； ⑶笔刀1件：合金手柄≥100mm； ⑷笔刀刀头3件：锰钢刀头≥35mm； ⑸木刻刀5件：木手柄≥100mm、刀头碳钢材质， ⑹石刻刀1件：精钢材质，长度≥140mm； ⑺油石1件：双面，外观尺寸不小于150*45*25mm；  ⑻马莲1件：塑料材质，直径：100mm±2mm； (9)底纹笔1件： 木柄光滑、无毛刺、色泽均匀，刷头采用优质羊毛制成，毛质应整齐均匀，长≥180mm，毛长≥30mm，宽≥30mm； (10)电烙铁1件：外热式30W，长度≥200mm,外接电源线长度≥900mm； (11)素描铅笔2支； (12)油画刀5把：木质手柄，漆面处理，不锈钢刀头，长度≥160mm。 (13)版画油墨2瓶：不小于50ml。 (14)印床：木质，漆面处理，长宽高：95*65*43mm。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97C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1DB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41981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A0F3D">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1A0D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绘画工具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F3F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23900" cy="857250"/>
                  <wp:effectExtent l="0" t="0" r="7620" b="11430"/>
                  <wp:docPr id="211" name="图片 156" descr="IMG_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图片 156" descr="IMG_411"/>
                          <pic:cNvPicPr>
                            <a:picLocks noChangeAspect="1"/>
                          </pic:cNvPicPr>
                        </pic:nvPicPr>
                        <pic:blipFill>
                          <a:blip r:embed="rId150"/>
                          <a:stretch>
                            <a:fillRect/>
                          </a:stretch>
                        </pic:blipFill>
                        <pic:spPr>
                          <a:xfrm>
                            <a:off x="0" y="0"/>
                            <a:ext cx="723900"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A008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EF0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C4E2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一、适用范围：适用于小学、初中美术教学使用。 二、技术要求：1．配置：⑴调色板1个；⑵毛笔8支：大中小提斗、大中小白云、花枝俏、小依纹各1支；⑶水粉笔 1-12#各1支；⑷油画笔1-12#各1支；⑸24眼调色盒1件。2．中空吹塑定位包装，所有产品均有单独卡槽定位于箱子内，不得串动，便于携带、存放。</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4531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9C6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BB97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9"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01F5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7B8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制作工具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D8D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52475" cy="857250"/>
                  <wp:effectExtent l="0" t="0" r="9525" b="11430"/>
                  <wp:docPr id="221" name="图片 157" descr="IMG_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图片 157" descr="IMG_412"/>
                          <pic:cNvPicPr>
                            <a:picLocks noChangeAspect="1"/>
                          </pic:cNvPicPr>
                        </pic:nvPicPr>
                        <pic:blipFill>
                          <a:blip r:embed="rId151"/>
                          <a:stretch>
                            <a:fillRect/>
                          </a:stretch>
                        </pic:blipFill>
                        <pic:spPr>
                          <a:xfrm>
                            <a:off x="0" y="0"/>
                            <a:ext cx="752475"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C13C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2A5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86A8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美工刀1把、剪刀2把、木刻刀12把、尖钻1把、篆刻刀1把、油石1块、改锥2把、多用锯1把、锯条5根、推刨1把、木锉1把、尖嘴钳1把、铁锤1把、电烙铁1把、凿子2把、什锦锉1套、切割垫板1块、三用圆规1件、订书器1个、壁纸刀1把、U型锯1把、线锯条10根、手摇钻1个、刨子1把、盒尺1个、角尺1把、砂纸5张、小台钳1台、钢丝钳1把、钢锉1把、钢板尺1把、金属剪1把、铁砧子1件，中空吹塑定位包装盒。</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79B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8B4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607EB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6"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CC6CB">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A0A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国画和书法工具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8AB8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66800" cy="857250"/>
                  <wp:effectExtent l="0" t="0" r="0" b="11430"/>
                  <wp:docPr id="212" name="图片 158" descr="IMG_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图片 158" descr="IMG_413"/>
                          <pic:cNvPicPr>
                            <a:picLocks noChangeAspect="1"/>
                          </pic:cNvPicPr>
                        </pic:nvPicPr>
                        <pic:blipFill>
                          <a:blip r:embed="rId152"/>
                          <a:stretch>
                            <a:fillRect/>
                          </a:stretch>
                        </pic:blipFill>
                        <pic:spPr>
                          <a:xfrm>
                            <a:off x="0" y="0"/>
                            <a:ext cx="1066800" cy="85725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55C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CE8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DF20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1、笔洗1件：青花瓷材质，直径150mm、高度50mm； 2、笔架1件：青花瓷材质，5山头、长度130mm，高度45mm； 3、砚台1件：带盖石砚，直径120mm； 4、毛笔8件：加健毛笔，大、中、小提斗，大、中、小白云、花枝俏1枝，小依纹1枝； 5、画毡1件：毛毡长宽厚500mm×500mm×3mm； 6、调色盘1件：聚丙稀材质，13眼梅花型，直径14mm； 7、笔帘1件：竹制； 8、镇尺一对：石质，黑色或灰色，长宽高198mm×38mm×9mm； 9、墨块：金不换； 10、印尼盒1件：直径70mm; 11、工具箱1件：中空吹塑包装、所有工具定点定位。</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CDAF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48F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3D6A0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45"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F05F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E62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电子绘画板（教师）</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6D8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90600" cy="647700"/>
                  <wp:effectExtent l="0" t="0" r="0" b="7620"/>
                  <wp:docPr id="213" name="图片 159" descr="IMG_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图片 159" descr="IMG_414"/>
                          <pic:cNvPicPr>
                            <a:picLocks noChangeAspect="1"/>
                          </pic:cNvPicPr>
                        </pic:nvPicPr>
                        <pic:blipFill>
                          <a:blip r:embed="rId153"/>
                          <a:stretch>
                            <a:fillRect/>
                          </a:stretch>
                        </pic:blipFill>
                        <pic:spPr>
                          <a:xfrm>
                            <a:off x="0" y="0"/>
                            <a:ext cx="990600" cy="6477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9A1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A60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CAB2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1.产品尺寸（长*宽*厚）不小于330*200*7mm 2.无源无线电磁压感笔 3.压感级别不少于8192级压感 4.读取速率/报点率不少于266点/秒 5.EMR分辨率不少于0.01毫米 （5080 ppi） 6.书写感应高度不少于1.0厘米 7.绘画区域不小于250×150毫米  8.笔无需充电 9.自定义快捷键不少于10个，笔侧按键不少于2个 10.致辞Android™ 设备 (Android 4.3 或更新并支持OTG连接), 电脑USB接口支持USB2.0及以上 11.支持USB数据连接 12.需配套与国家义务教育版《美术》教材对应的美术软件</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EB9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80E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7D0A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B6467">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B41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版画机</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6264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876300" cy="790575"/>
                  <wp:effectExtent l="0" t="0" r="7620" b="1905"/>
                  <wp:docPr id="215" name="图片 160" descr="IMG_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图片 160" descr="IMG_415"/>
                          <pic:cNvPicPr>
                            <a:picLocks noChangeAspect="1"/>
                          </pic:cNvPicPr>
                        </pic:nvPicPr>
                        <pic:blipFill>
                          <a:blip r:embed="rId119"/>
                          <a:stretch>
                            <a:fillRect/>
                          </a:stretch>
                        </pic:blipFill>
                        <pic:spPr>
                          <a:xfrm>
                            <a:off x="0" y="0"/>
                            <a:ext cx="876300" cy="79057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D53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E2B1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4223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4开版画机:印4开画幅版画印刷机: 用于铜版画、凸版画印制，版面245x80cm，胶木版床厚度z1cm，双滚筒，长度245cm，手动调节工作行程。1台微型版画机:用于铜版画、凸版画印制，版面之17x35x1.5cm，双筒长度218cm，上辊直径26cm，下辊直径z2.7cm，手动调节工作行程，配毛毡1块。</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658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752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65FA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8"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46F66">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CAA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版画工具</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BA8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647700" cy="885825"/>
                  <wp:effectExtent l="0" t="0" r="7620" b="13335"/>
                  <wp:docPr id="204" name="图片 161" descr="IMG_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图片 161" descr="IMG_416"/>
                          <pic:cNvPicPr>
                            <a:picLocks noChangeAspect="1"/>
                          </pic:cNvPicPr>
                        </pic:nvPicPr>
                        <pic:blipFill>
                          <a:blip r:embed="rId120"/>
                          <a:stretch>
                            <a:fillRect/>
                          </a:stretch>
                        </pic:blipFill>
                        <pic:spPr>
                          <a:xfrm>
                            <a:off x="0" y="0"/>
                            <a:ext cx="647700" cy="8858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7705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55</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F58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426F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1.配置： ⑴胶辊3件：大号滚筒≥150mm、手柄≥130mm，中号滚筒≥92mm、手柄≥104mm，小号滚筒≥57mm、手柄≥75mm，支架金属镀铬； ⑵磨托1件：磨托头直径≥45mm、磨托手柄≥97mm； ⑶笔刀1件：合金手柄≥100mm； ⑷笔刀刀头3件：锰钢刀头≥35mm； ⑸木刻刀5件：木手柄≥100mm、刀头碳钢材质， ⑹石刻刀1件：精钢材质，长度≥140mm； ⑺油石1件：双面，外观尺寸不小于150*45*25mm；  ⑻马莲1件：塑料材质，直径：100mm±2mm； (9)底纹笔1件： 木柄光滑、无毛刺、色泽均匀，刷头采用优质羊毛制成，毛质应整齐均匀，长≥180mm，毛长≥30mm，宽≥30mm； (10)电烙铁1件：外热式30W，长度≥200mm,外接电源线长度≥900mm； (11)素描铅笔2支； (12)油画刀5把：木质手柄，漆面处理，不锈钢刀头，长度≥160mm。 (13)版画油墨2瓶：不小于50ml。 (14)印床：木质，漆面处理，长宽高：95*65*43mm。</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D35A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20B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1E3E5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5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94702">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EAC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耗材</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7ABF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923925" cy="771525"/>
                  <wp:effectExtent l="0" t="0" r="5715" b="5715"/>
                  <wp:docPr id="206" name="图片 162" descr="IMG_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图片 162" descr="IMG_417"/>
                          <pic:cNvPicPr>
                            <a:picLocks noChangeAspect="1"/>
                          </pic:cNvPicPr>
                        </pic:nvPicPr>
                        <pic:blipFill>
                          <a:blip r:embed="rId121"/>
                          <a:stretch>
                            <a:fillRect/>
                          </a:stretch>
                        </pic:blipFill>
                        <pic:spPr>
                          <a:xfrm>
                            <a:off x="0" y="0"/>
                            <a:ext cx="923925" cy="7715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BC7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55</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8D6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套</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CB48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雪弗板、吹塑纸、300克白板纸、KT版、硫酸纸、橡皮图章、海绵纸、水性油墨(黑、大红、湖蓝、柠檬黄、白色)、油画棒、调墨板、部分印纸、色纸、生宣纸。</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914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6D3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073A0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2"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7C4B4">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234F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空调</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1C1C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771525" cy="885825"/>
                  <wp:effectExtent l="0" t="0" r="5715" b="13335"/>
                  <wp:docPr id="220" name="图片 163" descr="IMG_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图片 163" descr="IMG_418"/>
                          <pic:cNvPicPr>
                            <a:picLocks noChangeAspect="1"/>
                          </pic:cNvPicPr>
                        </pic:nvPicPr>
                        <pic:blipFill>
                          <a:blip r:embed="rId154"/>
                          <a:stretch>
                            <a:fillRect/>
                          </a:stretch>
                        </pic:blipFill>
                        <pic:spPr>
                          <a:xfrm>
                            <a:off x="0" y="0"/>
                            <a:ext cx="771525" cy="885825"/>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FDB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6504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台</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7ADE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1、冷暖两用、能效等级二级及以上、220V；</w:t>
            </w:r>
          </w:p>
          <w:p w14:paraId="4D9FF48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 xml:space="preserve">2、额定制冷量≥7200W； </w:t>
            </w:r>
          </w:p>
          <w:p w14:paraId="1BB83001">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sz w:val="20"/>
                <w:szCs w:val="20"/>
                <w:highlight w:val="none"/>
                <w:u w:val="none"/>
                <w:lang w:val="en-US" w:eastAsia="zh-CN"/>
              </w:rPr>
              <w:t>3、安装费用包括所有的线材及辅材</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FAE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7F97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r w14:paraId="2FDC8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70" w:hRule="atLeast"/>
        </w:trPr>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674DA">
            <w:pPr>
              <w:jc w:val="center"/>
              <w:rPr>
                <w:rFonts w:hint="eastAsia" w:ascii="宋体" w:hAnsi="宋体" w:eastAsia="宋体" w:cs="宋体"/>
                <w:i w:val="0"/>
                <w:iCs w:val="0"/>
                <w:color w:val="000000"/>
                <w:sz w:val="20"/>
                <w:szCs w:val="20"/>
                <w:highlight w:val="none"/>
                <w:u w:val="none"/>
              </w:rPr>
            </w:pP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001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装修</w:t>
            </w:r>
          </w:p>
        </w:tc>
        <w:tc>
          <w:tcPr>
            <w:tcW w:w="313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ECD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drawing>
                <wp:inline distT="0" distB="0" distL="114300" distR="114300">
                  <wp:extent cx="1009650" cy="762000"/>
                  <wp:effectExtent l="0" t="0" r="11430" b="0"/>
                  <wp:docPr id="214" name="图片 164" descr="IMG_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图片 164" descr="IMG_419"/>
                          <pic:cNvPicPr>
                            <a:picLocks noChangeAspect="1"/>
                          </pic:cNvPicPr>
                        </pic:nvPicPr>
                        <pic:blipFill>
                          <a:blip r:embed="rId155"/>
                          <a:stretch>
                            <a:fillRect/>
                          </a:stretch>
                        </pic:blipFill>
                        <pic:spPr>
                          <a:xfrm>
                            <a:off x="0" y="0"/>
                            <a:ext cx="1009650" cy="762000"/>
                          </a:xfrm>
                          <a:prstGeom prst="rect">
                            <a:avLst/>
                          </a:prstGeom>
                          <a:noFill/>
                          <a:ln w="9525">
                            <a:noFill/>
                          </a:ln>
                        </pic:spPr>
                      </pic:pic>
                    </a:graphicData>
                  </a:graphic>
                </wp:inline>
              </w:drawing>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EBD9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1</w:t>
            </w:r>
          </w:p>
        </w:tc>
        <w:tc>
          <w:tcPr>
            <w:tcW w:w="7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A48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间</w:t>
            </w:r>
          </w:p>
        </w:tc>
        <w:tc>
          <w:tcPr>
            <w:tcW w:w="5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13AE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snapToGrid w:val="0"/>
                <w:color w:val="000000"/>
                <w:kern w:val="0"/>
                <w:sz w:val="20"/>
                <w:szCs w:val="20"/>
                <w:highlight w:val="none"/>
                <w:u w:val="none"/>
                <w:lang w:val="en-US" w:eastAsia="zh-CN" w:bidi="ar"/>
              </w:rPr>
              <w:t>平板LED护眼灯具12盏。电气及铺材一批。货架8个，尺寸为200*200*50cm，单个承重150KG。全屋窗帘。墙面文化布置，亚克力+PVC，12平方左右。不锈钢洗手槽，180*60*90CM，有三个水笼头，含管件及进排水施工。挂镜线，以教室实际长度为准，约10米。</w:t>
            </w:r>
          </w:p>
        </w:tc>
        <w:tc>
          <w:tcPr>
            <w:tcW w:w="9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F5F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3B2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r>
    </w:tbl>
    <w:p w14:paraId="228B14CE">
      <w:pPr>
        <w:pageBreakBefore w:val="0"/>
        <w:widowControl w:val="0"/>
        <w:kinsoku/>
        <w:wordWrap/>
        <w:overflowPunct/>
        <w:topLinePunct w:val="0"/>
        <w:bidi w:val="0"/>
        <w:spacing w:line="242" w:lineRule="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br w:type="textWrapping"/>
      </w:r>
      <w:r>
        <w:rPr>
          <w:rFonts w:hint="eastAsia" w:ascii="宋体" w:hAnsi="宋体" w:eastAsia="宋体" w:cs="宋体"/>
          <w:b/>
          <w:bCs/>
          <w:color w:val="auto"/>
          <w:sz w:val="30"/>
          <w:szCs w:val="30"/>
          <w:highlight w:val="none"/>
          <w:lang w:val="en-US" w:eastAsia="zh-CN"/>
        </w:rPr>
        <w:t>注：清单中</w:t>
      </w:r>
      <w:r>
        <w:rPr>
          <w:rFonts w:hint="eastAsia" w:ascii="宋体" w:hAnsi="宋体" w:eastAsia="宋体" w:cs="宋体"/>
          <w:b w:val="0"/>
          <w:bCs w:val="0"/>
          <w:snapToGrid w:val="0"/>
          <w:color w:val="auto"/>
          <w:spacing w:val="9"/>
          <w:kern w:val="0"/>
          <w:sz w:val="30"/>
          <w:szCs w:val="30"/>
          <w:highlight w:val="none"/>
          <w:lang w:val="en-US" w:eastAsia="zh-CN" w:bidi="ar-SA"/>
          <w14:textOutline w14:w="5791" w14:cap="sq" w14:cmpd="sng" w14:algn="ctr">
            <w14:solidFill>
              <w14:srgbClr w14:val="000000"/>
            </w14:solidFill>
            <w14:prstDash w14:val="solid"/>
            <w14:bevel/>
          </w14:textOutline>
        </w:rPr>
        <w:t>所有家具类的产品外形尺寸，如技术参数未做偏离要求的，统一按照±偏离2cm。</w:t>
      </w:r>
      <w:r>
        <w:rPr>
          <w:rFonts w:hint="eastAsia" w:ascii="宋体" w:hAnsi="宋体" w:eastAsia="宋体" w:cs="宋体"/>
          <w:b/>
          <w:bCs/>
          <w:color w:val="auto"/>
          <w:sz w:val="24"/>
          <w:szCs w:val="24"/>
          <w:highlight w:val="none"/>
          <w:lang w:val="en-US" w:eastAsia="zh-CN"/>
        </w:rPr>
        <w:br w:type="textWrapping"/>
      </w:r>
      <w:r>
        <w:rPr>
          <w:rFonts w:hint="eastAsia" w:ascii="宋体" w:hAnsi="宋体" w:eastAsia="宋体" w:cs="宋体"/>
          <w:b/>
          <w:bCs/>
          <w:color w:val="auto"/>
          <w:sz w:val="24"/>
          <w:szCs w:val="24"/>
          <w:highlight w:val="none"/>
          <w:lang w:val="en-US" w:eastAsia="zh-CN"/>
        </w:rPr>
        <w:br w:type="textWrapping"/>
      </w:r>
    </w:p>
    <w:p w14:paraId="0E283B7A">
      <w:pPr>
        <w:pageBreakBefore w:val="0"/>
        <w:widowControl w:val="0"/>
        <w:kinsoku/>
        <w:wordWrap/>
        <w:overflowPunct/>
        <w:topLinePunct w:val="0"/>
        <w:bidi w:val="0"/>
        <w:spacing w:line="242" w:lineRule="auto"/>
        <w:rPr>
          <w:rFonts w:hint="eastAsia" w:ascii="宋体" w:hAnsi="宋体" w:eastAsia="宋体" w:cs="宋体"/>
          <w:b/>
          <w:bCs/>
          <w:color w:val="auto"/>
          <w:spacing w:val="-5"/>
          <w:sz w:val="24"/>
          <w:szCs w:val="24"/>
          <w:highlight w:val="none"/>
          <w:lang w:eastAsia="zh-CN"/>
        </w:rPr>
      </w:pPr>
      <w:r>
        <w:rPr>
          <w:rFonts w:hint="eastAsia" w:ascii="宋体" w:hAnsi="宋体" w:eastAsia="宋体" w:cs="宋体"/>
          <w:b/>
          <w:bCs/>
          <w:color w:val="auto"/>
          <w:spacing w:val="-5"/>
          <w:sz w:val="24"/>
          <w:szCs w:val="24"/>
          <w:highlight w:val="none"/>
          <w:lang w:eastAsia="zh-CN"/>
        </w:rPr>
        <w:t>（二） 商务条件</w:t>
      </w:r>
    </w:p>
    <w:p w14:paraId="1E981DD8">
      <w:pPr>
        <w:pStyle w:val="2"/>
        <w:rPr>
          <w:rFonts w:hint="eastAsia" w:ascii="宋体" w:hAnsi="宋体" w:eastAsia="宋体" w:cs="宋体"/>
          <w:sz w:val="24"/>
          <w:szCs w:val="24"/>
          <w:highlight w:val="none"/>
          <w:lang w:eastAsia="zh-CN"/>
        </w:rPr>
      </w:pPr>
    </w:p>
    <w:tbl>
      <w:tblPr>
        <w:tblStyle w:val="5"/>
        <w:tblW w:w="502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8"/>
        <w:gridCol w:w="2002"/>
        <w:gridCol w:w="11123"/>
      </w:tblGrid>
      <w:tr w14:paraId="1F976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396" w:type="pct"/>
            <w:vAlign w:val="center"/>
          </w:tcPr>
          <w:p w14:paraId="101F7E7D">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序号</w:t>
            </w:r>
          </w:p>
        </w:tc>
        <w:tc>
          <w:tcPr>
            <w:tcW w:w="702" w:type="pct"/>
            <w:vAlign w:val="center"/>
          </w:tcPr>
          <w:p w14:paraId="1D82AC83">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要求项</w:t>
            </w:r>
          </w:p>
        </w:tc>
        <w:tc>
          <w:tcPr>
            <w:tcW w:w="3901" w:type="pct"/>
            <w:vAlign w:val="center"/>
          </w:tcPr>
          <w:p w14:paraId="0CED62A2">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商务要求说明</w:t>
            </w:r>
          </w:p>
        </w:tc>
      </w:tr>
      <w:tr w14:paraId="17B92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396" w:type="pct"/>
            <w:vAlign w:val="center"/>
          </w:tcPr>
          <w:p w14:paraId="45860AA1">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1</w:t>
            </w:r>
          </w:p>
        </w:tc>
        <w:tc>
          <w:tcPr>
            <w:tcW w:w="702" w:type="pct"/>
            <w:vAlign w:val="center"/>
          </w:tcPr>
          <w:p w14:paraId="3E24896D">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交货地点</w:t>
            </w:r>
          </w:p>
        </w:tc>
        <w:tc>
          <w:tcPr>
            <w:tcW w:w="3901" w:type="pct"/>
            <w:vAlign w:val="center"/>
          </w:tcPr>
          <w:p w14:paraId="51D4374E">
            <w:pPr>
              <w:pStyle w:val="3"/>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采购人指定地点。</w:t>
            </w:r>
          </w:p>
        </w:tc>
      </w:tr>
      <w:tr w14:paraId="499C6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396" w:type="pct"/>
            <w:vAlign w:val="center"/>
          </w:tcPr>
          <w:p w14:paraId="60FD7271">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2</w:t>
            </w:r>
          </w:p>
        </w:tc>
        <w:tc>
          <w:tcPr>
            <w:tcW w:w="702" w:type="pct"/>
            <w:vAlign w:val="center"/>
          </w:tcPr>
          <w:p w14:paraId="30B3C8E7">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交货时间</w:t>
            </w:r>
          </w:p>
        </w:tc>
        <w:tc>
          <w:tcPr>
            <w:tcW w:w="3901" w:type="pct"/>
            <w:vAlign w:val="center"/>
          </w:tcPr>
          <w:p w14:paraId="609B3B79">
            <w:pPr>
              <w:pStyle w:val="3"/>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2026年8月20日前完成交付安装调试工作。</w:t>
            </w:r>
          </w:p>
        </w:tc>
      </w:tr>
      <w:tr w14:paraId="6C6AB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1" w:hRule="atLeast"/>
        </w:trPr>
        <w:tc>
          <w:tcPr>
            <w:tcW w:w="396" w:type="pct"/>
            <w:vAlign w:val="center"/>
          </w:tcPr>
          <w:p w14:paraId="32B00D40">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3</w:t>
            </w:r>
          </w:p>
        </w:tc>
        <w:tc>
          <w:tcPr>
            <w:tcW w:w="2005" w:type="dxa"/>
            <w:vAlign w:val="center"/>
          </w:tcPr>
          <w:p w14:paraId="790D2F14">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付款方式</w:t>
            </w:r>
          </w:p>
        </w:tc>
        <w:tc>
          <w:tcPr>
            <w:tcW w:w="11141" w:type="dxa"/>
            <w:vAlign w:val="center"/>
          </w:tcPr>
          <w:p w14:paraId="335569B4">
            <w:pPr>
              <w:pStyle w:val="3"/>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项目验收合格后，供应商应向采购人出具合同价款总额的增值税专用发票,采购人在收到发票后10个工作日内向供应商支付合同价款总额的100%。</w:t>
            </w:r>
          </w:p>
        </w:tc>
      </w:tr>
      <w:tr w14:paraId="37C3A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0" w:hRule="atLeast"/>
        </w:trPr>
        <w:tc>
          <w:tcPr>
            <w:tcW w:w="396" w:type="pct"/>
            <w:vAlign w:val="center"/>
          </w:tcPr>
          <w:p w14:paraId="34FE075A">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4</w:t>
            </w:r>
          </w:p>
        </w:tc>
        <w:tc>
          <w:tcPr>
            <w:tcW w:w="2005" w:type="dxa"/>
            <w:vAlign w:val="center"/>
          </w:tcPr>
          <w:p w14:paraId="4345E4BE">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安装调试验收</w:t>
            </w:r>
          </w:p>
        </w:tc>
        <w:tc>
          <w:tcPr>
            <w:tcW w:w="11141" w:type="dxa"/>
            <w:vAlign w:val="center"/>
          </w:tcPr>
          <w:p w14:paraId="0141040E">
            <w:pPr>
              <w:pStyle w:val="3"/>
              <w:jc w:val="both"/>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1</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lang w:eastAsia="zh-CN"/>
              </w:rPr>
              <w:t>货物安装调试并交付后，采购人进行初步验收并进入试运行阶段，试运行不少于15日方可进行终验。</w:t>
            </w:r>
          </w:p>
          <w:p w14:paraId="640B0ADA">
            <w:pPr>
              <w:pStyle w:val="3"/>
              <w:jc w:val="both"/>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2</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lang w:eastAsia="zh-CN"/>
              </w:rPr>
              <w:t>成交供应商交付货物并提交完整的验收材料后由采购人组织安排人员按磋商文件以及合同条款、响应文件等相关资料的约定对此项目进行初步验收。</w:t>
            </w:r>
          </w:p>
          <w:p w14:paraId="49F922E3">
            <w:pPr>
              <w:pStyle w:val="3"/>
              <w:jc w:val="both"/>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3</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lang w:eastAsia="zh-CN"/>
              </w:rPr>
              <w:t>验收不合格的，成交供应商负责退货更换，所发生费用均由成交供应商承担，由此导致逾期交货，成交供应商应按相关约定承担违约责任，如果更换后仍不能通过验收，采购有权解除合同，不予支付合同货款，并有权要求成交供应商承担合同总金额3%的违约金，合同解除后由成交供应商负责在一周内拆除，撤出所退货物及相关设备等售后事宜。</w:t>
            </w:r>
          </w:p>
        </w:tc>
      </w:tr>
      <w:tr w14:paraId="2DDA8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396" w:type="pct"/>
            <w:vAlign w:val="center"/>
          </w:tcPr>
          <w:p w14:paraId="2FD04899">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5</w:t>
            </w:r>
          </w:p>
        </w:tc>
        <w:tc>
          <w:tcPr>
            <w:tcW w:w="2005" w:type="dxa"/>
            <w:vAlign w:val="center"/>
          </w:tcPr>
          <w:p w14:paraId="6D4D1D62">
            <w:pPr>
              <w:pStyle w:val="3"/>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质保期和售后服务</w:t>
            </w:r>
          </w:p>
        </w:tc>
        <w:tc>
          <w:tcPr>
            <w:tcW w:w="11141" w:type="dxa"/>
            <w:vAlign w:val="center"/>
          </w:tcPr>
          <w:p w14:paraId="6CB22BE3">
            <w:pPr>
              <w:pStyle w:val="3"/>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1.质保期</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在项目验收通过后，成交供应商必须提供为期5年的质量保证期(国家法规另有规定和制造企业优于的除外，技术参数中有特别规定的按规定)，在质保期内，成交供应商应提供上门维修或更换服务，所需费用包含在供应商报价中。</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2.售后服务</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提供7x24小时售后服务热线;在接到采购人通知维修后服务随时响应。若运用通讯工具不能解决问题，必须在6小时之内到达现场予以解决。</w:t>
            </w:r>
          </w:p>
        </w:tc>
      </w:tr>
      <w:tr w14:paraId="223BE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396" w:type="pct"/>
            <w:vAlign w:val="center"/>
          </w:tcPr>
          <w:p w14:paraId="3E91B69A">
            <w:pPr>
              <w:pStyle w:val="3"/>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2005" w:type="dxa"/>
            <w:vAlign w:val="center"/>
          </w:tcPr>
          <w:p w14:paraId="08C8CF23">
            <w:pPr>
              <w:pStyle w:val="3"/>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其他</w:t>
            </w:r>
          </w:p>
        </w:tc>
        <w:tc>
          <w:tcPr>
            <w:tcW w:w="11141" w:type="dxa"/>
            <w:vAlign w:val="center"/>
          </w:tcPr>
          <w:p w14:paraId="0A36EBDD">
            <w:pPr>
              <w:pStyle w:val="3"/>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为了确保产品渠道正规，保证产品质量和保障售后服务。采购人有权要求成交供应商在签订合同</w:t>
            </w:r>
            <w:r>
              <w:rPr>
                <w:rFonts w:hint="eastAsia" w:ascii="宋体" w:hAnsi="宋体" w:eastAsia="宋体" w:cs="宋体"/>
                <w:sz w:val="24"/>
                <w:szCs w:val="24"/>
                <w:highlight w:val="none"/>
                <w:lang w:val="en-US" w:eastAsia="zh-CN"/>
              </w:rPr>
              <w:t>后</w:t>
            </w:r>
            <w:r>
              <w:rPr>
                <w:rFonts w:hint="eastAsia" w:ascii="宋体" w:hAnsi="宋体" w:eastAsia="宋体" w:cs="宋体"/>
                <w:sz w:val="24"/>
                <w:szCs w:val="24"/>
                <w:highlight w:val="none"/>
                <w:lang w:eastAsia="zh-CN"/>
              </w:rPr>
              <w:t>，提供制造商针对本项目出具的加盖制造商公章的参数确认函原件及售后服务承诺函原件，以上文件未提供或提供无效的视为无效响应，并按相关法律法规追究相关法律责任。</w:t>
            </w:r>
          </w:p>
        </w:tc>
      </w:tr>
    </w:tbl>
    <w:p w14:paraId="76A0E663">
      <w:pPr>
        <w:pStyle w:val="3"/>
        <w:rPr>
          <w:rFonts w:hint="eastAsia" w:ascii="宋体" w:hAnsi="宋体" w:eastAsia="宋体" w:cs="宋体"/>
          <w:highlight w:val="none"/>
          <w:lang w:eastAsia="zh-CN"/>
        </w:rPr>
      </w:pPr>
    </w:p>
    <w:p w14:paraId="5E90CE72">
      <w:pPr>
        <w:pageBreakBefore w:val="0"/>
        <w:widowControl w:val="0"/>
        <w:kinsoku/>
        <w:wordWrap/>
        <w:overflowPunct/>
        <w:topLinePunct w:val="0"/>
        <w:bidi w:val="0"/>
        <w:spacing w:line="242" w:lineRule="auto"/>
        <w:rPr>
          <w:rFonts w:hint="eastAsia" w:ascii="宋体" w:hAnsi="宋体" w:eastAsia="宋体" w:cs="宋体"/>
          <w:b/>
          <w:bCs/>
          <w:color w:val="auto"/>
          <w:sz w:val="24"/>
          <w:szCs w:val="24"/>
          <w:highlight w:val="none"/>
          <w:lang w:val="en-US" w:eastAsia="zh-CN"/>
        </w:rPr>
      </w:pPr>
    </w:p>
    <w:p w14:paraId="433DE072">
      <w:r>
        <w:rPr>
          <w:rFonts w:hint="eastAsia" w:ascii="宋体" w:hAnsi="宋体" w:eastAsia="宋体" w:cs="宋体"/>
          <w:b/>
          <w:bCs/>
          <w:color w:val="auto"/>
          <w:sz w:val="24"/>
          <w:szCs w:val="24"/>
          <w:highlight w:val="none"/>
          <w:lang w:val="en-US" w:eastAsia="zh-CN"/>
        </w:rPr>
        <w:t>注：上述所有技术、商务条件，供应商需完全响应或优于，否则视为响应无效。</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1AC70">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F54C52">
                          <w:pPr>
                            <w:pStyle w:val="4"/>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68F54C52">
                    <w:pPr>
                      <w:pStyle w:val="4"/>
                    </w:pPr>
                    <w:r>
                      <w:fldChar w:fldCharType="begin"/>
                    </w:r>
                    <w:r>
                      <w:instrText xml:space="preserve"> PAGE  \* MERGEFORMAT </w:instrText>
                    </w:r>
                    <w:r>
                      <w:fldChar w:fldCharType="separate"/>
                    </w:r>
                    <w:r>
                      <w:t>59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89C0B8"/>
    <w:multiLevelType w:val="multilevel"/>
    <w:tmpl w:val="1089C0B8"/>
    <w:lvl w:ilvl="0" w:tentative="0">
      <w:start w:val="1"/>
      <w:numFmt w:val="decimal"/>
      <w:suff w:val="space"/>
      <w:lvlText w:val="%1"/>
      <w:lvlJc w:val="left"/>
      <w:pPr>
        <w:ind w:left="0" w:leftChars="0" w:firstLine="0" w:firstLineChars="0"/>
      </w:pPr>
      <w:rPr>
        <w:rFonts w:hint="default"/>
      </w:rPr>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1">
    <w:nsid w:val="383AA94B"/>
    <w:multiLevelType w:val="singleLevel"/>
    <w:tmpl w:val="383AA94B"/>
    <w:lvl w:ilvl="0" w:tentative="0">
      <w:start w:val="1"/>
      <w:numFmt w:val="decimal"/>
      <w:suff w:val="nothing"/>
      <w:lvlText w:val="%1、"/>
      <w:lvlJc w:val="left"/>
    </w:lvl>
  </w:abstractNum>
  <w:abstractNum w:abstractNumId="2">
    <w:nsid w:val="69BF3181"/>
    <w:multiLevelType w:val="singleLevel"/>
    <w:tmpl w:val="69BF3181"/>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8952EF6"/>
    <w:rsid w:val="48952E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Normal Indent"/>
    <w:basedOn w:val="1"/>
    <w:qFormat/>
    <w:uiPriority w:val="0"/>
    <w:pPr>
      <w:ind w:firstLine="420"/>
    </w:pPr>
    <w:rPr>
      <w:lang w:bidi="he-IL"/>
    </w:rPr>
  </w:style>
  <w:style w:type="paragraph" w:styleId="3">
    <w:name w:val="Plain Text"/>
    <w:basedOn w:val="1"/>
    <w:next w:val="1"/>
    <w:qFormat/>
    <w:uiPriority w:val="0"/>
    <w:rPr>
      <w:rFonts w:ascii="宋体" w:hAnsi="Courier New"/>
      <w:kern w:val="0"/>
      <w:sz w:val="20"/>
      <w:szCs w:val="21"/>
    </w:r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99" Type="http://schemas.openxmlformats.org/officeDocument/2006/relationships/image" Target="media/image95.png"/><Relationship Id="rId98" Type="http://schemas.openxmlformats.org/officeDocument/2006/relationships/image" Target="media/image94.png"/><Relationship Id="rId97" Type="http://schemas.openxmlformats.org/officeDocument/2006/relationships/image" Target="media/image93.png"/><Relationship Id="rId96" Type="http://schemas.openxmlformats.org/officeDocument/2006/relationships/image" Target="media/image92.png"/><Relationship Id="rId95" Type="http://schemas.openxmlformats.org/officeDocument/2006/relationships/image" Target="media/image91.png"/><Relationship Id="rId94" Type="http://schemas.openxmlformats.org/officeDocument/2006/relationships/image" Target="media/image90.png"/><Relationship Id="rId93" Type="http://schemas.openxmlformats.org/officeDocument/2006/relationships/image" Target="media/image89.png"/><Relationship Id="rId92" Type="http://schemas.openxmlformats.org/officeDocument/2006/relationships/image" Target="media/image88.png"/><Relationship Id="rId91" Type="http://schemas.openxmlformats.org/officeDocument/2006/relationships/image" Target="media/image87.png"/><Relationship Id="rId90" Type="http://schemas.openxmlformats.org/officeDocument/2006/relationships/image" Target="media/image86.png"/><Relationship Id="rId9" Type="http://schemas.openxmlformats.org/officeDocument/2006/relationships/image" Target="media/image5.png"/><Relationship Id="rId89" Type="http://schemas.openxmlformats.org/officeDocument/2006/relationships/image" Target="media/image85.png"/><Relationship Id="rId88" Type="http://schemas.openxmlformats.org/officeDocument/2006/relationships/image" Target="media/image84.png"/><Relationship Id="rId87" Type="http://schemas.openxmlformats.org/officeDocument/2006/relationships/image" Target="media/image83.png"/><Relationship Id="rId86" Type="http://schemas.openxmlformats.org/officeDocument/2006/relationships/image" Target="media/image82.png"/><Relationship Id="rId85" Type="http://schemas.openxmlformats.org/officeDocument/2006/relationships/image" Target="media/image81.png"/><Relationship Id="rId84" Type="http://schemas.openxmlformats.org/officeDocument/2006/relationships/image" Target="media/image80.png"/><Relationship Id="rId83" Type="http://schemas.openxmlformats.org/officeDocument/2006/relationships/image" Target="media/image79.png"/><Relationship Id="rId82" Type="http://schemas.openxmlformats.org/officeDocument/2006/relationships/image" Target="media/image78.png"/><Relationship Id="rId81" Type="http://schemas.openxmlformats.org/officeDocument/2006/relationships/image" Target="media/image77.png"/><Relationship Id="rId80" Type="http://schemas.openxmlformats.org/officeDocument/2006/relationships/image" Target="media/image76.png"/><Relationship Id="rId8" Type="http://schemas.openxmlformats.org/officeDocument/2006/relationships/image" Target="media/image4.png"/><Relationship Id="rId79" Type="http://schemas.openxmlformats.org/officeDocument/2006/relationships/image" Target="media/image75.png"/><Relationship Id="rId78" Type="http://schemas.openxmlformats.org/officeDocument/2006/relationships/image" Target="media/image74.png"/><Relationship Id="rId77" Type="http://schemas.openxmlformats.org/officeDocument/2006/relationships/image" Target="media/image73.png"/><Relationship Id="rId76" Type="http://schemas.openxmlformats.org/officeDocument/2006/relationships/image" Target="media/image72.png"/><Relationship Id="rId75" Type="http://schemas.openxmlformats.org/officeDocument/2006/relationships/image" Target="media/image71.png"/><Relationship Id="rId74" Type="http://schemas.openxmlformats.org/officeDocument/2006/relationships/image" Target="media/image70.png"/><Relationship Id="rId73" Type="http://schemas.openxmlformats.org/officeDocument/2006/relationships/image" Target="media/image69.png"/><Relationship Id="rId72" Type="http://schemas.openxmlformats.org/officeDocument/2006/relationships/image" Target="media/image68.png"/><Relationship Id="rId71" Type="http://schemas.openxmlformats.org/officeDocument/2006/relationships/image" Target="media/image67.png"/><Relationship Id="rId70" Type="http://schemas.openxmlformats.org/officeDocument/2006/relationships/image" Target="media/image66.png"/><Relationship Id="rId7" Type="http://schemas.openxmlformats.org/officeDocument/2006/relationships/image" Target="media/image3.png"/><Relationship Id="rId69" Type="http://schemas.openxmlformats.org/officeDocument/2006/relationships/image" Target="media/image65.png"/><Relationship Id="rId68" Type="http://schemas.openxmlformats.org/officeDocument/2006/relationships/image" Target="media/image64.png"/><Relationship Id="rId67" Type="http://schemas.openxmlformats.org/officeDocument/2006/relationships/image" Target="media/image63.png"/><Relationship Id="rId66" Type="http://schemas.openxmlformats.org/officeDocument/2006/relationships/image" Target="media/image62.png"/><Relationship Id="rId65" Type="http://schemas.openxmlformats.org/officeDocument/2006/relationships/image" Target="media/image61.png"/><Relationship Id="rId64" Type="http://schemas.openxmlformats.org/officeDocument/2006/relationships/image" Target="media/image60.png"/><Relationship Id="rId63" Type="http://schemas.openxmlformats.org/officeDocument/2006/relationships/image" Target="media/image59.png"/><Relationship Id="rId62" Type="http://schemas.openxmlformats.org/officeDocument/2006/relationships/image" Target="media/image58.png"/><Relationship Id="rId61" Type="http://schemas.openxmlformats.org/officeDocument/2006/relationships/image" Target="media/image57.png"/><Relationship Id="rId60" Type="http://schemas.openxmlformats.org/officeDocument/2006/relationships/image" Target="media/image56.png"/><Relationship Id="rId6" Type="http://schemas.openxmlformats.org/officeDocument/2006/relationships/image" Target="media/image2.png"/><Relationship Id="rId59" Type="http://schemas.openxmlformats.org/officeDocument/2006/relationships/image" Target="media/image55.png"/><Relationship Id="rId58" Type="http://schemas.openxmlformats.org/officeDocument/2006/relationships/image" Target="media/image54.png"/><Relationship Id="rId57" Type="http://schemas.openxmlformats.org/officeDocument/2006/relationships/image" Target="media/image53.png"/><Relationship Id="rId56" Type="http://schemas.openxmlformats.org/officeDocument/2006/relationships/image" Target="media/image52.png"/><Relationship Id="rId55" Type="http://schemas.openxmlformats.org/officeDocument/2006/relationships/image" Target="media/image51.png"/><Relationship Id="rId54" Type="http://schemas.openxmlformats.org/officeDocument/2006/relationships/image" Target="media/image50.png"/><Relationship Id="rId53" Type="http://schemas.openxmlformats.org/officeDocument/2006/relationships/image" Target="media/image49.png"/><Relationship Id="rId52" Type="http://schemas.openxmlformats.org/officeDocument/2006/relationships/image" Target="media/image48.png"/><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image" Target="media/image1.png"/><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theme" Target="theme/theme1.xml"/><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png"/><Relationship Id="rId30" Type="http://schemas.openxmlformats.org/officeDocument/2006/relationships/image" Target="media/image26.png"/><Relationship Id="rId3" Type="http://schemas.openxmlformats.org/officeDocument/2006/relationships/footer" Target="footer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8" Type="http://schemas.openxmlformats.org/officeDocument/2006/relationships/fontTable" Target="fontTable.xml"/><Relationship Id="rId157" Type="http://schemas.openxmlformats.org/officeDocument/2006/relationships/numbering" Target="numbering.xml"/><Relationship Id="rId156" Type="http://schemas.openxmlformats.org/officeDocument/2006/relationships/customXml" Target="../customXml/item1.xml"/><Relationship Id="rId155" Type="http://schemas.openxmlformats.org/officeDocument/2006/relationships/image" Target="media/image151.png"/><Relationship Id="rId154" Type="http://schemas.openxmlformats.org/officeDocument/2006/relationships/image" Target="media/image150.png"/><Relationship Id="rId153" Type="http://schemas.openxmlformats.org/officeDocument/2006/relationships/image" Target="media/image149.png"/><Relationship Id="rId152" Type="http://schemas.openxmlformats.org/officeDocument/2006/relationships/image" Target="media/image148.png"/><Relationship Id="rId151" Type="http://schemas.openxmlformats.org/officeDocument/2006/relationships/image" Target="media/image147.png"/><Relationship Id="rId150" Type="http://schemas.openxmlformats.org/officeDocument/2006/relationships/image" Target="media/image146.png"/><Relationship Id="rId15" Type="http://schemas.openxmlformats.org/officeDocument/2006/relationships/image" Target="media/image11.png"/><Relationship Id="rId149" Type="http://schemas.openxmlformats.org/officeDocument/2006/relationships/image" Target="media/image145.png"/><Relationship Id="rId148" Type="http://schemas.openxmlformats.org/officeDocument/2006/relationships/image" Target="media/image144.png"/><Relationship Id="rId147" Type="http://schemas.openxmlformats.org/officeDocument/2006/relationships/image" Target="media/image143.png"/><Relationship Id="rId146" Type="http://schemas.openxmlformats.org/officeDocument/2006/relationships/image" Target="media/image142.png"/><Relationship Id="rId145" Type="http://schemas.openxmlformats.org/officeDocument/2006/relationships/image" Target="media/image141.png"/><Relationship Id="rId144" Type="http://schemas.openxmlformats.org/officeDocument/2006/relationships/image" Target="media/image140.png"/><Relationship Id="rId143" Type="http://schemas.openxmlformats.org/officeDocument/2006/relationships/image" Target="media/image139.png"/><Relationship Id="rId142" Type="http://schemas.openxmlformats.org/officeDocument/2006/relationships/image" Target="media/image138.png"/><Relationship Id="rId141" Type="http://schemas.openxmlformats.org/officeDocument/2006/relationships/image" Target="media/image137.png"/><Relationship Id="rId140" Type="http://schemas.openxmlformats.org/officeDocument/2006/relationships/image" Target="media/image136.png"/><Relationship Id="rId14" Type="http://schemas.openxmlformats.org/officeDocument/2006/relationships/image" Target="media/image10.png"/><Relationship Id="rId139" Type="http://schemas.openxmlformats.org/officeDocument/2006/relationships/image" Target="media/image135.png"/><Relationship Id="rId138" Type="http://schemas.openxmlformats.org/officeDocument/2006/relationships/image" Target="media/image134.png"/><Relationship Id="rId137" Type="http://schemas.openxmlformats.org/officeDocument/2006/relationships/image" Target="media/image133.png"/><Relationship Id="rId136" Type="http://schemas.openxmlformats.org/officeDocument/2006/relationships/image" Target="media/image132.png"/><Relationship Id="rId135" Type="http://schemas.openxmlformats.org/officeDocument/2006/relationships/image" Target="media/image131.png"/><Relationship Id="rId134" Type="http://schemas.openxmlformats.org/officeDocument/2006/relationships/image" Target="media/image130.png"/><Relationship Id="rId133" Type="http://schemas.openxmlformats.org/officeDocument/2006/relationships/image" Target="media/image129.png"/><Relationship Id="rId132" Type="http://schemas.openxmlformats.org/officeDocument/2006/relationships/image" Target="media/image128.png"/><Relationship Id="rId131" Type="http://schemas.openxmlformats.org/officeDocument/2006/relationships/image" Target="media/image127.png"/><Relationship Id="rId130" Type="http://schemas.openxmlformats.org/officeDocument/2006/relationships/image" Target="media/image126.png"/><Relationship Id="rId13" Type="http://schemas.openxmlformats.org/officeDocument/2006/relationships/image" Target="media/image9.png"/><Relationship Id="rId129" Type="http://schemas.openxmlformats.org/officeDocument/2006/relationships/image" Target="media/image125.png"/><Relationship Id="rId128" Type="http://schemas.openxmlformats.org/officeDocument/2006/relationships/image" Target="media/image124.png"/><Relationship Id="rId127" Type="http://schemas.openxmlformats.org/officeDocument/2006/relationships/image" Target="media/image123.png"/><Relationship Id="rId126" Type="http://schemas.openxmlformats.org/officeDocument/2006/relationships/image" Target="media/image122.png"/><Relationship Id="rId125" Type="http://schemas.openxmlformats.org/officeDocument/2006/relationships/image" Target="media/image121.png"/><Relationship Id="rId124" Type="http://schemas.openxmlformats.org/officeDocument/2006/relationships/image" Target="media/image120.png"/><Relationship Id="rId123" Type="http://schemas.openxmlformats.org/officeDocument/2006/relationships/image" Target="media/image119.png"/><Relationship Id="rId122" Type="http://schemas.openxmlformats.org/officeDocument/2006/relationships/image" Target="media/image118.png"/><Relationship Id="rId121" Type="http://schemas.openxmlformats.org/officeDocument/2006/relationships/image" Target="media/image117.png"/><Relationship Id="rId120" Type="http://schemas.openxmlformats.org/officeDocument/2006/relationships/image" Target="media/image116.png"/><Relationship Id="rId12" Type="http://schemas.openxmlformats.org/officeDocument/2006/relationships/image" Target="media/image8.png"/><Relationship Id="rId119" Type="http://schemas.openxmlformats.org/officeDocument/2006/relationships/image" Target="media/image115.png"/><Relationship Id="rId118" Type="http://schemas.openxmlformats.org/officeDocument/2006/relationships/image" Target="media/image114.png"/><Relationship Id="rId117" Type="http://schemas.openxmlformats.org/officeDocument/2006/relationships/image" Target="media/image113.png"/><Relationship Id="rId116" Type="http://schemas.openxmlformats.org/officeDocument/2006/relationships/image" Target="media/image112.png"/><Relationship Id="rId115" Type="http://schemas.openxmlformats.org/officeDocument/2006/relationships/image" Target="media/image111.png"/><Relationship Id="rId114" Type="http://schemas.openxmlformats.org/officeDocument/2006/relationships/image" Target="media/image110.png"/><Relationship Id="rId113" Type="http://schemas.openxmlformats.org/officeDocument/2006/relationships/image" Target="media/image109.png"/><Relationship Id="rId112" Type="http://schemas.openxmlformats.org/officeDocument/2006/relationships/image" Target="media/image108.png"/><Relationship Id="rId111" Type="http://schemas.openxmlformats.org/officeDocument/2006/relationships/image" Target="media/image107.png"/><Relationship Id="rId110" Type="http://schemas.openxmlformats.org/officeDocument/2006/relationships/image" Target="media/image106.png"/><Relationship Id="rId11" Type="http://schemas.openxmlformats.org/officeDocument/2006/relationships/image" Target="media/image7.png"/><Relationship Id="rId109" Type="http://schemas.openxmlformats.org/officeDocument/2006/relationships/image" Target="media/image105.png"/><Relationship Id="rId108" Type="http://schemas.openxmlformats.org/officeDocument/2006/relationships/image" Target="media/image104.png"/><Relationship Id="rId107" Type="http://schemas.openxmlformats.org/officeDocument/2006/relationships/image" Target="media/image103.png"/><Relationship Id="rId106" Type="http://schemas.openxmlformats.org/officeDocument/2006/relationships/image" Target="media/image102.png"/><Relationship Id="rId105" Type="http://schemas.openxmlformats.org/officeDocument/2006/relationships/image" Target="media/image101.png"/><Relationship Id="rId104" Type="http://schemas.openxmlformats.org/officeDocument/2006/relationships/image" Target="media/image100.png"/><Relationship Id="rId103" Type="http://schemas.openxmlformats.org/officeDocument/2006/relationships/image" Target="media/image99.png"/><Relationship Id="rId102" Type="http://schemas.openxmlformats.org/officeDocument/2006/relationships/image" Target="media/image98.png"/><Relationship Id="rId101" Type="http://schemas.openxmlformats.org/officeDocument/2006/relationships/image" Target="media/image97.png"/><Relationship Id="rId100" Type="http://schemas.openxmlformats.org/officeDocument/2006/relationships/image" Target="media/image96.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90</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2026-07-02T11:23:00Z</dcterms:created>
  <dc:creator>大毛</dc:creator>
  <cp:lastModifiedBy>大毛</cp:lastModifiedBy>
  <dcterms:modified xsi:type="dcterms:W3CDTF">2026-07-02T11:24:47Z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6ED729C7288C4C528E00467B5F8DDB5F_11</vt:lpwstr>
  </property>
  <property fmtid="{D5CDD505-2E9C-101B-9397-08002B2CF9AE}" pid="4" name="KSOTemplateDocerSaveRecord">
    <vt:lpwstr>eyJoZGlkIjoiZWYyYjI5MjIzYjkwNjliNWU4OWRiZWNmNWIzMmUyZWIiLCJ1c2VySWQiOiI0MDE4MDE0MzQifQ==</vt:lpwstr>
  </property>
</Properties>
</file>