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8CF229">
      <w:pPr>
        <w:pStyle w:val="3"/>
        <w:jc w:val="center"/>
        <w:rPr>
          <w:color w:val="auto"/>
          <w:sz w:val="36"/>
          <w:szCs w:val="36"/>
        </w:rPr>
      </w:pPr>
      <w:r>
        <w:rPr>
          <w:rFonts w:hint="eastAsia"/>
          <w:color w:val="auto"/>
          <w:sz w:val="36"/>
          <w:szCs w:val="36"/>
        </w:rPr>
        <w:t>采购需求</w:t>
      </w:r>
    </w:p>
    <w:p w14:paraId="3C96C1F5">
      <w:pPr>
        <w:adjustRightInd w:val="0"/>
        <w:snapToGrid w:val="0"/>
        <w:spacing w:line="500" w:lineRule="exact"/>
        <w:jc w:val="center"/>
        <w:rPr>
          <w:rFonts w:ascii="仿宋" w:hAnsi="仿宋" w:eastAsia="仿宋"/>
          <w:b/>
          <w:bCs/>
          <w:color w:val="auto"/>
          <w:sz w:val="32"/>
          <w:szCs w:val="32"/>
        </w:rPr>
      </w:pPr>
      <w:r>
        <w:rPr>
          <w:rFonts w:hint="eastAsia" w:ascii="仿宋" w:hAnsi="仿宋" w:eastAsia="仿宋"/>
          <w:b/>
          <w:bCs/>
          <w:color w:val="auto"/>
          <w:sz w:val="32"/>
          <w:szCs w:val="32"/>
        </w:rPr>
        <w:t>（一） 技术需求</w:t>
      </w:r>
    </w:p>
    <w:p w14:paraId="41D9097D">
      <w:pPr>
        <w:rPr>
          <w:rFonts w:hint="eastAsia" w:ascii="仿宋" w:hAnsi="仿宋" w:eastAsia="仿宋"/>
          <w:b/>
          <w:bCs/>
          <w:iCs/>
          <w:color w:val="auto"/>
          <w:sz w:val="28"/>
          <w:szCs w:val="28"/>
          <w:lang w:val="en-US" w:eastAsia="zh-CN"/>
        </w:rPr>
      </w:pPr>
      <w:bookmarkStart w:id="0" w:name="_Hlk162178888"/>
      <w:r>
        <w:rPr>
          <w:rFonts w:hint="eastAsia" w:ascii="仿宋" w:hAnsi="仿宋" w:eastAsia="仿宋"/>
          <w:b/>
          <w:bCs/>
          <w:iCs/>
          <w:color w:val="auto"/>
          <w:sz w:val="28"/>
          <w:szCs w:val="28"/>
          <w:lang w:val="en-US" w:eastAsia="zh-CN"/>
        </w:rPr>
        <w:t>1、项目背景</w:t>
      </w:r>
    </w:p>
    <w:p w14:paraId="3743C526">
      <w:pPr>
        <w:ind w:firstLine="56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党的十九大报告明确提出“全面建成社会主义现代化强国”的宏伟目标。水务行业作为支撑社会经济和城镇化健康有序发展的重要行业，对标新时代新要求，全面进入从“粗放式发展”到“高质量发展”，从“传统模式驱动”到“创新模式驱动”的变革期。根据《城镇水务2035年行业发展规划纲要》发展目标，“到2035年，基本建成安全、便民、高效、绿色、经济、智慧的现代化城镇水务体系”。从人民群众对美好生活的向往出发，立足韧性城市保障需求和水务业务管理能力，水务行业未来将在饮用水安全保障、“厂网河湖”水环境治理、城镇排水防涝、资源节约绿色循环、水务产业数字化五大业务领域集中发力。而其中新型信息技术赋能下的水务数字化转型是支撑传统水务行业突破短板、高质量发展的必然路径与核心要务。</w:t>
      </w:r>
    </w:p>
    <w:p w14:paraId="3DEF1E71">
      <w:pPr>
        <w:ind w:firstLine="56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数字中国”建设是大势所趋，国家“十四五”规划对数字化和水务行业新发展提出了明确要求，水务数字化转型势在必行。一方面，数字水务是数字经济的重要组成，是提升公共服务、社会治理等数字化、智能化水平的基础板块。在“生态文明”新发展理念、“碳中和”远景目标的指导下，城镇供水、排水、水环境等涉水事务的建设、运营与服务综合能力亟待提升。另一方面，水务产业化发展仍处于初级阶段，与燃气、电力等其他公用事业行业相比，运用“互联网+”的能力比较薄弱。需要加快构建水务数字化产业链，打通“水安全、水资源、水生态、水景观、水环境、水管理、水经济”经济社会循环，助力水务行业运营、管理、服务模式的数字化升级与创新。“十四五”规划纲要明确要求加快推进城镇环境基础设施建设，建设智慧城市，推动数字经济高质量发展。智慧水务作为智慧城市建设的重要组成部分，是国家战略发展方向。</w:t>
      </w:r>
    </w:p>
    <w:p w14:paraId="2C0BBA86">
      <w:pPr>
        <w:rPr>
          <w:rFonts w:hint="eastAsia" w:ascii="仿宋" w:hAnsi="仿宋" w:eastAsia="仿宋"/>
          <w:iCs/>
          <w:color w:val="auto"/>
          <w:sz w:val="28"/>
          <w:szCs w:val="28"/>
          <w:lang w:val="en-US" w:eastAsia="zh-CN"/>
        </w:rPr>
      </w:pPr>
      <w:r>
        <w:rPr>
          <w:rFonts w:hint="eastAsia" w:ascii="仿宋" w:hAnsi="仿宋" w:eastAsia="仿宋" w:cs="仿宋"/>
          <w:color w:val="000000" w:themeColor="text1"/>
          <w:sz w:val="28"/>
          <w:szCs w:val="28"/>
          <w14:textFill>
            <w14:solidFill>
              <w14:schemeClr w14:val="tx1"/>
            </w14:solidFill>
          </w14:textFill>
        </w:rPr>
        <w:t>在此大背景下，准确剖析智慧水务发展中水务数字化转型的机遇与挑战，正确运用数字技术，使之与水务企业基础设施、生产运营和经营模式相融合，及时总结智慧水务建设路径与实践经验，是未来打造水务行业新格局下数字水务体系的重要基础和必要条件。智慧水务是水务行业转型升级的必然趋势，通过引入大数据、人工智能、物联网等先进技术，可以实现水务管理的数字化、智能化、精细化，提升水务服务的质量和效率。</w:t>
      </w:r>
    </w:p>
    <w:p w14:paraId="72BDBB98">
      <w:pPr>
        <w:rPr>
          <w:rFonts w:hint="eastAsia" w:ascii="仿宋" w:hAnsi="仿宋" w:eastAsia="仿宋"/>
          <w:b/>
          <w:bCs/>
          <w:iCs/>
          <w:color w:val="auto"/>
          <w:sz w:val="28"/>
          <w:szCs w:val="28"/>
          <w:lang w:val="en-US" w:eastAsia="zh-CN"/>
        </w:rPr>
      </w:pPr>
      <w:r>
        <w:rPr>
          <w:rFonts w:hint="eastAsia" w:ascii="仿宋" w:hAnsi="仿宋" w:eastAsia="仿宋"/>
          <w:b/>
          <w:bCs/>
          <w:iCs/>
          <w:color w:val="auto"/>
          <w:sz w:val="28"/>
          <w:szCs w:val="28"/>
          <w:lang w:val="en-US" w:eastAsia="zh-CN"/>
        </w:rPr>
        <w:t>2、采购清单</w:t>
      </w:r>
    </w:p>
    <w:bookmarkEnd w:id="0"/>
    <w:tbl>
      <w:tblPr>
        <w:tblStyle w:val="4"/>
        <w:tblW w:w="9361"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0"/>
        <w:gridCol w:w="1442"/>
        <w:gridCol w:w="5827"/>
        <w:gridCol w:w="693"/>
        <w:gridCol w:w="669"/>
      </w:tblGrid>
      <w:tr w14:paraId="6A440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C5B90">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274E1">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内容</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D0336">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参数</w:t>
            </w:r>
          </w:p>
        </w:tc>
        <w:tc>
          <w:tcPr>
            <w:tcW w:w="693" w:type="dxa"/>
            <w:tcBorders>
              <w:top w:val="single" w:color="000000" w:sz="4" w:space="0"/>
              <w:left w:val="single" w:color="000000" w:sz="4" w:space="0"/>
              <w:bottom w:val="single" w:color="000000" w:sz="4" w:space="0"/>
              <w:right w:val="single" w:color="auto" w:sz="4" w:space="0"/>
            </w:tcBorders>
            <w:shd w:val="clear" w:color="auto" w:fill="auto"/>
            <w:vAlign w:val="center"/>
          </w:tcPr>
          <w:p w14:paraId="6E802A3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数量</w:t>
            </w:r>
          </w:p>
        </w:tc>
        <w:tc>
          <w:tcPr>
            <w:tcW w:w="669" w:type="dxa"/>
            <w:tcBorders>
              <w:top w:val="single" w:color="000000" w:sz="4" w:space="0"/>
              <w:left w:val="single" w:color="000000" w:sz="4" w:space="0"/>
              <w:bottom w:val="single" w:color="000000" w:sz="4" w:space="0"/>
              <w:right w:val="single" w:color="auto" w:sz="4" w:space="0"/>
            </w:tcBorders>
            <w:shd w:val="clear" w:color="auto" w:fill="auto"/>
            <w:vAlign w:val="center"/>
          </w:tcPr>
          <w:p w14:paraId="153A58C5">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单位</w:t>
            </w:r>
          </w:p>
        </w:tc>
      </w:tr>
      <w:tr w14:paraId="636569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9361" w:type="dxa"/>
            <w:gridSpan w:val="5"/>
            <w:tcBorders>
              <w:top w:val="single" w:color="000000" w:sz="4" w:space="0"/>
              <w:left w:val="single" w:color="000000" w:sz="4" w:space="0"/>
              <w:bottom w:val="single" w:color="000000" w:sz="4" w:space="0"/>
              <w:right w:val="single" w:color="auto" w:sz="4" w:space="0"/>
            </w:tcBorders>
            <w:shd w:val="clear" w:color="auto" w:fill="auto"/>
            <w:vAlign w:val="center"/>
          </w:tcPr>
          <w:p w14:paraId="75AB534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（一）新余市城东污水处理厂智慧化改造</w:t>
            </w:r>
          </w:p>
        </w:tc>
      </w:tr>
      <w:tr w14:paraId="68697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4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D69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4AC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高性能服务器</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09C72">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CPU:2颗32核心、56线程，基本频率2.1 GHz，最大睿频频率4 GHz，160MB缓存，热设计功耗（TDP）270W及以上</w:t>
            </w:r>
            <w:r>
              <w:rPr>
                <w:rFonts w:hint="eastAsia" w:ascii="宋体" w:hAnsi="宋体" w:eastAsia="宋体" w:cs="宋体"/>
                <w:i w:val="0"/>
                <w:iCs w:val="0"/>
                <w:color w:val="000000"/>
                <w:sz w:val="20"/>
                <w:szCs w:val="20"/>
                <w:u w:val="none"/>
                <w:lang w:eastAsia="zh-CN"/>
              </w:rPr>
              <w:t>；</w:t>
            </w:r>
          </w:p>
          <w:p w14:paraId="359837AF">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内存:4*64G DDR5 4800MHz ECC内存</w:t>
            </w:r>
            <w:r>
              <w:rPr>
                <w:rFonts w:hint="eastAsia" w:ascii="宋体" w:hAnsi="宋体" w:eastAsia="宋体" w:cs="宋体"/>
                <w:i w:val="0"/>
                <w:iCs w:val="0"/>
                <w:color w:val="000000"/>
                <w:sz w:val="20"/>
                <w:szCs w:val="20"/>
                <w:u w:val="none"/>
                <w:lang w:eastAsia="zh-CN"/>
              </w:rPr>
              <w:t>；</w:t>
            </w:r>
          </w:p>
          <w:p w14:paraId="4E5A4B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系统盘：1.92T SSD</w:t>
            </w:r>
            <w:r>
              <w:rPr>
                <w:rFonts w:hint="eastAsia" w:ascii="宋体" w:hAnsi="宋体" w:eastAsia="宋体" w:cs="宋体"/>
                <w:i w:val="0"/>
                <w:iCs w:val="0"/>
                <w:color w:val="000000"/>
                <w:sz w:val="20"/>
                <w:szCs w:val="20"/>
                <w:u w:val="none"/>
                <w:lang w:eastAsia="zh-CN"/>
              </w:rPr>
              <w:t>；</w:t>
            </w:r>
            <w:r>
              <w:rPr>
                <w:rFonts w:hint="eastAsia" w:ascii="宋体" w:hAnsi="宋体" w:eastAsia="宋体" w:cs="宋体"/>
                <w:i w:val="0"/>
                <w:iCs w:val="0"/>
                <w:color w:val="000000"/>
                <w:sz w:val="20"/>
                <w:szCs w:val="20"/>
                <w:u w:val="none"/>
              </w:rPr>
              <w:t xml:space="preserve"> </w:t>
            </w:r>
          </w:p>
          <w:p w14:paraId="05332E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RAID卡：2G缓存RAID5卡；</w:t>
            </w:r>
          </w:p>
          <w:p w14:paraId="10D185D7">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盘位：12*SATA/SAS盘位</w:t>
            </w:r>
            <w:r>
              <w:rPr>
                <w:rFonts w:hint="eastAsia" w:ascii="宋体" w:hAnsi="宋体" w:eastAsia="宋体" w:cs="宋体"/>
                <w:i w:val="0"/>
                <w:iCs w:val="0"/>
                <w:color w:val="000000"/>
                <w:sz w:val="20"/>
                <w:szCs w:val="20"/>
                <w:u w:val="none"/>
                <w:lang w:eastAsia="zh-CN"/>
              </w:rPr>
              <w:t>；</w:t>
            </w:r>
          </w:p>
          <w:p w14:paraId="37C2A5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网口：6个GE接口，2个万兆光口</w:t>
            </w:r>
            <w:r>
              <w:rPr>
                <w:rFonts w:hint="eastAsia" w:ascii="宋体" w:hAnsi="宋体" w:eastAsia="宋体" w:cs="宋体"/>
                <w:i w:val="0"/>
                <w:iCs w:val="0"/>
                <w:color w:val="000000"/>
                <w:sz w:val="20"/>
                <w:szCs w:val="20"/>
                <w:u w:val="none"/>
                <w:lang w:eastAsia="zh-CN"/>
              </w:rPr>
              <w:t>；</w:t>
            </w:r>
            <w:r>
              <w:rPr>
                <w:rFonts w:hint="eastAsia" w:ascii="宋体" w:hAnsi="宋体" w:eastAsia="宋体" w:cs="宋体"/>
                <w:i w:val="0"/>
                <w:iCs w:val="0"/>
                <w:color w:val="000000"/>
                <w:sz w:val="20"/>
                <w:szCs w:val="20"/>
                <w:u w:val="none"/>
              </w:rPr>
              <w:t xml:space="preserve"> </w:t>
            </w:r>
          </w:p>
          <w:p w14:paraId="1777C9C1">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Raid存储：企业级机械硬盘,SATA接口，3.5寸8T*4+ 480G SSD缓存，RAID5卡</w:t>
            </w:r>
            <w:r>
              <w:rPr>
                <w:rFonts w:hint="eastAsia" w:ascii="宋体" w:hAnsi="宋体" w:eastAsia="宋体" w:cs="宋体"/>
                <w:i w:val="0"/>
                <w:iCs w:val="0"/>
                <w:color w:val="000000"/>
                <w:sz w:val="20"/>
                <w:szCs w:val="20"/>
                <w:u w:val="none"/>
                <w:lang w:eastAsia="zh-CN"/>
              </w:rPr>
              <w:t>；</w:t>
            </w:r>
          </w:p>
          <w:p w14:paraId="4ACF36E0">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支持外部SAN存储接入，支持单台虚拟化及以上配置</w:t>
            </w:r>
            <w:r>
              <w:rPr>
                <w:rFonts w:hint="eastAsia" w:ascii="宋体" w:hAnsi="宋体" w:eastAsia="宋体" w:cs="宋体"/>
                <w:i w:val="0"/>
                <w:iCs w:val="0"/>
                <w:color w:val="000000"/>
                <w:sz w:val="20"/>
                <w:szCs w:val="20"/>
                <w:u w:val="none"/>
                <w:lang w:eastAsia="zh-CN"/>
              </w:rPr>
              <w:t>；</w:t>
            </w:r>
          </w:p>
          <w:p w14:paraId="5FE689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服务器声功率级别≤10Bel(A)</w:t>
            </w:r>
          </w:p>
          <w:p w14:paraId="6C822EFC">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交流电源端口:横向试验电压不低于1.5kV，交流电源端口:端口对地试验电压不低于1.5kV，内部非屏蔽端口:端口对地试验电压不于1kV</w:t>
            </w:r>
            <w:r>
              <w:rPr>
                <w:rFonts w:hint="eastAsia" w:ascii="宋体" w:hAnsi="宋体" w:eastAsia="宋体" w:cs="宋体"/>
                <w:i w:val="0"/>
                <w:iCs w:val="0"/>
                <w:color w:val="000000"/>
                <w:sz w:val="20"/>
                <w:szCs w:val="20"/>
                <w:u w:val="none"/>
                <w:lang w:eastAsia="zh-CN"/>
              </w:rPr>
              <w:t>；</w:t>
            </w:r>
          </w:p>
          <w:p w14:paraId="33E72339">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CPU需国产化</w:t>
            </w:r>
            <w:r>
              <w:rPr>
                <w:rFonts w:hint="eastAsia" w:ascii="宋体" w:hAnsi="宋体" w:eastAsia="宋体" w:cs="宋体"/>
                <w:i w:val="0"/>
                <w:iCs w:val="0"/>
                <w:color w:val="000000"/>
                <w:sz w:val="20"/>
                <w:szCs w:val="20"/>
                <w:u w:val="none"/>
                <w:lang w:eastAsia="zh-CN"/>
              </w:rPr>
              <w:t>；</w:t>
            </w:r>
          </w:p>
          <w:p w14:paraId="693FDF53">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冗余电源模块,标准滑轨</w:t>
            </w:r>
            <w:r>
              <w:rPr>
                <w:rFonts w:hint="eastAsia" w:ascii="宋体" w:hAnsi="宋体" w:eastAsia="宋体" w:cs="宋体"/>
                <w:i w:val="0"/>
                <w:iCs w:val="0"/>
                <w:color w:val="000000"/>
                <w:sz w:val="20"/>
                <w:szCs w:val="20"/>
                <w:u w:val="none"/>
                <w:lang w:eastAsia="zh-CN"/>
              </w:rPr>
              <w:t>；</w:t>
            </w:r>
          </w:p>
          <w:p w14:paraId="4E947C5C">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含虚拟化软件和操作系统</w:t>
            </w:r>
            <w:r>
              <w:rPr>
                <w:rFonts w:hint="eastAsia" w:ascii="宋体" w:hAnsi="宋体" w:eastAsia="宋体" w:cs="宋体"/>
                <w:i w:val="0"/>
                <w:iCs w:val="0"/>
                <w:color w:val="000000"/>
                <w:sz w:val="20"/>
                <w:szCs w:val="20"/>
                <w:u w:val="none"/>
                <w:lang w:eastAsia="zh-CN"/>
              </w:rPr>
              <w:t>。</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B14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C4F8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台</w:t>
            </w:r>
          </w:p>
        </w:tc>
      </w:tr>
      <w:tr w14:paraId="5B8C8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0BA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1E5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算力服务器</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0294A">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CPU:2颗32核心、56线程，基本频率2.1 GHz，最大睿频频率4 GHz，160MB缓存，热设计功耗（TDP）270W及以上</w:t>
            </w:r>
            <w:r>
              <w:rPr>
                <w:rFonts w:hint="eastAsia" w:ascii="宋体" w:hAnsi="宋体" w:eastAsia="宋体" w:cs="宋体"/>
                <w:i w:val="0"/>
                <w:iCs w:val="0"/>
                <w:color w:val="000000"/>
                <w:sz w:val="20"/>
                <w:szCs w:val="20"/>
                <w:u w:val="none"/>
                <w:lang w:eastAsia="zh-CN"/>
              </w:rPr>
              <w:t>；</w:t>
            </w:r>
          </w:p>
          <w:p w14:paraId="3A0DACE1">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内存:4*64G DDR5 4800MHz ECC内存</w:t>
            </w:r>
            <w:r>
              <w:rPr>
                <w:rFonts w:hint="eastAsia" w:ascii="宋体" w:hAnsi="宋体" w:eastAsia="宋体" w:cs="宋体"/>
                <w:i w:val="0"/>
                <w:iCs w:val="0"/>
                <w:color w:val="000000"/>
                <w:sz w:val="20"/>
                <w:szCs w:val="20"/>
                <w:u w:val="none"/>
                <w:lang w:eastAsia="zh-CN"/>
              </w:rPr>
              <w:t>；</w:t>
            </w:r>
          </w:p>
          <w:p w14:paraId="2E4371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系统盘：1.92T SSD</w:t>
            </w:r>
            <w:r>
              <w:rPr>
                <w:rFonts w:hint="eastAsia" w:ascii="宋体" w:hAnsi="宋体" w:eastAsia="宋体" w:cs="宋体"/>
                <w:i w:val="0"/>
                <w:iCs w:val="0"/>
                <w:color w:val="000000"/>
                <w:sz w:val="20"/>
                <w:szCs w:val="20"/>
                <w:u w:val="none"/>
                <w:lang w:eastAsia="zh-CN"/>
              </w:rPr>
              <w:t>；</w:t>
            </w:r>
            <w:r>
              <w:rPr>
                <w:rFonts w:hint="eastAsia" w:ascii="宋体" w:hAnsi="宋体" w:eastAsia="宋体" w:cs="宋体"/>
                <w:i w:val="0"/>
                <w:iCs w:val="0"/>
                <w:color w:val="000000"/>
                <w:sz w:val="20"/>
                <w:szCs w:val="20"/>
                <w:u w:val="none"/>
              </w:rPr>
              <w:t xml:space="preserve"> </w:t>
            </w:r>
          </w:p>
          <w:p w14:paraId="6A52C4D4">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RAID卡:2G缓存RAID卡</w:t>
            </w:r>
            <w:r>
              <w:rPr>
                <w:rFonts w:hint="eastAsia" w:ascii="宋体" w:hAnsi="宋体" w:eastAsia="宋体" w:cs="宋体"/>
                <w:i w:val="0"/>
                <w:iCs w:val="0"/>
                <w:color w:val="000000"/>
                <w:sz w:val="20"/>
                <w:szCs w:val="20"/>
                <w:u w:val="none"/>
                <w:lang w:eastAsia="zh-CN"/>
              </w:rPr>
              <w:t>；</w:t>
            </w:r>
          </w:p>
          <w:p w14:paraId="10CD44F6">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千兆网卡:四口千兆</w:t>
            </w:r>
            <w:r>
              <w:rPr>
                <w:rFonts w:hint="eastAsia" w:ascii="宋体" w:hAnsi="宋体" w:eastAsia="宋体" w:cs="宋体"/>
                <w:i w:val="0"/>
                <w:iCs w:val="0"/>
                <w:color w:val="000000"/>
                <w:sz w:val="20"/>
                <w:szCs w:val="20"/>
                <w:u w:val="none"/>
                <w:lang w:eastAsia="zh-CN"/>
              </w:rPr>
              <w:t>；</w:t>
            </w:r>
          </w:p>
          <w:p w14:paraId="56403A86">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GPU: 图形加速GPU采用纯国产自主研发芯片，显存≥48GB，浮点算力、AI加速性能、带宽等综合指标不低于NVIDIA A4048GB 计算卡</w:t>
            </w:r>
            <w:r>
              <w:rPr>
                <w:rFonts w:hint="eastAsia" w:ascii="宋体" w:hAnsi="宋体" w:eastAsia="宋体" w:cs="宋体"/>
                <w:i w:val="0"/>
                <w:iCs w:val="0"/>
                <w:color w:val="000000"/>
                <w:sz w:val="20"/>
                <w:szCs w:val="20"/>
                <w:u w:val="none"/>
                <w:lang w:eastAsia="zh-CN"/>
              </w:rPr>
              <w:t>；</w:t>
            </w:r>
          </w:p>
          <w:p w14:paraId="1E5DABC5">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存储：SSD 7.68T*2 U.2 DWPD=1 支持热插拔</w:t>
            </w:r>
            <w:r>
              <w:rPr>
                <w:rFonts w:hint="eastAsia" w:ascii="宋体" w:hAnsi="宋体" w:eastAsia="宋体" w:cs="宋体"/>
                <w:i w:val="0"/>
                <w:iCs w:val="0"/>
                <w:color w:val="000000"/>
                <w:sz w:val="20"/>
                <w:szCs w:val="20"/>
                <w:u w:val="none"/>
                <w:lang w:eastAsia="zh-CN"/>
              </w:rPr>
              <w:t>；</w:t>
            </w:r>
          </w:p>
          <w:p w14:paraId="2FD600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服务器接触放电抗扰度不低于6kV，空气放电抗扰度不低于10kV</w:t>
            </w:r>
          </w:p>
          <w:p w14:paraId="68136E22">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浪涌(冲击)抗扰度试验电压不低于1kV</w:t>
            </w:r>
            <w:r>
              <w:rPr>
                <w:rFonts w:hint="eastAsia" w:ascii="宋体" w:hAnsi="宋体" w:eastAsia="宋体" w:cs="宋体"/>
                <w:i w:val="0"/>
                <w:iCs w:val="0"/>
                <w:color w:val="000000"/>
                <w:sz w:val="20"/>
                <w:szCs w:val="20"/>
                <w:u w:val="none"/>
                <w:lang w:eastAsia="zh-CN"/>
              </w:rPr>
              <w:t>；</w:t>
            </w:r>
          </w:p>
          <w:p w14:paraId="2ADEF5ED">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C</w:t>
            </w:r>
            <w:r>
              <w:rPr>
                <w:rFonts w:hint="eastAsia" w:ascii="宋体" w:hAnsi="宋体" w:eastAsia="宋体" w:cs="宋体"/>
                <w:i w:val="0"/>
                <w:iCs w:val="0"/>
                <w:color w:val="000000"/>
                <w:sz w:val="20"/>
                <w:szCs w:val="20"/>
                <w:u w:val="none"/>
                <w:lang w:val="en-US" w:eastAsia="zh-CN"/>
              </w:rPr>
              <w:t>PU</w:t>
            </w:r>
            <w:r>
              <w:rPr>
                <w:rFonts w:hint="eastAsia" w:ascii="宋体" w:hAnsi="宋体" w:eastAsia="宋体" w:cs="宋体"/>
                <w:i w:val="0"/>
                <w:iCs w:val="0"/>
                <w:color w:val="000000"/>
                <w:sz w:val="20"/>
                <w:szCs w:val="20"/>
                <w:u w:val="none"/>
              </w:rPr>
              <w:t>和GPU需国产化</w:t>
            </w:r>
            <w:r>
              <w:rPr>
                <w:rFonts w:hint="eastAsia" w:ascii="宋体" w:hAnsi="宋体" w:eastAsia="宋体" w:cs="宋体"/>
                <w:i w:val="0"/>
                <w:iCs w:val="0"/>
                <w:color w:val="000000"/>
                <w:sz w:val="20"/>
                <w:szCs w:val="20"/>
                <w:u w:val="none"/>
                <w:lang w:eastAsia="zh-CN"/>
              </w:rPr>
              <w:t>；</w:t>
            </w:r>
          </w:p>
          <w:p w14:paraId="4B404C7C">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冗余可热插拔的电源、风扇（冗余，N+1）机架式</w:t>
            </w:r>
            <w:r>
              <w:rPr>
                <w:rFonts w:hint="eastAsia" w:ascii="宋体" w:hAnsi="宋体" w:eastAsia="宋体" w:cs="宋体"/>
                <w:i w:val="0"/>
                <w:iCs w:val="0"/>
                <w:color w:val="000000"/>
                <w:sz w:val="20"/>
                <w:szCs w:val="20"/>
                <w:u w:val="none"/>
                <w:lang w:eastAsia="zh-CN"/>
              </w:rPr>
              <w:t>；</w:t>
            </w:r>
          </w:p>
          <w:p w14:paraId="5C4C3CD1">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含有USBKey或指纹Key用户认证配套设备及以上配置</w:t>
            </w:r>
            <w:r>
              <w:rPr>
                <w:rFonts w:hint="eastAsia" w:ascii="宋体" w:hAnsi="宋体" w:eastAsia="宋体" w:cs="宋体"/>
                <w:i w:val="0"/>
                <w:iCs w:val="0"/>
                <w:color w:val="000000"/>
                <w:sz w:val="20"/>
                <w:szCs w:val="20"/>
                <w:u w:val="none"/>
                <w:lang w:eastAsia="zh-CN"/>
              </w:rPr>
              <w:t>；</w:t>
            </w:r>
          </w:p>
          <w:p w14:paraId="64D74AA0">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rPr>
              <w:t>含虚拟化软件和操作系统</w:t>
            </w:r>
            <w:r>
              <w:rPr>
                <w:rFonts w:hint="eastAsia" w:ascii="宋体" w:hAnsi="宋体" w:eastAsia="宋体" w:cs="宋体"/>
                <w:i w:val="0"/>
                <w:iCs w:val="0"/>
                <w:color w:val="000000"/>
                <w:sz w:val="20"/>
                <w:szCs w:val="20"/>
                <w:u w:val="none"/>
                <w:lang w:eastAsia="zh-CN"/>
              </w:rPr>
              <w:t>。</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8AD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4980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台</w:t>
            </w:r>
          </w:p>
        </w:tc>
      </w:tr>
      <w:tr w14:paraId="6810B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BC5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41E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曝气智能监控系统</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1CE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6"/>
                <w:lang w:val="en-US" w:eastAsia="zh-CN" w:bidi="ar"/>
              </w:rPr>
              <w:t>具备数据采集、协议转换模块；</w:t>
            </w:r>
            <w:r>
              <w:rPr>
                <w:rStyle w:val="7"/>
                <w:rFonts w:eastAsia="宋体"/>
                <w:lang w:val="en-US" w:eastAsia="zh-CN" w:bidi="ar"/>
              </w:rPr>
              <w:br w:type="textWrapping"/>
            </w:r>
            <w:r>
              <w:rPr>
                <w:rStyle w:val="6"/>
                <w:lang w:val="en-US" w:eastAsia="zh-CN" w:bidi="ar"/>
              </w:rPr>
              <w:t>具备数据解析、筛选、校验、存储模块；</w:t>
            </w:r>
            <w:r>
              <w:rPr>
                <w:rStyle w:val="7"/>
                <w:rFonts w:eastAsia="宋体"/>
                <w:lang w:val="en-US" w:eastAsia="zh-CN" w:bidi="ar"/>
              </w:rPr>
              <w:br w:type="textWrapping"/>
            </w:r>
            <w:r>
              <w:rPr>
                <w:rStyle w:val="6"/>
                <w:lang w:val="en-US" w:eastAsia="zh-CN" w:bidi="ar"/>
              </w:rPr>
              <w:t>具备数据可信度、前置运算和后置补偿模块；</w:t>
            </w:r>
            <w:r>
              <w:rPr>
                <w:rStyle w:val="7"/>
                <w:rFonts w:eastAsia="宋体"/>
                <w:lang w:val="en-US" w:eastAsia="zh-CN" w:bidi="ar"/>
              </w:rPr>
              <w:br w:type="textWrapping"/>
            </w:r>
            <w:r>
              <w:rPr>
                <w:rStyle w:val="6"/>
                <w:lang w:val="en-US" w:eastAsia="zh-CN" w:bidi="ar"/>
              </w:rPr>
              <w:t>具备过程诊断模块、安全策略模块；</w:t>
            </w:r>
            <w:r>
              <w:rPr>
                <w:rStyle w:val="7"/>
                <w:rFonts w:eastAsia="宋体"/>
                <w:lang w:val="en-US" w:eastAsia="zh-CN" w:bidi="ar"/>
              </w:rPr>
              <w:br w:type="textWrapping"/>
            </w:r>
            <w:r>
              <w:rPr>
                <w:rStyle w:val="6"/>
                <w:lang w:val="en-US" w:eastAsia="zh-CN" w:bidi="ar"/>
              </w:rPr>
              <w:t>计算模型、预测模型、优化模型、动力执行模块、预警报警模块等，实现曝气智能监控功能；</w:t>
            </w:r>
            <w:r>
              <w:rPr>
                <w:rStyle w:val="7"/>
                <w:rFonts w:eastAsia="宋体"/>
                <w:lang w:val="en-US" w:eastAsia="zh-CN" w:bidi="ar"/>
              </w:rPr>
              <w:br w:type="textWrapping"/>
            </w:r>
            <w:r>
              <w:rPr>
                <w:rStyle w:val="6"/>
                <w:lang w:val="en-US" w:eastAsia="zh-CN" w:bidi="ar"/>
              </w:rPr>
              <w:t>触控屏：</w:t>
            </w:r>
            <w:r>
              <w:rPr>
                <w:rStyle w:val="7"/>
                <w:rFonts w:eastAsia="宋体"/>
                <w:lang w:val="en-US" w:eastAsia="zh-CN" w:bidi="ar"/>
              </w:rPr>
              <w:t>15</w:t>
            </w:r>
            <w:r>
              <w:rPr>
                <w:rStyle w:val="6"/>
                <w:lang w:val="en-US" w:eastAsia="zh-CN" w:bidi="ar"/>
              </w:rPr>
              <w:t>英寸；</w:t>
            </w:r>
            <w:r>
              <w:rPr>
                <w:rStyle w:val="7"/>
                <w:rFonts w:eastAsia="宋体"/>
                <w:lang w:val="en-US" w:eastAsia="zh-CN" w:bidi="ar"/>
              </w:rPr>
              <w:br w:type="textWrapping"/>
            </w:r>
            <w:r>
              <w:rPr>
                <w:rStyle w:val="6"/>
                <w:lang w:val="en-US" w:eastAsia="zh-CN" w:bidi="ar"/>
              </w:rPr>
              <w:t>电源：</w:t>
            </w:r>
            <w:r>
              <w:rPr>
                <w:rStyle w:val="7"/>
                <w:rFonts w:eastAsia="宋体"/>
                <w:lang w:val="en-US" w:eastAsia="zh-CN" w:bidi="ar"/>
              </w:rPr>
              <w:t>380V/AC/50Hz</w:t>
            </w:r>
            <w:r>
              <w:rPr>
                <w:rStyle w:val="7"/>
                <w:rFonts w:hint="eastAsia" w:eastAsia="宋体"/>
                <w:lang w:val="en-US" w:eastAsia="zh-CN" w:bidi="ar"/>
              </w:rPr>
              <w:t>；</w:t>
            </w:r>
            <w:r>
              <w:rPr>
                <w:rStyle w:val="7"/>
                <w:rFonts w:eastAsia="宋体"/>
                <w:lang w:val="en-US" w:eastAsia="zh-CN" w:bidi="ar"/>
              </w:rPr>
              <w:br w:type="textWrapping"/>
            </w:r>
            <w:r>
              <w:rPr>
                <w:rStyle w:val="6"/>
                <w:lang w:val="en-US" w:eastAsia="zh-CN" w:bidi="ar"/>
              </w:rPr>
              <w:t>通讯接口：</w:t>
            </w:r>
            <w:r>
              <w:rPr>
                <w:rStyle w:val="7"/>
                <w:rFonts w:eastAsia="宋体"/>
                <w:lang w:val="en-US" w:eastAsia="zh-CN" w:bidi="ar"/>
              </w:rPr>
              <w:t>4-20mA</w:t>
            </w:r>
            <w:r>
              <w:rPr>
                <w:rStyle w:val="6"/>
                <w:lang w:val="en-US" w:eastAsia="zh-CN" w:bidi="ar"/>
              </w:rPr>
              <w:t>、</w:t>
            </w:r>
            <w:r>
              <w:rPr>
                <w:rStyle w:val="7"/>
                <w:rFonts w:eastAsia="宋体"/>
                <w:lang w:val="en-US" w:eastAsia="zh-CN" w:bidi="ar"/>
              </w:rPr>
              <w:t>RS485</w:t>
            </w:r>
            <w:r>
              <w:rPr>
                <w:rStyle w:val="6"/>
                <w:lang w:val="en-US" w:eastAsia="zh-CN" w:bidi="ar"/>
              </w:rPr>
              <w:t>、</w:t>
            </w:r>
            <w:r>
              <w:rPr>
                <w:rStyle w:val="7"/>
                <w:rFonts w:eastAsia="宋体"/>
                <w:lang w:val="en-US" w:eastAsia="zh-CN" w:bidi="ar"/>
              </w:rPr>
              <w:t>Ethernet</w:t>
            </w:r>
            <w:r>
              <w:rPr>
                <w:rStyle w:val="7"/>
                <w:rFonts w:hint="eastAsia" w:eastAsia="宋体"/>
                <w:lang w:val="en-US" w:eastAsia="zh-CN" w:bidi="ar"/>
              </w:rPr>
              <w:t>；</w:t>
            </w:r>
            <w:r>
              <w:rPr>
                <w:rStyle w:val="7"/>
                <w:rFonts w:eastAsia="宋体"/>
                <w:lang w:val="en-US" w:eastAsia="zh-CN" w:bidi="ar"/>
              </w:rPr>
              <w:br w:type="textWrapping"/>
            </w:r>
            <w:r>
              <w:rPr>
                <w:rStyle w:val="6"/>
                <w:lang w:val="en-US" w:eastAsia="zh-CN" w:bidi="ar"/>
              </w:rPr>
              <w:t>智能控制柜，可对接工作站，执行来自工作站的指令；可通过</w:t>
            </w:r>
            <w:r>
              <w:rPr>
                <w:rStyle w:val="7"/>
                <w:rFonts w:eastAsia="宋体"/>
                <w:lang w:val="en-US" w:eastAsia="zh-CN" w:bidi="ar"/>
              </w:rPr>
              <w:t>15</w:t>
            </w:r>
            <w:r>
              <w:rPr>
                <w:rStyle w:val="6"/>
                <w:lang w:val="en-US" w:eastAsia="zh-CN" w:bidi="ar"/>
              </w:rPr>
              <w:t>寸屏触控操作切换运行模式、设置运行参数、控制设备启停和查看运行数据；内置算法，可控制曝气管路阀门及曝气风机。</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A6E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EF1D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16FBA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1E4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16D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加药智能监控系统</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AB9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6"/>
                <w:lang w:val="en-US" w:eastAsia="zh-CN" w:bidi="ar"/>
              </w:rPr>
              <w:t>具备数据采集、协议转换模块；</w:t>
            </w:r>
            <w:r>
              <w:rPr>
                <w:rStyle w:val="7"/>
                <w:rFonts w:eastAsia="宋体"/>
                <w:lang w:val="en-US" w:eastAsia="zh-CN" w:bidi="ar"/>
              </w:rPr>
              <w:br w:type="textWrapping"/>
            </w:r>
            <w:r>
              <w:rPr>
                <w:rStyle w:val="6"/>
                <w:lang w:val="en-US" w:eastAsia="zh-CN" w:bidi="ar"/>
              </w:rPr>
              <w:t>具备数据解析、筛选、校验、存储模块；</w:t>
            </w:r>
            <w:r>
              <w:rPr>
                <w:rStyle w:val="7"/>
                <w:rFonts w:eastAsia="宋体"/>
                <w:lang w:val="en-US" w:eastAsia="zh-CN" w:bidi="ar"/>
              </w:rPr>
              <w:br w:type="textWrapping"/>
            </w:r>
            <w:r>
              <w:rPr>
                <w:rStyle w:val="6"/>
                <w:lang w:val="en-US" w:eastAsia="zh-CN" w:bidi="ar"/>
              </w:rPr>
              <w:t>具备数据可信度、前置运算和后置补偿模块；</w:t>
            </w:r>
            <w:r>
              <w:rPr>
                <w:rStyle w:val="7"/>
                <w:rFonts w:eastAsia="宋体"/>
                <w:lang w:val="en-US" w:eastAsia="zh-CN" w:bidi="ar"/>
              </w:rPr>
              <w:br w:type="textWrapping"/>
            </w:r>
            <w:r>
              <w:rPr>
                <w:rStyle w:val="6"/>
                <w:lang w:val="en-US" w:eastAsia="zh-CN" w:bidi="ar"/>
              </w:rPr>
              <w:t>具备过程诊断模块、安全策略模块；</w:t>
            </w:r>
            <w:r>
              <w:rPr>
                <w:rStyle w:val="7"/>
                <w:rFonts w:eastAsia="宋体"/>
                <w:lang w:val="en-US" w:eastAsia="zh-CN" w:bidi="ar"/>
              </w:rPr>
              <w:br w:type="textWrapping"/>
            </w:r>
            <w:r>
              <w:rPr>
                <w:rStyle w:val="6"/>
                <w:lang w:val="en-US" w:eastAsia="zh-CN" w:bidi="ar"/>
              </w:rPr>
              <w:t>计算模型、预测模型、优化模型、动力执行模块、预警报警模块等，实现加药智能监控功能；</w:t>
            </w:r>
            <w:r>
              <w:rPr>
                <w:rStyle w:val="7"/>
                <w:rFonts w:eastAsia="宋体"/>
                <w:lang w:val="en-US" w:eastAsia="zh-CN" w:bidi="ar"/>
              </w:rPr>
              <w:br w:type="textWrapping"/>
            </w:r>
            <w:r>
              <w:rPr>
                <w:rStyle w:val="6"/>
                <w:lang w:val="en-US" w:eastAsia="zh-CN" w:bidi="ar"/>
              </w:rPr>
              <w:t>触控屏：</w:t>
            </w:r>
            <w:r>
              <w:rPr>
                <w:rStyle w:val="7"/>
                <w:rFonts w:eastAsia="宋体"/>
                <w:lang w:val="en-US" w:eastAsia="zh-CN" w:bidi="ar"/>
              </w:rPr>
              <w:t>15</w:t>
            </w:r>
            <w:r>
              <w:rPr>
                <w:rStyle w:val="6"/>
                <w:lang w:val="en-US" w:eastAsia="zh-CN" w:bidi="ar"/>
              </w:rPr>
              <w:t>英寸；</w:t>
            </w:r>
            <w:r>
              <w:rPr>
                <w:rStyle w:val="7"/>
                <w:rFonts w:eastAsia="宋体"/>
                <w:lang w:val="en-US" w:eastAsia="zh-CN" w:bidi="ar"/>
              </w:rPr>
              <w:br w:type="textWrapping"/>
            </w:r>
            <w:r>
              <w:rPr>
                <w:rStyle w:val="6"/>
                <w:lang w:val="en-US" w:eastAsia="zh-CN" w:bidi="ar"/>
              </w:rPr>
              <w:t>电源：</w:t>
            </w:r>
            <w:r>
              <w:rPr>
                <w:rStyle w:val="7"/>
                <w:rFonts w:eastAsia="宋体"/>
                <w:lang w:val="en-US" w:eastAsia="zh-CN" w:bidi="ar"/>
              </w:rPr>
              <w:t>380V/AC/50Hz</w:t>
            </w:r>
            <w:r>
              <w:rPr>
                <w:rStyle w:val="7"/>
                <w:rFonts w:hint="eastAsia" w:eastAsia="宋体"/>
                <w:lang w:val="en-US" w:eastAsia="zh-CN" w:bidi="ar"/>
              </w:rPr>
              <w:t>；</w:t>
            </w:r>
            <w:r>
              <w:rPr>
                <w:rStyle w:val="7"/>
                <w:rFonts w:eastAsia="宋体"/>
                <w:lang w:val="en-US" w:eastAsia="zh-CN" w:bidi="ar"/>
              </w:rPr>
              <w:br w:type="textWrapping"/>
            </w:r>
            <w:r>
              <w:rPr>
                <w:rStyle w:val="6"/>
                <w:lang w:val="en-US" w:eastAsia="zh-CN" w:bidi="ar"/>
              </w:rPr>
              <w:t>通讯接口：</w:t>
            </w:r>
            <w:r>
              <w:rPr>
                <w:rStyle w:val="7"/>
                <w:rFonts w:eastAsia="宋体"/>
                <w:lang w:val="en-US" w:eastAsia="zh-CN" w:bidi="ar"/>
              </w:rPr>
              <w:t>4-20mA</w:t>
            </w:r>
            <w:r>
              <w:rPr>
                <w:rStyle w:val="6"/>
                <w:lang w:val="en-US" w:eastAsia="zh-CN" w:bidi="ar"/>
              </w:rPr>
              <w:t>、</w:t>
            </w:r>
            <w:r>
              <w:rPr>
                <w:rStyle w:val="7"/>
                <w:rFonts w:eastAsia="宋体"/>
                <w:lang w:val="en-US" w:eastAsia="zh-CN" w:bidi="ar"/>
              </w:rPr>
              <w:t>RS485</w:t>
            </w:r>
            <w:r>
              <w:rPr>
                <w:rStyle w:val="6"/>
                <w:lang w:val="en-US" w:eastAsia="zh-CN" w:bidi="ar"/>
              </w:rPr>
              <w:t>、</w:t>
            </w:r>
            <w:r>
              <w:rPr>
                <w:rStyle w:val="7"/>
                <w:rFonts w:eastAsia="宋体"/>
                <w:lang w:val="en-US" w:eastAsia="zh-CN" w:bidi="ar"/>
              </w:rPr>
              <w:t>Ethernet</w:t>
            </w:r>
            <w:r>
              <w:rPr>
                <w:rStyle w:val="7"/>
                <w:rFonts w:hint="eastAsia" w:eastAsia="宋体"/>
                <w:lang w:val="en-US" w:eastAsia="zh-CN" w:bidi="ar"/>
              </w:rPr>
              <w:t>；</w:t>
            </w:r>
            <w:r>
              <w:rPr>
                <w:rStyle w:val="7"/>
                <w:rFonts w:eastAsia="宋体"/>
                <w:lang w:val="en-US" w:eastAsia="zh-CN" w:bidi="ar"/>
              </w:rPr>
              <w:br w:type="textWrapping"/>
            </w:r>
            <w:r>
              <w:rPr>
                <w:rStyle w:val="6"/>
                <w:lang w:val="en-US" w:eastAsia="zh-CN" w:bidi="ar"/>
              </w:rPr>
              <w:t>智能控制柜，可对接工作站，执行来自工作站的指令；可通过</w:t>
            </w:r>
            <w:r>
              <w:rPr>
                <w:rStyle w:val="7"/>
                <w:rFonts w:eastAsia="宋体"/>
                <w:lang w:val="en-US" w:eastAsia="zh-CN" w:bidi="ar"/>
              </w:rPr>
              <w:t>15</w:t>
            </w:r>
            <w:r>
              <w:rPr>
                <w:rStyle w:val="6"/>
                <w:lang w:val="en-US" w:eastAsia="zh-CN" w:bidi="ar"/>
              </w:rPr>
              <w:t>寸屏触控操作切换运行模式、设置运行参数、控制设备启停和查看运行数据；内置算法，可控制加药泵，动态调节加药量。</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B41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5877F">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406B01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FB6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9A0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智能控制工程师站</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AB0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7"/>
                <w:rFonts w:eastAsia="宋体"/>
                <w:lang w:val="en-US" w:eastAsia="zh-CN" w:bidi="ar"/>
              </w:rPr>
              <w:t>CPU</w:t>
            </w:r>
            <w:r>
              <w:rPr>
                <w:rStyle w:val="6"/>
                <w:lang w:val="en-US" w:eastAsia="zh-CN" w:bidi="ar"/>
              </w:rPr>
              <w:t>：</w:t>
            </w:r>
            <w:r>
              <w:rPr>
                <w:rStyle w:val="7"/>
                <w:rFonts w:eastAsia="宋体"/>
                <w:lang w:val="en-US" w:eastAsia="zh-CN" w:bidi="ar"/>
              </w:rPr>
              <w:t>24</w:t>
            </w:r>
            <w:r>
              <w:rPr>
                <w:rStyle w:val="6"/>
                <w:lang w:val="en-US" w:eastAsia="zh-CN" w:bidi="ar"/>
              </w:rPr>
              <w:t>核心、</w:t>
            </w:r>
            <w:r>
              <w:rPr>
                <w:rStyle w:val="7"/>
                <w:rFonts w:eastAsia="宋体"/>
                <w:lang w:val="en-US" w:eastAsia="zh-CN" w:bidi="ar"/>
              </w:rPr>
              <w:t>32</w:t>
            </w:r>
            <w:r>
              <w:rPr>
                <w:rStyle w:val="6"/>
                <w:lang w:val="en-US" w:eastAsia="zh-CN" w:bidi="ar"/>
              </w:rPr>
              <w:t>线程，基本频率</w:t>
            </w:r>
            <w:r>
              <w:rPr>
                <w:rStyle w:val="7"/>
                <w:rFonts w:eastAsia="宋体"/>
                <w:lang w:val="en-US" w:eastAsia="zh-CN" w:bidi="ar"/>
              </w:rPr>
              <w:t>3.00 GHz</w:t>
            </w:r>
            <w:r>
              <w:rPr>
                <w:rStyle w:val="6"/>
                <w:lang w:val="en-US" w:eastAsia="zh-CN" w:bidi="ar"/>
              </w:rPr>
              <w:t>，</w:t>
            </w:r>
            <w:r>
              <w:rPr>
                <w:rStyle w:val="7"/>
                <w:rFonts w:eastAsia="宋体"/>
                <w:lang w:val="en-US" w:eastAsia="zh-CN" w:bidi="ar"/>
              </w:rPr>
              <w:t>36MB</w:t>
            </w:r>
            <w:r>
              <w:rPr>
                <w:rStyle w:val="6"/>
                <w:lang w:val="en-US" w:eastAsia="zh-CN" w:bidi="ar"/>
              </w:rPr>
              <w:t>缓存，最大睿频功耗</w:t>
            </w:r>
            <w:r>
              <w:rPr>
                <w:rStyle w:val="7"/>
                <w:rFonts w:eastAsia="宋体"/>
                <w:lang w:val="en-US" w:eastAsia="zh-CN" w:bidi="ar"/>
              </w:rPr>
              <w:t>253W</w:t>
            </w:r>
            <w:r>
              <w:rPr>
                <w:rStyle w:val="6"/>
                <w:lang w:val="en-US" w:eastAsia="zh-CN" w:bidi="ar"/>
              </w:rPr>
              <w:t>及以上；</w:t>
            </w:r>
            <w:r>
              <w:rPr>
                <w:rStyle w:val="7"/>
                <w:rFonts w:eastAsia="宋体"/>
                <w:lang w:val="en-US" w:eastAsia="zh-CN" w:bidi="ar"/>
              </w:rPr>
              <w:br w:type="textWrapping"/>
            </w:r>
            <w:r>
              <w:rPr>
                <w:rStyle w:val="6"/>
                <w:lang w:val="en-US" w:eastAsia="zh-CN" w:bidi="ar"/>
              </w:rPr>
              <w:t>内存：</w:t>
            </w:r>
            <w:r>
              <w:rPr>
                <w:rStyle w:val="7"/>
                <w:rFonts w:eastAsia="宋体"/>
                <w:lang w:val="en-US" w:eastAsia="zh-CN" w:bidi="ar"/>
              </w:rPr>
              <w:t>64G DDR5</w:t>
            </w:r>
            <w:r>
              <w:rPr>
                <w:rStyle w:val="7"/>
                <w:rFonts w:hint="eastAsia" w:eastAsia="宋体"/>
                <w:lang w:val="en-US" w:eastAsia="zh-CN" w:bidi="ar"/>
              </w:rPr>
              <w:t>；</w:t>
            </w:r>
            <w:r>
              <w:rPr>
                <w:rStyle w:val="7"/>
                <w:rFonts w:eastAsia="宋体"/>
                <w:lang w:val="en-US" w:eastAsia="zh-CN" w:bidi="ar"/>
              </w:rPr>
              <w:br w:type="textWrapping"/>
            </w:r>
            <w:r>
              <w:rPr>
                <w:rStyle w:val="6"/>
                <w:lang w:val="en-US" w:eastAsia="zh-CN" w:bidi="ar"/>
              </w:rPr>
              <w:t>硬盘：</w:t>
            </w:r>
            <w:r>
              <w:rPr>
                <w:rStyle w:val="7"/>
                <w:rFonts w:eastAsia="宋体"/>
                <w:lang w:val="en-US" w:eastAsia="zh-CN" w:bidi="ar"/>
              </w:rPr>
              <w:t>2TB SSD</w:t>
            </w:r>
            <w:r>
              <w:rPr>
                <w:rStyle w:val="7"/>
                <w:rFonts w:hint="eastAsia" w:eastAsia="宋体"/>
                <w:lang w:val="en-US" w:eastAsia="zh-CN" w:bidi="ar"/>
              </w:rPr>
              <w:t>；</w:t>
            </w:r>
            <w:r>
              <w:rPr>
                <w:rStyle w:val="7"/>
                <w:rFonts w:eastAsia="宋体"/>
                <w:lang w:val="en-US" w:eastAsia="zh-CN" w:bidi="ar"/>
              </w:rPr>
              <w:br w:type="textWrapping"/>
            </w:r>
            <w:r>
              <w:rPr>
                <w:rStyle w:val="7"/>
                <w:rFonts w:eastAsia="宋体"/>
                <w:lang w:val="en-US" w:eastAsia="zh-CN" w:bidi="ar"/>
              </w:rPr>
              <w:t xml:space="preserve">PCIe: </w:t>
            </w:r>
            <w:r>
              <w:rPr>
                <w:rStyle w:val="6"/>
                <w:lang w:val="en-US" w:eastAsia="zh-CN" w:bidi="ar"/>
              </w:rPr>
              <w:t>支持</w:t>
            </w:r>
            <w:r>
              <w:rPr>
                <w:rStyle w:val="7"/>
                <w:rFonts w:eastAsia="宋体"/>
                <w:lang w:val="en-US" w:eastAsia="zh-CN" w:bidi="ar"/>
              </w:rPr>
              <w:t>4.0PCIe</w:t>
            </w:r>
            <w:r>
              <w:rPr>
                <w:rStyle w:val="7"/>
                <w:rFonts w:hint="eastAsia" w:eastAsia="宋体"/>
                <w:lang w:val="en-US" w:eastAsia="zh-CN" w:bidi="ar"/>
              </w:rPr>
              <w:t>；</w:t>
            </w:r>
            <w:r>
              <w:rPr>
                <w:rStyle w:val="7"/>
                <w:rFonts w:eastAsia="宋体"/>
                <w:lang w:val="en-US" w:eastAsia="zh-CN" w:bidi="ar"/>
              </w:rPr>
              <w:t xml:space="preserve"> </w:t>
            </w:r>
            <w:r>
              <w:rPr>
                <w:rStyle w:val="7"/>
                <w:rFonts w:eastAsia="宋体"/>
                <w:lang w:val="en-US" w:eastAsia="zh-CN" w:bidi="ar"/>
              </w:rPr>
              <w:br w:type="textWrapping"/>
            </w:r>
            <w:r>
              <w:rPr>
                <w:rStyle w:val="6"/>
                <w:lang w:val="en-US" w:eastAsia="zh-CN" w:bidi="ar"/>
              </w:rPr>
              <w:t>显卡：</w:t>
            </w:r>
            <w:r>
              <w:rPr>
                <w:rStyle w:val="7"/>
                <w:rFonts w:eastAsia="宋体"/>
                <w:lang w:val="en-US" w:eastAsia="zh-CN" w:bidi="ar"/>
              </w:rPr>
              <w:t>RTX4080</w:t>
            </w:r>
            <w:r>
              <w:rPr>
                <w:rStyle w:val="6"/>
                <w:lang w:val="en-US" w:eastAsia="zh-CN" w:bidi="ar"/>
              </w:rPr>
              <w:t>及以上；</w:t>
            </w:r>
            <w:r>
              <w:rPr>
                <w:rStyle w:val="7"/>
                <w:rFonts w:eastAsia="宋体"/>
                <w:lang w:val="en-US" w:eastAsia="zh-CN" w:bidi="ar"/>
              </w:rPr>
              <w:t xml:space="preserve"> </w:t>
            </w:r>
            <w:r>
              <w:rPr>
                <w:rStyle w:val="7"/>
                <w:rFonts w:eastAsia="宋体"/>
                <w:lang w:val="en-US" w:eastAsia="zh-CN" w:bidi="ar"/>
              </w:rPr>
              <w:br w:type="textWrapping"/>
            </w:r>
            <w:r>
              <w:rPr>
                <w:rStyle w:val="6"/>
                <w:lang w:val="en-US" w:eastAsia="zh-CN" w:bidi="ar"/>
              </w:rPr>
              <w:t>系统：</w:t>
            </w:r>
            <w:r>
              <w:rPr>
                <w:rStyle w:val="7"/>
                <w:rFonts w:eastAsia="宋体"/>
                <w:lang w:val="en-US" w:eastAsia="zh-CN" w:bidi="ar"/>
              </w:rPr>
              <w:t>Windows 11</w:t>
            </w:r>
            <w:r>
              <w:rPr>
                <w:rStyle w:val="6"/>
                <w:lang w:val="en-US" w:eastAsia="zh-CN" w:bidi="ar"/>
              </w:rPr>
              <w:t>专业版；</w:t>
            </w:r>
            <w:r>
              <w:rPr>
                <w:rStyle w:val="7"/>
                <w:rFonts w:eastAsia="宋体"/>
                <w:lang w:val="en-US" w:eastAsia="zh-CN" w:bidi="ar"/>
              </w:rPr>
              <w:br w:type="textWrapping"/>
            </w:r>
            <w:r>
              <w:rPr>
                <w:rStyle w:val="6"/>
                <w:lang w:val="en-US" w:eastAsia="zh-CN" w:bidi="ar"/>
              </w:rPr>
              <w:t>显示器：</w:t>
            </w:r>
            <w:r>
              <w:rPr>
                <w:rStyle w:val="7"/>
                <w:rFonts w:eastAsia="宋体"/>
                <w:lang w:val="en-US" w:eastAsia="zh-CN" w:bidi="ar"/>
              </w:rPr>
              <w:t>27</w:t>
            </w:r>
            <w:r>
              <w:rPr>
                <w:rStyle w:val="6"/>
                <w:lang w:val="en-US" w:eastAsia="zh-CN" w:bidi="ar"/>
              </w:rPr>
              <w:t>寸。</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E74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6789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台</w:t>
            </w:r>
          </w:p>
        </w:tc>
      </w:tr>
      <w:tr w14:paraId="34FA01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275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C42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管理终端</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9A9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7"/>
                <w:rFonts w:eastAsia="宋体"/>
                <w:lang w:val="en-US" w:eastAsia="zh-CN" w:bidi="ar"/>
              </w:rPr>
              <w:t>CPU</w:t>
            </w:r>
            <w:r>
              <w:rPr>
                <w:rStyle w:val="6"/>
                <w:lang w:val="en-US" w:eastAsia="zh-CN" w:bidi="ar"/>
              </w:rPr>
              <w:t>：</w:t>
            </w:r>
            <w:r>
              <w:rPr>
                <w:rStyle w:val="7"/>
                <w:rFonts w:eastAsia="宋体"/>
                <w:lang w:val="en-US" w:eastAsia="zh-CN" w:bidi="ar"/>
              </w:rPr>
              <w:t>16</w:t>
            </w:r>
            <w:r>
              <w:rPr>
                <w:rStyle w:val="6"/>
                <w:lang w:val="en-US" w:eastAsia="zh-CN" w:bidi="ar"/>
              </w:rPr>
              <w:t>核心、</w:t>
            </w:r>
            <w:r>
              <w:rPr>
                <w:rStyle w:val="7"/>
                <w:rFonts w:eastAsia="宋体"/>
                <w:lang w:val="en-US" w:eastAsia="zh-CN" w:bidi="ar"/>
              </w:rPr>
              <w:t>24</w:t>
            </w:r>
            <w:r>
              <w:rPr>
                <w:rStyle w:val="6"/>
                <w:lang w:val="en-US" w:eastAsia="zh-CN" w:bidi="ar"/>
              </w:rPr>
              <w:t>线程，基本频率</w:t>
            </w:r>
            <w:r>
              <w:rPr>
                <w:rStyle w:val="7"/>
                <w:rFonts w:eastAsia="宋体"/>
                <w:lang w:val="en-US" w:eastAsia="zh-CN" w:bidi="ar"/>
              </w:rPr>
              <w:t>3.00 GHz</w:t>
            </w:r>
            <w:r>
              <w:rPr>
                <w:rStyle w:val="6"/>
                <w:lang w:val="en-US" w:eastAsia="zh-CN" w:bidi="ar"/>
              </w:rPr>
              <w:t>，</w:t>
            </w:r>
            <w:r>
              <w:rPr>
                <w:rStyle w:val="7"/>
                <w:rFonts w:eastAsia="宋体"/>
                <w:lang w:val="en-US" w:eastAsia="zh-CN" w:bidi="ar"/>
              </w:rPr>
              <w:t>24MB</w:t>
            </w:r>
            <w:r>
              <w:rPr>
                <w:rStyle w:val="6"/>
                <w:lang w:val="en-US" w:eastAsia="zh-CN" w:bidi="ar"/>
              </w:rPr>
              <w:t>缓存，最大睿频功耗</w:t>
            </w:r>
            <w:r>
              <w:rPr>
                <w:rStyle w:val="7"/>
                <w:rFonts w:eastAsia="宋体"/>
                <w:lang w:val="en-US" w:eastAsia="zh-CN" w:bidi="ar"/>
              </w:rPr>
              <w:t>253W</w:t>
            </w:r>
            <w:r>
              <w:rPr>
                <w:rStyle w:val="6"/>
                <w:lang w:val="en-US" w:eastAsia="zh-CN" w:bidi="ar"/>
              </w:rPr>
              <w:t>及以上；</w:t>
            </w:r>
            <w:r>
              <w:rPr>
                <w:rStyle w:val="7"/>
                <w:rFonts w:eastAsia="宋体"/>
                <w:lang w:val="en-US" w:eastAsia="zh-CN" w:bidi="ar"/>
              </w:rPr>
              <w:br w:type="textWrapping"/>
            </w:r>
            <w:r>
              <w:rPr>
                <w:rStyle w:val="6"/>
                <w:lang w:val="en-US" w:eastAsia="zh-CN" w:bidi="ar"/>
              </w:rPr>
              <w:t>内存：</w:t>
            </w:r>
            <w:r>
              <w:rPr>
                <w:rStyle w:val="7"/>
                <w:rFonts w:eastAsia="宋体"/>
                <w:lang w:val="en-US" w:eastAsia="zh-CN" w:bidi="ar"/>
              </w:rPr>
              <w:t>32G DDR5</w:t>
            </w:r>
            <w:r>
              <w:rPr>
                <w:rStyle w:val="7"/>
                <w:rFonts w:hint="eastAsia" w:eastAsia="宋体"/>
                <w:lang w:val="en-US" w:eastAsia="zh-CN" w:bidi="ar"/>
              </w:rPr>
              <w:t>；</w:t>
            </w:r>
            <w:r>
              <w:rPr>
                <w:rStyle w:val="7"/>
                <w:rFonts w:eastAsia="宋体"/>
                <w:lang w:val="en-US" w:eastAsia="zh-CN" w:bidi="ar"/>
              </w:rPr>
              <w:br w:type="textWrapping"/>
            </w:r>
            <w:r>
              <w:rPr>
                <w:rStyle w:val="6"/>
                <w:lang w:val="en-US" w:eastAsia="zh-CN" w:bidi="ar"/>
              </w:rPr>
              <w:t>硬盘：</w:t>
            </w:r>
            <w:r>
              <w:rPr>
                <w:rStyle w:val="7"/>
                <w:rFonts w:eastAsia="宋体"/>
                <w:lang w:val="en-US" w:eastAsia="zh-CN" w:bidi="ar"/>
              </w:rPr>
              <w:t>2TB SSD</w:t>
            </w:r>
            <w:r>
              <w:rPr>
                <w:rStyle w:val="7"/>
                <w:rFonts w:hint="eastAsia" w:eastAsia="宋体"/>
                <w:lang w:val="en-US" w:eastAsia="zh-CN" w:bidi="ar"/>
              </w:rPr>
              <w:t>；</w:t>
            </w:r>
            <w:r>
              <w:rPr>
                <w:rStyle w:val="7"/>
                <w:rFonts w:eastAsia="宋体"/>
                <w:lang w:val="en-US" w:eastAsia="zh-CN" w:bidi="ar"/>
              </w:rPr>
              <w:br w:type="textWrapping"/>
            </w:r>
            <w:r>
              <w:rPr>
                <w:rStyle w:val="7"/>
                <w:rFonts w:eastAsia="宋体"/>
                <w:lang w:val="en-US" w:eastAsia="zh-CN" w:bidi="ar"/>
              </w:rPr>
              <w:t>PCIe</w:t>
            </w:r>
            <w:r>
              <w:rPr>
                <w:rStyle w:val="7"/>
                <w:rFonts w:hint="eastAsia" w:eastAsia="宋体"/>
                <w:lang w:val="en-US" w:eastAsia="zh-CN" w:bidi="ar"/>
              </w:rPr>
              <w:t>：</w:t>
            </w:r>
            <w:r>
              <w:rPr>
                <w:rStyle w:val="6"/>
                <w:lang w:val="en-US" w:eastAsia="zh-CN" w:bidi="ar"/>
              </w:rPr>
              <w:t>支持</w:t>
            </w:r>
            <w:r>
              <w:rPr>
                <w:rStyle w:val="7"/>
                <w:rFonts w:eastAsia="宋体"/>
                <w:lang w:val="en-US" w:eastAsia="zh-CN" w:bidi="ar"/>
              </w:rPr>
              <w:t>4.0 PCIe</w:t>
            </w:r>
            <w:r>
              <w:rPr>
                <w:rStyle w:val="7"/>
                <w:rFonts w:hint="eastAsia" w:eastAsia="宋体"/>
                <w:lang w:val="en-US" w:eastAsia="zh-CN" w:bidi="ar"/>
              </w:rPr>
              <w:t>；</w:t>
            </w:r>
            <w:r>
              <w:rPr>
                <w:rStyle w:val="7"/>
                <w:rFonts w:eastAsia="宋体"/>
                <w:lang w:val="en-US" w:eastAsia="zh-CN" w:bidi="ar"/>
              </w:rPr>
              <w:t xml:space="preserve"> </w:t>
            </w:r>
            <w:r>
              <w:rPr>
                <w:rStyle w:val="7"/>
                <w:rFonts w:eastAsia="宋体"/>
                <w:lang w:val="en-US" w:eastAsia="zh-CN" w:bidi="ar"/>
              </w:rPr>
              <w:br w:type="textWrapping"/>
            </w:r>
            <w:r>
              <w:rPr>
                <w:rStyle w:val="6"/>
                <w:lang w:val="en-US" w:eastAsia="zh-CN" w:bidi="ar"/>
              </w:rPr>
              <w:t>显卡：</w:t>
            </w:r>
            <w:r>
              <w:rPr>
                <w:rStyle w:val="7"/>
                <w:rFonts w:eastAsia="宋体"/>
                <w:lang w:val="en-US" w:eastAsia="zh-CN" w:bidi="ar"/>
              </w:rPr>
              <w:t>RTX4070</w:t>
            </w:r>
            <w:r>
              <w:rPr>
                <w:rStyle w:val="6"/>
                <w:lang w:val="en-US" w:eastAsia="zh-CN" w:bidi="ar"/>
              </w:rPr>
              <w:t>及以上</w:t>
            </w:r>
            <w:r>
              <w:rPr>
                <w:rStyle w:val="7"/>
                <w:rFonts w:hint="eastAsia" w:eastAsia="宋体"/>
                <w:lang w:val="en-US" w:eastAsia="zh-CN" w:bidi="ar"/>
              </w:rPr>
              <w:t>；</w:t>
            </w:r>
            <w:r>
              <w:rPr>
                <w:rStyle w:val="7"/>
                <w:rFonts w:eastAsia="宋体"/>
                <w:lang w:val="en-US" w:eastAsia="zh-CN" w:bidi="ar"/>
              </w:rPr>
              <w:br w:type="textWrapping"/>
            </w:r>
            <w:r>
              <w:rPr>
                <w:rStyle w:val="6"/>
                <w:lang w:val="en-US" w:eastAsia="zh-CN" w:bidi="ar"/>
              </w:rPr>
              <w:t>系统：</w:t>
            </w:r>
            <w:r>
              <w:rPr>
                <w:rStyle w:val="7"/>
                <w:rFonts w:eastAsia="宋体"/>
                <w:lang w:val="en-US" w:eastAsia="zh-CN" w:bidi="ar"/>
              </w:rPr>
              <w:t>Windows 11</w:t>
            </w:r>
            <w:r>
              <w:rPr>
                <w:rStyle w:val="6"/>
                <w:lang w:val="en-US" w:eastAsia="zh-CN" w:bidi="ar"/>
              </w:rPr>
              <w:t>专业版；</w:t>
            </w:r>
            <w:r>
              <w:rPr>
                <w:rStyle w:val="7"/>
                <w:rFonts w:eastAsia="宋体"/>
                <w:lang w:val="en-US" w:eastAsia="zh-CN" w:bidi="ar"/>
              </w:rPr>
              <w:br w:type="textWrapping"/>
            </w:r>
            <w:r>
              <w:rPr>
                <w:rStyle w:val="6"/>
                <w:lang w:val="en-US" w:eastAsia="zh-CN" w:bidi="ar"/>
              </w:rPr>
              <w:t>显示器：</w:t>
            </w:r>
            <w:r>
              <w:rPr>
                <w:rStyle w:val="7"/>
                <w:rFonts w:eastAsia="宋体"/>
                <w:lang w:val="en-US" w:eastAsia="zh-CN" w:bidi="ar"/>
              </w:rPr>
              <w:t>27</w:t>
            </w:r>
            <w:r>
              <w:rPr>
                <w:rStyle w:val="6"/>
                <w:lang w:val="en-US" w:eastAsia="zh-CN" w:bidi="ar"/>
              </w:rPr>
              <w:t>寸。</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724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2687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台</w:t>
            </w:r>
          </w:p>
        </w:tc>
      </w:tr>
      <w:tr w14:paraId="20498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59B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9CF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生产监控系统信息安全防护装置</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409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6"/>
                <w:lang w:val="en-US" w:eastAsia="zh-CN" w:bidi="ar"/>
              </w:rPr>
              <w:t>主机卫士</w:t>
            </w:r>
            <w:r>
              <w:rPr>
                <w:rStyle w:val="7"/>
                <w:rFonts w:eastAsia="宋体"/>
                <w:lang w:val="en-US" w:eastAsia="zh-CN" w:bidi="ar"/>
              </w:rPr>
              <w:t>+</w:t>
            </w:r>
            <w:r>
              <w:rPr>
                <w:rStyle w:val="6"/>
                <w:lang w:val="en-US" w:eastAsia="zh-CN" w:bidi="ar"/>
              </w:rPr>
              <w:t>安全</w:t>
            </w:r>
            <w:r>
              <w:rPr>
                <w:rStyle w:val="7"/>
                <w:rFonts w:eastAsia="宋体"/>
                <w:lang w:val="en-US" w:eastAsia="zh-CN" w:bidi="ar"/>
              </w:rPr>
              <w:t>U</w:t>
            </w:r>
            <w:r>
              <w:rPr>
                <w:rStyle w:val="6"/>
                <w:lang w:val="en-US" w:eastAsia="zh-CN" w:bidi="ar"/>
              </w:rPr>
              <w:t>盘，共7套</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67A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B4BF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项</w:t>
            </w:r>
          </w:p>
        </w:tc>
      </w:tr>
      <w:tr w14:paraId="7136E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F3A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DFC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数据机柜</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6F8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6"/>
                <w:lang w:val="en-US" w:eastAsia="zh-CN" w:bidi="ar"/>
              </w:rPr>
              <w:t>600</w:t>
            </w:r>
            <w:r>
              <w:rPr>
                <w:rStyle w:val="6"/>
                <w:rFonts w:hint="default"/>
                <w:lang w:val="en-US" w:eastAsia="zh-CN" w:bidi="ar"/>
              </w:rPr>
              <w:t>宽</w:t>
            </w:r>
            <w:r>
              <w:rPr>
                <w:rStyle w:val="6"/>
                <w:lang w:val="en-US" w:eastAsia="zh-CN" w:bidi="ar"/>
              </w:rPr>
              <w:t>*1000</w:t>
            </w:r>
            <w:r>
              <w:rPr>
                <w:rStyle w:val="6"/>
                <w:rFonts w:hint="default"/>
                <w:lang w:val="en-US" w:eastAsia="zh-CN" w:bidi="ar"/>
              </w:rPr>
              <w:t>深</w:t>
            </w:r>
            <w:r>
              <w:rPr>
                <w:rStyle w:val="6"/>
                <w:lang w:val="en-US" w:eastAsia="zh-CN" w:bidi="ar"/>
              </w:rPr>
              <w:t xml:space="preserve">*42U </w:t>
            </w:r>
            <w:r>
              <w:rPr>
                <w:rStyle w:val="6"/>
                <w:rFonts w:hint="default"/>
                <w:lang w:val="en-US" w:eastAsia="zh-CN" w:bidi="ar"/>
              </w:rPr>
              <w:t>高</w:t>
            </w:r>
            <w:r>
              <w:rPr>
                <w:rStyle w:val="6"/>
                <w:lang w:val="en-US" w:eastAsia="zh-CN" w:bidi="ar"/>
              </w:rPr>
              <w:t>2055mm</w:t>
            </w:r>
            <w:r>
              <w:rPr>
                <w:rStyle w:val="6"/>
                <w:rFonts w:hint="eastAsia"/>
                <w:lang w:val="en-US" w:eastAsia="zh-CN" w:bidi="ar"/>
              </w:rPr>
              <w:t>±</w:t>
            </w:r>
            <w:r>
              <w:rPr>
                <w:rStyle w:val="6"/>
                <w:rFonts w:hint="default"/>
                <w:lang w:val="en-US" w:eastAsia="zh-CN" w:bidi="ar"/>
              </w:rPr>
              <w:t>20mm</w:t>
            </w:r>
            <w:r>
              <w:rPr>
                <w:rStyle w:val="6"/>
                <w:lang w:val="en-US" w:eastAsia="zh-CN" w:bidi="ar"/>
              </w:rPr>
              <w:t>，8位国标电源排插2个，固定板3块，风扇部件2套，寸重型脚轮4只，M6方螺母螺钉40套，1只内六角扳手</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5CA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B0DCF">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台</w:t>
            </w:r>
          </w:p>
        </w:tc>
      </w:tr>
      <w:tr w14:paraId="5AB34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97B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647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核心交换机</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40AEC">
            <w:pPr>
              <w:keepNext w:val="0"/>
              <w:keepLines w:val="0"/>
              <w:widowControl/>
              <w:suppressLineNumbers w:val="0"/>
              <w:jc w:val="left"/>
              <w:textAlignment w:val="center"/>
              <w:rPr>
                <w:rStyle w:val="6"/>
                <w:lang w:val="en-US" w:eastAsia="zh-CN" w:bidi="ar"/>
              </w:rPr>
            </w:pPr>
            <w:r>
              <w:rPr>
                <w:rStyle w:val="7"/>
                <w:rFonts w:eastAsia="宋体"/>
                <w:lang w:val="en-US" w:eastAsia="zh-CN" w:bidi="ar"/>
              </w:rPr>
              <w:t>4</w:t>
            </w:r>
            <w:r>
              <w:rPr>
                <w:rStyle w:val="6"/>
                <w:lang w:val="en-US" w:eastAsia="zh-CN" w:bidi="ar"/>
              </w:rPr>
              <w:t>个</w:t>
            </w:r>
            <w:r>
              <w:rPr>
                <w:rStyle w:val="7"/>
                <w:rFonts w:eastAsia="宋体"/>
                <w:lang w:val="en-US" w:eastAsia="zh-CN" w:bidi="ar"/>
              </w:rPr>
              <w:t>10G SFP+</w:t>
            </w:r>
            <w:r>
              <w:rPr>
                <w:rStyle w:val="6"/>
                <w:lang w:val="en-US" w:eastAsia="zh-CN" w:bidi="ar"/>
              </w:rPr>
              <w:t>万兆光口，</w:t>
            </w:r>
            <w:r>
              <w:rPr>
                <w:rStyle w:val="7"/>
                <w:rFonts w:eastAsia="宋体"/>
                <w:lang w:val="en-US" w:eastAsia="zh-CN" w:bidi="ar"/>
              </w:rPr>
              <w:t>1</w:t>
            </w:r>
            <w:r>
              <w:rPr>
                <w:rStyle w:val="6"/>
                <w:lang w:val="en-US" w:eastAsia="zh-CN" w:bidi="ar"/>
              </w:rPr>
              <w:t>个</w:t>
            </w:r>
            <w:r>
              <w:rPr>
                <w:rStyle w:val="7"/>
                <w:rFonts w:eastAsia="宋体"/>
                <w:lang w:val="en-US" w:eastAsia="zh-CN" w:bidi="ar"/>
              </w:rPr>
              <w:t>SFP</w:t>
            </w:r>
            <w:r>
              <w:rPr>
                <w:rStyle w:val="6"/>
                <w:lang w:val="en-US" w:eastAsia="zh-CN" w:bidi="ar"/>
              </w:rPr>
              <w:t>千兆光口，</w:t>
            </w:r>
            <w:r>
              <w:rPr>
                <w:rStyle w:val="7"/>
                <w:rFonts w:eastAsia="宋体"/>
                <w:lang w:val="en-US" w:eastAsia="zh-CN" w:bidi="ar"/>
              </w:rPr>
              <w:t>24</w:t>
            </w:r>
            <w:r>
              <w:rPr>
                <w:rStyle w:val="6"/>
                <w:lang w:val="en-US" w:eastAsia="zh-CN" w:bidi="ar"/>
              </w:rPr>
              <w:t>个千兆电口；</w:t>
            </w:r>
          </w:p>
          <w:p w14:paraId="5CEFD8E0">
            <w:pPr>
              <w:keepNext w:val="0"/>
              <w:keepLines w:val="0"/>
              <w:widowControl/>
              <w:suppressLineNumbers w:val="0"/>
              <w:jc w:val="left"/>
              <w:textAlignment w:val="center"/>
              <w:rPr>
                <w:rFonts w:hint="eastAsia"/>
              </w:rPr>
            </w:pPr>
            <w:r>
              <w:rPr>
                <w:rStyle w:val="6"/>
                <w:b w:val="0"/>
                <w:snapToGrid/>
                <w:kern w:val="2"/>
                <w:lang w:val="en-US" w:eastAsia="zh-CN" w:bidi="ar"/>
              </w:rPr>
              <w:t>交换容量≥672Gbps/6.72Tbps，包转发率≥171Mpps;支持静态路由、RIP V1/V2、OSPF、BGP、ISIS、RIPng、OSPFv3、BGP4+、ISISv6、MPLS L3 VPN,MCE等;支持并实配VXLAN功能，VXLAN L2、L3转发，VXLAN集中式、分布式网关，BGP-EVPN VXLAN功能，M-LAG，终端脆弱性扫描功能等；</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674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F6F3D">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台</w:t>
            </w:r>
          </w:p>
        </w:tc>
      </w:tr>
      <w:tr w14:paraId="0E1554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64B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1C0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网络汇聚交换机</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CB90B">
            <w:pPr>
              <w:widowControl/>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12个千兆电口 + 4×10G SEF+ 光口</w:t>
            </w:r>
          </w:p>
          <w:p w14:paraId="7842DF70">
            <w:pPr>
              <w:widowControl/>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1、交换机、自主安全以太网交换机主机，固化24个10/100/1000Base-T电接口，4个千兆SFP光口，4个SFP+光口(支持千兆、万兆模式)，固化双电源。</w:t>
            </w:r>
          </w:p>
          <w:p w14:paraId="61834D3A">
            <w:pPr>
              <w:widowControl/>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2、交换容量≥672Gbps/6.72Tbps；包转发率≥190Mpps/260Mpps；</w:t>
            </w:r>
          </w:p>
          <w:p w14:paraId="114C0780">
            <w:pPr>
              <w:widowControl/>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3、支持静态路由、RIP、OSPF、ISIS、BGP和RIPng、OSPFv3、BGP4+等动态路由协议。</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27D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CE0A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台</w:t>
            </w:r>
          </w:p>
        </w:tc>
      </w:tr>
      <w:tr w14:paraId="671FE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F61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C05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工业防火墙</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52A04">
            <w:pPr>
              <w:widowControl/>
              <w:numPr>
                <w:ilvl w:val="0"/>
                <w:numId w:val="0"/>
              </w:numPr>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边界隔离、工控协议深度解析、白名单边界防护、网络病毒防护1、配置固化10/100/1000M电接口≥8个，固化千兆光口≥2个,支持1个console口和1个USB口，标准机架式设备；</w:t>
            </w:r>
          </w:p>
          <w:p w14:paraId="74479FCE">
            <w:pPr>
              <w:widowControl/>
              <w:numPr>
                <w:ilvl w:val="0"/>
                <w:numId w:val="0"/>
              </w:numPr>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2、防火墙最大吞吐量≥1Gbps，每秒新建连接数≥1.8万,并发连接速率≥70万；支持IPsec VPN和SSL VPN，实配IPSec VPN隧道数≥16路，实配SSL VPN用户接入数≥16路；</w:t>
            </w:r>
          </w:p>
          <w:p w14:paraId="22C5E19C">
            <w:pPr>
              <w:widowControl/>
              <w:numPr>
                <w:ilvl w:val="0"/>
                <w:numId w:val="0"/>
              </w:numPr>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3、设备支持透明、路由、混合、旁路、虚拟线路五种工作模式，支持旁路模式。</w:t>
            </w:r>
          </w:p>
          <w:p w14:paraId="390A229A">
            <w:pPr>
              <w:widowControl/>
              <w:numPr>
                <w:ilvl w:val="0"/>
                <w:numId w:val="0"/>
              </w:numPr>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4、支持端口镜像功能，支持DDNS服务；</w:t>
            </w:r>
          </w:p>
          <w:p w14:paraId="2A44C24A">
            <w:pPr>
              <w:widowControl/>
              <w:numPr>
                <w:ilvl w:val="0"/>
                <w:numId w:val="0"/>
              </w:numPr>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5、VPN用户登录支持双因子认证，包括动态口令、硬件特征码认证手段；</w:t>
            </w:r>
          </w:p>
          <w:p w14:paraId="12A42D3F">
            <w:pPr>
              <w:widowControl/>
              <w:numPr>
                <w:ilvl w:val="0"/>
                <w:numId w:val="0"/>
              </w:numPr>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6、提供用户账号防暴力破解功能，可根据同用户或同IP设置防护阈值及锁定时间；</w:t>
            </w:r>
          </w:p>
          <w:p w14:paraId="32492927">
            <w:pPr>
              <w:widowControl/>
              <w:numPr>
                <w:ilvl w:val="0"/>
                <w:numId w:val="0"/>
              </w:numPr>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7、内置IPS检测引擎，支持命令执行、目录遍历、缓冲溢出、安全绕过、信息泄露等10余种特征类别，特征库数量不少于1000条；</w:t>
            </w:r>
          </w:p>
          <w:p w14:paraId="10C4710D">
            <w:pPr>
              <w:widowControl/>
              <w:numPr>
                <w:ilvl w:val="0"/>
                <w:numId w:val="0"/>
              </w:numPr>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8、预定义20种文件类型，如.exe、.com、.doc、.docx、.pdf等，支持自定义扫描文件类型，支持常见的压缩格式文件扫描，如.tar、.rar、.zip等</w:t>
            </w:r>
          </w:p>
          <w:p w14:paraId="41BE7ECE">
            <w:pPr>
              <w:widowControl/>
              <w:numPr>
                <w:ilvl w:val="0"/>
                <w:numId w:val="0"/>
              </w:numPr>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9、内置不少于5000种应用特征，基于覆盖平台、流行度、风险等维度内置不少于20种应用分类；</w:t>
            </w:r>
          </w:p>
          <w:p w14:paraId="65E0C779">
            <w:pPr>
              <w:widowControl/>
              <w:numPr>
                <w:ilvl w:val="0"/>
                <w:numId w:val="0"/>
              </w:numPr>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10质保期内包含免费特征库升级.</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BB0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B1E8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台</w:t>
            </w:r>
          </w:p>
        </w:tc>
      </w:tr>
      <w:tr w14:paraId="65C57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AE5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82B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智能电表</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89E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6"/>
                <w:lang w:val="en-US" w:eastAsia="zh-CN" w:bidi="ar"/>
              </w:rPr>
              <w:t>小型三相导轨电表，</w:t>
            </w:r>
            <w:r>
              <w:rPr>
                <w:rStyle w:val="7"/>
                <w:rFonts w:eastAsia="宋体"/>
                <w:lang w:val="en-US" w:eastAsia="zh-CN" w:bidi="ar"/>
              </w:rPr>
              <w:t>3×220V/380V</w:t>
            </w:r>
            <w:r>
              <w:rPr>
                <w:rStyle w:val="6"/>
                <w:lang w:val="en-US" w:eastAsia="zh-CN" w:bidi="ar"/>
              </w:rPr>
              <w:t>，</w:t>
            </w:r>
            <w:r>
              <w:rPr>
                <w:rStyle w:val="7"/>
                <w:rFonts w:eastAsia="宋体"/>
                <w:lang w:val="en-US" w:eastAsia="zh-CN" w:bidi="ar"/>
              </w:rPr>
              <w:t>200A× 1(200A</w:t>
            </w:r>
            <w:r>
              <w:rPr>
                <w:rStyle w:val="6"/>
                <w:lang w:val="en-US" w:eastAsia="zh-CN" w:bidi="ar"/>
              </w:rPr>
              <w:t>互感器</w:t>
            </w:r>
            <w:r>
              <w:rPr>
                <w:rStyle w:val="7"/>
                <w:rFonts w:eastAsia="宋体"/>
                <w:lang w:val="en-US" w:eastAsia="zh-CN" w:bidi="ar"/>
              </w:rPr>
              <w:t>)</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13A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6</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CEBC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4B629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3B7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953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螺杆进料泵</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0A0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流量4m3/h，输出压力1.2MPa，介质为含水量97%左右的污泥，常温，设备功率不低于3KW</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69F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0F9AF">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台</w:t>
            </w:r>
          </w:p>
        </w:tc>
      </w:tr>
      <w:tr w14:paraId="73806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C3A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1B7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悬挂起重机</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7D1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2T重行车，悬挂起重机</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C89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78F0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25D3F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3C9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B63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电动线性空气调节阀</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5C0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7"/>
                <w:rFonts w:eastAsia="宋体"/>
                <w:lang w:val="en-US" w:eastAsia="zh-CN" w:bidi="ar"/>
              </w:rPr>
              <w:t>DN250</w:t>
            </w:r>
            <w:r>
              <w:rPr>
                <w:rStyle w:val="6"/>
                <w:lang w:val="en-US" w:eastAsia="zh-CN" w:bidi="ar"/>
              </w:rPr>
              <w:t>，</w:t>
            </w:r>
            <w:r>
              <w:rPr>
                <w:rStyle w:val="7"/>
                <w:rFonts w:eastAsia="宋体"/>
                <w:lang w:val="en-US" w:eastAsia="zh-CN" w:bidi="ar"/>
              </w:rPr>
              <w:t>PN=1.0MPa</w:t>
            </w:r>
            <w:r>
              <w:rPr>
                <w:rStyle w:val="6"/>
                <w:lang w:val="en-US" w:eastAsia="zh-CN" w:bidi="ar"/>
              </w:rPr>
              <w:t>，含变径及伸缩补偿，带控制柜，安装在空气支管（空气支管管径DN350）</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9C2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6</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8A9E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5DC29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0F3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D3BB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热质气体流量计</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5F4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7"/>
                <w:rFonts w:eastAsia="宋体"/>
                <w:lang w:val="en-US" w:eastAsia="zh-CN" w:bidi="ar"/>
              </w:rPr>
              <w:t>DN250</w:t>
            </w:r>
            <w:r>
              <w:rPr>
                <w:rStyle w:val="6"/>
                <w:lang w:val="en-US" w:eastAsia="zh-CN" w:bidi="ar"/>
              </w:rPr>
              <w:t>，</w:t>
            </w:r>
            <w:r>
              <w:rPr>
                <w:rStyle w:val="7"/>
                <w:rFonts w:eastAsia="宋体"/>
                <w:lang w:val="en-US" w:eastAsia="zh-CN" w:bidi="ar"/>
              </w:rPr>
              <w:t>PN=1.0MPa</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75E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6</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1CAF3">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52353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CDF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8FC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热质气体流量计</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67D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7"/>
                <w:rFonts w:eastAsia="宋体"/>
                <w:lang w:val="en-US" w:eastAsia="zh-CN" w:bidi="ar"/>
              </w:rPr>
              <w:t>DN350</w:t>
            </w:r>
            <w:r>
              <w:rPr>
                <w:rStyle w:val="6"/>
                <w:lang w:val="en-US" w:eastAsia="zh-CN" w:bidi="ar"/>
              </w:rPr>
              <w:t>，</w:t>
            </w:r>
            <w:r>
              <w:rPr>
                <w:rStyle w:val="7"/>
                <w:rFonts w:eastAsia="宋体"/>
                <w:lang w:val="en-US" w:eastAsia="zh-CN" w:bidi="ar"/>
              </w:rPr>
              <w:t>PN=1.0MPa</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EDD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EA5C6">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3FBEC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BBE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40F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空气总管压力变送器</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923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6"/>
                <w:lang w:val="en-US" w:eastAsia="zh-CN" w:bidi="ar"/>
              </w:rPr>
              <w:t>管道插入式，测量范围</w:t>
            </w:r>
            <w:r>
              <w:rPr>
                <w:rStyle w:val="7"/>
                <w:rFonts w:eastAsia="宋体"/>
                <w:lang w:val="en-US" w:eastAsia="zh-CN" w:bidi="ar"/>
              </w:rPr>
              <w:t>0~2bar</w:t>
            </w:r>
            <w:r>
              <w:rPr>
                <w:rStyle w:val="6"/>
                <w:lang w:val="en-US" w:eastAsia="zh-CN" w:bidi="ar"/>
              </w:rPr>
              <w:t>，精度</w:t>
            </w:r>
            <w:r>
              <w:rPr>
                <w:rStyle w:val="7"/>
                <w:rFonts w:eastAsia="宋体"/>
                <w:lang w:val="en-US" w:eastAsia="zh-CN" w:bidi="ar"/>
              </w:rPr>
              <w:t>±0.075%</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1D9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5</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92C15">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6FAF1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77E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8CC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空气总管温度变送器</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8E9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6"/>
                <w:lang w:val="en-US" w:eastAsia="zh-CN" w:bidi="ar"/>
              </w:rPr>
              <w:t>管道插入式，测量范围</w:t>
            </w:r>
            <w:r>
              <w:rPr>
                <w:rStyle w:val="7"/>
                <w:rFonts w:eastAsia="宋体"/>
                <w:lang w:val="en-US" w:eastAsia="zh-CN" w:bidi="ar"/>
              </w:rPr>
              <w:t>0~200℃</w:t>
            </w:r>
            <w:r>
              <w:rPr>
                <w:rStyle w:val="6"/>
                <w:lang w:val="en-US" w:eastAsia="zh-CN" w:bidi="ar"/>
              </w:rPr>
              <w:t>，精度</w:t>
            </w:r>
            <w:r>
              <w:rPr>
                <w:rStyle w:val="7"/>
                <w:rFonts w:eastAsia="宋体"/>
                <w:lang w:val="en-US" w:eastAsia="zh-CN" w:bidi="ar"/>
              </w:rPr>
              <w:t>±0.2%</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F11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5</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4982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48D866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219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7A1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硝氮在线检测仪</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E85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测量范围</w:t>
            </w:r>
            <w:r>
              <w:rPr>
                <w:rStyle w:val="7"/>
                <w:rFonts w:eastAsia="宋体"/>
                <w:lang w:val="en-US" w:eastAsia="zh-CN" w:bidi="ar"/>
              </w:rPr>
              <w:t>0~70mg/L</w:t>
            </w:r>
            <w:r>
              <w:rPr>
                <w:rStyle w:val="6"/>
                <w:lang w:val="en-US" w:eastAsia="zh-CN" w:bidi="ar"/>
              </w:rPr>
              <w:t>，光学法，带自动清洗模块，安装在每座曝气池出口；</w:t>
            </w:r>
            <w:r>
              <w:rPr>
                <w:rStyle w:val="6"/>
                <w:lang w:val="en-US" w:eastAsia="zh-CN" w:bidi="ar"/>
              </w:rPr>
              <w:br w:type="textWrapping"/>
            </w:r>
            <w:r>
              <w:rPr>
                <w:rStyle w:val="6"/>
                <w:lang w:val="en-US" w:eastAsia="zh-CN" w:bidi="ar"/>
              </w:rPr>
              <w:t>(1)显示：图形数据点阵LCD，带LED背景灯照明，半透明反射式；在任意光线下可读；</w:t>
            </w:r>
            <w:r>
              <w:rPr>
                <w:rStyle w:val="6"/>
                <w:lang w:val="en-US" w:eastAsia="zh-CN" w:bidi="ar"/>
              </w:rPr>
              <w:br w:type="textWrapping"/>
            </w:r>
            <w:r>
              <w:rPr>
                <w:rStyle w:val="6"/>
                <w:lang w:val="en-US" w:eastAsia="zh-CN" w:bidi="ar"/>
              </w:rPr>
              <w:t>(2)显示屏分辨率：160×240像素；</w:t>
            </w:r>
            <w:r>
              <w:rPr>
                <w:rStyle w:val="6"/>
                <w:lang w:val="en-US" w:eastAsia="zh-CN" w:bidi="ar"/>
              </w:rPr>
              <w:br w:type="textWrapping"/>
            </w:r>
            <w:r>
              <w:rPr>
                <w:rStyle w:val="6"/>
                <w:lang w:val="en-US" w:eastAsia="zh-CN" w:bidi="ar"/>
              </w:rPr>
              <w:t>(3)输出：两路模拟的0/4-20mA输出信号，带独立的PID控制功能；</w:t>
            </w:r>
            <w:r>
              <w:rPr>
                <w:rStyle w:val="6"/>
                <w:lang w:val="en-US" w:eastAsia="zh-CN" w:bidi="ar"/>
              </w:rPr>
              <w:br w:type="textWrapping"/>
            </w:r>
            <w:r>
              <w:rPr>
                <w:rStyle w:val="6"/>
                <w:lang w:val="en-US" w:eastAsia="zh-CN" w:bidi="ar"/>
              </w:rPr>
              <w:t>(4)工作环境：-20~60℃，0~95%相对湿度、无冷凝；</w:t>
            </w:r>
            <w:r>
              <w:rPr>
                <w:rStyle w:val="6"/>
                <w:lang w:val="en-US" w:eastAsia="zh-CN" w:bidi="ar"/>
              </w:rPr>
              <w:br w:type="textWrapping"/>
            </w:r>
            <w:r>
              <w:rPr>
                <w:rStyle w:val="6"/>
                <w:lang w:val="en-US" w:eastAsia="zh-CN" w:bidi="ar"/>
              </w:rPr>
              <w:t>(5)存储环境：-20~70℃，0~95%相对湿度、无冷凝；</w:t>
            </w:r>
            <w:r>
              <w:rPr>
                <w:rStyle w:val="6"/>
                <w:lang w:val="en-US" w:eastAsia="zh-CN" w:bidi="ar"/>
              </w:rPr>
              <w:br w:type="textWrapping"/>
            </w:r>
            <w:r>
              <w:rPr>
                <w:rStyle w:val="6"/>
                <w:lang w:val="en-US" w:eastAsia="zh-CN" w:bidi="ar"/>
              </w:rPr>
              <w:t>(6)继电器：四个SPDT（C型）触头，1200W，5A，250Vac；</w:t>
            </w:r>
            <w:r>
              <w:rPr>
                <w:rStyle w:val="6"/>
                <w:lang w:val="en-US" w:eastAsia="zh-CN" w:bidi="ar"/>
              </w:rPr>
              <w:br w:type="textWrapping"/>
            </w:r>
            <w:r>
              <w:rPr>
                <w:rStyle w:val="6"/>
                <w:lang w:val="en-US" w:eastAsia="zh-CN" w:bidi="ar"/>
              </w:rPr>
              <w:t>(7)外壳防护等级：NEMA4X/IP66；</w:t>
            </w:r>
            <w:r>
              <w:rPr>
                <w:rStyle w:val="6"/>
                <w:lang w:val="en-US" w:eastAsia="zh-CN" w:bidi="ar"/>
              </w:rPr>
              <w:br w:type="textWrapping"/>
            </w:r>
            <w:r>
              <w:rPr>
                <w:rStyle w:val="6"/>
                <w:lang w:val="en-US" w:eastAsia="zh-CN" w:bidi="ar"/>
              </w:rPr>
              <w:t>(8)电源：100~240VAC±10%，50/60Hz；</w:t>
            </w:r>
            <w:r>
              <w:rPr>
                <w:rStyle w:val="6"/>
                <w:lang w:val="en-US" w:eastAsia="zh-CN" w:bidi="ar"/>
              </w:rPr>
              <w:br w:type="textWrapping"/>
            </w:r>
            <w:r>
              <w:rPr>
                <w:rStyle w:val="6"/>
                <w:lang w:val="en-US" w:eastAsia="zh-CN" w:bidi="ar"/>
              </w:rPr>
              <w:t xml:space="preserve">(9)外壳材质：聚碳酸酯，铝质（镀粉末）；                                                                        </w:t>
            </w:r>
            <w:r>
              <w:rPr>
                <w:rStyle w:val="6"/>
                <w:lang w:val="en-US" w:eastAsia="zh-CN" w:bidi="ar"/>
              </w:rPr>
              <w:br w:type="textWrapping"/>
            </w:r>
            <w:r>
              <w:rPr>
                <w:rStyle w:val="6"/>
                <w:lang w:val="en-US" w:eastAsia="zh-CN" w:bidi="ar"/>
              </w:rPr>
              <w:t xml:space="preserve">传感器参数：                                                                                                           </w:t>
            </w:r>
            <w:r>
              <w:rPr>
                <w:rStyle w:val="6"/>
                <w:lang w:val="en-US" w:eastAsia="zh-CN" w:bidi="ar"/>
              </w:rPr>
              <w:br w:type="textWrapping"/>
            </w:r>
            <w:r>
              <w:rPr>
                <w:rStyle w:val="6"/>
                <w:lang w:val="en-US" w:eastAsia="zh-CN" w:bidi="ar"/>
              </w:rPr>
              <w:t>1.紫外线吸收技术</w:t>
            </w:r>
            <w:r>
              <w:rPr>
                <w:rStyle w:val="6"/>
                <w:lang w:val="en-US" w:eastAsia="zh-CN" w:bidi="ar"/>
              </w:rPr>
              <w:br w:type="textWrapping"/>
            </w:r>
            <w:r>
              <w:rPr>
                <w:rStyle w:val="6"/>
                <w:lang w:val="en-US" w:eastAsia="zh-CN" w:bidi="ar"/>
              </w:rPr>
              <w:t>2.检出限:检测下限0.02 mg/L。</w:t>
            </w:r>
            <w:r>
              <w:rPr>
                <w:rStyle w:val="6"/>
                <w:lang w:val="en-US" w:eastAsia="zh-CN" w:bidi="ar"/>
              </w:rPr>
              <w:br w:type="textWrapping"/>
            </w:r>
            <w:r>
              <w:rPr>
                <w:rStyle w:val="6"/>
                <w:lang w:val="en-US" w:eastAsia="zh-CN" w:bidi="ar"/>
              </w:rPr>
              <w:t>3.测量原理：紫外吸收测量，无需化学试剂</w:t>
            </w:r>
            <w:r>
              <w:rPr>
                <w:rStyle w:val="6"/>
                <w:lang w:val="en-US" w:eastAsia="zh-CN" w:bidi="ar"/>
              </w:rPr>
              <w:br w:type="textWrapping"/>
            </w:r>
            <w:r>
              <w:rPr>
                <w:rStyle w:val="6"/>
                <w:lang w:val="en-US" w:eastAsia="zh-CN" w:bidi="ar"/>
              </w:rPr>
              <w:t>测量通道（注1）：1 mm(0.04 in)、2 mm(0.08 in)或5 mm(0.20 in)</w:t>
            </w:r>
            <w:r>
              <w:rPr>
                <w:rStyle w:val="6"/>
                <w:lang w:val="en-US" w:eastAsia="zh-CN" w:bidi="ar"/>
              </w:rPr>
              <w:br w:type="textWrapping"/>
            </w:r>
            <w:r>
              <w:rPr>
                <w:rStyle w:val="6"/>
                <w:lang w:val="en-US" w:eastAsia="zh-CN" w:bidi="ar"/>
              </w:rPr>
              <w:t>测量范围：</w:t>
            </w:r>
            <w:r>
              <w:rPr>
                <w:rStyle w:val="6"/>
                <w:lang w:val="en-US" w:eastAsia="zh-CN" w:bidi="ar"/>
              </w:rPr>
              <w:br w:type="textWrapping"/>
            </w:r>
            <w:r>
              <w:rPr>
                <w:rStyle w:val="6"/>
                <w:lang w:val="en-US" w:eastAsia="zh-CN" w:bidi="ar"/>
              </w:rPr>
              <w:t xml:space="preserve">        1 mm通道：0.1至90 mg/L NO3-N</w:t>
            </w:r>
            <w:r>
              <w:rPr>
                <w:rStyle w:val="6"/>
                <w:lang w:val="en-US" w:eastAsia="zh-CN" w:bidi="ar"/>
              </w:rPr>
              <w:br w:type="textWrapping"/>
            </w:r>
            <w:r>
              <w:rPr>
                <w:rStyle w:val="6"/>
                <w:lang w:val="en-US" w:eastAsia="zh-CN" w:bidi="ar"/>
              </w:rPr>
              <w:t xml:space="preserve">        2 mm通道：0.05至50 mg//L NO3-N</w:t>
            </w:r>
            <w:r>
              <w:rPr>
                <w:rStyle w:val="6"/>
                <w:lang w:val="en-US" w:eastAsia="zh-CN" w:bidi="ar"/>
              </w:rPr>
              <w:br w:type="textWrapping"/>
            </w:r>
            <w:r>
              <w:rPr>
                <w:rStyle w:val="6"/>
                <w:lang w:val="en-US" w:eastAsia="zh-CN" w:bidi="ar"/>
              </w:rPr>
              <w:t xml:space="preserve">        5 mm通道：0.02至25 mg//L NO3-N</w:t>
            </w:r>
            <w:r>
              <w:rPr>
                <w:rStyle w:val="6"/>
                <w:lang w:val="en-US" w:eastAsia="zh-CN" w:bidi="ar"/>
              </w:rPr>
              <w:br w:type="textWrapping"/>
            </w:r>
            <w:r>
              <w:rPr>
                <w:rStyle w:val="6"/>
                <w:lang w:val="en-US" w:eastAsia="zh-CN" w:bidi="ar"/>
              </w:rPr>
              <w:t>检测限值(LOD)2：1 mm通道：0.1 mg/L NO3-N</w:t>
            </w:r>
            <w:r>
              <w:rPr>
                <w:rStyle w:val="6"/>
                <w:lang w:val="en-US" w:eastAsia="zh-CN" w:bidi="ar"/>
              </w:rPr>
              <w:br w:type="textWrapping"/>
            </w:r>
            <w:r>
              <w:rPr>
                <w:rStyle w:val="6"/>
                <w:lang w:val="en-US" w:eastAsia="zh-CN" w:bidi="ar"/>
              </w:rPr>
              <w:t xml:space="preserve">              2 mm通道：0.05mg/LNO3-N</w:t>
            </w:r>
            <w:r>
              <w:rPr>
                <w:rStyle w:val="6"/>
                <w:lang w:val="en-US" w:eastAsia="zh-CN" w:bidi="ar"/>
              </w:rPr>
              <w:br w:type="textWrapping"/>
            </w:r>
            <w:r>
              <w:rPr>
                <w:rStyle w:val="6"/>
                <w:lang w:val="en-US" w:eastAsia="zh-CN" w:bidi="ar"/>
              </w:rPr>
              <w:t xml:space="preserve">              5 mm通道：0.02mg/LNO-N</w:t>
            </w:r>
            <w:r>
              <w:rPr>
                <w:rStyle w:val="6"/>
                <w:lang w:val="en-US" w:eastAsia="zh-CN" w:bidi="ar"/>
              </w:rPr>
              <w:br w:type="textWrapping"/>
            </w:r>
            <w:r>
              <w:rPr>
                <w:rStyle w:val="6"/>
                <w:lang w:val="en-US" w:eastAsia="zh-CN" w:bidi="ar"/>
              </w:rPr>
              <w:t>精度（注2）：1mm通道：测量值±0.1mg/LNO3-N的±5%</w:t>
            </w:r>
            <w:r>
              <w:rPr>
                <w:rStyle w:val="6"/>
                <w:lang w:val="en-US" w:eastAsia="zh-CN" w:bidi="ar"/>
              </w:rPr>
              <w:br w:type="textWrapping"/>
            </w:r>
            <w:r>
              <w:rPr>
                <w:rStyle w:val="6"/>
                <w:lang w:val="en-US" w:eastAsia="zh-CN" w:bidi="ar"/>
              </w:rPr>
              <w:t xml:space="preserve">       2mm通道：测量值±0.1 mg/L </w:t>
            </w:r>
            <w:r>
              <w:rPr>
                <w:rStyle w:val="6"/>
                <w:rFonts w:hint="eastAsia"/>
                <w:lang w:val="en-US" w:eastAsia="zh-CN" w:bidi="ar"/>
              </w:rPr>
              <w:t xml:space="preserve"> </w:t>
            </w:r>
            <w:r>
              <w:rPr>
                <w:rStyle w:val="6"/>
                <w:lang w:val="en-US" w:eastAsia="zh-CN" w:bidi="ar"/>
              </w:rPr>
              <w:t>NO3-N的±4%(&lt;22 mg/L)，测量值±0.1 mg/L       NO3-N的±5%(≥22mg/L)</w:t>
            </w:r>
            <w:r>
              <w:rPr>
                <w:rStyle w:val="6"/>
                <w:lang w:val="en-US" w:eastAsia="zh-CN" w:bidi="ar"/>
              </w:rPr>
              <w:br w:type="textWrapping"/>
            </w:r>
            <w:r>
              <w:rPr>
                <w:rStyle w:val="6"/>
                <w:lang w:val="en-US" w:eastAsia="zh-CN" w:bidi="ar"/>
              </w:rPr>
              <w:t xml:space="preserve">      </w:t>
            </w:r>
            <w:r>
              <w:rPr>
                <w:rStyle w:val="6"/>
                <w:rFonts w:hint="eastAsia"/>
                <w:lang w:val="en-US" w:eastAsia="zh-CN" w:bidi="ar"/>
              </w:rPr>
              <w:t xml:space="preserve"> </w:t>
            </w:r>
            <w:r>
              <w:rPr>
                <w:rStyle w:val="6"/>
                <w:lang w:val="en-US" w:eastAsia="zh-CN" w:bidi="ar"/>
              </w:rPr>
              <w:t xml:space="preserve">5 mm通道：测量值±0.1 mg/L </w:t>
            </w:r>
            <w:r>
              <w:rPr>
                <w:rStyle w:val="6"/>
                <w:rFonts w:hint="eastAsia"/>
                <w:lang w:val="en-US" w:eastAsia="zh-CN" w:bidi="ar"/>
              </w:rPr>
              <w:t xml:space="preserve"> </w:t>
            </w:r>
            <w:r>
              <w:rPr>
                <w:rStyle w:val="6"/>
                <w:lang w:val="en-US" w:eastAsia="zh-CN" w:bidi="ar"/>
              </w:rPr>
              <w:t>NO3-N的±3%(&lt;13 mq/L)，</w:t>
            </w:r>
            <w:r>
              <w:rPr>
                <w:rStyle w:val="6"/>
                <w:rFonts w:ascii="宋体" w:hAnsi="宋体" w:eastAsia="宋体" w:cs="宋体"/>
                <w:i w:val="0"/>
                <w:iCs w:val="0"/>
                <w:color w:val="000000"/>
                <w:lang w:val="en-US" w:eastAsia="zh-CN" w:bidi="ar"/>
              </w:rPr>
              <w:t>测量值±0.1mg/L</w:t>
            </w:r>
            <w:r>
              <w:rPr>
                <w:rStyle w:val="6"/>
                <w:rFonts w:hint="eastAsia" w:ascii="宋体" w:hAnsi="宋体" w:eastAsia="宋体" w:cs="宋体"/>
                <w:i w:val="0"/>
                <w:iCs w:val="0"/>
                <w:color w:val="000000"/>
                <w:lang w:val="en-US" w:eastAsia="zh-CN" w:bidi="ar"/>
              </w:rPr>
              <w:t xml:space="preserve"> </w:t>
            </w:r>
            <w:r>
              <w:rPr>
                <w:rStyle w:val="6"/>
                <w:rFonts w:hint="eastAsia"/>
                <w:lang w:val="en-US" w:eastAsia="zh-CN" w:bidi="ar"/>
              </w:rPr>
              <w:t xml:space="preserve">       </w:t>
            </w:r>
            <w:r>
              <w:rPr>
                <w:rStyle w:val="6"/>
                <w:lang w:val="en-US" w:eastAsia="zh-CN" w:bidi="ar"/>
              </w:rPr>
              <w:t>NO3-N的±5%(≥13mg/L)</w:t>
            </w:r>
            <w:r>
              <w:rPr>
                <w:rStyle w:val="6"/>
                <w:lang w:val="en-US" w:eastAsia="zh-CN" w:bidi="ar"/>
              </w:rPr>
              <w:br w:type="textWrapping"/>
            </w:r>
            <w:r>
              <w:rPr>
                <w:rStyle w:val="6"/>
                <w:lang w:val="en-US" w:eastAsia="zh-CN" w:bidi="ar"/>
              </w:rPr>
              <w:t>污泥补偿功能：有</w:t>
            </w:r>
            <w:r>
              <w:rPr>
                <w:rStyle w:val="6"/>
                <w:lang w:val="en-US" w:eastAsia="zh-CN" w:bidi="ar"/>
              </w:rPr>
              <w:br w:type="textWrapping"/>
            </w:r>
            <w:r>
              <w:rPr>
                <w:rStyle w:val="6"/>
                <w:lang w:val="en-US" w:eastAsia="zh-CN" w:bidi="ar"/>
              </w:rPr>
              <w:t>测量时间间隔：15秒、30秒、1分钟、5分钟、10分钟、30分钟</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5FA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1650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23CF9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660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23E6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7"/>
                <w:rFonts w:eastAsia="宋体"/>
                <w:lang w:val="en-US" w:eastAsia="zh-CN" w:bidi="ar"/>
              </w:rPr>
              <w:t>DO</w:t>
            </w:r>
            <w:r>
              <w:rPr>
                <w:rStyle w:val="6"/>
                <w:lang w:val="en-US" w:eastAsia="zh-CN" w:bidi="ar"/>
              </w:rPr>
              <w:t>在线检测仪</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791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测量范围</w:t>
            </w:r>
            <w:r>
              <w:rPr>
                <w:rStyle w:val="7"/>
                <w:rFonts w:eastAsia="宋体"/>
                <w:lang w:val="en-US" w:eastAsia="zh-CN" w:bidi="ar"/>
              </w:rPr>
              <w:t>0~20mg/L</w:t>
            </w:r>
            <w:r>
              <w:rPr>
                <w:rStyle w:val="6"/>
                <w:lang w:val="en-US" w:eastAsia="zh-CN" w:bidi="ar"/>
              </w:rPr>
              <w:t>，每座好氧池前、中、后各一台；</w:t>
            </w:r>
            <w:r>
              <w:rPr>
                <w:rStyle w:val="6"/>
                <w:lang w:val="en-US" w:eastAsia="zh-CN" w:bidi="ar"/>
              </w:rPr>
              <w:br w:type="textWrapping"/>
            </w:r>
            <w:r>
              <w:rPr>
                <w:rStyle w:val="6"/>
                <w:lang w:val="en-US" w:eastAsia="zh-CN" w:bidi="ar"/>
              </w:rPr>
              <w:t>用途：测量、显示和传输污水生化处理过程溶解氧浓度；</w:t>
            </w:r>
            <w:r>
              <w:rPr>
                <w:rStyle w:val="6"/>
                <w:lang w:val="en-US" w:eastAsia="zh-CN" w:bidi="ar"/>
              </w:rPr>
              <w:br w:type="textWrapping"/>
            </w:r>
            <w:r>
              <w:rPr>
                <w:rStyle w:val="6"/>
                <w:lang w:val="en-US" w:eastAsia="zh-CN" w:bidi="ar"/>
              </w:rPr>
              <w:t>控制器技术参数：</w:t>
            </w:r>
            <w:r>
              <w:rPr>
                <w:rStyle w:val="6"/>
                <w:lang w:val="en-US" w:eastAsia="zh-CN" w:bidi="ar"/>
              </w:rPr>
              <w:br w:type="textWrapping"/>
            </w:r>
            <w:r>
              <w:rPr>
                <w:rStyle w:val="6"/>
                <w:lang w:val="en-US" w:eastAsia="zh-CN" w:bidi="ar"/>
              </w:rPr>
              <w:t>(1)显示：图形数据点阵LCD，带LED背景灯照明，半透明反射式；在任意光线下可读；</w:t>
            </w:r>
            <w:r>
              <w:rPr>
                <w:rStyle w:val="6"/>
                <w:lang w:val="en-US" w:eastAsia="zh-CN" w:bidi="ar"/>
              </w:rPr>
              <w:br w:type="textWrapping"/>
            </w:r>
            <w:r>
              <w:rPr>
                <w:rStyle w:val="6"/>
                <w:lang w:val="en-US" w:eastAsia="zh-CN" w:bidi="ar"/>
              </w:rPr>
              <w:t>(2)显示屏分辨率：160×240像素；</w:t>
            </w:r>
            <w:r>
              <w:rPr>
                <w:rStyle w:val="6"/>
                <w:lang w:val="en-US" w:eastAsia="zh-CN" w:bidi="ar"/>
              </w:rPr>
              <w:br w:type="textWrapping"/>
            </w:r>
            <w:r>
              <w:rPr>
                <w:rStyle w:val="6"/>
                <w:lang w:val="en-US" w:eastAsia="zh-CN" w:bidi="ar"/>
              </w:rPr>
              <w:t>(3)输出：两路模拟的0/4-20mA输出信号，带独立的PID控制功能；</w:t>
            </w:r>
            <w:r>
              <w:rPr>
                <w:rStyle w:val="6"/>
                <w:lang w:val="en-US" w:eastAsia="zh-CN" w:bidi="ar"/>
              </w:rPr>
              <w:br w:type="textWrapping"/>
            </w:r>
            <w:r>
              <w:rPr>
                <w:rStyle w:val="6"/>
                <w:lang w:val="en-US" w:eastAsia="zh-CN" w:bidi="ar"/>
              </w:rPr>
              <w:t>(4)工作环境：-20~60℃，0~95%相对湿度、无冷凝；</w:t>
            </w:r>
            <w:r>
              <w:rPr>
                <w:rStyle w:val="6"/>
                <w:lang w:val="en-US" w:eastAsia="zh-CN" w:bidi="ar"/>
              </w:rPr>
              <w:br w:type="textWrapping"/>
            </w:r>
            <w:r>
              <w:rPr>
                <w:rStyle w:val="6"/>
                <w:lang w:val="en-US" w:eastAsia="zh-CN" w:bidi="ar"/>
              </w:rPr>
              <w:t>(5)存储环境：-20~70℃，0~95%相对湿度、无冷凝；</w:t>
            </w:r>
            <w:r>
              <w:rPr>
                <w:rStyle w:val="6"/>
                <w:lang w:val="en-US" w:eastAsia="zh-CN" w:bidi="ar"/>
              </w:rPr>
              <w:br w:type="textWrapping"/>
            </w:r>
            <w:r>
              <w:rPr>
                <w:rStyle w:val="6"/>
                <w:lang w:val="en-US" w:eastAsia="zh-CN" w:bidi="ar"/>
              </w:rPr>
              <w:t>(6)继电器：四个SPDT （C型）触头，1200W，5A，250 Vac；</w:t>
            </w:r>
            <w:r>
              <w:rPr>
                <w:rStyle w:val="6"/>
                <w:lang w:val="en-US" w:eastAsia="zh-CN" w:bidi="ar"/>
              </w:rPr>
              <w:br w:type="textWrapping"/>
            </w:r>
            <w:r>
              <w:rPr>
                <w:rStyle w:val="6"/>
                <w:lang w:val="en-US" w:eastAsia="zh-CN" w:bidi="ar"/>
              </w:rPr>
              <w:t>(7)外壳防护等级：NEMA4X/IP66；</w:t>
            </w:r>
            <w:r>
              <w:rPr>
                <w:rStyle w:val="6"/>
                <w:lang w:val="en-US" w:eastAsia="zh-CN" w:bidi="ar"/>
              </w:rPr>
              <w:br w:type="textWrapping"/>
            </w:r>
            <w:r>
              <w:rPr>
                <w:rStyle w:val="6"/>
                <w:lang w:val="en-US" w:eastAsia="zh-CN" w:bidi="ar"/>
              </w:rPr>
              <w:t>(8)电源：100 ~ 240VAC±10%，50/60Hz；</w:t>
            </w:r>
            <w:r>
              <w:rPr>
                <w:rStyle w:val="6"/>
                <w:lang w:val="en-US" w:eastAsia="zh-CN" w:bidi="ar"/>
              </w:rPr>
              <w:br w:type="textWrapping"/>
            </w:r>
            <w:r>
              <w:rPr>
                <w:rStyle w:val="6"/>
                <w:lang w:val="en-US" w:eastAsia="zh-CN" w:bidi="ar"/>
              </w:rPr>
              <w:t>(9)外壳材质：聚碳酸酯，铝质（镀粉末）；</w:t>
            </w:r>
            <w:r>
              <w:rPr>
                <w:rStyle w:val="6"/>
                <w:lang w:val="en-US" w:eastAsia="zh-CN" w:bidi="ar"/>
              </w:rPr>
              <w:br w:type="textWrapping"/>
            </w:r>
            <w:r>
              <w:rPr>
                <w:rStyle w:val="6"/>
                <w:lang w:val="en-US" w:eastAsia="zh-CN" w:bidi="ar"/>
              </w:rPr>
              <w:t>溶解氧传感器技术参数：</w:t>
            </w:r>
            <w:r>
              <w:rPr>
                <w:rStyle w:val="6"/>
                <w:lang w:val="en-US" w:eastAsia="zh-CN" w:bidi="ar"/>
              </w:rPr>
              <w:br w:type="textWrapping"/>
            </w:r>
            <w:r>
              <w:rPr>
                <w:rStyle w:val="6"/>
                <w:lang w:val="en-US" w:eastAsia="zh-CN" w:bidi="ar"/>
              </w:rPr>
              <w:t>(1)形式：无膜、无阴阳电极、无电极液，抗H2S、金属离子、油污染；</w:t>
            </w:r>
            <w:r>
              <w:rPr>
                <w:rStyle w:val="6"/>
                <w:lang w:val="en-US" w:eastAsia="zh-CN" w:bidi="ar"/>
              </w:rPr>
              <w:br w:type="textWrapping"/>
            </w:r>
            <w:r>
              <w:rPr>
                <w:rStyle w:val="6"/>
                <w:lang w:val="en-US" w:eastAsia="zh-CN" w:bidi="ar"/>
              </w:rPr>
              <w:t>(2)工作原理：化学荧光法；</w:t>
            </w:r>
            <w:r>
              <w:rPr>
                <w:rStyle w:val="6"/>
                <w:lang w:val="en-US" w:eastAsia="zh-CN" w:bidi="ar"/>
              </w:rPr>
              <w:br w:type="textWrapping"/>
            </w:r>
            <w:r>
              <w:rPr>
                <w:rStyle w:val="6"/>
                <w:lang w:val="en-US" w:eastAsia="zh-CN" w:bidi="ar"/>
              </w:rPr>
              <w:t>(3)溶氧测量范围：0.00～20.00mg/L（ppm）或0~200%饱和度；</w:t>
            </w:r>
            <w:r>
              <w:rPr>
                <w:rStyle w:val="6"/>
                <w:lang w:val="en-US" w:eastAsia="zh-CN" w:bidi="ar"/>
              </w:rPr>
              <w:br w:type="textWrapping"/>
            </w:r>
            <w:r>
              <w:rPr>
                <w:rStyle w:val="6"/>
                <w:lang w:val="en-US" w:eastAsia="zh-CN" w:bidi="ar"/>
              </w:rPr>
              <w:t>(4)温度测量范围：0~50℃，带温度自动补偿；</w:t>
            </w:r>
            <w:r>
              <w:rPr>
                <w:rStyle w:val="6"/>
                <w:lang w:val="en-US" w:eastAsia="zh-CN" w:bidi="ar"/>
              </w:rPr>
              <w:br w:type="textWrapping"/>
            </w:r>
            <w:r>
              <w:rPr>
                <w:rStyle w:val="6"/>
                <w:lang w:val="en-US" w:eastAsia="zh-CN" w:bidi="ar"/>
              </w:rPr>
              <w:t>(5)温度电极外置；</w:t>
            </w:r>
            <w:r>
              <w:rPr>
                <w:rStyle w:val="6"/>
                <w:lang w:val="en-US" w:eastAsia="zh-CN" w:bidi="ar"/>
              </w:rPr>
              <w:br w:type="textWrapping"/>
            </w:r>
            <w:r>
              <w:rPr>
                <w:rStyle w:val="6"/>
                <w:lang w:val="en-US" w:eastAsia="zh-CN" w:bidi="ar"/>
              </w:rPr>
              <w:t>(6)精度：＜5ppm时，±0.1ppm；＞5ppm时±0.2ppm；温度：±0.2℃；</w:t>
            </w:r>
            <w:r>
              <w:rPr>
                <w:rStyle w:val="6"/>
                <w:lang w:val="en-US" w:eastAsia="zh-CN" w:bidi="ar"/>
              </w:rPr>
              <w:br w:type="textWrapping"/>
            </w:r>
            <w:r>
              <w:rPr>
                <w:rStyle w:val="6"/>
                <w:lang w:val="en-US" w:eastAsia="zh-CN" w:bidi="ar"/>
              </w:rPr>
              <w:t>(7)重现性：±0.1ppm（mg/L）；</w:t>
            </w:r>
            <w:r>
              <w:rPr>
                <w:rStyle w:val="6"/>
                <w:lang w:val="en-US" w:eastAsia="zh-CN" w:bidi="ar"/>
              </w:rPr>
              <w:br w:type="textWrapping"/>
            </w:r>
            <w:r>
              <w:rPr>
                <w:rStyle w:val="6"/>
                <w:lang w:val="en-US" w:eastAsia="zh-CN" w:bidi="ar"/>
              </w:rPr>
              <w:t>(8)响应时间：20℃，60秒以内达到95%；40秒以内达到90%；</w:t>
            </w:r>
            <w:r>
              <w:rPr>
                <w:rStyle w:val="6"/>
                <w:lang w:val="en-US" w:eastAsia="zh-CN" w:bidi="ar"/>
              </w:rPr>
              <w:br w:type="textWrapping"/>
            </w:r>
            <w:r>
              <w:rPr>
                <w:rStyle w:val="6"/>
                <w:lang w:val="en-US" w:eastAsia="zh-CN" w:bidi="ar"/>
              </w:rPr>
              <w:t>(9)防护等级：IP68；</w:t>
            </w:r>
            <w:r>
              <w:rPr>
                <w:rStyle w:val="6"/>
                <w:lang w:val="en-US" w:eastAsia="zh-CN" w:bidi="ar"/>
              </w:rPr>
              <w:br w:type="textWrapping"/>
            </w:r>
            <w:r>
              <w:rPr>
                <w:rStyle w:val="6"/>
                <w:lang w:val="en-US" w:eastAsia="zh-CN" w:bidi="ar"/>
              </w:rPr>
              <w:t>(10)接液材质：荧光帽：丙烯酸树脂。探头本体：CPVC，聚氨酯，viton，Noryl，316不锈钢。</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263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7745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26164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890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574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7"/>
                <w:rFonts w:eastAsia="宋体"/>
                <w:lang w:val="en-US" w:eastAsia="zh-CN" w:bidi="ar"/>
              </w:rPr>
              <w:t>COD</w:t>
            </w:r>
            <w:r>
              <w:rPr>
                <w:rStyle w:val="6"/>
                <w:lang w:val="en-US" w:eastAsia="zh-CN" w:bidi="ar"/>
              </w:rPr>
              <w:t>在线检测仪</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5683C">
            <w:pPr>
              <w:widowControl/>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color w:val="000000"/>
                <w:kern w:val="0"/>
                <w:sz w:val="20"/>
                <w:szCs w:val="20"/>
              </w:rPr>
              <w:t>测量范围</w:t>
            </w:r>
            <w:r>
              <w:rPr>
                <w:rStyle w:val="7"/>
                <w:rFonts w:eastAsia="宋体"/>
              </w:rPr>
              <w:t>0~1000mg/L</w:t>
            </w:r>
            <w:r>
              <w:rPr>
                <w:rStyle w:val="6"/>
                <w:rFonts w:hint="default"/>
              </w:rPr>
              <w:t>，光学法，带自动清洗模块，每座好氧池末端各1台，2路进水各一台</w:t>
            </w:r>
            <w:r>
              <w:rPr>
                <w:rStyle w:val="6"/>
                <w:rFonts w:hint="default"/>
              </w:rPr>
              <w:br w:type="textWrapping"/>
            </w:r>
            <w:r>
              <w:rPr>
                <w:rStyle w:val="6"/>
                <w:rFonts w:hint="default"/>
              </w:rPr>
              <w:t>材质：铝合金、ABS</w:t>
            </w:r>
            <w:r>
              <w:rPr>
                <w:rStyle w:val="6"/>
                <w:rFonts w:hint="default"/>
              </w:rPr>
              <w:br w:type="textWrapping"/>
            </w:r>
            <w:r>
              <w:rPr>
                <w:rStyle w:val="6"/>
                <w:rFonts w:hint="default"/>
              </w:rPr>
              <w:t>控制器参数：</w:t>
            </w:r>
            <w:r>
              <w:rPr>
                <w:rStyle w:val="6"/>
                <w:rFonts w:hint="default"/>
              </w:rPr>
              <w:br w:type="textWrapping"/>
            </w:r>
            <w:r>
              <w:rPr>
                <w:rStyle w:val="6"/>
                <w:rFonts w:hint="default"/>
              </w:rPr>
              <w:t>屏幕尺寸：TFT彩色液晶屏</w:t>
            </w:r>
            <w:r>
              <w:rPr>
                <w:rStyle w:val="6"/>
                <w:rFonts w:hint="default"/>
              </w:rPr>
              <w:br w:type="textWrapping"/>
            </w:r>
            <w:r>
              <w:rPr>
                <w:rStyle w:val="6"/>
                <w:rFonts w:hint="default"/>
              </w:rPr>
              <w:t>显示分辨率 320x480像素</w:t>
            </w:r>
            <w:r>
              <w:rPr>
                <w:rStyle w:val="6"/>
                <w:rFonts w:hint="default"/>
              </w:rPr>
              <w:br w:type="textWrapping"/>
            </w:r>
            <w:r>
              <w:rPr>
                <w:rStyle w:val="6"/>
                <w:rFonts w:hint="default"/>
              </w:rPr>
              <w:t>电源电压：</w:t>
            </w:r>
            <w:r>
              <w:rPr>
                <w:rStyle w:val="6"/>
              </w:rPr>
              <w:t>支持</w:t>
            </w:r>
            <w:r>
              <w:rPr>
                <w:rStyle w:val="6"/>
                <w:rFonts w:hint="default"/>
              </w:rPr>
              <w:t>110 ~ 220 V AC±10%，或24VDC±10%</w:t>
            </w:r>
            <w:r>
              <w:rPr>
                <w:rStyle w:val="6"/>
                <w:rFonts w:hint="default"/>
              </w:rPr>
              <w:br w:type="textWrapping"/>
            </w:r>
            <w:r>
              <w:rPr>
                <w:rStyle w:val="6"/>
                <w:rFonts w:hint="default"/>
              </w:rPr>
              <w:t>工作温湿度范围：-20℃~70℃   0~95% RH</w:t>
            </w:r>
            <w:r>
              <w:rPr>
                <w:rStyle w:val="6"/>
                <w:rFonts w:hint="default"/>
              </w:rPr>
              <w:br w:type="textWrapping"/>
            </w:r>
            <w:r>
              <w:rPr>
                <w:rStyle w:val="6"/>
                <w:rFonts w:hint="default"/>
              </w:rPr>
              <w:t>模拟输出：两路0/4~20mA电流输出；</w:t>
            </w:r>
            <w:r>
              <w:rPr>
                <w:rStyle w:val="6"/>
                <w:rFonts w:hint="default"/>
              </w:rPr>
              <w:br w:type="textWrapping"/>
            </w:r>
            <w:r>
              <w:rPr>
                <w:rStyle w:val="6"/>
                <w:rFonts w:hint="default"/>
              </w:rPr>
              <w:t>负载阻抗：≤500Ω</w:t>
            </w:r>
            <w:r>
              <w:rPr>
                <w:rStyle w:val="6"/>
                <w:rFonts w:hint="default"/>
              </w:rPr>
              <w:br w:type="textWrapping"/>
            </w:r>
            <w:r>
              <w:rPr>
                <w:rStyle w:val="6"/>
                <w:rFonts w:hint="default"/>
              </w:rPr>
              <w:t>安全级别：二级密码登陆权限</w:t>
            </w:r>
            <w:r>
              <w:rPr>
                <w:rStyle w:val="6"/>
                <w:rFonts w:hint="default"/>
              </w:rPr>
              <w:br w:type="textWrapping"/>
            </w:r>
            <w:r>
              <w:rPr>
                <w:rStyle w:val="6"/>
                <w:rFonts w:hint="default"/>
              </w:rPr>
              <w:t>安装方式：壁挂或立式安装</w:t>
            </w:r>
            <w:r>
              <w:rPr>
                <w:rStyle w:val="6"/>
                <w:rFonts w:hint="default"/>
              </w:rPr>
              <w:br w:type="textWrapping"/>
            </w:r>
            <w:r>
              <w:rPr>
                <w:rStyle w:val="6"/>
                <w:rFonts w:hint="default"/>
              </w:rPr>
              <w:t>防护等级：IP65</w:t>
            </w:r>
            <w:r>
              <w:rPr>
                <w:rStyle w:val="6"/>
                <w:rFonts w:hint="default"/>
              </w:rPr>
              <w:br w:type="textWrapping"/>
            </w:r>
            <w:r>
              <w:rPr>
                <w:rStyle w:val="6"/>
                <w:rFonts w:hint="default"/>
              </w:rPr>
              <w:t>继电器2路；触点类型：SPDT 5A 30VDC、5A 250VAC</w:t>
            </w:r>
            <w:r>
              <w:rPr>
                <w:rStyle w:val="6"/>
                <w:rFonts w:hint="default"/>
              </w:rPr>
              <w:br w:type="textWrapping"/>
            </w:r>
            <w:r>
              <w:rPr>
                <w:rStyle w:val="6"/>
                <w:rFonts w:hint="default"/>
              </w:rPr>
              <w:t>通讯接口：Modbus RS485；HART 7.2</w:t>
            </w:r>
            <w:r>
              <w:rPr>
                <w:rStyle w:val="6"/>
                <w:rFonts w:hint="default"/>
              </w:rPr>
              <w:br w:type="textWrapping"/>
            </w:r>
            <w:r>
              <w:rPr>
                <w:rStyle w:val="6"/>
                <w:rFonts w:hint="default"/>
              </w:rPr>
              <w:t>传感器参数：</w:t>
            </w:r>
            <w:r>
              <w:rPr>
                <w:rStyle w:val="6"/>
                <w:rFonts w:hint="default"/>
              </w:rPr>
              <w:br w:type="textWrapping"/>
            </w:r>
            <w:r>
              <w:rPr>
                <w:rStyle w:val="6"/>
                <w:rFonts w:hint="default"/>
              </w:rPr>
              <w:t xml:space="preserve">测量参数：CODUV </w:t>
            </w:r>
            <w:r>
              <w:rPr>
                <w:rStyle w:val="6"/>
                <w:rFonts w:hint="default"/>
              </w:rPr>
              <w:br w:type="textWrapping"/>
            </w:r>
            <w:r>
              <w:rPr>
                <w:rStyle w:val="6"/>
                <w:rFonts w:hint="default"/>
              </w:rPr>
              <w:t xml:space="preserve">测量原理：UV 254光学原理 </w:t>
            </w:r>
            <w:r>
              <w:rPr>
                <w:rStyle w:val="6"/>
                <w:rFonts w:hint="default"/>
              </w:rPr>
              <w:br w:type="textWrapping"/>
            </w:r>
            <w:r>
              <w:rPr>
                <w:rStyle w:val="6"/>
                <w:rFonts w:hint="default"/>
              </w:rPr>
              <w:t xml:space="preserve">分辨率：0.01 mg/L </w:t>
            </w:r>
            <w:r>
              <w:rPr>
                <w:rStyle w:val="6"/>
                <w:rFonts w:hint="default"/>
              </w:rPr>
              <w:br w:type="textWrapping"/>
            </w:r>
            <w:r>
              <w:rPr>
                <w:rStyle w:val="6"/>
                <w:rFonts w:hint="default"/>
              </w:rPr>
              <w:t>测量范围：0~1000mg/L</w:t>
            </w:r>
            <w:r>
              <w:rPr>
                <w:rStyle w:val="6"/>
                <w:rFonts w:hint="default"/>
              </w:rPr>
              <w:br w:type="textWrapping"/>
            </w:r>
            <w:r>
              <w:rPr>
                <w:rStyle w:val="6"/>
                <w:rFonts w:hint="default"/>
              </w:rPr>
              <w:t>精确度：±10%</w:t>
            </w:r>
            <w:r>
              <w:rPr>
                <w:rStyle w:val="6"/>
                <w:rFonts w:hint="default"/>
              </w:rPr>
              <w:br w:type="textWrapping"/>
            </w:r>
            <w:r>
              <w:rPr>
                <w:rStyle w:val="6"/>
                <w:rFonts w:hint="default"/>
              </w:rPr>
              <w:t xml:space="preserve">压力范围：0~12Bar </w:t>
            </w:r>
            <w:r>
              <w:rPr>
                <w:rStyle w:val="6"/>
                <w:rFonts w:hint="default"/>
              </w:rPr>
              <w:br w:type="textWrapping"/>
            </w:r>
            <w:r>
              <w:rPr>
                <w:rStyle w:val="6"/>
                <w:rFonts w:hint="default"/>
              </w:rPr>
              <w:t xml:space="preserve">操作温度：0~50℃ </w:t>
            </w:r>
            <w:r>
              <w:rPr>
                <w:rStyle w:val="6"/>
                <w:rFonts w:hint="default"/>
              </w:rPr>
              <w:br w:type="textWrapping"/>
            </w:r>
            <w:r>
              <w:rPr>
                <w:rStyle w:val="6"/>
                <w:rFonts w:hint="default"/>
              </w:rPr>
              <w:t xml:space="preserve">测量频次：1s~24H 自定义 </w:t>
            </w:r>
            <w:r>
              <w:rPr>
                <w:rStyle w:val="6"/>
                <w:rFonts w:hint="default"/>
              </w:rPr>
              <w:br w:type="textWrapping"/>
            </w:r>
            <w:r>
              <w:rPr>
                <w:rStyle w:val="6"/>
                <w:rFonts w:hint="default"/>
              </w:rPr>
              <w:t xml:space="preserve">供电和通讯：由控制器统一供电、统一采集传输和标定 </w:t>
            </w:r>
            <w:r>
              <w:rPr>
                <w:rStyle w:val="6"/>
                <w:rFonts w:hint="default"/>
              </w:rPr>
              <w:br w:type="textWrapping"/>
            </w:r>
            <w:r>
              <w:rPr>
                <w:rStyle w:val="6"/>
                <w:rFonts w:hint="default"/>
              </w:rPr>
              <w:t xml:space="preserve">防护等级：IP68 </w:t>
            </w:r>
            <w:r>
              <w:rPr>
                <w:rStyle w:val="6"/>
                <w:rFonts w:hint="default"/>
              </w:rPr>
              <w:br w:type="textWrapping"/>
            </w:r>
            <w:r>
              <w:rPr>
                <w:rStyle w:val="6"/>
                <w:rFonts w:hint="default"/>
              </w:rPr>
              <w:t xml:space="preserve">响应时间：≤30s </w:t>
            </w:r>
            <w:r>
              <w:rPr>
                <w:rStyle w:val="6"/>
                <w:rFonts w:hint="default"/>
              </w:rPr>
              <w:br w:type="textWrapping"/>
            </w:r>
            <w:r>
              <w:rPr>
                <w:rStyle w:val="6"/>
                <w:rFonts w:hint="default"/>
              </w:rPr>
              <w:t xml:space="preserve">通讯方式：RS-485/Modbus RTU </w:t>
            </w:r>
            <w:r>
              <w:rPr>
                <w:rStyle w:val="6"/>
                <w:rFonts w:hint="default"/>
              </w:rPr>
              <w:br w:type="textWrapping"/>
            </w:r>
            <w:r>
              <w:rPr>
                <w:rStyle w:val="6"/>
                <w:rFonts w:hint="default"/>
              </w:rPr>
              <w:t xml:space="preserve">自清洁系统：具有自动清洗功能，清除水中附着物 </w:t>
            </w:r>
            <w:r>
              <w:rPr>
                <w:rStyle w:val="6"/>
                <w:rFonts w:hint="default"/>
              </w:rPr>
              <w:br w:type="textWrapping"/>
            </w:r>
            <w:r>
              <w:rPr>
                <w:rStyle w:val="6"/>
                <w:rFonts w:hint="default"/>
              </w:rPr>
              <w:t xml:space="preserve">壳体材料：316L </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5BD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4128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1916F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ED4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CA8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氨氮在线检测仪</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2256A">
            <w:pPr>
              <w:widowControl/>
              <w:jc w:val="left"/>
              <w:textAlignment w:val="center"/>
              <w:rPr>
                <w:rStyle w:val="6"/>
                <w:rFonts w:hint="default"/>
              </w:rPr>
            </w:pPr>
            <w:r>
              <w:rPr>
                <w:rFonts w:hint="eastAsia" w:ascii="宋体" w:hAnsi="宋体" w:eastAsia="宋体" w:cs="宋体"/>
                <w:color w:val="000000"/>
                <w:kern w:val="0"/>
                <w:sz w:val="20"/>
                <w:szCs w:val="20"/>
              </w:rPr>
              <w:t>测量范围</w:t>
            </w:r>
            <w:r>
              <w:rPr>
                <w:rStyle w:val="7"/>
                <w:rFonts w:eastAsia="宋体"/>
              </w:rPr>
              <w:t>0~50mg/L</w:t>
            </w:r>
            <w:r>
              <w:rPr>
                <w:rStyle w:val="6"/>
                <w:rFonts w:hint="default"/>
              </w:rPr>
              <w:t>，离子电极法，带自动清洗模块，安装在每座好氧池末端</w:t>
            </w:r>
            <w:r>
              <w:rPr>
                <w:rStyle w:val="6"/>
                <w:rFonts w:hint="default"/>
              </w:rPr>
              <w:br w:type="textWrapping"/>
            </w:r>
            <w:r>
              <w:rPr>
                <w:rStyle w:val="6"/>
                <w:rFonts w:hint="default"/>
              </w:rPr>
              <w:t>控制器参数：</w:t>
            </w:r>
            <w:r>
              <w:rPr>
                <w:rStyle w:val="6"/>
                <w:rFonts w:hint="default"/>
              </w:rPr>
              <w:br w:type="textWrapping"/>
            </w:r>
            <w:r>
              <w:rPr>
                <w:rStyle w:val="6"/>
                <w:rFonts w:hint="default"/>
              </w:rPr>
              <w:t>材质：铝合金、ABS</w:t>
            </w:r>
            <w:r>
              <w:rPr>
                <w:rStyle w:val="6"/>
                <w:rFonts w:hint="default"/>
              </w:rPr>
              <w:br w:type="textWrapping"/>
            </w:r>
            <w:r>
              <w:rPr>
                <w:rStyle w:val="6"/>
                <w:rFonts w:hint="default"/>
              </w:rPr>
              <w:t>屏幕尺寸：TFT彩色液晶屏</w:t>
            </w:r>
            <w:r>
              <w:rPr>
                <w:rStyle w:val="6"/>
                <w:rFonts w:hint="default"/>
              </w:rPr>
              <w:br w:type="textWrapping"/>
            </w:r>
            <w:r>
              <w:rPr>
                <w:rStyle w:val="6"/>
                <w:rFonts w:hint="default"/>
              </w:rPr>
              <w:t>显示分辨率 320x480像素</w:t>
            </w:r>
            <w:r>
              <w:rPr>
                <w:rStyle w:val="6"/>
                <w:rFonts w:hint="default"/>
              </w:rPr>
              <w:br w:type="textWrapping"/>
            </w:r>
            <w:r>
              <w:rPr>
                <w:rStyle w:val="6"/>
                <w:rFonts w:hint="default"/>
              </w:rPr>
              <w:t>电源要求（电压）：110 ~ 220 V AC±10%，或24VDC±10%，二选一</w:t>
            </w:r>
            <w:r>
              <w:rPr>
                <w:rStyle w:val="6"/>
                <w:rFonts w:hint="default"/>
              </w:rPr>
              <w:br w:type="textWrapping"/>
            </w:r>
            <w:r>
              <w:rPr>
                <w:rStyle w:val="6"/>
                <w:rFonts w:hint="default"/>
              </w:rPr>
              <w:t>工作温湿度范围：-20℃~70℃   0~95% RH</w:t>
            </w:r>
            <w:r>
              <w:rPr>
                <w:rStyle w:val="6"/>
                <w:rFonts w:hint="default"/>
              </w:rPr>
              <w:br w:type="textWrapping"/>
            </w:r>
            <w:r>
              <w:rPr>
                <w:rStyle w:val="6"/>
                <w:rFonts w:hint="default"/>
              </w:rPr>
              <w:t>模拟输出：两路0/4~20mA电流输出；</w:t>
            </w:r>
            <w:r>
              <w:rPr>
                <w:rStyle w:val="6"/>
                <w:rFonts w:hint="default"/>
              </w:rPr>
              <w:br w:type="textWrapping"/>
            </w:r>
            <w:r>
              <w:rPr>
                <w:rStyle w:val="6"/>
                <w:rFonts w:hint="default"/>
              </w:rPr>
              <w:t>负载阻抗：≤500Ω</w:t>
            </w:r>
            <w:r>
              <w:rPr>
                <w:rStyle w:val="6"/>
                <w:rFonts w:hint="default"/>
              </w:rPr>
              <w:br w:type="textWrapping"/>
            </w:r>
            <w:r>
              <w:rPr>
                <w:rStyle w:val="6"/>
                <w:rFonts w:hint="default"/>
              </w:rPr>
              <w:t>安全级别：二级密码登陆权限</w:t>
            </w:r>
            <w:r>
              <w:rPr>
                <w:rStyle w:val="6"/>
                <w:rFonts w:hint="default"/>
              </w:rPr>
              <w:br w:type="textWrapping"/>
            </w:r>
            <w:r>
              <w:rPr>
                <w:rStyle w:val="6"/>
                <w:rFonts w:hint="default"/>
              </w:rPr>
              <w:t>安装方式：壁挂或立式安装</w:t>
            </w:r>
            <w:r>
              <w:rPr>
                <w:rStyle w:val="6"/>
                <w:rFonts w:hint="default"/>
              </w:rPr>
              <w:br w:type="textWrapping"/>
            </w:r>
            <w:r>
              <w:rPr>
                <w:rStyle w:val="6"/>
                <w:rFonts w:hint="default"/>
              </w:rPr>
              <w:t>防护等级：IP65</w:t>
            </w:r>
            <w:r>
              <w:rPr>
                <w:rStyle w:val="6"/>
                <w:rFonts w:hint="default"/>
              </w:rPr>
              <w:br w:type="textWrapping"/>
            </w:r>
            <w:r>
              <w:rPr>
                <w:rStyle w:val="6"/>
                <w:rFonts w:hint="default"/>
              </w:rPr>
              <w:t>继电器2路；触点类型：SPDT 5A 30VDC、5A 250VAC</w:t>
            </w:r>
            <w:r>
              <w:rPr>
                <w:rStyle w:val="6"/>
                <w:rFonts w:hint="default"/>
              </w:rPr>
              <w:br w:type="textWrapping"/>
            </w:r>
            <w:r>
              <w:rPr>
                <w:rStyle w:val="6"/>
                <w:rFonts w:hint="default"/>
              </w:rPr>
              <w:t>通讯接口：Modbus RS485；HART 7.2</w:t>
            </w:r>
            <w:r>
              <w:rPr>
                <w:rStyle w:val="6"/>
                <w:rFonts w:hint="default"/>
              </w:rPr>
              <w:br w:type="textWrapping"/>
            </w:r>
            <w:r>
              <w:rPr>
                <w:rStyle w:val="6"/>
                <w:rFonts w:hint="default"/>
              </w:rPr>
              <w:t>传感器参数：</w:t>
            </w:r>
            <w:r>
              <w:rPr>
                <w:rStyle w:val="6"/>
                <w:rFonts w:hint="default"/>
              </w:rPr>
              <w:br w:type="textWrapping"/>
            </w:r>
            <w:r>
              <w:rPr>
                <w:rStyle w:val="6"/>
                <w:rFonts w:hint="default"/>
              </w:rPr>
              <w:t xml:space="preserve">测量参数：氨氮 </w:t>
            </w:r>
            <w:r>
              <w:rPr>
                <w:rStyle w:val="6"/>
                <w:rFonts w:hint="default"/>
              </w:rPr>
              <w:br w:type="textWrapping"/>
            </w:r>
            <w:r>
              <w:rPr>
                <w:rStyle w:val="6"/>
                <w:rFonts w:hint="default"/>
              </w:rPr>
              <w:t xml:space="preserve">测量原理：离子选择电极法 </w:t>
            </w:r>
          </w:p>
          <w:p w14:paraId="5FFDBF30">
            <w:pPr>
              <w:widowControl/>
              <w:jc w:val="left"/>
              <w:textAlignment w:val="center"/>
              <w:rPr>
                <w:rFonts w:hint="eastAsia" w:ascii="宋体" w:hAnsi="宋体" w:eastAsia="宋体" w:cs="宋体"/>
                <w:i w:val="0"/>
                <w:iCs w:val="0"/>
                <w:color w:val="000000"/>
                <w:sz w:val="20"/>
                <w:szCs w:val="20"/>
                <w:u w:val="none"/>
              </w:rPr>
            </w:pPr>
            <w:r>
              <w:rPr>
                <w:rStyle w:val="6"/>
                <w:rFonts w:hint="default"/>
              </w:rPr>
              <w:t>测量范围：0.5~1000mg/L</w:t>
            </w:r>
            <w:r>
              <w:rPr>
                <w:rStyle w:val="6"/>
                <w:rFonts w:hint="default"/>
              </w:rPr>
              <w:br w:type="textWrapping"/>
            </w:r>
            <w:r>
              <w:rPr>
                <w:rStyle w:val="6"/>
                <w:rFonts w:hint="default"/>
              </w:rPr>
              <w:t xml:space="preserve">分辨率：0.01 mg/L </w:t>
            </w:r>
            <w:r>
              <w:rPr>
                <w:rStyle w:val="6"/>
                <w:rFonts w:hint="default"/>
              </w:rPr>
              <w:br w:type="textWrapping"/>
            </w:r>
            <w:r>
              <w:rPr>
                <w:rStyle w:val="6"/>
                <w:rFonts w:hint="default"/>
              </w:rPr>
              <w:t xml:space="preserve">准确度：±5% </w:t>
            </w:r>
            <w:r>
              <w:rPr>
                <w:rStyle w:val="6"/>
                <w:rFonts w:hint="default"/>
              </w:rPr>
              <w:br w:type="textWrapping"/>
            </w:r>
            <w:r>
              <w:rPr>
                <w:rStyle w:val="6"/>
                <w:rFonts w:hint="default"/>
              </w:rPr>
              <w:t xml:space="preserve">使用温度：5~45℃ </w:t>
            </w:r>
            <w:r>
              <w:rPr>
                <w:rStyle w:val="6"/>
                <w:rFonts w:hint="default"/>
              </w:rPr>
              <w:br w:type="textWrapping"/>
            </w:r>
            <w:r>
              <w:rPr>
                <w:rStyle w:val="6"/>
                <w:rFonts w:hint="default"/>
              </w:rPr>
              <w:t xml:space="preserve">存储温度：-10~50℃ </w:t>
            </w:r>
            <w:r>
              <w:rPr>
                <w:rStyle w:val="6"/>
                <w:rFonts w:hint="default"/>
              </w:rPr>
              <w:br w:type="textWrapping"/>
            </w:r>
            <w:r>
              <w:rPr>
                <w:rStyle w:val="6"/>
                <w:rFonts w:hint="default"/>
              </w:rPr>
              <w:t xml:space="preserve">测量频次：1s~24H自定义 </w:t>
            </w:r>
            <w:r>
              <w:rPr>
                <w:rStyle w:val="6"/>
                <w:rFonts w:hint="default"/>
              </w:rPr>
              <w:br w:type="textWrapping"/>
            </w:r>
            <w:r>
              <w:rPr>
                <w:rStyle w:val="6"/>
                <w:rFonts w:hint="default"/>
              </w:rPr>
              <w:t xml:space="preserve">供电和通讯：由控制器统一供电、统一采集传输和标定 </w:t>
            </w:r>
            <w:r>
              <w:rPr>
                <w:rStyle w:val="6"/>
                <w:rFonts w:hint="default"/>
              </w:rPr>
              <w:br w:type="textWrapping"/>
            </w:r>
            <w:r>
              <w:rPr>
                <w:rStyle w:val="6"/>
                <w:rFonts w:hint="default"/>
              </w:rPr>
              <w:t xml:space="preserve">防护等级：IP68 </w:t>
            </w:r>
            <w:r>
              <w:rPr>
                <w:rStyle w:val="6"/>
                <w:rFonts w:hint="default"/>
              </w:rPr>
              <w:br w:type="textWrapping"/>
            </w:r>
            <w:r>
              <w:rPr>
                <w:rStyle w:val="6"/>
                <w:rFonts w:hint="default"/>
              </w:rPr>
              <w:t xml:space="preserve">响应时间：≤30s </w:t>
            </w:r>
            <w:r>
              <w:rPr>
                <w:rStyle w:val="6"/>
                <w:rFonts w:hint="default"/>
              </w:rPr>
              <w:br w:type="textWrapping"/>
            </w:r>
            <w:r>
              <w:rPr>
                <w:rStyle w:val="6"/>
                <w:rFonts w:hint="default"/>
              </w:rPr>
              <w:t xml:space="preserve">通讯方式：RS-485/Modbus RTU </w:t>
            </w:r>
            <w:r>
              <w:rPr>
                <w:rStyle w:val="6"/>
                <w:rFonts w:hint="default"/>
              </w:rPr>
              <w:br w:type="textWrapping"/>
            </w:r>
            <w:r>
              <w:rPr>
                <w:rStyle w:val="6"/>
                <w:rFonts w:hint="default"/>
              </w:rPr>
              <w:t xml:space="preserve">流速要求：&lt;3m/s </w:t>
            </w:r>
            <w:r>
              <w:rPr>
                <w:rStyle w:val="6"/>
                <w:rFonts w:hint="default"/>
              </w:rPr>
              <w:br w:type="textWrapping"/>
            </w:r>
            <w:r>
              <w:rPr>
                <w:rStyle w:val="6"/>
                <w:rFonts w:hint="default"/>
              </w:rPr>
              <w:t xml:space="preserve">壳体材料：主体POM </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B9A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683D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0E6FD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471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B50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7"/>
                <w:rFonts w:eastAsia="宋体"/>
                <w:lang w:val="en-US" w:eastAsia="zh-CN" w:bidi="ar"/>
              </w:rPr>
              <w:t>ORP</w:t>
            </w:r>
            <w:r>
              <w:rPr>
                <w:rStyle w:val="6"/>
                <w:lang w:val="en-US" w:eastAsia="zh-CN" w:bidi="ar"/>
              </w:rPr>
              <w:t>在线检测仪</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238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测量范围</w:t>
            </w:r>
            <w:r>
              <w:rPr>
                <w:rStyle w:val="7"/>
                <w:rFonts w:eastAsia="宋体"/>
                <w:lang w:val="en-US" w:eastAsia="zh-CN" w:bidi="ar"/>
              </w:rPr>
              <w:t>-1500~+1500mV</w:t>
            </w:r>
            <w:r>
              <w:rPr>
                <w:rStyle w:val="6"/>
                <w:lang w:val="en-US" w:eastAsia="zh-CN" w:bidi="ar"/>
              </w:rPr>
              <w:t>，每座厌氧区1台，缺氧区2台</w:t>
            </w:r>
            <w:r>
              <w:rPr>
                <w:rStyle w:val="6"/>
                <w:lang w:val="en-US" w:eastAsia="zh-CN" w:bidi="ar"/>
              </w:rPr>
              <w:br w:type="textWrapping"/>
            </w:r>
            <w:r>
              <w:rPr>
                <w:rStyle w:val="6"/>
                <w:lang w:val="en-US" w:eastAsia="zh-CN" w:bidi="ar"/>
              </w:rPr>
              <w:t>技术指标：</w:t>
            </w:r>
            <w:r>
              <w:rPr>
                <w:rStyle w:val="6"/>
                <w:lang w:val="en-US" w:eastAsia="zh-CN" w:bidi="ar"/>
              </w:rPr>
              <w:br w:type="textWrapping"/>
            </w:r>
            <w:r>
              <w:rPr>
                <w:rStyle w:val="6"/>
                <w:lang w:val="en-US" w:eastAsia="zh-CN" w:bidi="ar"/>
              </w:rPr>
              <w:t xml:space="preserve">显示屏：TFT彩色液晶屏，电阻式触屏 </w:t>
            </w:r>
            <w:r>
              <w:rPr>
                <w:rStyle w:val="6"/>
                <w:lang w:val="en-US" w:eastAsia="zh-CN" w:bidi="ar"/>
              </w:rPr>
              <w:br w:type="textWrapping"/>
            </w:r>
            <w:r>
              <w:rPr>
                <w:rStyle w:val="6"/>
                <w:lang w:val="en-US" w:eastAsia="zh-CN" w:bidi="ar"/>
              </w:rPr>
              <w:t xml:space="preserve">显示屏分辨率：320*240 </w:t>
            </w:r>
            <w:r>
              <w:rPr>
                <w:rStyle w:val="6"/>
                <w:lang w:val="en-US" w:eastAsia="zh-CN" w:bidi="ar"/>
              </w:rPr>
              <w:br w:type="textWrapping"/>
            </w:r>
            <w:r>
              <w:rPr>
                <w:rStyle w:val="6"/>
                <w:lang w:val="en-US" w:eastAsia="zh-CN" w:bidi="ar"/>
              </w:rPr>
              <w:t xml:space="preserve">操作温度：-20至+60℃（无冷凝） </w:t>
            </w:r>
            <w:r>
              <w:rPr>
                <w:rStyle w:val="6"/>
                <w:lang w:val="en-US" w:eastAsia="zh-CN" w:bidi="ar"/>
              </w:rPr>
              <w:br w:type="textWrapping"/>
            </w:r>
            <w:r>
              <w:rPr>
                <w:rStyle w:val="6"/>
                <w:lang w:val="en-US" w:eastAsia="zh-CN" w:bidi="ar"/>
              </w:rPr>
              <w:t xml:space="preserve">存储温度：-20至+70℃（无冷凝）  </w:t>
            </w:r>
            <w:r>
              <w:rPr>
                <w:rStyle w:val="6"/>
                <w:lang w:val="en-US" w:eastAsia="zh-CN" w:bidi="ar"/>
              </w:rPr>
              <w:br w:type="textWrapping"/>
            </w:r>
            <w:r>
              <w:rPr>
                <w:rStyle w:val="6"/>
                <w:lang w:val="en-US" w:eastAsia="zh-CN" w:bidi="ar"/>
              </w:rPr>
              <w:t xml:space="preserve">外壳：铝合金 聚酯涂层 </w:t>
            </w:r>
            <w:r>
              <w:rPr>
                <w:rStyle w:val="6"/>
                <w:lang w:val="en-US" w:eastAsia="zh-CN" w:bidi="ar"/>
              </w:rPr>
              <w:br w:type="textWrapping"/>
            </w:r>
            <w:r>
              <w:rPr>
                <w:rStyle w:val="6"/>
                <w:lang w:val="en-US" w:eastAsia="zh-CN" w:bidi="ar"/>
              </w:rPr>
              <w:t xml:space="preserve">电源要求：100-240VAC 50/60 Hz ±10% </w:t>
            </w:r>
            <w:r>
              <w:rPr>
                <w:rStyle w:val="6"/>
                <w:lang w:val="en-US" w:eastAsia="zh-CN" w:bidi="ar"/>
              </w:rPr>
              <w:br w:type="textWrapping"/>
            </w:r>
            <w:r>
              <w:rPr>
                <w:rStyle w:val="6"/>
                <w:lang w:val="en-US" w:eastAsia="zh-CN" w:bidi="ar"/>
              </w:rPr>
              <w:t xml:space="preserve">模拟输出信号：两路0/4~20mA </w:t>
            </w:r>
            <w:r>
              <w:rPr>
                <w:rStyle w:val="6"/>
                <w:lang w:val="en-US" w:eastAsia="zh-CN" w:bidi="ar"/>
              </w:rPr>
              <w:br w:type="textWrapping"/>
            </w:r>
            <w:r>
              <w:rPr>
                <w:rStyle w:val="6"/>
                <w:lang w:val="en-US" w:eastAsia="zh-CN" w:bidi="ar"/>
              </w:rPr>
              <w:t xml:space="preserve">电流输出；负载阻抗≤500Ω </w:t>
            </w:r>
            <w:r>
              <w:rPr>
                <w:rStyle w:val="6"/>
                <w:lang w:val="en-US" w:eastAsia="zh-CN" w:bidi="ar"/>
              </w:rPr>
              <w:br w:type="textWrapping"/>
            </w:r>
            <w:r>
              <w:rPr>
                <w:rStyle w:val="6"/>
                <w:lang w:val="en-US" w:eastAsia="zh-CN" w:bidi="ar"/>
              </w:rPr>
              <w:t xml:space="preserve">通讯：Modbus RS485 </w:t>
            </w:r>
            <w:r>
              <w:rPr>
                <w:rStyle w:val="6"/>
                <w:lang w:val="en-US" w:eastAsia="zh-CN" w:bidi="ar"/>
              </w:rPr>
              <w:br w:type="textWrapping"/>
            </w:r>
            <w:r>
              <w:rPr>
                <w:rStyle w:val="6"/>
                <w:lang w:val="en-US" w:eastAsia="zh-CN" w:bidi="ar"/>
              </w:rPr>
              <w:t xml:space="preserve">防护等级：IP65 </w:t>
            </w:r>
            <w:r>
              <w:rPr>
                <w:rStyle w:val="6"/>
                <w:lang w:val="en-US" w:eastAsia="zh-CN" w:bidi="ar"/>
              </w:rPr>
              <w:br w:type="textWrapping"/>
            </w:r>
            <w:r>
              <w:rPr>
                <w:rStyle w:val="6"/>
                <w:lang w:val="en-US" w:eastAsia="zh-CN" w:bidi="ar"/>
              </w:rPr>
              <w:t>继电器；2路对应参数及温度上下限报警；触点类型-SPST 常开，5A 30VDC、5A 250VAC 电缆密封套 2xPG13、2xPG11海拔&lt;2000m</w:t>
            </w:r>
            <w:r>
              <w:rPr>
                <w:rStyle w:val="6"/>
                <w:lang w:val="en-US" w:eastAsia="zh-CN" w:bidi="ar"/>
              </w:rPr>
              <w:br w:type="textWrapping"/>
            </w:r>
            <w:r>
              <w:rPr>
                <w:rStyle w:val="6"/>
                <w:lang w:val="en-US" w:eastAsia="zh-CN" w:bidi="ar"/>
              </w:rPr>
              <w:t xml:space="preserve">ORP测量参数： </w:t>
            </w:r>
            <w:r>
              <w:rPr>
                <w:rStyle w:val="6"/>
                <w:lang w:val="en-US" w:eastAsia="zh-CN" w:bidi="ar"/>
              </w:rPr>
              <w:br w:type="textWrapping"/>
            </w:r>
            <w:r>
              <w:rPr>
                <w:rStyle w:val="6"/>
                <w:lang w:val="en-US" w:eastAsia="zh-CN" w:bidi="ar"/>
              </w:rPr>
              <w:t>传感器类型：①复合ORP电极 ②差分ORP电极</w:t>
            </w:r>
            <w:r>
              <w:rPr>
                <w:rStyle w:val="6"/>
                <w:lang w:val="en-US" w:eastAsia="zh-CN" w:bidi="ar"/>
              </w:rPr>
              <w:br w:type="textWrapping"/>
            </w:r>
            <w:r>
              <w:rPr>
                <w:rStyle w:val="6"/>
                <w:lang w:val="en-US" w:eastAsia="zh-CN" w:bidi="ar"/>
              </w:rPr>
              <w:t>分辨率0.1mV</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DD6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D27C6">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6101D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D61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241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7"/>
                <w:rFonts w:eastAsia="宋体"/>
                <w:lang w:val="en-US" w:eastAsia="zh-CN" w:bidi="ar"/>
              </w:rPr>
              <w:t>MLSS</w:t>
            </w:r>
            <w:r>
              <w:rPr>
                <w:rStyle w:val="6"/>
                <w:lang w:val="en-US" w:eastAsia="zh-CN" w:bidi="ar"/>
              </w:rPr>
              <w:t>在线检测仪</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868F8">
            <w:pPr>
              <w:widowControl/>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color w:val="000000"/>
                <w:kern w:val="0"/>
                <w:sz w:val="20"/>
                <w:szCs w:val="20"/>
              </w:rPr>
              <w:t>测量范围0~50g/L，每座生物池两台</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测量控制器技术参数：</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(1)显示：图形数据点阵LCD，带LED背景灯照明，半透明反射式；</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(2)显示屏分辨率：160×240像素；</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(3)工作环境：-20~60℃，0~95%相对湿度、无冷凝；</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(4)存储环境：-20~70℃，0~95%相对湿度、无冷凝；</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(5)继电器：四个SPDT（C型）触头，1200W，5A，250Vac；</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(6)外壳防护等级：NEMA4X/IP66；</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(7)电源：100~240VAC±10%，50/60Hz；24 Vdc -15%，+ 20%；</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(8)电子认证：EMC：CE认证，电磁和辐射排放符合EN50081-2，抗干扰符合EN 61000-6-2；</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(9)外壳材质：聚碳酸酯，铝质（镀粉末）；</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污泥浓度技术参数：</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(1)测量原理：双光束近红外光/散射光，90°和140°检测器；</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(2)测量范围：浊度：0.001~4000NTU；</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固体悬浮物/污泥浓度：0.001mg/L~50g/L或0.001mg/L~500g/L；</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(3)精度：测量浊度时：小于读数的1%±0.01NTU/FNU（0-1000NTU，校准后）；小于读数的5%±0.01NTU/FNU（0-1000NTU，校准前）；</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(4)重现性：测量浊度时：小于读数的1%；测量固体悬浮物（污泥浓度）时：小于读数的3%；</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(5)响应时间：1-300秒可调；</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(6)水样条件：0℃~40℃，最大流速3m/S，最大耐压6bar；</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4D8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8</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5D6AD">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62FA8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505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CC7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磷酸盐在线检测仪</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A43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测量范围</w:t>
            </w:r>
            <w:r>
              <w:rPr>
                <w:rStyle w:val="7"/>
                <w:rFonts w:eastAsia="宋体"/>
                <w:lang w:val="en-US" w:eastAsia="zh-CN" w:bidi="ar"/>
              </w:rPr>
              <w:t>0~120mg/L</w:t>
            </w:r>
            <w:r>
              <w:rPr>
                <w:rStyle w:val="7"/>
                <w:rFonts w:eastAsia="宋体"/>
                <w:lang w:val="en-US" w:eastAsia="zh-CN" w:bidi="ar"/>
              </w:rPr>
              <w:br w:type="textWrapping"/>
            </w:r>
            <w:r>
              <w:rPr>
                <w:rStyle w:val="7"/>
                <w:rFonts w:eastAsia="宋体"/>
                <w:lang w:val="en-US" w:eastAsia="zh-CN" w:bidi="ar"/>
              </w:rPr>
              <w:t>(1)</w:t>
            </w:r>
            <w:r>
              <w:rPr>
                <w:rStyle w:val="6"/>
                <w:lang w:val="en-US" w:eastAsia="zh-CN" w:bidi="ar"/>
              </w:rPr>
              <w:t>显示：图形数据点阵</w:t>
            </w:r>
            <w:r>
              <w:rPr>
                <w:rStyle w:val="7"/>
                <w:rFonts w:eastAsia="宋体"/>
                <w:lang w:val="en-US" w:eastAsia="zh-CN" w:bidi="ar"/>
              </w:rPr>
              <w:t>LCD</w:t>
            </w:r>
            <w:r>
              <w:rPr>
                <w:rStyle w:val="6"/>
                <w:lang w:val="en-US" w:eastAsia="zh-CN" w:bidi="ar"/>
              </w:rPr>
              <w:t>，带</w:t>
            </w:r>
            <w:r>
              <w:rPr>
                <w:rStyle w:val="7"/>
                <w:rFonts w:eastAsia="宋体"/>
                <w:lang w:val="en-US" w:eastAsia="zh-CN" w:bidi="ar"/>
              </w:rPr>
              <w:t>LED</w:t>
            </w:r>
            <w:r>
              <w:rPr>
                <w:rStyle w:val="6"/>
                <w:lang w:val="en-US" w:eastAsia="zh-CN" w:bidi="ar"/>
              </w:rPr>
              <w:t>背景灯照明，半透明反射式；在任意光线下可读；</w:t>
            </w:r>
            <w:r>
              <w:rPr>
                <w:rStyle w:val="7"/>
                <w:rFonts w:eastAsia="宋体"/>
                <w:lang w:val="en-US" w:eastAsia="zh-CN" w:bidi="ar"/>
              </w:rPr>
              <w:br w:type="textWrapping"/>
            </w:r>
            <w:r>
              <w:rPr>
                <w:rStyle w:val="7"/>
                <w:rFonts w:eastAsia="宋体"/>
                <w:lang w:val="en-US" w:eastAsia="zh-CN" w:bidi="ar"/>
              </w:rPr>
              <w:t>(2)</w:t>
            </w:r>
            <w:r>
              <w:rPr>
                <w:rStyle w:val="6"/>
                <w:lang w:val="en-US" w:eastAsia="zh-CN" w:bidi="ar"/>
              </w:rPr>
              <w:t>显示屏分辨率：</w:t>
            </w:r>
            <w:r>
              <w:rPr>
                <w:rStyle w:val="7"/>
                <w:rFonts w:eastAsia="宋体"/>
                <w:lang w:val="en-US" w:eastAsia="zh-CN" w:bidi="ar"/>
              </w:rPr>
              <w:t>160×240</w:t>
            </w:r>
            <w:r>
              <w:rPr>
                <w:rStyle w:val="6"/>
                <w:lang w:val="en-US" w:eastAsia="zh-CN" w:bidi="ar"/>
              </w:rPr>
              <w:t>像素；</w:t>
            </w:r>
            <w:r>
              <w:rPr>
                <w:rStyle w:val="7"/>
                <w:rFonts w:eastAsia="宋体"/>
                <w:lang w:val="en-US" w:eastAsia="zh-CN" w:bidi="ar"/>
              </w:rPr>
              <w:br w:type="textWrapping"/>
            </w:r>
            <w:r>
              <w:rPr>
                <w:rStyle w:val="7"/>
                <w:rFonts w:eastAsia="宋体"/>
                <w:lang w:val="en-US" w:eastAsia="zh-CN" w:bidi="ar"/>
              </w:rPr>
              <w:t>(3)</w:t>
            </w:r>
            <w:r>
              <w:rPr>
                <w:rStyle w:val="6"/>
                <w:lang w:val="en-US" w:eastAsia="zh-CN" w:bidi="ar"/>
              </w:rPr>
              <w:t>输出：两路模拟的</w:t>
            </w:r>
            <w:r>
              <w:rPr>
                <w:rStyle w:val="7"/>
                <w:rFonts w:eastAsia="宋体"/>
                <w:lang w:val="en-US" w:eastAsia="zh-CN" w:bidi="ar"/>
              </w:rPr>
              <w:t>0/4-20mA</w:t>
            </w:r>
            <w:r>
              <w:rPr>
                <w:rStyle w:val="6"/>
                <w:lang w:val="en-US" w:eastAsia="zh-CN" w:bidi="ar"/>
              </w:rPr>
              <w:t>输出信号，带独立的</w:t>
            </w:r>
            <w:r>
              <w:rPr>
                <w:rStyle w:val="7"/>
                <w:rFonts w:eastAsia="宋体"/>
                <w:lang w:val="en-US" w:eastAsia="zh-CN" w:bidi="ar"/>
              </w:rPr>
              <w:t>PID</w:t>
            </w:r>
            <w:r>
              <w:rPr>
                <w:rStyle w:val="6"/>
                <w:lang w:val="en-US" w:eastAsia="zh-CN" w:bidi="ar"/>
              </w:rPr>
              <w:t>控制功能；</w:t>
            </w:r>
            <w:r>
              <w:rPr>
                <w:rStyle w:val="7"/>
                <w:rFonts w:eastAsia="宋体"/>
                <w:lang w:val="en-US" w:eastAsia="zh-CN" w:bidi="ar"/>
              </w:rPr>
              <w:br w:type="textWrapping"/>
            </w:r>
            <w:r>
              <w:rPr>
                <w:rStyle w:val="7"/>
                <w:rFonts w:eastAsia="宋体"/>
                <w:lang w:val="en-US" w:eastAsia="zh-CN" w:bidi="ar"/>
              </w:rPr>
              <w:t>(4)</w:t>
            </w:r>
            <w:r>
              <w:rPr>
                <w:rStyle w:val="6"/>
                <w:lang w:val="en-US" w:eastAsia="zh-CN" w:bidi="ar"/>
              </w:rPr>
              <w:t>工作环境：</w:t>
            </w:r>
            <w:r>
              <w:rPr>
                <w:rStyle w:val="7"/>
                <w:rFonts w:eastAsia="宋体"/>
                <w:lang w:val="en-US" w:eastAsia="zh-CN" w:bidi="ar"/>
              </w:rPr>
              <w:t>-20~60℃</w:t>
            </w:r>
            <w:r>
              <w:rPr>
                <w:rStyle w:val="6"/>
                <w:lang w:val="en-US" w:eastAsia="zh-CN" w:bidi="ar"/>
              </w:rPr>
              <w:t>，</w:t>
            </w:r>
            <w:r>
              <w:rPr>
                <w:rStyle w:val="7"/>
                <w:rFonts w:eastAsia="宋体"/>
                <w:lang w:val="en-US" w:eastAsia="zh-CN" w:bidi="ar"/>
              </w:rPr>
              <w:t>0~95%</w:t>
            </w:r>
            <w:r>
              <w:rPr>
                <w:rStyle w:val="6"/>
                <w:lang w:val="en-US" w:eastAsia="zh-CN" w:bidi="ar"/>
              </w:rPr>
              <w:t>相对湿度、无冷凝；</w:t>
            </w:r>
            <w:r>
              <w:rPr>
                <w:rStyle w:val="7"/>
                <w:rFonts w:eastAsia="宋体"/>
                <w:lang w:val="en-US" w:eastAsia="zh-CN" w:bidi="ar"/>
              </w:rPr>
              <w:br w:type="textWrapping"/>
            </w:r>
            <w:r>
              <w:rPr>
                <w:rStyle w:val="7"/>
                <w:rFonts w:eastAsia="宋体"/>
                <w:lang w:val="en-US" w:eastAsia="zh-CN" w:bidi="ar"/>
              </w:rPr>
              <w:t>(5)</w:t>
            </w:r>
            <w:r>
              <w:rPr>
                <w:rStyle w:val="6"/>
                <w:lang w:val="en-US" w:eastAsia="zh-CN" w:bidi="ar"/>
              </w:rPr>
              <w:t>存储环境：</w:t>
            </w:r>
            <w:r>
              <w:rPr>
                <w:rStyle w:val="7"/>
                <w:rFonts w:eastAsia="宋体"/>
                <w:lang w:val="en-US" w:eastAsia="zh-CN" w:bidi="ar"/>
              </w:rPr>
              <w:t>-20~70℃</w:t>
            </w:r>
            <w:r>
              <w:rPr>
                <w:rStyle w:val="6"/>
                <w:lang w:val="en-US" w:eastAsia="zh-CN" w:bidi="ar"/>
              </w:rPr>
              <w:t>，</w:t>
            </w:r>
            <w:r>
              <w:rPr>
                <w:rStyle w:val="7"/>
                <w:rFonts w:eastAsia="宋体"/>
                <w:lang w:val="en-US" w:eastAsia="zh-CN" w:bidi="ar"/>
              </w:rPr>
              <w:t>0~95%</w:t>
            </w:r>
            <w:r>
              <w:rPr>
                <w:rStyle w:val="6"/>
                <w:lang w:val="en-US" w:eastAsia="zh-CN" w:bidi="ar"/>
              </w:rPr>
              <w:t>相对湿度、无冷凝；</w:t>
            </w:r>
            <w:r>
              <w:rPr>
                <w:rStyle w:val="7"/>
                <w:rFonts w:eastAsia="宋体"/>
                <w:lang w:val="en-US" w:eastAsia="zh-CN" w:bidi="ar"/>
              </w:rPr>
              <w:br w:type="textWrapping"/>
            </w:r>
            <w:r>
              <w:rPr>
                <w:rStyle w:val="7"/>
                <w:rFonts w:eastAsia="宋体"/>
                <w:lang w:val="en-US" w:eastAsia="zh-CN" w:bidi="ar"/>
              </w:rPr>
              <w:t>(6)</w:t>
            </w:r>
            <w:r>
              <w:rPr>
                <w:rStyle w:val="6"/>
                <w:lang w:val="en-US" w:eastAsia="zh-CN" w:bidi="ar"/>
              </w:rPr>
              <w:t>继电器：四个</w:t>
            </w:r>
            <w:r>
              <w:rPr>
                <w:rStyle w:val="7"/>
                <w:rFonts w:eastAsia="宋体"/>
                <w:lang w:val="en-US" w:eastAsia="zh-CN" w:bidi="ar"/>
              </w:rPr>
              <w:t>SPDT</w:t>
            </w:r>
            <w:r>
              <w:rPr>
                <w:rStyle w:val="6"/>
                <w:lang w:val="en-US" w:eastAsia="zh-CN" w:bidi="ar"/>
              </w:rPr>
              <w:t>（</w:t>
            </w:r>
            <w:r>
              <w:rPr>
                <w:rStyle w:val="7"/>
                <w:rFonts w:eastAsia="宋体"/>
                <w:lang w:val="en-US" w:eastAsia="zh-CN" w:bidi="ar"/>
              </w:rPr>
              <w:t>C</w:t>
            </w:r>
            <w:r>
              <w:rPr>
                <w:rStyle w:val="6"/>
                <w:lang w:val="en-US" w:eastAsia="zh-CN" w:bidi="ar"/>
              </w:rPr>
              <w:t>型）触头，</w:t>
            </w:r>
            <w:r>
              <w:rPr>
                <w:rStyle w:val="7"/>
                <w:rFonts w:eastAsia="宋体"/>
                <w:lang w:val="en-US" w:eastAsia="zh-CN" w:bidi="ar"/>
              </w:rPr>
              <w:t>1200W</w:t>
            </w:r>
            <w:r>
              <w:rPr>
                <w:rStyle w:val="6"/>
                <w:lang w:val="en-US" w:eastAsia="zh-CN" w:bidi="ar"/>
              </w:rPr>
              <w:t>，</w:t>
            </w:r>
            <w:r>
              <w:rPr>
                <w:rStyle w:val="7"/>
                <w:rFonts w:eastAsia="宋体"/>
                <w:lang w:val="en-US" w:eastAsia="zh-CN" w:bidi="ar"/>
              </w:rPr>
              <w:t>5A</w:t>
            </w:r>
            <w:r>
              <w:rPr>
                <w:rStyle w:val="6"/>
                <w:lang w:val="en-US" w:eastAsia="zh-CN" w:bidi="ar"/>
              </w:rPr>
              <w:t>，</w:t>
            </w:r>
            <w:r>
              <w:rPr>
                <w:rStyle w:val="7"/>
                <w:rFonts w:eastAsia="宋体"/>
                <w:lang w:val="en-US" w:eastAsia="zh-CN" w:bidi="ar"/>
              </w:rPr>
              <w:t>250Vac</w:t>
            </w:r>
            <w:r>
              <w:rPr>
                <w:rStyle w:val="6"/>
                <w:lang w:val="en-US" w:eastAsia="zh-CN" w:bidi="ar"/>
              </w:rPr>
              <w:t>；</w:t>
            </w:r>
            <w:r>
              <w:rPr>
                <w:rStyle w:val="7"/>
                <w:rFonts w:eastAsia="宋体"/>
                <w:lang w:val="en-US" w:eastAsia="zh-CN" w:bidi="ar"/>
              </w:rPr>
              <w:br w:type="textWrapping"/>
            </w:r>
            <w:r>
              <w:rPr>
                <w:rStyle w:val="7"/>
                <w:rFonts w:eastAsia="宋体"/>
                <w:lang w:val="en-US" w:eastAsia="zh-CN" w:bidi="ar"/>
              </w:rPr>
              <w:t>(7)</w:t>
            </w:r>
            <w:r>
              <w:rPr>
                <w:rStyle w:val="6"/>
                <w:lang w:val="en-US" w:eastAsia="zh-CN" w:bidi="ar"/>
              </w:rPr>
              <w:t>外壳防护等级：</w:t>
            </w:r>
            <w:r>
              <w:rPr>
                <w:rStyle w:val="7"/>
                <w:rFonts w:eastAsia="宋体"/>
                <w:lang w:val="en-US" w:eastAsia="zh-CN" w:bidi="ar"/>
              </w:rPr>
              <w:t>NEMA4X/IP66</w:t>
            </w:r>
            <w:r>
              <w:rPr>
                <w:rStyle w:val="6"/>
                <w:lang w:val="en-US" w:eastAsia="zh-CN" w:bidi="ar"/>
              </w:rPr>
              <w:t>；</w:t>
            </w:r>
            <w:r>
              <w:rPr>
                <w:rStyle w:val="7"/>
                <w:rFonts w:eastAsia="宋体"/>
                <w:lang w:val="en-US" w:eastAsia="zh-CN" w:bidi="ar"/>
              </w:rPr>
              <w:br w:type="textWrapping"/>
            </w:r>
            <w:r>
              <w:rPr>
                <w:rStyle w:val="7"/>
                <w:rFonts w:eastAsia="宋体"/>
                <w:lang w:val="en-US" w:eastAsia="zh-CN" w:bidi="ar"/>
              </w:rPr>
              <w:t>(8)</w:t>
            </w:r>
            <w:r>
              <w:rPr>
                <w:rStyle w:val="6"/>
                <w:lang w:val="en-US" w:eastAsia="zh-CN" w:bidi="ar"/>
              </w:rPr>
              <w:t>电源：</w:t>
            </w:r>
            <w:r>
              <w:rPr>
                <w:rStyle w:val="7"/>
                <w:rFonts w:eastAsia="宋体"/>
                <w:lang w:val="en-US" w:eastAsia="zh-CN" w:bidi="ar"/>
              </w:rPr>
              <w:t>100~240VAC±10%</w:t>
            </w:r>
            <w:r>
              <w:rPr>
                <w:rStyle w:val="6"/>
                <w:lang w:val="en-US" w:eastAsia="zh-CN" w:bidi="ar"/>
              </w:rPr>
              <w:t>，</w:t>
            </w:r>
            <w:r>
              <w:rPr>
                <w:rStyle w:val="7"/>
                <w:rFonts w:eastAsia="宋体"/>
                <w:lang w:val="en-US" w:eastAsia="zh-CN" w:bidi="ar"/>
              </w:rPr>
              <w:t>50/60Hz</w:t>
            </w:r>
            <w:r>
              <w:rPr>
                <w:rStyle w:val="6"/>
                <w:lang w:val="en-US" w:eastAsia="zh-CN" w:bidi="ar"/>
              </w:rPr>
              <w:t>；</w:t>
            </w:r>
            <w:r>
              <w:rPr>
                <w:rStyle w:val="7"/>
                <w:rFonts w:eastAsia="宋体"/>
                <w:lang w:val="en-US" w:eastAsia="zh-CN" w:bidi="ar"/>
              </w:rPr>
              <w:br w:type="textWrapping"/>
            </w:r>
            <w:r>
              <w:rPr>
                <w:rStyle w:val="7"/>
                <w:rFonts w:eastAsia="宋体"/>
                <w:lang w:val="en-US" w:eastAsia="zh-CN" w:bidi="ar"/>
              </w:rPr>
              <w:t>(9)</w:t>
            </w:r>
            <w:r>
              <w:rPr>
                <w:rStyle w:val="6"/>
                <w:lang w:val="en-US" w:eastAsia="zh-CN" w:bidi="ar"/>
              </w:rPr>
              <w:t>外壳材质：聚碳酸酯，铝质（镀粉末）；</w:t>
            </w:r>
            <w:r>
              <w:rPr>
                <w:rStyle w:val="7"/>
                <w:rFonts w:eastAsia="宋体"/>
                <w:lang w:val="en-US" w:eastAsia="zh-CN" w:bidi="ar"/>
              </w:rPr>
              <w:t xml:space="preserve">                           </w:t>
            </w:r>
            <w:r>
              <w:rPr>
                <w:rStyle w:val="7"/>
                <w:rFonts w:eastAsia="宋体"/>
                <w:lang w:val="en-US" w:eastAsia="zh-CN" w:bidi="ar"/>
              </w:rPr>
              <w:br w:type="textWrapping"/>
            </w:r>
            <w:r>
              <w:rPr>
                <w:rStyle w:val="6"/>
                <w:lang w:val="en-US" w:eastAsia="zh-CN" w:bidi="ar"/>
              </w:rPr>
              <w:t>传感器参数：</w:t>
            </w:r>
            <w:r>
              <w:rPr>
                <w:rStyle w:val="7"/>
                <w:rFonts w:eastAsia="宋体"/>
                <w:lang w:val="en-US" w:eastAsia="zh-CN" w:bidi="ar"/>
              </w:rPr>
              <w:br w:type="textWrapping"/>
            </w:r>
            <w:r>
              <w:rPr>
                <w:rStyle w:val="7"/>
                <w:rFonts w:eastAsia="宋体"/>
                <w:lang w:val="en-US" w:eastAsia="zh-CN" w:bidi="ar"/>
              </w:rPr>
              <w:t>(1)</w:t>
            </w:r>
            <w:r>
              <w:rPr>
                <w:rStyle w:val="6"/>
                <w:lang w:val="en-US" w:eastAsia="zh-CN" w:bidi="ar"/>
              </w:rPr>
              <w:t>检测限：量程</w:t>
            </w:r>
            <w:r>
              <w:rPr>
                <w:rStyle w:val="7"/>
                <w:rFonts w:eastAsia="宋体"/>
                <w:lang w:val="en-US" w:eastAsia="zh-CN" w:bidi="ar"/>
              </w:rPr>
              <w:t>1</w:t>
            </w:r>
            <w:r>
              <w:rPr>
                <w:rStyle w:val="6"/>
                <w:lang w:val="en-US" w:eastAsia="zh-CN" w:bidi="ar"/>
              </w:rPr>
              <w:t>：</w:t>
            </w:r>
            <w:r>
              <w:rPr>
                <w:rStyle w:val="7"/>
                <w:rFonts w:eastAsia="宋体"/>
                <w:lang w:val="en-US" w:eastAsia="zh-CN" w:bidi="ar"/>
              </w:rPr>
              <w:t>0.05 mg/L PO4-P</w:t>
            </w:r>
            <w:r>
              <w:rPr>
                <w:rStyle w:val="6"/>
                <w:lang w:val="en-US" w:eastAsia="zh-CN" w:bidi="ar"/>
              </w:rPr>
              <w:t>；量程</w:t>
            </w:r>
            <w:r>
              <w:rPr>
                <w:rStyle w:val="7"/>
                <w:rFonts w:eastAsia="宋体"/>
                <w:lang w:val="en-US" w:eastAsia="zh-CN" w:bidi="ar"/>
              </w:rPr>
              <w:t>2</w:t>
            </w:r>
            <w:r>
              <w:rPr>
                <w:rStyle w:val="6"/>
                <w:lang w:val="en-US" w:eastAsia="zh-CN" w:bidi="ar"/>
              </w:rPr>
              <w:t>：</w:t>
            </w:r>
            <w:r>
              <w:rPr>
                <w:rStyle w:val="7"/>
                <w:rFonts w:eastAsia="宋体"/>
                <w:lang w:val="en-US" w:eastAsia="zh-CN" w:bidi="ar"/>
              </w:rPr>
              <w:t>1 mg/L PO4-P</w:t>
            </w:r>
            <w:r>
              <w:rPr>
                <w:rStyle w:val="6"/>
                <w:lang w:val="en-US" w:eastAsia="zh-CN" w:bidi="ar"/>
              </w:rPr>
              <w:t>；</w:t>
            </w:r>
            <w:r>
              <w:rPr>
                <w:rStyle w:val="7"/>
                <w:rFonts w:eastAsia="宋体"/>
                <w:lang w:val="en-US" w:eastAsia="zh-CN" w:bidi="ar"/>
              </w:rPr>
              <w:br w:type="textWrapping"/>
            </w:r>
            <w:r>
              <w:rPr>
                <w:rStyle w:val="7"/>
                <w:rFonts w:eastAsia="宋体"/>
                <w:lang w:val="en-US" w:eastAsia="zh-CN" w:bidi="ar"/>
              </w:rPr>
              <w:t>(2)</w:t>
            </w:r>
            <w:r>
              <w:rPr>
                <w:rStyle w:val="6"/>
                <w:lang w:val="en-US" w:eastAsia="zh-CN" w:bidi="ar"/>
              </w:rPr>
              <w:t>准确度：量程</w:t>
            </w:r>
            <w:r>
              <w:rPr>
                <w:rStyle w:val="7"/>
                <w:rFonts w:eastAsia="宋体"/>
                <w:lang w:val="en-US" w:eastAsia="zh-CN" w:bidi="ar"/>
              </w:rPr>
              <w:t>1</w:t>
            </w:r>
            <w:r>
              <w:rPr>
                <w:rStyle w:val="6"/>
                <w:lang w:val="en-US" w:eastAsia="zh-CN" w:bidi="ar"/>
              </w:rPr>
              <w:t>：</w:t>
            </w:r>
            <w:r>
              <w:rPr>
                <w:rStyle w:val="7"/>
                <w:rFonts w:eastAsia="宋体"/>
                <w:lang w:val="en-US" w:eastAsia="zh-CN" w:bidi="ar"/>
              </w:rPr>
              <w:t>2%</w:t>
            </w:r>
            <w:r>
              <w:rPr>
                <w:rStyle w:val="6"/>
                <w:lang w:val="en-US" w:eastAsia="zh-CN" w:bidi="ar"/>
              </w:rPr>
              <w:t>或</w:t>
            </w:r>
            <w:r>
              <w:rPr>
                <w:rStyle w:val="7"/>
                <w:rFonts w:eastAsia="宋体"/>
                <w:lang w:val="en-US" w:eastAsia="zh-CN" w:bidi="ar"/>
              </w:rPr>
              <w:t>±0.05 mg/L</w:t>
            </w:r>
            <w:r>
              <w:rPr>
                <w:rStyle w:val="6"/>
                <w:lang w:val="en-US" w:eastAsia="zh-CN" w:bidi="ar"/>
              </w:rPr>
              <w:t>；量程</w:t>
            </w:r>
            <w:r>
              <w:rPr>
                <w:rStyle w:val="7"/>
                <w:rFonts w:eastAsia="宋体"/>
                <w:lang w:val="en-US" w:eastAsia="zh-CN" w:bidi="ar"/>
              </w:rPr>
              <w:t>2</w:t>
            </w:r>
            <w:r>
              <w:rPr>
                <w:rStyle w:val="6"/>
                <w:lang w:val="en-US" w:eastAsia="zh-CN" w:bidi="ar"/>
              </w:rPr>
              <w:t>：</w:t>
            </w:r>
            <w:r>
              <w:rPr>
                <w:rStyle w:val="7"/>
                <w:rFonts w:eastAsia="宋体"/>
                <w:lang w:val="en-US" w:eastAsia="zh-CN" w:bidi="ar"/>
              </w:rPr>
              <w:t>2%</w:t>
            </w:r>
            <w:r>
              <w:rPr>
                <w:rStyle w:val="6"/>
                <w:lang w:val="en-US" w:eastAsia="zh-CN" w:bidi="ar"/>
              </w:rPr>
              <w:t>或</w:t>
            </w:r>
            <w:r>
              <w:rPr>
                <w:rStyle w:val="7"/>
                <w:rFonts w:eastAsia="宋体"/>
                <w:lang w:val="en-US" w:eastAsia="zh-CN" w:bidi="ar"/>
              </w:rPr>
              <w:t>±1mg/L</w:t>
            </w:r>
            <w:r>
              <w:rPr>
                <w:rStyle w:val="6"/>
                <w:lang w:val="en-US" w:eastAsia="zh-CN" w:bidi="ar"/>
              </w:rPr>
              <w:t>；</w:t>
            </w:r>
            <w:r>
              <w:rPr>
                <w:rStyle w:val="7"/>
                <w:rFonts w:eastAsia="宋体"/>
                <w:lang w:val="en-US" w:eastAsia="zh-CN" w:bidi="ar"/>
              </w:rPr>
              <w:br w:type="textWrapping"/>
            </w:r>
            <w:r>
              <w:rPr>
                <w:rStyle w:val="7"/>
                <w:rFonts w:eastAsia="宋体"/>
                <w:lang w:val="en-US" w:eastAsia="zh-CN" w:bidi="ar"/>
              </w:rPr>
              <w:t>(3)</w:t>
            </w:r>
            <w:r>
              <w:rPr>
                <w:rStyle w:val="6"/>
                <w:lang w:val="en-US" w:eastAsia="zh-CN" w:bidi="ar"/>
              </w:rPr>
              <w:t>重复性：量程</w:t>
            </w:r>
            <w:r>
              <w:rPr>
                <w:rStyle w:val="7"/>
                <w:rFonts w:eastAsia="宋体"/>
                <w:lang w:val="en-US" w:eastAsia="zh-CN" w:bidi="ar"/>
              </w:rPr>
              <w:t>1</w:t>
            </w:r>
            <w:r>
              <w:rPr>
                <w:rStyle w:val="6"/>
                <w:lang w:val="en-US" w:eastAsia="zh-CN" w:bidi="ar"/>
              </w:rPr>
              <w:t>：</w:t>
            </w:r>
            <w:r>
              <w:rPr>
                <w:rStyle w:val="7"/>
                <w:rFonts w:eastAsia="宋体"/>
                <w:lang w:val="en-US" w:eastAsia="zh-CN" w:bidi="ar"/>
              </w:rPr>
              <w:t>2%</w:t>
            </w:r>
            <w:r>
              <w:rPr>
                <w:rStyle w:val="6"/>
                <w:lang w:val="en-US" w:eastAsia="zh-CN" w:bidi="ar"/>
              </w:rPr>
              <w:t>或</w:t>
            </w:r>
            <w:r>
              <w:rPr>
                <w:rStyle w:val="7"/>
                <w:rFonts w:eastAsia="宋体"/>
                <w:lang w:val="en-US" w:eastAsia="zh-CN" w:bidi="ar"/>
              </w:rPr>
              <w:t>±0.05mg/L</w:t>
            </w:r>
            <w:r>
              <w:rPr>
                <w:rStyle w:val="6"/>
                <w:lang w:val="en-US" w:eastAsia="zh-CN" w:bidi="ar"/>
              </w:rPr>
              <w:t>；量程</w:t>
            </w:r>
            <w:r>
              <w:rPr>
                <w:rStyle w:val="7"/>
                <w:rFonts w:eastAsia="宋体"/>
                <w:lang w:val="en-US" w:eastAsia="zh-CN" w:bidi="ar"/>
              </w:rPr>
              <w:t>2</w:t>
            </w:r>
            <w:r>
              <w:rPr>
                <w:rStyle w:val="6"/>
                <w:lang w:val="en-US" w:eastAsia="zh-CN" w:bidi="ar"/>
              </w:rPr>
              <w:t>：</w:t>
            </w:r>
            <w:r>
              <w:rPr>
                <w:rStyle w:val="7"/>
                <w:rFonts w:eastAsia="宋体"/>
                <w:lang w:val="en-US" w:eastAsia="zh-CN" w:bidi="ar"/>
              </w:rPr>
              <w:t>2%</w:t>
            </w:r>
            <w:r>
              <w:rPr>
                <w:rStyle w:val="6"/>
                <w:lang w:val="en-US" w:eastAsia="zh-CN" w:bidi="ar"/>
              </w:rPr>
              <w:t>或</w:t>
            </w:r>
            <w:r>
              <w:rPr>
                <w:rStyle w:val="7"/>
                <w:rFonts w:eastAsia="宋体"/>
                <w:lang w:val="en-US" w:eastAsia="zh-CN" w:bidi="ar"/>
              </w:rPr>
              <w:t>±1mg/L</w:t>
            </w:r>
            <w:r>
              <w:rPr>
                <w:rStyle w:val="6"/>
                <w:lang w:val="en-US" w:eastAsia="zh-CN" w:bidi="ar"/>
              </w:rPr>
              <w:t>；</w:t>
            </w:r>
            <w:r>
              <w:rPr>
                <w:rStyle w:val="7"/>
                <w:rFonts w:eastAsia="宋体"/>
                <w:lang w:val="en-US" w:eastAsia="zh-CN" w:bidi="ar"/>
              </w:rPr>
              <w:br w:type="textWrapping"/>
            </w:r>
            <w:r>
              <w:rPr>
                <w:rStyle w:val="7"/>
                <w:rFonts w:eastAsia="宋体"/>
                <w:lang w:val="en-US" w:eastAsia="zh-CN" w:bidi="ar"/>
              </w:rPr>
              <w:t>(4)</w:t>
            </w:r>
            <w:r>
              <w:rPr>
                <w:rStyle w:val="6"/>
                <w:lang w:val="en-US" w:eastAsia="zh-CN" w:bidi="ar"/>
              </w:rPr>
              <w:t>测量间隔：</w:t>
            </w:r>
            <w:r>
              <w:rPr>
                <w:rStyle w:val="7"/>
                <w:rFonts w:eastAsia="宋体"/>
                <w:lang w:val="en-US" w:eastAsia="zh-CN" w:bidi="ar"/>
              </w:rPr>
              <w:t>5~120min</w:t>
            </w:r>
            <w:r>
              <w:rPr>
                <w:rStyle w:val="6"/>
                <w:lang w:val="en-US" w:eastAsia="zh-CN" w:bidi="ar"/>
              </w:rPr>
              <w:t>，可调；</w:t>
            </w:r>
            <w:r>
              <w:rPr>
                <w:rStyle w:val="7"/>
                <w:rFonts w:eastAsia="宋体"/>
                <w:lang w:val="en-US" w:eastAsia="zh-CN" w:bidi="ar"/>
              </w:rPr>
              <w:br w:type="textWrapping"/>
            </w:r>
            <w:r>
              <w:rPr>
                <w:rStyle w:val="7"/>
                <w:rFonts w:eastAsia="宋体"/>
                <w:lang w:val="en-US" w:eastAsia="zh-CN" w:bidi="ar"/>
              </w:rPr>
              <w:t>(5)</w:t>
            </w:r>
            <w:r>
              <w:rPr>
                <w:rStyle w:val="6"/>
                <w:lang w:val="en-US" w:eastAsia="zh-CN" w:bidi="ar"/>
              </w:rPr>
              <w:t>水样条件：温度</w:t>
            </w:r>
            <w:r>
              <w:rPr>
                <w:rStyle w:val="7"/>
                <w:rFonts w:eastAsia="宋体"/>
                <w:lang w:val="en-US" w:eastAsia="zh-CN" w:bidi="ar"/>
              </w:rPr>
              <w:t xml:space="preserve"> 4~40℃</w:t>
            </w:r>
            <w:r>
              <w:rPr>
                <w:rStyle w:val="6"/>
                <w:lang w:val="en-US" w:eastAsia="zh-CN" w:bidi="ar"/>
              </w:rPr>
              <w:t>；</w:t>
            </w:r>
            <w:r>
              <w:rPr>
                <w:rStyle w:val="7"/>
                <w:rFonts w:eastAsia="宋体"/>
                <w:lang w:val="en-US" w:eastAsia="zh-CN" w:bidi="ar"/>
              </w:rPr>
              <w:t>pH</w:t>
            </w:r>
            <w:r>
              <w:rPr>
                <w:rStyle w:val="6"/>
                <w:lang w:val="en-US" w:eastAsia="zh-CN" w:bidi="ar"/>
              </w:rPr>
              <w:t>：</w:t>
            </w:r>
            <w:r>
              <w:rPr>
                <w:rStyle w:val="7"/>
                <w:rFonts w:eastAsia="宋体"/>
                <w:lang w:val="en-US" w:eastAsia="zh-CN" w:bidi="ar"/>
              </w:rPr>
              <w:t>5~9</w:t>
            </w:r>
            <w:r>
              <w:rPr>
                <w:rStyle w:val="6"/>
                <w:lang w:val="en-US" w:eastAsia="zh-CN" w:bidi="ar"/>
              </w:rPr>
              <w:t>；</w:t>
            </w:r>
            <w:r>
              <w:rPr>
                <w:rStyle w:val="7"/>
                <w:rFonts w:eastAsia="宋体"/>
                <w:lang w:val="en-US" w:eastAsia="zh-CN" w:bidi="ar"/>
              </w:rPr>
              <w:br w:type="textWrapping"/>
            </w:r>
            <w:r>
              <w:rPr>
                <w:rStyle w:val="7"/>
                <w:rFonts w:eastAsia="宋体"/>
                <w:lang w:val="en-US" w:eastAsia="zh-CN" w:bidi="ar"/>
              </w:rPr>
              <w:t>(6)</w:t>
            </w:r>
            <w:r>
              <w:rPr>
                <w:rStyle w:val="6"/>
                <w:lang w:val="en-US" w:eastAsia="zh-CN" w:bidi="ar"/>
              </w:rPr>
              <w:t>操作条件：温度：</w:t>
            </w:r>
            <w:r>
              <w:rPr>
                <w:rStyle w:val="7"/>
                <w:rFonts w:eastAsia="宋体"/>
                <w:lang w:val="en-US" w:eastAsia="zh-CN" w:bidi="ar"/>
              </w:rPr>
              <w:t>-20~+45℃</w:t>
            </w:r>
            <w:r>
              <w:rPr>
                <w:rStyle w:val="6"/>
                <w:lang w:val="en-US" w:eastAsia="zh-CN" w:bidi="ar"/>
              </w:rPr>
              <w:t>；湿度：</w:t>
            </w:r>
            <w:r>
              <w:rPr>
                <w:rStyle w:val="7"/>
                <w:rFonts w:eastAsia="宋体"/>
                <w:lang w:val="en-US" w:eastAsia="zh-CN" w:bidi="ar"/>
              </w:rPr>
              <w:t>95%</w:t>
            </w:r>
            <w:r>
              <w:rPr>
                <w:rStyle w:val="6"/>
                <w:lang w:val="en-US" w:eastAsia="zh-CN" w:bidi="ar"/>
              </w:rPr>
              <w:t>相对湿度，无冷凝；</w:t>
            </w:r>
            <w:r>
              <w:rPr>
                <w:rStyle w:val="7"/>
                <w:rFonts w:eastAsia="宋体"/>
                <w:lang w:val="en-US" w:eastAsia="zh-CN" w:bidi="ar"/>
              </w:rPr>
              <w:br w:type="textWrapping"/>
            </w:r>
            <w:r>
              <w:rPr>
                <w:rStyle w:val="7"/>
                <w:rFonts w:eastAsia="宋体"/>
                <w:lang w:val="en-US" w:eastAsia="zh-CN" w:bidi="ar"/>
              </w:rPr>
              <w:t>(7)</w:t>
            </w:r>
            <w:r>
              <w:rPr>
                <w:rStyle w:val="6"/>
                <w:lang w:val="en-US" w:eastAsia="zh-CN" w:bidi="ar"/>
              </w:rPr>
              <w:t>贮存条件（包括试剂）：温度</w:t>
            </w:r>
            <w:r>
              <w:rPr>
                <w:rStyle w:val="7"/>
                <w:rFonts w:eastAsia="宋体"/>
                <w:lang w:val="en-US" w:eastAsia="zh-CN" w:bidi="ar"/>
              </w:rPr>
              <w:t>-20~+50℃</w:t>
            </w:r>
            <w:r>
              <w:rPr>
                <w:rStyle w:val="6"/>
                <w:lang w:val="en-US" w:eastAsia="zh-CN" w:bidi="ar"/>
              </w:rPr>
              <w:t>；湿度：</w:t>
            </w:r>
            <w:r>
              <w:rPr>
                <w:rStyle w:val="7"/>
                <w:rFonts w:eastAsia="宋体"/>
                <w:lang w:val="en-US" w:eastAsia="zh-CN" w:bidi="ar"/>
              </w:rPr>
              <w:t>95%</w:t>
            </w:r>
            <w:r>
              <w:rPr>
                <w:rStyle w:val="6"/>
                <w:lang w:val="en-US" w:eastAsia="zh-CN" w:bidi="ar"/>
              </w:rPr>
              <w:t>相对湿度，无冷凝；</w:t>
            </w:r>
            <w:r>
              <w:rPr>
                <w:rStyle w:val="7"/>
                <w:rFonts w:eastAsia="宋体"/>
                <w:lang w:val="en-US" w:eastAsia="zh-CN" w:bidi="ar"/>
              </w:rPr>
              <w:br w:type="textWrapping"/>
            </w:r>
            <w:r>
              <w:rPr>
                <w:rStyle w:val="6"/>
                <w:lang w:val="en-US" w:eastAsia="zh-CN" w:bidi="ar"/>
              </w:rPr>
              <w:t>样品预处理系统</w:t>
            </w:r>
            <w:r>
              <w:rPr>
                <w:rStyle w:val="7"/>
                <w:rFonts w:eastAsia="宋体"/>
                <w:lang w:val="en-US" w:eastAsia="zh-CN" w:bidi="ar"/>
              </w:rPr>
              <w:br w:type="textWrapping"/>
            </w:r>
            <w:r>
              <w:rPr>
                <w:rStyle w:val="6"/>
                <w:lang w:val="en-US" w:eastAsia="zh-CN" w:bidi="ar"/>
              </w:rPr>
              <w:t>（</w:t>
            </w:r>
            <w:r>
              <w:rPr>
                <w:rStyle w:val="7"/>
                <w:rFonts w:eastAsia="宋体"/>
                <w:lang w:val="en-US" w:eastAsia="zh-CN" w:bidi="ar"/>
              </w:rPr>
              <w:t>1</w:t>
            </w:r>
            <w:r>
              <w:rPr>
                <w:rStyle w:val="6"/>
                <w:lang w:val="en-US" w:eastAsia="zh-CN" w:bidi="ar"/>
              </w:rPr>
              <w:t>）样品流量：最大</w:t>
            </w:r>
            <w:r>
              <w:rPr>
                <w:rStyle w:val="7"/>
                <w:rFonts w:eastAsia="宋体"/>
                <w:lang w:val="en-US" w:eastAsia="zh-CN" w:bidi="ar"/>
              </w:rPr>
              <w:t>900mL/h</w:t>
            </w:r>
            <w:r>
              <w:rPr>
                <w:rStyle w:val="6"/>
                <w:lang w:val="en-US" w:eastAsia="zh-CN" w:bidi="ar"/>
              </w:rPr>
              <w:t>，持续过滤水样供正磷酸盐仪表分析，样品流速不小于</w:t>
            </w:r>
            <w:r>
              <w:rPr>
                <w:rStyle w:val="7"/>
                <w:rFonts w:eastAsia="宋体"/>
                <w:lang w:val="en-US" w:eastAsia="zh-CN" w:bidi="ar"/>
              </w:rPr>
              <w:t>500ml/h</w:t>
            </w:r>
            <w:r>
              <w:rPr>
                <w:rStyle w:val="6"/>
                <w:lang w:val="en-US" w:eastAsia="zh-CN" w:bidi="ar"/>
              </w:rPr>
              <w:t>；</w:t>
            </w:r>
            <w:r>
              <w:rPr>
                <w:rStyle w:val="7"/>
                <w:rFonts w:eastAsia="宋体"/>
                <w:lang w:val="en-US" w:eastAsia="zh-CN" w:bidi="ar"/>
              </w:rPr>
              <w:br w:type="textWrapping"/>
            </w:r>
            <w:r>
              <w:rPr>
                <w:rStyle w:val="6"/>
                <w:lang w:val="en-US" w:eastAsia="zh-CN" w:bidi="ar"/>
              </w:rPr>
              <w:t>（</w:t>
            </w:r>
            <w:r>
              <w:rPr>
                <w:rStyle w:val="7"/>
                <w:rFonts w:eastAsia="宋体"/>
                <w:lang w:val="en-US" w:eastAsia="zh-CN" w:bidi="ar"/>
              </w:rPr>
              <w:t>2</w:t>
            </w:r>
            <w:r>
              <w:rPr>
                <w:rStyle w:val="6"/>
                <w:lang w:val="en-US" w:eastAsia="zh-CN" w:bidi="ar"/>
              </w:rPr>
              <w:t>）采用超滤膜能过滤</w:t>
            </w:r>
            <w:r>
              <w:rPr>
                <w:rStyle w:val="7"/>
                <w:rFonts w:eastAsia="宋体"/>
                <w:lang w:val="en-US" w:eastAsia="zh-CN" w:bidi="ar"/>
              </w:rPr>
              <w:t>0.15um</w:t>
            </w:r>
            <w:r>
              <w:rPr>
                <w:rStyle w:val="6"/>
                <w:lang w:val="en-US" w:eastAsia="zh-CN" w:bidi="ar"/>
              </w:rPr>
              <w:t>颗粒，水样精密过滤，滤后水样不含任何颗粒；</w:t>
            </w:r>
            <w:r>
              <w:rPr>
                <w:rStyle w:val="7"/>
                <w:rFonts w:eastAsia="宋体"/>
                <w:lang w:val="en-US" w:eastAsia="zh-CN" w:bidi="ar"/>
              </w:rPr>
              <w:br w:type="textWrapping"/>
            </w:r>
            <w:r>
              <w:rPr>
                <w:rStyle w:val="6"/>
                <w:lang w:val="en-US" w:eastAsia="zh-CN" w:bidi="ar"/>
              </w:rPr>
              <w:t>（</w:t>
            </w:r>
            <w:r>
              <w:rPr>
                <w:rStyle w:val="7"/>
                <w:rFonts w:eastAsia="宋体"/>
                <w:lang w:val="en-US" w:eastAsia="zh-CN" w:bidi="ar"/>
              </w:rPr>
              <w:t>3</w:t>
            </w:r>
            <w:r>
              <w:rPr>
                <w:rStyle w:val="6"/>
                <w:lang w:val="en-US" w:eastAsia="zh-CN" w:bidi="ar"/>
              </w:rPr>
              <w:t>）可自动清洗内置过滤膜。</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66C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974A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4A759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789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078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硝氮在线检测仪</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2B7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测量范围0~70mg/L，光学法，安装在反硝化滤池</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(1)显示：图形数据点阵LCD，带LED背景灯照明，半透明反射式；在任意光线下可读；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(2)显示屏分辨率：160×240像素；</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(3)输出：两路模拟的0/4-20mA输出信号，带独立的PID控制功能；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(4)工作环境：-20~60℃，0~95%相对湿度、无冷凝；</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(5)存储环境：-20~70℃，0~95%相对湿度、无冷凝；</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(6)继电器：四个SPDT（C型）触头，1200W，5A，250Vac；</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(7)外壳防护等级：NEMA4X/IP66；</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(8)电源：100~240VAC±10%，50/60Hz；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(9)外壳材质：聚碳酸酯，铝质（镀粉末）；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传感器参数：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1.紫外线吸收技术</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2.检出限:检测下限0.02 mg/L。</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3.测量原理：紫外吸收测量，无需化学试剂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测量通道（注1）：1 mm(0.04 in)、2 mm(0.08 in)或5 mm(0.20 in)</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测量范围：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1 mm通道：0.1至90 mg/L NO3-N</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2 mm通道：0.05至50 mg//L NO3-N</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5 mm通道：0.02至25 mg//L NO3-N</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检测限值(LOD)2：1 mm通道：0.1 mg/L NO3-N</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2 mm通道：0.05mg/LNO3-N</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5 mm通道：0.02mg/LNO-N</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精度（注2）：1mm通道：测量值±0.1mg/LNO3-N的±5%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2mm通道：测量值±0.1 mg/L NO3-N的±4%(&lt;22 mg/L)，测量值±0.1 mg/L       NO3-N的±5%(≥22mg/L)</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5 mm通道：测量值±0.1 mg/L NO3-N的±3%(&lt;13 mq/L)，测量值±0.1 mg/L       NO3-N的±5%(≥13mg/L)</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污泥补偿功能：有</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测量时间间隔：15秒、30秒、1分钟、5分钟、10分钟、30分钟</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999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106C5">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0C13D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155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1C4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7"/>
                <w:rFonts w:eastAsia="宋体"/>
                <w:lang w:val="en-US" w:eastAsia="zh-CN" w:bidi="ar"/>
              </w:rPr>
              <w:t>SS</w:t>
            </w:r>
            <w:r>
              <w:rPr>
                <w:rStyle w:val="6"/>
                <w:lang w:val="en-US" w:eastAsia="zh-CN" w:bidi="ar"/>
              </w:rPr>
              <w:t>在线检测仪</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19347">
            <w:pPr>
              <w:widowControl/>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color w:val="000000"/>
                <w:kern w:val="0"/>
                <w:sz w:val="20"/>
                <w:szCs w:val="20"/>
              </w:rPr>
              <w:t>测量范围</w:t>
            </w:r>
            <w:r>
              <w:rPr>
                <w:rStyle w:val="7"/>
                <w:rFonts w:eastAsia="宋体"/>
              </w:rPr>
              <w:t>0~10g/L</w:t>
            </w:r>
            <w:r>
              <w:rPr>
                <w:rStyle w:val="6"/>
                <w:rFonts w:hint="default"/>
              </w:rPr>
              <w:t>，测量范围可调，出水仪表间</w:t>
            </w:r>
            <w:r>
              <w:rPr>
                <w:rStyle w:val="6"/>
                <w:rFonts w:hint="default"/>
              </w:rPr>
              <w:br w:type="textWrapping"/>
            </w:r>
            <w:r>
              <w:rPr>
                <w:rStyle w:val="6"/>
                <w:rFonts w:hint="default"/>
              </w:rPr>
              <w:t>控制器技术参数：</w:t>
            </w:r>
            <w:r>
              <w:rPr>
                <w:rStyle w:val="6"/>
                <w:rFonts w:hint="default"/>
              </w:rPr>
              <w:br w:type="textWrapping"/>
            </w:r>
            <w:r>
              <w:rPr>
                <w:rStyle w:val="6"/>
                <w:rFonts w:hint="default"/>
              </w:rPr>
              <w:t>(1)显示：图形数据点阵LCD，带LED背景灯照明，半透明反射式；</w:t>
            </w:r>
            <w:r>
              <w:rPr>
                <w:rStyle w:val="6"/>
                <w:rFonts w:hint="default"/>
              </w:rPr>
              <w:br w:type="textWrapping"/>
            </w:r>
            <w:r>
              <w:rPr>
                <w:rStyle w:val="6"/>
                <w:rFonts w:hint="default"/>
              </w:rPr>
              <w:t>(2)显示屏分辨率：160×240像素；</w:t>
            </w:r>
            <w:r>
              <w:rPr>
                <w:rStyle w:val="6"/>
                <w:rFonts w:hint="default"/>
              </w:rPr>
              <w:br w:type="textWrapping"/>
            </w:r>
            <w:r>
              <w:rPr>
                <w:rStyle w:val="6"/>
                <w:rFonts w:hint="default"/>
              </w:rPr>
              <w:t>(</w:t>
            </w:r>
            <w:r>
              <w:rPr>
                <w:rStyle w:val="6"/>
              </w:rPr>
              <w:t>3</w:t>
            </w:r>
            <w:r>
              <w:rPr>
                <w:rStyle w:val="6"/>
                <w:rFonts w:hint="default"/>
              </w:rPr>
              <w:t>)工作环境：-20~60℃，0~95%相对湿度、无冷凝；</w:t>
            </w:r>
            <w:r>
              <w:rPr>
                <w:rStyle w:val="6"/>
                <w:rFonts w:hint="default"/>
              </w:rPr>
              <w:br w:type="textWrapping"/>
            </w:r>
            <w:r>
              <w:rPr>
                <w:rStyle w:val="6"/>
                <w:rFonts w:hint="default"/>
              </w:rPr>
              <w:t>(</w:t>
            </w:r>
            <w:r>
              <w:rPr>
                <w:rStyle w:val="6"/>
              </w:rPr>
              <w:t>4</w:t>
            </w:r>
            <w:r>
              <w:rPr>
                <w:rStyle w:val="6"/>
                <w:rFonts w:hint="default"/>
              </w:rPr>
              <w:t>)存储环境：-20~70℃，0~95%相对湿度、无冷凝；</w:t>
            </w:r>
            <w:r>
              <w:rPr>
                <w:rStyle w:val="6"/>
                <w:rFonts w:hint="default"/>
              </w:rPr>
              <w:br w:type="textWrapping"/>
            </w:r>
            <w:r>
              <w:rPr>
                <w:rStyle w:val="6"/>
                <w:rFonts w:hint="default"/>
              </w:rPr>
              <w:t>(</w:t>
            </w:r>
            <w:r>
              <w:rPr>
                <w:rStyle w:val="6"/>
              </w:rPr>
              <w:t>5</w:t>
            </w:r>
            <w:r>
              <w:rPr>
                <w:rStyle w:val="6"/>
                <w:rFonts w:hint="default"/>
              </w:rPr>
              <w:t>)继电器：四个SPDT（C型）触头，1200W，5A，250Vac；</w:t>
            </w:r>
            <w:r>
              <w:rPr>
                <w:rStyle w:val="6"/>
                <w:rFonts w:hint="default"/>
              </w:rPr>
              <w:br w:type="textWrapping"/>
            </w:r>
            <w:r>
              <w:rPr>
                <w:rStyle w:val="6"/>
                <w:rFonts w:hint="default"/>
              </w:rPr>
              <w:t>(</w:t>
            </w:r>
            <w:r>
              <w:rPr>
                <w:rStyle w:val="6"/>
              </w:rPr>
              <w:t>6</w:t>
            </w:r>
            <w:r>
              <w:rPr>
                <w:rStyle w:val="6"/>
                <w:rFonts w:hint="default"/>
              </w:rPr>
              <w:t>)外壳防护等级：NEMA4X/IP66；</w:t>
            </w:r>
            <w:r>
              <w:rPr>
                <w:rStyle w:val="6"/>
                <w:rFonts w:hint="default"/>
              </w:rPr>
              <w:br w:type="textWrapping"/>
            </w:r>
            <w:r>
              <w:rPr>
                <w:rStyle w:val="6"/>
                <w:rFonts w:hint="default"/>
              </w:rPr>
              <w:t>(</w:t>
            </w:r>
            <w:r>
              <w:rPr>
                <w:rStyle w:val="6"/>
              </w:rPr>
              <w:t>7</w:t>
            </w:r>
            <w:r>
              <w:rPr>
                <w:rStyle w:val="6"/>
                <w:rFonts w:hint="default"/>
              </w:rPr>
              <w:t>)电源：100~240VAC±10%，50/60Hz；24 Vdc -15%，+ 20%；</w:t>
            </w:r>
            <w:r>
              <w:rPr>
                <w:rStyle w:val="6"/>
                <w:rFonts w:hint="default"/>
              </w:rPr>
              <w:br w:type="textWrapping"/>
            </w:r>
            <w:r>
              <w:rPr>
                <w:rStyle w:val="6"/>
                <w:rFonts w:hint="default"/>
              </w:rPr>
              <w:t>(</w:t>
            </w:r>
            <w:r>
              <w:rPr>
                <w:rStyle w:val="6"/>
              </w:rPr>
              <w:t>8</w:t>
            </w:r>
            <w:r>
              <w:rPr>
                <w:rStyle w:val="6"/>
                <w:rFonts w:hint="default"/>
              </w:rPr>
              <w:t>)电子认证：EMC：CE认证，电磁和辐射排放符合EN50081-2，抗干扰符合EN 61000-6-2；</w:t>
            </w:r>
            <w:r>
              <w:rPr>
                <w:rStyle w:val="6"/>
                <w:rFonts w:hint="default"/>
              </w:rPr>
              <w:br w:type="textWrapping"/>
            </w:r>
            <w:r>
              <w:rPr>
                <w:rStyle w:val="6"/>
                <w:rFonts w:hint="default"/>
              </w:rPr>
              <w:t>(</w:t>
            </w:r>
            <w:r>
              <w:rPr>
                <w:rStyle w:val="6"/>
              </w:rPr>
              <w:t>9</w:t>
            </w:r>
            <w:r>
              <w:rPr>
                <w:rStyle w:val="6"/>
                <w:rFonts w:hint="default"/>
              </w:rPr>
              <w:t>)安装方式：壁挂/面板/夹管式安装；</w:t>
            </w:r>
            <w:r>
              <w:rPr>
                <w:rStyle w:val="6"/>
                <w:rFonts w:hint="default"/>
              </w:rPr>
              <w:br w:type="textWrapping"/>
            </w:r>
            <w:r>
              <w:rPr>
                <w:rStyle w:val="6"/>
                <w:rFonts w:hint="default"/>
              </w:rPr>
              <w:t>(1</w:t>
            </w:r>
            <w:r>
              <w:rPr>
                <w:rStyle w:val="6"/>
              </w:rPr>
              <w:t>0XQ</w:t>
            </w:r>
            <w:r>
              <w:rPr>
                <w:rStyle w:val="6"/>
                <w:rFonts w:hint="default"/>
              </w:rPr>
              <w:t>)外壳材质：聚碳酸酯，铝质（镀粉末）；</w:t>
            </w:r>
            <w:r>
              <w:rPr>
                <w:rStyle w:val="6"/>
                <w:rFonts w:hint="default"/>
              </w:rPr>
              <w:br w:type="textWrapping"/>
            </w:r>
            <w:r>
              <w:rPr>
                <w:rStyle w:val="6"/>
                <w:rFonts w:hint="default"/>
              </w:rPr>
              <w:t>SS传感器技术参数：</w:t>
            </w:r>
            <w:r>
              <w:rPr>
                <w:rStyle w:val="6"/>
                <w:rFonts w:hint="default"/>
              </w:rPr>
              <w:br w:type="textWrapping"/>
            </w:r>
            <w:r>
              <w:rPr>
                <w:rStyle w:val="6"/>
                <w:rFonts w:hint="default"/>
              </w:rPr>
              <w:t>(1)测量原理：双光束近红外光/散射光，90°和140°检测器；</w:t>
            </w:r>
            <w:r>
              <w:rPr>
                <w:rStyle w:val="6"/>
                <w:rFonts w:hint="default"/>
              </w:rPr>
              <w:br w:type="textWrapping"/>
            </w:r>
            <w:r>
              <w:rPr>
                <w:rStyle w:val="6"/>
                <w:rFonts w:hint="default"/>
              </w:rPr>
              <w:t>(2)测量范围：浊度：0.001~4000NTU；</w:t>
            </w:r>
            <w:r>
              <w:rPr>
                <w:rStyle w:val="6"/>
                <w:rFonts w:hint="default"/>
              </w:rPr>
              <w:br w:type="textWrapping"/>
            </w:r>
            <w:r>
              <w:rPr>
                <w:rStyle w:val="6"/>
                <w:rFonts w:hint="default"/>
              </w:rPr>
              <w:t>固体悬浮物/污泥浓度：0.001mg/L~50g/L或0.001mg/L~500g/L；</w:t>
            </w:r>
            <w:r>
              <w:rPr>
                <w:rStyle w:val="6"/>
                <w:rFonts w:hint="default"/>
              </w:rPr>
              <w:br w:type="textWrapping"/>
            </w:r>
            <w:r>
              <w:rPr>
                <w:rStyle w:val="6"/>
                <w:rFonts w:hint="default"/>
              </w:rPr>
              <w:t>(3)精度：测量浊度时：小于读数的1%±0.01NTU/FNU（0-1000NTU，校准后）；小于读数的5%±0.01NTU/FNU（0-1000NTU，校准前）；</w:t>
            </w:r>
            <w:r>
              <w:rPr>
                <w:rStyle w:val="6"/>
                <w:rFonts w:hint="default"/>
              </w:rPr>
              <w:br w:type="textWrapping"/>
            </w:r>
            <w:r>
              <w:rPr>
                <w:rStyle w:val="6"/>
                <w:rFonts w:hint="default"/>
              </w:rPr>
              <w:t>(4)重现性：测量浊度时：小于读数的1%；测量固体悬浮物（污泥浓度）时：小于读数的3%；</w:t>
            </w:r>
            <w:r>
              <w:rPr>
                <w:rStyle w:val="6"/>
                <w:rFonts w:hint="default"/>
              </w:rPr>
              <w:br w:type="textWrapping"/>
            </w:r>
            <w:r>
              <w:rPr>
                <w:rStyle w:val="6"/>
                <w:rFonts w:hint="default"/>
              </w:rPr>
              <w:t>(5)响应时间：1-300秒可调；</w:t>
            </w:r>
            <w:r>
              <w:rPr>
                <w:rStyle w:val="6"/>
                <w:rFonts w:hint="default"/>
              </w:rPr>
              <w:br w:type="textWrapping"/>
            </w:r>
            <w:r>
              <w:rPr>
                <w:rStyle w:val="6"/>
                <w:rFonts w:hint="default"/>
              </w:rPr>
              <w:t>(6)水样条件：0℃~40℃，最大流速3m/S，最大耐压6bar；</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1EB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F11A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7374B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42F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837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智能电表（电量监管）</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984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6"/>
                <w:lang w:val="en-US" w:eastAsia="zh-CN" w:bidi="ar"/>
              </w:rPr>
              <w:t>小型三相导轨电表，</w:t>
            </w:r>
            <w:r>
              <w:rPr>
                <w:rStyle w:val="7"/>
                <w:rFonts w:eastAsia="宋体"/>
                <w:lang w:val="en-US" w:eastAsia="zh-CN" w:bidi="ar"/>
              </w:rPr>
              <w:t>3×220V/380V</w:t>
            </w:r>
            <w:r>
              <w:rPr>
                <w:rStyle w:val="6"/>
                <w:lang w:val="en-US" w:eastAsia="zh-CN" w:bidi="ar"/>
              </w:rPr>
              <w:t>，</w:t>
            </w:r>
            <w:r>
              <w:rPr>
                <w:rStyle w:val="7"/>
                <w:rFonts w:eastAsia="宋体"/>
                <w:lang w:val="en-US" w:eastAsia="zh-CN" w:bidi="ar"/>
              </w:rPr>
              <w:t>200A×1(200A</w:t>
            </w:r>
            <w:r>
              <w:rPr>
                <w:rStyle w:val="6"/>
                <w:lang w:val="en-US" w:eastAsia="zh-CN" w:bidi="ar"/>
              </w:rPr>
              <w:t>互感器</w:t>
            </w:r>
            <w:r>
              <w:rPr>
                <w:rStyle w:val="7"/>
                <w:rFonts w:eastAsia="宋体"/>
                <w:lang w:val="en-US" w:eastAsia="zh-CN" w:bidi="ar"/>
              </w:rPr>
              <w:t>)</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B8E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834F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5F521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960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A73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智能电表（电量监管）</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2B6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7"/>
                <w:rFonts w:eastAsia="宋体"/>
                <w:lang w:val="en-US" w:eastAsia="zh-CN" w:bidi="ar"/>
              </w:rPr>
              <w:t xml:space="preserve">4000A×3 </w:t>
            </w:r>
            <w:r>
              <w:rPr>
                <w:rStyle w:val="6"/>
                <w:lang w:val="en-US" w:eastAsia="zh-CN" w:bidi="ar"/>
              </w:rPr>
              <w:t>，三相导轨电表，</w:t>
            </w:r>
            <w:r>
              <w:rPr>
                <w:rStyle w:val="7"/>
                <w:rFonts w:eastAsia="宋体"/>
                <w:lang w:val="en-US" w:eastAsia="zh-CN" w:bidi="ar"/>
              </w:rPr>
              <w:t>3×220V/380V</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C33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5FC06">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4A2DC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3AE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8BE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智能电表（电量监管）</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65F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7"/>
                <w:rFonts w:eastAsia="宋体"/>
                <w:lang w:val="en-US" w:eastAsia="zh-CN" w:bidi="ar"/>
              </w:rPr>
              <w:t>1000Ax3</w:t>
            </w:r>
            <w:r>
              <w:rPr>
                <w:rStyle w:val="6"/>
                <w:lang w:val="en-US" w:eastAsia="zh-CN" w:bidi="ar"/>
              </w:rPr>
              <w:t>，三相导轨电表，</w:t>
            </w:r>
            <w:r>
              <w:rPr>
                <w:rStyle w:val="7"/>
                <w:rFonts w:eastAsia="宋体"/>
                <w:lang w:val="en-US" w:eastAsia="zh-CN" w:bidi="ar"/>
              </w:rPr>
              <w:t>3×220V/380V</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A56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5A2B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39A96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DA0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C1D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智能电表（电量监管）</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18E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7"/>
                <w:rFonts w:eastAsia="宋体"/>
                <w:lang w:val="en-US" w:eastAsia="zh-CN" w:bidi="ar"/>
              </w:rPr>
              <w:t>2500Ax3</w:t>
            </w:r>
            <w:r>
              <w:rPr>
                <w:rStyle w:val="6"/>
                <w:lang w:val="en-US" w:eastAsia="zh-CN" w:bidi="ar"/>
              </w:rPr>
              <w:t>，三相导轨电表，</w:t>
            </w:r>
            <w:r>
              <w:rPr>
                <w:rStyle w:val="7"/>
                <w:rFonts w:eastAsia="宋体"/>
                <w:lang w:val="en-US" w:eastAsia="zh-CN" w:bidi="ar"/>
              </w:rPr>
              <w:t>3×220V/380V</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087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2170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2D1E9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54D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BFF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中控室显示系统更新改造</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C6A30">
            <w:pPr>
              <w:keepNext w:val="0"/>
              <w:keepLines w:val="0"/>
              <w:widowControl/>
              <w:suppressLineNumbers w:val="0"/>
              <w:jc w:val="left"/>
              <w:textAlignment w:val="center"/>
              <w:rPr>
                <w:rStyle w:val="6"/>
                <w:rFonts w:hint="default"/>
                <w:lang w:val="en-US" w:eastAsia="zh-CN" w:bidi="ar"/>
              </w:rPr>
            </w:pPr>
            <w:r>
              <w:rPr>
                <w:rStyle w:val="6"/>
                <w:rFonts w:hint="eastAsia"/>
                <w:lang w:val="en-US" w:eastAsia="zh-CN" w:bidi="ar"/>
              </w:rPr>
              <w:t>包括</w:t>
            </w:r>
            <w:r>
              <w:rPr>
                <w:rStyle w:val="6"/>
                <w:lang w:val="en-US" w:eastAsia="zh-CN" w:bidi="ar"/>
              </w:rPr>
              <w:t>LED</w:t>
            </w:r>
            <w:r>
              <w:rPr>
                <w:rStyle w:val="6"/>
                <w:rFonts w:hint="default"/>
                <w:lang w:val="en-US" w:eastAsia="zh-CN" w:bidi="ar"/>
              </w:rPr>
              <w:t>显示屏、接收卡、视频处理器及配套设施。</w:t>
            </w:r>
          </w:p>
          <w:p w14:paraId="25686963">
            <w:pPr>
              <w:keepNext w:val="0"/>
              <w:keepLines w:val="0"/>
              <w:widowControl/>
              <w:suppressLineNumbers w:val="0"/>
              <w:jc w:val="left"/>
              <w:textAlignment w:val="center"/>
              <w:rPr>
                <w:rStyle w:val="6"/>
                <w:lang w:val="en-US" w:eastAsia="zh-CN" w:bidi="ar"/>
              </w:rPr>
            </w:pPr>
            <w:r>
              <w:rPr>
                <w:rStyle w:val="6"/>
                <w:lang w:val="en-US" w:eastAsia="zh-CN" w:bidi="ar"/>
              </w:rPr>
              <w:t>L×H=5.8m×4.0m</w:t>
            </w:r>
            <w:r>
              <w:rPr>
                <w:rStyle w:val="6"/>
                <w:rFonts w:hint="default"/>
                <w:lang w:val="en-US" w:eastAsia="zh-CN" w:bidi="ar"/>
              </w:rPr>
              <w:t>，像素点间距:≤1.25mm</w:t>
            </w:r>
            <w:r>
              <w:rPr>
                <w:rStyle w:val="6"/>
                <w:lang w:val="en-US" w:eastAsia="zh-CN" w:bidi="ar"/>
              </w:rPr>
              <w:t>。</w:t>
            </w:r>
          </w:p>
          <w:p w14:paraId="2651E93D">
            <w:pPr>
              <w:keepNext w:val="0"/>
              <w:keepLines w:val="0"/>
              <w:widowControl/>
              <w:suppressLineNumbers w:val="0"/>
              <w:jc w:val="left"/>
              <w:textAlignment w:val="center"/>
              <w:rPr>
                <w:rStyle w:val="6"/>
                <w:lang w:val="en-US" w:eastAsia="zh-CN" w:bidi="ar"/>
              </w:rPr>
            </w:pPr>
            <w:r>
              <w:rPr>
                <w:rStyle w:val="6"/>
                <w:lang w:val="en-US" w:eastAsia="zh-CN" w:bidi="ar"/>
              </w:rPr>
              <w:t>白平衡亮度(cd/m2)：≥550</w:t>
            </w:r>
          </w:p>
          <w:p w14:paraId="710E38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Style w:val="6"/>
                <w:lang w:val="en-US" w:eastAsia="zh-CN" w:bidi="ar"/>
              </w:rPr>
              <w:t>刷新频率(Hz)：3840</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3A1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2929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项</w:t>
            </w:r>
          </w:p>
        </w:tc>
      </w:tr>
      <w:tr w14:paraId="3360C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89A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EED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现状PLC配套改造</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E8C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现状PLC子站配套改造，含线缆、辅材等</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C12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B7C7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项</w:t>
            </w:r>
          </w:p>
        </w:tc>
      </w:tr>
      <w:tr w14:paraId="269D3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A9B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93B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固定式自动采样器</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50B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带控制器，显示屏、操作按键，自动取样装置、分配瓶、温度传感器、样品储存恒温系统，可实现按时间、事件、流量等单次或多次采样</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329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2</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279F6">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484FE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BA5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C86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水质设备相关配套</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90A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备件、耗材及运维</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42F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5574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项</w:t>
            </w:r>
          </w:p>
        </w:tc>
      </w:tr>
      <w:tr w14:paraId="5028E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50A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DE0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温度控制系统</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203A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测量范围：-55℃～+125℃；精度：精度：±0.5℃；</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D2FEF">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6</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9D1E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个</w:t>
            </w:r>
          </w:p>
        </w:tc>
      </w:tr>
      <w:tr w14:paraId="057B6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4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7A3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E61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振弦采集模块</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402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测量范围：400～3800Hz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频率精度：±0.05Hz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频率分辨力：0.01Hz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温度测量精度：±0.5℃</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温度分辨力：0.01℃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工作温度范围：-40℃～+85℃</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供电电压：DC12V</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工作电流：130mA@25℃</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数据容量：50万组</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7B46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6</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FED8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个</w:t>
            </w:r>
          </w:p>
        </w:tc>
      </w:tr>
      <w:tr w14:paraId="009E8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C38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BA99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GPRS无线模块</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756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1）网络制式： 4G 全网通</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（1）网络协议：TCP/UDP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（2）网络缓存：发送1460Byte ，接收 1460Byte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（3）断线缓存：2x1460 Byte（每条链路 1460 Byte）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（4）连接数量：2路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（5）注册包：ICCID/IMEI/自定义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（6）心跳包：网络心跳/串口心跳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3、串口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（1）数据位：7bit ，8bit</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（2）停止位：1bit ，1.5bit ，2bit</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（3）校验位：NONE，ODD，EVEN</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（4）波特率：9600～921600bps</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（5）流控制：RTS/CTS/RS485流控制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（6）RS485接口：防雷保护、防浪涌、ESD保护</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B4B9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9</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FD24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63C1D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669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C85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固定式复合气体检测仪</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8D0A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测量氢气，一氧化碳，硫化氢，可燃气体（根据实际需求选测单个或多个），支持本地报警</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线性误差≤±1%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响应时间≤20 秒</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防爆类型：防爆型 Exd ⅡCT6</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传输距离：≤2000 米</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7A72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4D3E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个</w:t>
            </w:r>
          </w:p>
        </w:tc>
      </w:tr>
      <w:tr w14:paraId="710F8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16"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FBB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AD1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黑光光电挠度仪</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6CB2D">
            <w:pPr>
              <w:keepNext w:val="0"/>
              <w:keepLines w:val="0"/>
              <w:widowControl/>
              <w:suppressLineNumbers w:val="0"/>
              <w:spacing w:after="180" w:afterAutospacing="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量程：1-500m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测量精度：±0.1 mm@50m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像素：800万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采样频率：1-30Hz可调</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防护等级:IP66</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传输方式：以太网/4G</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成像效果：无需使用补光灯，夜晚与白天成像效果基本一致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含安装支架、标靶、采集箱、传输模块等</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CFBC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EC55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个</w:t>
            </w:r>
          </w:p>
        </w:tc>
      </w:tr>
      <w:tr w14:paraId="7CB3F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A21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697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数字视网膜边缘智能盒</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FA4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1、大算力，功耗低：32 TOPS 的 INT8 算力，功耗仅20W，可同时支持时进行32路高清视频解码和至少8路视频智能分析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2、采用国内先进工艺，实现100%国产化，边缘智能，隐私无忧：支持大模型私有化部署，敏感数据不出本地；集成国密算法 (SM2/SM3/SM4)，保障数据传输安全，尤其适合特别适合政务、金融、能源等对安全要求高的行业。</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3、专为 Transformer 架构优化，支持大模型边缘部署：支持ChatGLM2-6B、Qwen-7B 等轻量级大语言模型推理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4、深度学习框架生态丰富：支持PyTorch / ONNX / Paddle / TensorFlow / Caffe / MXNet / Darknet，灵活支持新算法训练和移植</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5、自研端边云协同核心技术，支持云端模型更新与设备升级，实现远程可管可维，无需去现场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6、提供丰富的二次开发API接口，满足各色使用场景及智能化改建等需求，方便第三方系统集成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基于国产算能 BM1684x 芯片平台设计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CPU：8 核 A53 2.3GHz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算力：32T INT8</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内存：16GB DDR4</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存储：64GB eMMC + 256GB SSD</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32 路 H264/H265 1080P 解码</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 路 H264/H265 1080P 编码</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支持同时 8 路视频分析检测</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支持数字视网膜协议标准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支持功能灵活定义，算法模型在线更新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典型功耗：≤20W</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9BB4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814B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5C586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B17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925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辅材与布线</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E21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硬件设施所需辅材及布线（包括控制电缆（如RVV、KVVP屏蔽线）、动力电缆（RVV系列）、网线（超五类/六类）、光纤（单模/多模，含尾纤、耦合器）、端子箱、接线盒、浪涌保护器（SPD）、电源模块（DC24V）、空开（小型断路器）、角钢支架、U型卡、膨胀螺栓、扎带、电缆格兰头（防水型）、电缆标签（含打印机色带）、设备标识牌、警示贴纸、接地铜排、绝缘垫、电缆挂牌、线槽盖板等需要的设备辅材）</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5A0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9F0EC">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项</w:t>
            </w:r>
          </w:p>
        </w:tc>
      </w:tr>
      <w:tr w14:paraId="7429F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936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60420D">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（二）新余市城东污水处理厂配套泵站智慧化改造</w:t>
            </w:r>
          </w:p>
        </w:tc>
      </w:tr>
      <w:tr w14:paraId="22013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7E9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117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宋体" w:hAnsi="宋体" w:eastAsia="宋体" w:cs="宋体"/>
                <w:i w:val="0"/>
                <w:iCs w:val="0"/>
                <w:color w:val="000000"/>
                <w:kern w:val="0"/>
                <w:sz w:val="18"/>
                <w:szCs w:val="18"/>
                <w:u w:val="none"/>
                <w:lang w:val="en-US" w:eastAsia="zh-CN" w:bidi="ar"/>
              </w:rPr>
              <w:t>PLC控制柜</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3A1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default" w:ascii="宋体" w:hAnsi="宋体" w:eastAsia="宋体" w:cs="宋体"/>
                <w:i w:val="0"/>
                <w:iCs w:val="0"/>
                <w:color w:val="000000"/>
                <w:kern w:val="0"/>
                <w:sz w:val="18"/>
                <w:szCs w:val="18"/>
                <w:u w:val="none"/>
                <w:lang w:val="en-US" w:eastAsia="zh-CN" w:bidi="ar"/>
              </w:rPr>
              <w:t>1. DI=32,DO=32,AI=24,AO=8,modbusx2</w:t>
            </w:r>
            <w:r>
              <w:rPr>
                <w:rFonts w:hint="default" w:ascii="宋体" w:hAnsi="宋体" w:eastAsia="宋体" w:cs="宋体"/>
                <w:i w:val="0"/>
                <w:iCs w:val="0"/>
                <w:color w:val="000000"/>
                <w:kern w:val="0"/>
                <w:sz w:val="18"/>
                <w:szCs w:val="18"/>
                <w:u w:val="none"/>
                <w:lang w:val="en-US" w:eastAsia="zh-CN" w:bidi="ar"/>
              </w:rPr>
              <w:br w:type="textWrapping"/>
            </w:r>
            <w:r>
              <w:rPr>
                <w:rFonts w:hint="default" w:ascii="宋体" w:hAnsi="宋体" w:eastAsia="宋体" w:cs="宋体"/>
                <w:i w:val="0"/>
                <w:iCs w:val="0"/>
                <w:color w:val="000000"/>
                <w:kern w:val="0"/>
                <w:sz w:val="18"/>
                <w:szCs w:val="18"/>
                <w:u w:val="none"/>
                <w:lang w:val="en-US" w:eastAsia="zh-CN" w:bidi="ar"/>
              </w:rPr>
              <w:t>2.</w:t>
            </w:r>
            <w:r>
              <w:rPr>
                <w:rFonts w:hint="eastAsia" w:ascii="宋体" w:hAnsi="宋体" w:eastAsia="宋体" w:cs="宋体"/>
                <w:i w:val="0"/>
                <w:iCs w:val="0"/>
                <w:color w:val="000000"/>
                <w:kern w:val="0"/>
                <w:sz w:val="18"/>
                <w:szCs w:val="18"/>
                <w:u w:val="none"/>
                <w:lang w:val="en-US" w:eastAsia="zh-CN" w:bidi="ar"/>
              </w:rPr>
              <w:t>触摸式操作员终端</w:t>
            </w:r>
            <w:r>
              <w:rPr>
                <w:rFonts w:hint="default" w:ascii="宋体" w:hAnsi="宋体" w:eastAsia="宋体" w:cs="宋体"/>
                <w:i w:val="0"/>
                <w:iCs w:val="0"/>
                <w:color w:val="000000"/>
                <w:kern w:val="0"/>
                <w:sz w:val="18"/>
                <w:szCs w:val="18"/>
                <w:u w:val="none"/>
                <w:lang w:val="en-US" w:eastAsia="zh-CN" w:bidi="ar"/>
              </w:rPr>
              <w:t>10.4”TFT</w:t>
            </w:r>
            <w:r>
              <w:rPr>
                <w:rFonts w:hint="default" w:ascii="宋体" w:hAnsi="宋体" w:eastAsia="宋体" w:cs="宋体"/>
                <w:i w:val="0"/>
                <w:iCs w:val="0"/>
                <w:color w:val="000000"/>
                <w:kern w:val="0"/>
                <w:sz w:val="18"/>
                <w:szCs w:val="18"/>
                <w:u w:val="none"/>
                <w:lang w:val="en-US" w:eastAsia="zh-CN" w:bidi="ar"/>
              </w:rPr>
              <w:br w:type="textWrapping"/>
            </w:r>
            <w:r>
              <w:rPr>
                <w:rFonts w:hint="default" w:ascii="宋体" w:hAnsi="宋体" w:eastAsia="宋体" w:cs="宋体"/>
                <w:i w:val="0"/>
                <w:iCs w:val="0"/>
                <w:color w:val="000000"/>
                <w:kern w:val="0"/>
                <w:sz w:val="18"/>
                <w:szCs w:val="18"/>
                <w:u w:val="none"/>
                <w:lang w:val="en-US" w:eastAsia="zh-CN" w:bidi="ar"/>
              </w:rPr>
              <w:t>3.</w:t>
            </w:r>
            <w:r>
              <w:rPr>
                <w:rFonts w:hint="eastAsia" w:ascii="宋体" w:hAnsi="宋体" w:eastAsia="宋体" w:cs="宋体"/>
                <w:i w:val="0"/>
                <w:iCs w:val="0"/>
                <w:color w:val="000000"/>
                <w:kern w:val="0"/>
                <w:sz w:val="18"/>
                <w:szCs w:val="18"/>
                <w:u w:val="none"/>
                <w:lang w:val="en-US" w:eastAsia="zh-CN" w:bidi="ar"/>
              </w:rPr>
              <w:t>机柜尺寸</w:t>
            </w:r>
            <w:r>
              <w:rPr>
                <w:rFonts w:hint="default" w:ascii="宋体" w:hAnsi="宋体" w:eastAsia="宋体" w:cs="宋体"/>
                <w:i w:val="0"/>
                <w:iCs w:val="0"/>
                <w:color w:val="000000"/>
                <w:kern w:val="0"/>
                <w:sz w:val="18"/>
                <w:szCs w:val="18"/>
                <w:u w:val="none"/>
                <w:lang w:val="en-US" w:eastAsia="zh-CN" w:bidi="ar"/>
              </w:rPr>
              <w:t>: 2(800X600X2200)mm,</w:t>
            </w:r>
            <w:r>
              <w:rPr>
                <w:rFonts w:hint="default" w:ascii="宋体" w:hAnsi="宋体" w:eastAsia="宋体" w:cs="宋体"/>
                <w:i w:val="0"/>
                <w:iCs w:val="0"/>
                <w:color w:val="000000"/>
                <w:kern w:val="0"/>
                <w:sz w:val="18"/>
                <w:szCs w:val="18"/>
                <w:u w:val="none"/>
                <w:lang w:val="en-US" w:eastAsia="zh-CN" w:bidi="ar"/>
              </w:rPr>
              <w:br w:type="textWrapping"/>
            </w:r>
            <w:r>
              <w:rPr>
                <w:rFonts w:hint="default" w:ascii="宋体" w:hAnsi="宋体" w:eastAsia="宋体" w:cs="宋体"/>
                <w:i w:val="0"/>
                <w:iCs w:val="0"/>
                <w:color w:val="000000"/>
                <w:kern w:val="0"/>
                <w:sz w:val="18"/>
                <w:szCs w:val="18"/>
                <w:u w:val="none"/>
                <w:lang w:val="en-US" w:eastAsia="zh-CN" w:bidi="ar"/>
              </w:rPr>
              <w:t>4.</w:t>
            </w:r>
            <w:r>
              <w:rPr>
                <w:rFonts w:hint="eastAsia" w:ascii="宋体" w:hAnsi="宋体" w:eastAsia="宋体" w:cs="宋体"/>
                <w:i w:val="0"/>
                <w:iCs w:val="0"/>
                <w:color w:val="000000"/>
                <w:kern w:val="0"/>
                <w:sz w:val="18"/>
                <w:szCs w:val="18"/>
                <w:u w:val="none"/>
                <w:lang w:val="en-US" w:eastAsia="zh-CN" w:bidi="ar"/>
              </w:rPr>
              <w:t>必要网络组件、电气元件</w:t>
            </w:r>
            <w:r>
              <w:rPr>
                <w:rFonts w:hint="default" w:ascii="宋体" w:hAnsi="宋体" w:eastAsia="宋体" w:cs="宋体"/>
                <w:i w:val="0"/>
                <w:iCs w:val="0"/>
                <w:color w:val="000000"/>
                <w:kern w:val="0"/>
                <w:sz w:val="18"/>
                <w:szCs w:val="18"/>
                <w:u w:val="none"/>
                <w:lang w:val="en-US" w:eastAsia="zh-CN" w:bidi="ar"/>
              </w:rPr>
              <w:br w:type="textWrapping"/>
            </w:r>
            <w:r>
              <w:rPr>
                <w:rFonts w:hint="default" w:ascii="宋体" w:hAnsi="宋体" w:eastAsia="宋体" w:cs="宋体"/>
                <w:i w:val="0"/>
                <w:iCs w:val="0"/>
                <w:color w:val="000000"/>
                <w:kern w:val="0"/>
                <w:sz w:val="18"/>
                <w:szCs w:val="18"/>
                <w:u w:val="none"/>
                <w:lang w:val="en-US" w:eastAsia="zh-CN" w:bidi="ar"/>
              </w:rPr>
              <w:t>5.</w:t>
            </w:r>
            <w:r>
              <w:rPr>
                <w:rFonts w:hint="eastAsia" w:ascii="宋体" w:hAnsi="宋体" w:eastAsia="宋体" w:cs="宋体"/>
                <w:i w:val="0"/>
                <w:iCs w:val="0"/>
                <w:color w:val="000000"/>
                <w:kern w:val="0"/>
                <w:sz w:val="18"/>
                <w:szCs w:val="18"/>
                <w:u w:val="none"/>
                <w:lang w:val="en-US" w:eastAsia="zh-CN" w:bidi="ar"/>
              </w:rPr>
              <w:t>安装于一级泵站配电间</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5B2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64C7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台</w:t>
            </w:r>
          </w:p>
        </w:tc>
      </w:tr>
      <w:tr w14:paraId="517F1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827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AB9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宋体" w:hAnsi="宋体" w:eastAsia="宋体" w:cs="宋体"/>
                <w:i w:val="0"/>
                <w:iCs w:val="0"/>
                <w:color w:val="000000"/>
                <w:kern w:val="0"/>
                <w:sz w:val="18"/>
                <w:szCs w:val="18"/>
                <w:u w:val="none"/>
                <w:lang w:val="en-US" w:eastAsia="zh-CN" w:bidi="ar"/>
              </w:rPr>
              <w:t>泵站控制柜</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A4996">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原控制柜更换改造，室外柜体，主要包含软起动、旁路接触器、按钮指示灯、中间继电器、塑壳断路器、多功能表等</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300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Times New Roman" w:hAnsi="Times New Roman" w:eastAsia="宋体" w:cs="Times New Roman"/>
                <w:i w:val="0"/>
                <w:iCs w:val="0"/>
                <w:color w:val="000000"/>
                <w:kern w:val="0"/>
                <w:sz w:val="20"/>
                <w:szCs w:val="20"/>
                <w:u w:val="none"/>
                <w:lang w:val="en-US" w:eastAsia="zh-CN" w:bidi="ar"/>
              </w:rPr>
              <w:t>2</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1117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台</w:t>
            </w:r>
          </w:p>
        </w:tc>
      </w:tr>
      <w:tr w14:paraId="1AC29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18D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5BA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宋体" w:hAnsi="宋体" w:eastAsia="宋体" w:cs="宋体"/>
                <w:i w:val="0"/>
                <w:iCs w:val="0"/>
                <w:color w:val="000000"/>
                <w:kern w:val="0"/>
                <w:sz w:val="18"/>
                <w:szCs w:val="18"/>
                <w:u w:val="none"/>
                <w:lang w:val="en-US" w:eastAsia="zh-CN" w:bidi="ar"/>
              </w:rPr>
              <w:t>泵站软启动器控制柜</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2D5AD">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原控制柜更换改造，室内柜体，主要包含软起动、旁路接触器、按钮指示灯、中间继电器、塑壳断路器、多功能表等</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3C1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Times New Roman" w:hAnsi="Times New Roman" w:eastAsia="宋体" w:cs="Times New Roman"/>
                <w:i w:val="0"/>
                <w:iCs w:val="0"/>
                <w:color w:val="000000"/>
                <w:kern w:val="0"/>
                <w:sz w:val="20"/>
                <w:szCs w:val="20"/>
                <w:u w:val="none"/>
                <w:lang w:val="en-US" w:eastAsia="zh-CN" w:bidi="ar"/>
              </w:rPr>
              <w:t>2</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1EBDC">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18187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3"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943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226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监控中心改造</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81F42">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含门禁系统（含门）、液晶电视、立式空调、操作控制台、电脑等</w:t>
            </w:r>
          </w:p>
          <w:p w14:paraId="0B410BAB">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1、包含3套门禁系统，含单开门，门禁包含人脸+刷卡+指纹+密码</w:t>
            </w:r>
          </w:p>
          <w:p w14:paraId="78DC9351">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2、液晶电视1台，尺寸≥100寸</w:t>
            </w:r>
          </w:p>
          <w:p w14:paraId="6323336F">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3、操作台2人位1套，采用冷轧板，尺寸：宽1200mm、高750mm、深900mm</w:t>
            </w:r>
          </w:p>
          <w:p w14:paraId="7425816B">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4、电脑主机2台，含鼠键：处理器：intel i7；硬盘容量：512GB SSD；内存容量：16GB显卡型号：独立显卡。</w:t>
            </w:r>
          </w:p>
          <w:p w14:paraId="21F9ABAE">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5、立式空调1套，3P</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F88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0E103">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项</w:t>
            </w:r>
          </w:p>
        </w:tc>
      </w:tr>
      <w:tr w14:paraId="0CDE5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790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A74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温度控制系统</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A51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测量范围：-55℃～+125℃；精度：精度：±0.5℃；</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20A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Times New Roman" w:hAnsi="Times New Roman" w:eastAsia="宋体" w:cs="Times New Roman"/>
                <w:i w:val="0"/>
                <w:iCs w:val="0"/>
                <w:color w:val="000000"/>
                <w:kern w:val="0"/>
                <w:sz w:val="20"/>
                <w:szCs w:val="20"/>
                <w:u w:val="none"/>
                <w:lang w:val="en-US" w:eastAsia="zh-CN" w:bidi="ar"/>
              </w:rPr>
              <w:t>6</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B71B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个</w:t>
            </w:r>
          </w:p>
        </w:tc>
      </w:tr>
      <w:tr w14:paraId="5ACB0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6"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A24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450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泵房视频监控</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BFD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8"/>
                <w:szCs w:val="18"/>
                <w:u w:val="none"/>
                <w:lang w:val="en-US" w:eastAsia="zh-CN" w:bidi="ar"/>
              </w:rPr>
              <w:t>400万像素球机，含立杆安装支架、立杆、壁装支架等，现场满足不低于30天存储要求。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球机主要参数：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支持AIISP，全倍率全彩，低照度夜视效果出众</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支持区域入侵侦测、越界侦测、进入区域侦测和离开区域侦等智能侦测；支持切换为人脸抓拍模式，最大同时抓拍5张人脸</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支持深度学习算法，提供精准的人车分类侦测、报警、联动球机镜头进行快速查看</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支持最大2560 × 1440 @30 fps高清画面输出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支持双mic功能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支持4G网络传输</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支持1进1出报警接口，1进1出音频接口，最大支持512 GB MicroSD卡存储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传感器类型：1/2.8＂ progressive scan CMOS</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最低照度：彩色：0.005Lux @ (F1.6，AGC ON)；黑白：0.001Lux @(F1.6，AGC ON) ；0 Lux with IR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焦距：4.8 mm~110.4 mm，23倍光学变倍</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视场角：水平视场角：55°~2.7°（广角~望远）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 垂直视场角：33°~1.5°（广角~望远）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对角视场角：61.5°~3.1°（广角~望远）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补光灯类型：支持红外，白光补光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补光灯距离：红外：100 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白光：30 m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水平范围：360°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垂直范围：-15°-90°(自动翻转)</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CD3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Times New Roman" w:hAnsi="Times New Roman" w:eastAsia="宋体" w:cs="Times New Roman"/>
                <w:i w:val="0"/>
                <w:iCs w:val="0"/>
                <w:color w:val="000000"/>
                <w:kern w:val="0"/>
                <w:sz w:val="20"/>
                <w:szCs w:val="20"/>
                <w:u w:val="none"/>
                <w:lang w:val="en-US" w:eastAsia="zh-CN" w:bidi="ar"/>
              </w:rPr>
              <w:t>5</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DA25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r>
      <w:tr w14:paraId="0A445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6"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5BB9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7</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C4F9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0"/>
                <w:szCs w:val="20"/>
                <w:u w:val="none"/>
                <w:lang w:val="en-US" w:eastAsia="zh-CN" w:bidi="ar"/>
              </w:rPr>
              <w:t>专线</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87E99">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0"/>
                <w:szCs w:val="20"/>
                <w:u w:val="none"/>
                <w:lang w:val="en-US" w:eastAsia="zh-CN" w:bidi="ar"/>
              </w:rPr>
              <w:t>3年专线，100M，一共3条</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E3170">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E8B1D">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项</w:t>
            </w:r>
          </w:p>
        </w:tc>
      </w:tr>
      <w:tr w14:paraId="07EB4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6" w:hRule="atLeast"/>
        </w:trPr>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F6976">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8</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C775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辅材与布线</w:t>
            </w:r>
          </w:p>
        </w:tc>
        <w:tc>
          <w:tcPr>
            <w:tcW w:w="5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C9185">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硬件设施所需辅材及布线（包括控制电缆（如RVV、KVVP屏蔽线）、动力电缆（RVV系列）、网线（超五类/六类）、光纤（单模/多模，含尾纤、耦合器）、端子箱、接线盒、浪涌保护器（SPD）、电源模块（DC24V）、空开（小型断路器）、角钢支架、U型卡、膨胀螺栓、扎带、电缆格兰头（防水型）、电缆标签（含打印机色带）、设备标识牌、警示贴纸、接地铜排、绝缘垫、电缆挂牌、线槽盖板等需要的设备辅材）</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B3529">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1</w:t>
            </w:r>
          </w:p>
        </w:tc>
        <w:tc>
          <w:tcPr>
            <w:tcW w:w="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42E3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项</w:t>
            </w:r>
          </w:p>
        </w:tc>
      </w:tr>
    </w:tbl>
    <w:p w14:paraId="251B7332">
      <w:r>
        <w:rPr>
          <w:rFonts w:hint="eastAsia" w:ascii="仿宋" w:hAnsi="仿宋" w:eastAsia="仿宋"/>
          <w:i w:val="0"/>
          <w:iCs/>
          <w:color w:val="auto"/>
          <w:sz w:val="28"/>
          <w:szCs w:val="28"/>
        </w:rPr>
        <w:t>说明：</w:t>
      </w:r>
      <w:r>
        <w:rPr>
          <w:rFonts w:hint="eastAsia" w:ascii="仿宋" w:hAnsi="仿宋" w:eastAsia="仿宋"/>
          <w:i w:val="0"/>
          <w:iCs/>
          <w:color w:val="auto"/>
          <w:sz w:val="28"/>
          <w:szCs w:val="28"/>
          <w:lang w:eastAsia="zh-CN"/>
        </w:rPr>
        <w:t>以上</w:t>
      </w:r>
      <w:r>
        <w:rPr>
          <w:rFonts w:hint="eastAsia" w:ascii="仿宋" w:hAnsi="仿宋" w:eastAsia="仿宋"/>
          <w:i w:val="0"/>
          <w:iCs/>
          <w:color w:val="auto"/>
          <w:sz w:val="28"/>
          <w:szCs w:val="28"/>
        </w:rPr>
        <w:t>内容为实质性要求，必须满足或优于该要求，否则按照无效投标处理。其中监控中心改造中包含的“液晶电视、立式空调、电脑”为政府强制采购目录节能产品，需提供节能证书。</w:t>
      </w: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F920C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3"/>
    <w:basedOn w:val="1"/>
    <w:next w:val="1"/>
    <w:qFormat/>
    <w:uiPriority w:val="0"/>
    <w:pPr>
      <w:keepNext/>
      <w:keepLines/>
      <w:spacing w:before="260" w:after="260" w:line="416" w:lineRule="auto"/>
      <w:outlineLvl w:val="2"/>
    </w:pPr>
    <w:rPr>
      <w:b/>
      <w:bCs/>
      <w:sz w:val="32"/>
      <w:szCs w:val="32"/>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Plain Text"/>
    <w:basedOn w:val="1"/>
    <w:next w:val="1"/>
    <w:qFormat/>
    <w:uiPriority w:val="0"/>
    <w:pPr>
      <w:widowControl/>
      <w:kinsoku w:val="0"/>
      <w:autoSpaceDE w:val="0"/>
      <w:autoSpaceDN w:val="0"/>
      <w:adjustRightInd w:val="0"/>
      <w:snapToGrid w:val="0"/>
      <w:spacing w:line="500" w:lineRule="exact"/>
      <w:jc w:val="center"/>
      <w:textAlignment w:val="baseline"/>
    </w:pPr>
    <w:rPr>
      <w:rFonts w:ascii="宋体" w:hAnsi="宋体" w:eastAsia="宋体" w:cs="宋体"/>
      <w:b/>
      <w:snapToGrid w:val="0"/>
      <w:color w:val="000000"/>
      <w:kern w:val="0"/>
      <w:sz w:val="28"/>
      <w:szCs w:val="24"/>
    </w:rPr>
  </w:style>
  <w:style w:type="character" w:customStyle="1" w:styleId="6">
    <w:name w:val="font31"/>
    <w:basedOn w:val="5"/>
    <w:qFormat/>
    <w:uiPriority w:val="0"/>
    <w:rPr>
      <w:rFonts w:hint="eastAsia" w:ascii="宋体" w:hAnsi="宋体" w:eastAsia="宋体" w:cs="宋体"/>
      <w:color w:val="000000"/>
      <w:sz w:val="20"/>
      <w:szCs w:val="20"/>
      <w:u w:val="none"/>
    </w:rPr>
  </w:style>
  <w:style w:type="character" w:customStyle="1" w:styleId="7">
    <w:name w:val="font41"/>
    <w:basedOn w:val="5"/>
    <w:qFormat/>
    <w:uiPriority w:val="0"/>
    <w:rPr>
      <w:rFonts w:hint="default" w:ascii="Times New Roman" w:hAnsi="Times New Roman" w:cs="Times New Roman"/>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2026-06-08T08:33:22Z</dcterms:created>
  <dc:creator>Administrator</dc:creator>
  <cp:lastModifiedBy>Administrator</cp:lastModifiedBy>
  <dcterms:modified xsi:type="dcterms:W3CDTF">2026-06-08T08:34:08Z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eyJoZGlkIjoiN2Q5YTY2Mzk0ZjcyM2ZkZDFhMzQzZTU5ODFmZTQyNDIiLCJ1c2VySWQiOiIxMjc5MDI5ODI4In0=</vt:lpwstr>
  </property>
  <property fmtid="{D5CDD505-2E9C-101B-9397-08002B2CF9AE}" pid="4" name="ICV">
    <vt:lpwstr>768C51854F874875B1F738FEE46DCE16_12</vt:lpwstr>
  </property>
</Properties>
</file>