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63B640">
      <w:pPr>
        <w:widowControl w:val="0"/>
        <w:spacing w:before="78" w:line="360" w:lineRule="auto"/>
        <w:ind w:left="107"/>
        <w:outlineLvl w:val="1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7744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一、项目基本情况</w:t>
      </w:r>
      <w:bookmarkEnd w:id="0"/>
    </w:p>
    <w:p w14:paraId="58538D4A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项目编号：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  <w:t>JXBJ26121330901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  </w:t>
      </w:r>
    </w:p>
    <w:p w14:paraId="18603A22">
      <w:pPr>
        <w:widowControl w:val="0"/>
        <w:spacing w:before="181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江西省女子监狱2026年罪犯生活物资(净菜)采购及配送项目（一期）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  </w:t>
      </w:r>
    </w:p>
    <w:p w14:paraId="3EA2F38F">
      <w:pPr>
        <w:widowControl w:val="0"/>
        <w:spacing w:before="182"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预算金额：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  <w:t>2825200</w:t>
      </w:r>
      <w: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  <w:t>元人民币</w:t>
      </w:r>
    </w:p>
    <w:p w14:paraId="0C667A30">
      <w:pPr>
        <w:widowControl w:val="0"/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采购需求：</w:t>
      </w:r>
    </w:p>
    <w:tbl>
      <w:tblPr>
        <w:tblStyle w:val="4"/>
        <w:tblW w:w="939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6"/>
        <w:gridCol w:w="1774"/>
        <w:gridCol w:w="755"/>
        <w:gridCol w:w="779"/>
        <w:gridCol w:w="2005"/>
        <w:gridCol w:w="2005"/>
      </w:tblGrid>
      <w:tr w14:paraId="317427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076" w:type="dxa"/>
            <w:vAlign w:val="center"/>
          </w:tcPr>
          <w:p w14:paraId="526A309E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1774" w:type="dxa"/>
            <w:vAlign w:val="center"/>
          </w:tcPr>
          <w:p w14:paraId="4ED80B8B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5" w:type="dxa"/>
            <w:vAlign w:val="center"/>
          </w:tcPr>
          <w:p w14:paraId="513FADC9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79" w:type="dxa"/>
            <w:vAlign w:val="center"/>
          </w:tcPr>
          <w:p w14:paraId="12FACD24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005" w:type="dxa"/>
            <w:vAlign w:val="center"/>
          </w:tcPr>
          <w:p w14:paraId="3A9C9EBE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采购预算</w:t>
            </w:r>
          </w:p>
          <w:p w14:paraId="2582AF80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人民币）</w:t>
            </w:r>
          </w:p>
        </w:tc>
        <w:tc>
          <w:tcPr>
            <w:tcW w:w="2005" w:type="dxa"/>
            <w:vAlign w:val="center"/>
          </w:tcPr>
          <w:p w14:paraId="21937820">
            <w:pPr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项目简要需求</w:t>
            </w:r>
          </w:p>
        </w:tc>
      </w:tr>
      <w:tr w14:paraId="685B3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2076" w:type="dxa"/>
            <w:vAlign w:val="center"/>
          </w:tcPr>
          <w:p w14:paraId="500B5692">
            <w:pPr>
              <w:pStyle w:val="5"/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赣购2026F000212938</w:t>
            </w:r>
          </w:p>
        </w:tc>
        <w:tc>
          <w:tcPr>
            <w:tcW w:w="1774" w:type="dxa"/>
            <w:vAlign w:val="center"/>
          </w:tcPr>
          <w:p w14:paraId="5E04FCFF">
            <w:pPr>
              <w:pStyle w:val="5"/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2026年罪犯生活物资（净菜）采购及配送项目（一期）</w:t>
            </w:r>
          </w:p>
        </w:tc>
        <w:tc>
          <w:tcPr>
            <w:tcW w:w="755" w:type="dxa"/>
            <w:vAlign w:val="center"/>
          </w:tcPr>
          <w:p w14:paraId="006ABA4D">
            <w:pPr>
              <w:pStyle w:val="5"/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779" w:type="dxa"/>
            <w:vAlign w:val="center"/>
          </w:tcPr>
          <w:p w14:paraId="1979D286">
            <w:pPr>
              <w:pStyle w:val="5"/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项</w:t>
            </w:r>
          </w:p>
        </w:tc>
        <w:tc>
          <w:tcPr>
            <w:tcW w:w="2005" w:type="dxa"/>
            <w:vAlign w:val="center"/>
          </w:tcPr>
          <w:p w14:paraId="718E1B25">
            <w:pPr>
              <w:pStyle w:val="5"/>
              <w:widowControl w:val="0"/>
              <w:spacing w:line="480" w:lineRule="exact"/>
              <w:jc w:val="center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2825200</w:t>
            </w:r>
          </w:p>
        </w:tc>
        <w:tc>
          <w:tcPr>
            <w:tcW w:w="2005" w:type="dxa"/>
            <w:vAlign w:val="center"/>
          </w:tcPr>
          <w:p w14:paraId="73B4562F">
            <w:pPr>
              <w:pStyle w:val="5"/>
              <w:widowControl w:val="0"/>
              <w:spacing w:line="480" w:lineRule="exact"/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包含：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蔬菜类、肉类、鱼类等物资(净菜)采购及配送</w:t>
            </w:r>
          </w:p>
        </w:tc>
      </w:tr>
    </w:tbl>
    <w:p w14:paraId="0E1A5CF2">
      <w:pPr>
        <w:widowControl w:val="0"/>
        <w:spacing w:line="480" w:lineRule="exact"/>
        <w:ind w:firstLine="482" w:firstLineChars="200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注：未注明进口产品的，为国产产品(即非“通过中国海关报送验放进入中国境内且产自关境外的产品”)，并且不允许提供进口产品参加投标。</w:t>
      </w:r>
    </w:p>
    <w:p w14:paraId="246C5994">
      <w:pPr>
        <w:widowControl w:val="0"/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u w:val="singl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合同履行期限：自采购人上一合同终止之日起至合同金额用完为止。</w:t>
      </w:r>
    </w:p>
    <w:p w14:paraId="6BB535F0">
      <w:pPr>
        <w:widowControl w:val="0"/>
        <w:spacing w:line="48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本项目是否接受联合体投标：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sym w:font="Wingdings 2" w:char="00A3"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 xml:space="preserve">是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sym w:font="Wingdings 2" w:char="0052"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否</w:t>
      </w:r>
    </w:p>
    <w:p w14:paraId="286EF7B3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C21AF4"/>
    <w:rsid w:val="76C21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2026-06-09T09:20:00Z</dcterms:created>
  <dc:creator>baiju</dc:creator>
  <cp:lastModifiedBy>baiju</cp:lastModifiedBy>
  <dcterms:modified xsi:type="dcterms:W3CDTF">2026-06-09T09:20:49Z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1D8750C75BB347CEBF861BBABF6A939C_11</vt:lpwstr>
  </property>
  <property fmtid="{D5CDD505-2E9C-101B-9397-08002B2CF9AE}" pid="4" name="KSOTemplateDocerSaveRecord">
    <vt:lpwstr>eyJoZGlkIjoiNzg5ZWM5Y2E3NTcyNzA3M2MwYWFjYjI0Zjg2ODkxMzMiLCJ1c2VySWQiOiI2MzMzODA3MDkifQ==</vt:lpwstr>
  </property>
</Properties>
</file>