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47" w:line="219" w:lineRule="auto"/>
        <w:jc w:val="center"/>
        <w:textAlignment w:val="baseline"/>
        <w:outlineLvl w:val="1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36"/>
          <w:szCs w:val="36"/>
          <w:lang w:eastAsia="en-US"/>
        </w:rPr>
      </w:pPr>
      <w:r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36"/>
          <w:szCs w:val="36"/>
          <w:lang w:eastAsia="en-US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3493BC45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7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en-US"/>
        </w:rPr>
      </w:pPr>
    </w:p>
    <w:p w14:paraId="62ED735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en-US"/>
        </w:rPr>
      </w:pPr>
    </w:p>
    <w:p w14:paraId="4901D18A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en-US"/>
        </w:rPr>
      </w:pPr>
    </w:p>
    <w:p w14:paraId="50EC529F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8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en-US"/>
        </w:rPr>
      </w:pPr>
    </w:p>
    <w:p w14:paraId="79EFFA9B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ind w:left="-420" w:leftChars="-200" w:firstLine="0" w:firstLineChars="0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8"/>
          <w:szCs w:val="28"/>
          <w:lang w:eastAsia="en-US"/>
        </w:rPr>
      </w:pPr>
      <w:r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8"/>
          <w:szCs w:val="28"/>
          <w:lang w:eastAsia="en-US"/>
        </w:rPr>
        <w:t>（一） 技术需求</w:t>
      </w:r>
    </w:p>
    <w:p w14:paraId="42F7458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4"/>
          <w:szCs w:val="24"/>
          <w:lang w:eastAsia="en-US"/>
        </w:rPr>
      </w:pPr>
    </w:p>
    <w:p w14:paraId="19199711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  <w:r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  <w:t>1、13号楼学生宿舍</w:t>
      </w:r>
    </w:p>
    <w:tbl>
      <w:tblPr>
        <w:tblStyle w:val="3"/>
        <w:tblpPr w:leftFromText="180" w:rightFromText="180" w:vertAnchor="text" w:horzAnchor="page" w:tblpX="1130" w:tblpY="582"/>
        <w:tblOverlap w:val="never"/>
        <w:tblW w:w="104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635"/>
        <w:gridCol w:w="5711"/>
        <w:gridCol w:w="764"/>
        <w:gridCol w:w="764"/>
        <w:gridCol w:w="736"/>
      </w:tblGrid>
      <w:tr w14:paraId="63680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10" w:type="dxa"/>
            <w:vAlign w:val="center"/>
          </w:tcPr>
          <w:p w14:paraId="7CCFF4A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序号</w:t>
            </w:r>
          </w:p>
        </w:tc>
        <w:tc>
          <w:tcPr>
            <w:tcW w:w="1635" w:type="dxa"/>
            <w:vAlign w:val="center"/>
          </w:tcPr>
          <w:p w14:paraId="06D9735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产品名称</w:t>
            </w:r>
          </w:p>
        </w:tc>
        <w:tc>
          <w:tcPr>
            <w:tcW w:w="5711" w:type="dxa"/>
            <w:vAlign w:val="center"/>
          </w:tcPr>
          <w:p w14:paraId="0249F5C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技术要求</w:t>
            </w:r>
          </w:p>
        </w:tc>
        <w:tc>
          <w:tcPr>
            <w:tcW w:w="764" w:type="dxa"/>
            <w:vAlign w:val="center"/>
          </w:tcPr>
          <w:p w14:paraId="154A260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单位</w:t>
            </w:r>
          </w:p>
        </w:tc>
        <w:tc>
          <w:tcPr>
            <w:tcW w:w="764" w:type="dxa"/>
            <w:vAlign w:val="center"/>
          </w:tcPr>
          <w:p w14:paraId="781EB95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数量</w:t>
            </w:r>
          </w:p>
        </w:tc>
        <w:tc>
          <w:tcPr>
            <w:tcW w:w="736" w:type="dxa"/>
            <w:vAlign w:val="center"/>
          </w:tcPr>
          <w:p w14:paraId="4B891EF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备注</w:t>
            </w:r>
          </w:p>
        </w:tc>
      </w:tr>
      <w:tr w14:paraId="4D568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75F3328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635" w:type="dxa"/>
            <w:vAlign w:val="center"/>
          </w:tcPr>
          <w:p w14:paraId="7142905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空气能热泵</w:t>
            </w:r>
          </w:p>
        </w:tc>
        <w:tc>
          <w:tcPr>
            <w:tcW w:w="5711" w:type="dxa"/>
          </w:tcPr>
          <w:p w14:paraId="050D0C1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1、制热量≥70000W,消耗功率≤25000W,能效等级二级或以上</w:t>
            </w:r>
            <w:r>
              <w:rPr>
                <w:rFonts w:hint="eastAsia" w:ascii="宋体" w:hAnsi="宋体" w:eastAsia="宋体" w:cs="宋体"/>
                <w:b/>
                <w:bCs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。</w:t>
            </w:r>
          </w:p>
          <w:p w14:paraId="517A591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left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2、热源侧:干球温度20℃（±0.5℃）、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2"/>
                <w:szCs w:val="22"/>
                <w:lang w:val="en-US" w:eastAsia="zh-CN" w:bidi="ar"/>
              </w:rPr>
              <w:t>湿球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温度15℃（±0.5℃）；使用侧:初始水温15℃（±0.5℃），终止水温55℃（±0.5℃）的工况下：制热性能系数≥4.0 W/W。</w:t>
            </w:r>
          </w:p>
          <w:p w14:paraId="6B8C8A0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3、热源侧:干球温度7℃（±0.5℃）、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2"/>
                <w:szCs w:val="22"/>
                <w:lang w:val="en-US" w:eastAsia="zh-CN" w:bidi="ar"/>
              </w:rPr>
              <w:t>湿球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温度6℃（±0.5℃）；使用侧:初始水温9℃（±0.5℃），终止水温55℃（±0.5℃）的工况下：制热性能系数≥3.5W/W。</w:t>
            </w:r>
          </w:p>
          <w:p w14:paraId="3529A0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4、噪音≤71dB(A)。</w:t>
            </w:r>
          </w:p>
          <w:p w14:paraId="5EE4071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5、采用高温冷媒四通阀化霜措施。</w:t>
            </w:r>
          </w:p>
          <w:p w14:paraId="5F2355B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6、机组采用高效的套管换热器。</w:t>
            </w:r>
          </w:p>
          <w:p w14:paraId="2241F57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7、机组具备高压保护、低压保护、压缩机过流过载保护等保护压缩机技术，水流以保护，启动延时，排气温度保护，相序逆相保护，传感器故障保护，冬季防冻运行，漏电保护并作说明。</w:t>
            </w:r>
          </w:p>
          <w:p w14:paraId="1CEB7A4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8、热泵机组设计要求：环境温度为-7℃~43℃，热水温度55℃。投标单位设计的机型台数应满足各时段的供水量要求和水温的要求。</w:t>
            </w:r>
          </w:p>
          <w:p w14:paraId="3E03E71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9、防触电等级：不低于I类。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10、防水等级：不低于IP×4。</w:t>
            </w:r>
          </w:p>
          <w:p w14:paraId="7D4F051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11、空气源热泵设备为方便后续的管理，支持设备远程监控.</w:t>
            </w:r>
          </w:p>
          <w:p w14:paraId="169EC3B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Calibri" w:hAnsi="Calibri" w:eastAsia="宋体" w:cs="Times New Roman"/>
                <w:snapToGrid/>
                <w:color w:val="000000"/>
                <w:kern w:val="2"/>
                <w:sz w:val="22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12、设备自带水箱水位及水温检测功能。</w:t>
            </w:r>
          </w:p>
        </w:tc>
        <w:tc>
          <w:tcPr>
            <w:tcW w:w="764" w:type="dxa"/>
            <w:vAlign w:val="center"/>
          </w:tcPr>
          <w:p w14:paraId="15DBFC4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A4136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C99ACE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72E696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484A46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FFA5F6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DE88E9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40D153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18C7F2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78124C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8D6BD7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0070588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0511DC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5A15BB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91010D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BCCA5D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6434FF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5AF9FB4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B18366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80824F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F4A0D7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F43C56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736" w:type="dxa"/>
          </w:tcPr>
          <w:p w14:paraId="2C719E7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6150F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2F66B8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635" w:type="dxa"/>
            <w:vAlign w:val="center"/>
          </w:tcPr>
          <w:p w14:paraId="5E2A72C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方形保温热水箱</w:t>
            </w:r>
          </w:p>
        </w:tc>
        <w:tc>
          <w:tcPr>
            <w:tcW w:w="5711" w:type="dxa"/>
          </w:tcPr>
          <w:p w14:paraId="2901F5B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1、规格：4.5m*4m*2m（±5%）。</w:t>
            </w:r>
          </w:p>
          <w:p w14:paraId="5B071E7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2、有效容积≥25T。</w:t>
            </w:r>
          </w:p>
          <w:p w14:paraId="5566410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3、内胆采用不低于304 不锈钢， 水箱底板厚≥2.0mm、侧板厚≥2.0mm、顶板厚≥1.0  mm。</w:t>
            </w:r>
          </w:p>
          <w:p w14:paraId="111A1A0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4、外胆采用不低于201不锈钢 内含≥ 5cm厚聚氨酯保温层。</w:t>
            </w:r>
          </w:p>
          <w:p w14:paraId="3D6A092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5、内胆符合《生活饮用水输配水设备及防护材料卫生安全评价规范》。</w:t>
            </w:r>
          </w:p>
        </w:tc>
        <w:tc>
          <w:tcPr>
            <w:tcW w:w="764" w:type="dxa"/>
            <w:vAlign w:val="center"/>
          </w:tcPr>
          <w:p w14:paraId="2DEB9A9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849A8C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9CF253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个</w:t>
            </w:r>
          </w:p>
        </w:tc>
        <w:tc>
          <w:tcPr>
            <w:tcW w:w="764" w:type="dxa"/>
            <w:vAlign w:val="center"/>
          </w:tcPr>
          <w:p w14:paraId="506A388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BF2EB4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E50E79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7808485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46BC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4BDF3F7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635" w:type="dxa"/>
            <w:vAlign w:val="center"/>
          </w:tcPr>
          <w:p w14:paraId="20CF362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热泵循环水泵</w:t>
            </w:r>
          </w:p>
        </w:tc>
        <w:tc>
          <w:tcPr>
            <w:tcW w:w="5711" w:type="dxa"/>
            <w:shd w:val="clear" w:color="auto" w:fill="FFFFFF"/>
            <w:vAlign w:val="center"/>
          </w:tcPr>
          <w:p w14:paraId="0613086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1、额定流量：≥20T/h。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2、额定扬程：≥15m。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3、额定功率：≥1.8kw。</w:t>
            </w:r>
          </w:p>
          <w:p w14:paraId="1660923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4、转速：≥2600r/min。</w:t>
            </w:r>
          </w:p>
          <w:p w14:paraId="1A2B348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5、电压：≥220V。</w:t>
            </w:r>
          </w:p>
          <w:p w14:paraId="2DC0FE2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6、采用全铜机电。‌</w:t>
            </w:r>
          </w:p>
        </w:tc>
        <w:tc>
          <w:tcPr>
            <w:tcW w:w="764" w:type="dxa"/>
            <w:vAlign w:val="center"/>
          </w:tcPr>
          <w:p w14:paraId="15118B8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12FB0B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53D6796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55374DC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ADF3EE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8F5E3B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736" w:type="dxa"/>
          </w:tcPr>
          <w:p w14:paraId="6BE8892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751CAA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3B81FA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两用两备</w:t>
            </w:r>
          </w:p>
        </w:tc>
      </w:tr>
      <w:tr w14:paraId="03368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8CAB64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635" w:type="dxa"/>
            <w:vAlign w:val="center"/>
          </w:tcPr>
          <w:p w14:paraId="6216DD0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热水供水变频增压泵</w:t>
            </w:r>
          </w:p>
        </w:tc>
        <w:tc>
          <w:tcPr>
            <w:tcW w:w="5711" w:type="dxa"/>
          </w:tcPr>
          <w:p w14:paraId="0769367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1、最大流量：≥30T/h,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2、最大扬程：≥15m,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3、额定功率：≥2.2kw</w:t>
            </w:r>
          </w:p>
          <w:p w14:paraId="06F635D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4、电压：≥220V</w:t>
            </w:r>
          </w:p>
          <w:p w14:paraId="46CD030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5、变频技术：‌通过交流变频调速技术，‌根据水流变化自动调整泵的运行速度，‌实现自动启停，‌以达到节能的目的。</w:t>
            </w:r>
          </w:p>
          <w:p w14:paraId="35C1B59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6、‌增压功能：‌适用于0℃-100℃的冷/热水增压。7、采用全铜机电。</w:t>
            </w:r>
          </w:p>
        </w:tc>
        <w:tc>
          <w:tcPr>
            <w:tcW w:w="764" w:type="dxa"/>
            <w:vAlign w:val="center"/>
          </w:tcPr>
          <w:p w14:paraId="6744341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4AB5EA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5E764DA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492FD7E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837614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31204C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736" w:type="dxa"/>
            <w:vAlign w:val="top"/>
          </w:tcPr>
          <w:p w14:paraId="58AF192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174EBD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9E529B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两用两备</w:t>
            </w:r>
          </w:p>
        </w:tc>
      </w:tr>
      <w:tr w14:paraId="632BF7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2219450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635" w:type="dxa"/>
            <w:vAlign w:val="center"/>
          </w:tcPr>
          <w:p w14:paraId="0B7EB30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紫外线ATO催化二氧化碳消毒器</w:t>
            </w:r>
          </w:p>
        </w:tc>
        <w:tc>
          <w:tcPr>
            <w:tcW w:w="5711" w:type="dxa"/>
          </w:tcPr>
          <w:p w14:paraId="58B9247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功率≥170w。</w:t>
            </w:r>
          </w:p>
          <w:p w14:paraId="7F7F461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口径≥DN50</w:t>
            </w:r>
          </w:p>
        </w:tc>
        <w:tc>
          <w:tcPr>
            <w:tcW w:w="764" w:type="dxa"/>
            <w:vAlign w:val="center"/>
          </w:tcPr>
          <w:p w14:paraId="76AE7B2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67BADF2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4E021C5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2E07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4149E7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635" w:type="dxa"/>
            <w:vAlign w:val="center"/>
          </w:tcPr>
          <w:p w14:paraId="3A68F58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SU304不锈钢管</w:t>
            </w:r>
          </w:p>
        </w:tc>
        <w:tc>
          <w:tcPr>
            <w:tcW w:w="5711" w:type="dxa"/>
          </w:tcPr>
          <w:p w14:paraId="352C821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薄壁不锈钢：DN100-DN40；厚度≥1.0mm,符合国家标准。</w:t>
            </w:r>
          </w:p>
        </w:tc>
        <w:tc>
          <w:tcPr>
            <w:tcW w:w="764" w:type="dxa"/>
            <w:vAlign w:val="center"/>
          </w:tcPr>
          <w:p w14:paraId="36B0BF7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7773330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49F3D20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1A45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10" w:type="dxa"/>
            <w:vAlign w:val="center"/>
          </w:tcPr>
          <w:p w14:paraId="1DDD419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635" w:type="dxa"/>
            <w:vAlign w:val="center"/>
          </w:tcPr>
          <w:p w14:paraId="0F10960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补水电磁阀</w:t>
            </w:r>
          </w:p>
        </w:tc>
        <w:tc>
          <w:tcPr>
            <w:tcW w:w="5711" w:type="dxa"/>
            <w:vAlign w:val="center"/>
          </w:tcPr>
          <w:p w14:paraId="4828C99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DN65</w:t>
            </w:r>
          </w:p>
        </w:tc>
        <w:tc>
          <w:tcPr>
            <w:tcW w:w="764" w:type="dxa"/>
            <w:vAlign w:val="center"/>
          </w:tcPr>
          <w:p w14:paraId="0A40CD7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只</w:t>
            </w:r>
          </w:p>
        </w:tc>
        <w:tc>
          <w:tcPr>
            <w:tcW w:w="764" w:type="dxa"/>
            <w:vAlign w:val="center"/>
          </w:tcPr>
          <w:p w14:paraId="3054EF6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605AB6B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C9BA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10" w:type="dxa"/>
            <w:vAlign w:val="center"/>
          </w:tcPr>
          <w:p w14:paraId="669ACE2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635" w:type="dxa"/>
            <w:vAlign w:val="center"/>
          </w:tcPr>
          <w:p w14:paraId="5AF74A3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回水电磁阀</w:t>
            </w:r>
          </w:p>
        </w:tc>
        <w:tc>
          <w:tcPr>
            <w:tcW w:w="5711" w:type="dxa"/>
            <w:vAlign w:val="center"/>
          </w:tcPr>
          <w:p w14:paraId="0382F5B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DN40</w:t>
            </w:r>
          </w:p>
        </w:tc>
        <w:tc>
          <w:tcPr>
            <w:tcW w:w="764" w:type="dxa"/>
            <w:vAlign w:val="center"/>
          </w:tcPr>
          <w:p w14:paraId="29ABE71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只</w:t>
            </w:r>
          </w:p>
        </w:tc>
        <w:tc>
          <w:tcPr>
            <w:tcW w:w="764" w:type="dxa"/>
            <w:vAlign w:val="center"/>
          </w:tcPr>
          <w:p w14:paraId="33084AE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32598E3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35DF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AA0EEB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635" w:type="dxa"/>
            <w:vAlign w:val="center"/>
          </w:tcPr>
          <w:p w14:paraId="31D86FE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空气能其他辅材</w:t>
            </w:r>
          </w:p>
        </w:tc>
        <w:tc>
          <w:tcPr>
            <w:tcW w:w="5711" w:type="dxa"/>
            <w:vAlign w:val="center"/>
          </w:tcPr>
          <w:p w14:paraId="66B8A05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闸阀、软连接、弯头，三通，丝口，大小头等符合国家标准。</w:t>
            </w:r>
          </w:p>
        </w:tc>
        <w:tc>
          <w:tcPr>
            <w:tcW w:w="764" w:type="dxa"/>
            <w:vAlign w:val="center"/>
          </w:tcPr>
          <w:p w14:paraId="4B5114A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7936BE6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0003906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7D03F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810" w:type="dxa"/>
            <w:vAlign w:val="center"/>
          </w:tcPr>
          <w:p w14:paraId="6736C82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635" w:type="dxa"/>
            <w:vAlign w:val="center"/>
          </w:tcPr>
          <w:p w14:paraId="7DB7BE8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管道保温</w:t>
            </w:r>
          </w:p>
        </w:tc>
        <w:tc>
          <w:tcPr>
            <w:tcW w:w="5711" w:type="dxa"/>
            <w:vAlign w:val="center"/>
          </w:tcPr>
          <w:p w14:paraId="55BFDB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DN100-DN40</w:t>
            </w:r>
          </w:p>
        </w:tc>
        <w:tc>
          <w:tcPr>
            <w:tcW w:w="764" w:type="dxa"/>
            <w:vAlign w:val="center"/>
          </w:tcPr>
          <w:p w14:paraId="272FE10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24D9BDF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7FF23B1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71D13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810" w:type="dxa"/>
            <w:vAlign w:val="center"/>
          </w:tcPr>
          <w:p w14:paraId="26182E3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635" w:type="dxa"/>
            <w:vAlign w:val="center"/>
          </w:tcPr>
          <w:p w14:paraId="0F81A78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控制系统配电箱</w:t>
            </w:r>
          </w:p>
        </w:tc>
        <w:tc>
          <w:tcPr>
            <w:tcW w:w="5711" w:type="dxa"/>
            <w:shd w:val="clear" w:color="auto" w:fill="auto"/>
            <w:vAlign w:val="center"/>
          </w:tcPr>
          <w:p w14:paraId="4B64C29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内含：具有自动上水、自动启动集热循环、供水循环功能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12D240A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套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0B2B801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2C32445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63D6A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restart"/>
            <w:vAlign w:val="center"/>
          </w:tcPr>
          <w:p w14:paraId="64962C4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635" w:type="dxa"/>
            <w:vMerge w:val="restart"/>
            <w:vAlign w:val="center"/>
          </w:tcPr>
          <w:p w14:paraId="7AC2097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空气能系统电源线</w:t>
            </w:r>
          </w:p>
        </w:tc>
        <w:tc>
          <w:tcPr>
            <w:tcW w:w="5711" w:type="dxa"/>
            <w:vAlign w:val="center"/>
          </w:tcPr>
          <w:p w14:paraId="0E4DBDB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电缆3*16+2*10</w:t>
            </w:r>
          </w:p>
        </w:tc>
        <w:tc>
          <w:tcPr>
            <w:tcW w:w="764" w:type="dxa"/>
            <w:vMerge w:val="restart"/>
            <w:vAlign w:val="center"/>
          </w:tcPr>
          <w:p w14:paraId="04E8FB9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Merge w:val="restart"/>
            <w:vAlign w:val="center"/>
          </w:tcPr>
          <w:p w14:paraId="7ABD722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  <w:vMerge w:val="restart"/>
          </w:tcPr>
          <w:p w14:paraId="13F1EB8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B811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  <w:vAlign w:val="center"/>
          </w:tcPr>
          <w:p w14:paraId="4843C64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2FAE6EE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11" w:type="dxa"/>
            <w:vAlign w:val="center"/>
          </w:tcPr>
          <w:p w14:paraId="70BA7CA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电缆3*6</w:t>
            </w:r>
          </w:p>
        </w:tc>
        <w:tc>
          <w:tcPr>
            <w:tcW w:w="764" w:type="dxa"/>
            <w:vMerge w:val="continue"/>
            <w:vAlign w:val="center"/>
          </w:tcPr>
          <w:p w14:paraId="201104F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  <w:vAlign w:val="center"/>
          </w:tcPr>
          <w:p w14:paraId="1322DA5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6" w:type="dxa"/>
            <w:vMerge w:val="continue"/>
          </w:tcPr>
          <w:p w14:paraId="4B2ED69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6FE07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  <w:vAlign w:val="center"/>
          </w:tcPr>
          <w:p w14:paraId="4EEDA5D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1E9B528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11" w:type="dxa"/>
            <w:vAlign w:val="center"/>
          </w:tcPr>
          <w:p w14:paraId="3244E93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电线2*2.5</w:t>
            </w:r>
          </w:p>
        </w:tc>
        <w:tc>
          <w:tcPr>
            <w:tcW w:w="764" w:type="dxa"/>
            <w:vMerge w:val="continue"/>
            <w:vAlign w:val="center"/>
          </w:tcPr>
          <w:p w14:paraId="67131B7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  <w:vAlign w:val="center"/>
          </w:tcPr>
          <w:p w14:paraId="158FAFD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6" w:type="dxa"/>
            <w:vMerge w:val="continue"/>
          </w:tcPr>
          <w:p w14:paraId="0486E4B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59FCBF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  <w:vAlign w:val="center"/>
          </w:tcPr>
          <w:p w14:paraId="17CB6F1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16D3592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11" w:type="dxa"/>
            <w:vAlign w:val="center"/>
          </w:tcPr>
          <w:p w14:paraId="0B6052D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4*0.75屏蔽线</w:t>
            </w:r>
          </w:p>
        </w:tc>
        <w:tc>
          <w:tcPr>
            <w:tcW w:w="764" w:type="dxa"/>
            <w:vMerge w:val="continue"/>
            <w:vAlign w:val="center"/>
          </w:tcPr>
          <w:p w14:paraId="7EBA53B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  <w:vAlign w:val="center"/>
          </w:tcPr>
          <w:p w14:paraId="2F6EFA5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6" w:type="dxa"/>
            <w:vMerge w:val="continue"/>
          </w:tcPr>
          <w:p w14:paraId="0E48127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D4D96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10" w:type="dxa"/>
            <w:vAlign w:val="center"/>
          </w:tcPr>
          <w:p w14:paraId="766852F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635" w:type="dxa"/>
            <w:vAlign w:val="center"/>
          </w:tcPr>
          <w:p w14:paraId="67814D1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辅助材料</w:t>
            </w:r>
          </w:p>
        </w:tc>
        <w:tc>
          <w:tcPr>
            <w:tcW w:w="5711" w:type="dxa"/>
          </w:tcPr>
          <w:p w14:paraId="61B54D8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设备减震、管道支架、桥架、生料带等</w:t>
            </w:r>
          </w:p>
        </w:tc>
        <w:tc>
          <w:tcPr>
            <w:tcW w:w="764" w:type="dxa"/>
            <w:vAlign w:val="center"/>
          </w:tcPr>
          <w:p w14:paraId="6AA1C6B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3CBF023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681A6C0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4A1C0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810" w:type="dxa"/>
            <w:vAlign w:val="center"/>
          </w:tcPr>
          <w:p w14:paraId="6DFC059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635" w:type="dxa"/>
            <w:vAlign w:val="center"/>
          </w:tcPr>
          <w:p w14:paraId="210D48B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设备运费</w:t>
            </w:r>
          </w:p>
        </w:tc>
        <w:tc>
          <w:tcPr>
            <w:tcW w:w="5711" w:type="dxa"/>
            <w:vAlign w:val="top"/>
          </w:tcPr>
          <w:p w14:paraId="22FF3C8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按现场实际情况配置</w:t>
            </w:r>
          </w:p>
        </w:tc>
        <w:tc>
          <w:tcPr>
            <w:tcW w:w="764" w:type="dxa"/>
            <w:vAlign w:val="center"/>
          </w:tcPr>
          <w:p w14:paraId="21D2347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611C773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046577D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27477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B0DDFB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635" w:type="dxa"/>
            <w:vAlign w:val="center"/>
          </w:tcPr>
          <w:p w14:paraId="0121F8B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安装费（含吊车）</w:t>
            </w:r>
          </w:p>
        </w:tc>
        <w:tc>
          <w:tcPr>
            <w:tcW w:w="5711" w:type="dxa"/>
            <w:vAlign w:val="center"/>
          </w:tcPr>
          <w:p w14:paraId="0925EE1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按现场实际情况配置</w:t>
            </w:r>
          </w:p>
        </w:tc>
        <w:tc>
          <w:tcPr>
            <w:tcW w:w="764" w:type="dxa"/>
            <w:vAlign w:val="center"/>
          </w:tcPr>
          <w:p w14:paraId="2723713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46C4875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6" w:type="dxa"/>
          </w:tcPr>
          <w:p w14:paraId="44137B1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</w:tbl>
    <w:p w14:paraId="2258B6CD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</w:p>
    <w:p w14:paraId="4AF49555">
      <w:pPr>
        <w:kinsoku w:val="0"/>
        <w:autoSpaceDE w:val="0"/>
        <w:autoSpaceDN w:val="0"/>
        <w:adjustRightInd w:val="0"/>
        <w:snapToGrid w:val="0"/>
        <w:textAlignment w:val="baseline"/>
        <w:rPr>
          <w:rFonts w:ascii="仿宋" w:hAnsi="仿宋" w:eastAsia="仿宋" w:cs="仿宋"/>
          <w:snapToGrid w:val="0"/>
          <w:color w:val="000000"/>
          <w:sz w:val="30"/>
          <w:szCs w:val="30"/>
          <w:lang w:val="en-US" w:eastAsia="en-US" w:bidi="ar-SA"/>
        </w:rPr>
      </w:pPr>
    </w:p>
    <w:p w14:paraId="476F7B58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</w:p>
    <w:p w14:paraId="657C0BFC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</w:p>
    <w:p w14:paraId="245ADA47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</w:p>
    <w:p w14:paraId="612FB4E1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jc w:val="both"/>
        <w:textAlignment w:val="auto"/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Calibri" w:hAnsi="Calibri" w:eastAsia="宋体" w:cs="Times New Roman"/>
          <w:b/>
          <w:bCs/>
          <w:snapToGrid/>
          <w:color w:val="000000"/>
          <w:kern w:val="2"/>
          <w:sz w:val="28"/>
          <w:szCs w:val="28"/>
          <w:lang w:val="en-US" w:eastAsia="zh-CN"/>
        </w:rPr>
        <w:t>2、16号楼教工宿舍</w:t>
      </w:r>
    </w:p>
    <w:p w14:paraId="4DC6B0CF">
      <w:pPr>
        <w:kinsoku w:val="0"/>
        <w:autoSpaceDE w:val="0"/>
        <w:autoSpaceDN w:val="0"/>
        <w:adjustRightInd w:val="0"/>
        <w:snapToGrid w:val="0"/>
        <w:textAlignment w:val="baseline"/>
        <w:rPr>
          <w:rFonts w:hint="default" w:ascii="仿宋" w:hAnsi="仿宋" w:eastAsia="仿宋" w:cs="仿宋"/>
          <w:snapToGrid w:val="0"/>
          <w:color w:val="000000"/>
          <w:sz w:val="30"/>
          <w:szCs w:val="30"/>
          <w:lang w:val="en-US" w:eastAsia="zh-CN" w:bidi="ar-SA"/>
        </w:rPr>
      </w:pPr>
    </w:p>
    <w:tbl>
      <w:tblPr>
        <w:tblStyle w:val="3"/>
        <w:tblW w:w="10447" w:type="dxa"/>
        <w:tblInd w:w="-5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635"/>
        <w:gridCol w:w="5740"/>
        <w:gridCol w:w="764"/>
        <w:gridCol w:w="764"/>
        <w:gridCol w:w="734"/>
      </w:tblGrid>
      <w:tr w14:paraId="70E992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810" w:type="dxa"/>
            <w:vAlign w:val="center"/>
          </w:tcPr>
          <w:p w14:paraId="353B597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序号</w:t>
            </w:r>
          </w:p>
        </w:tc>
        <w:tc>
          <w:tcPr>
            <w:tcW w:w="1635" w:type="dxa"/>
            <w:vAlign w:val="center"/>
          </w:tcPr>
          <w:p w14:paraId="579C57B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产品名称</w:t>
            </w:r>
          </w:p>
        </w:tc>
        <w:tc>
          <w:tcPr>
            <w:tcW w:w="5740" w:type="dxa"/>
            <w:vAlign w:val="center"/>
          </w:tcPr>
          <w:p w14:paraId="4904EF9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技术要求</w:t>
            </w:r>
          </w:p>
        </w:tc>
        <w:tc>
          <w:tcPr>
            <w:tcW w:w="764" w:type="dxa"/>
            <w:vAlign w:val="center"/>
          </w:tcPr>
          <w:p w14:paraId="2973C0B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单位</w:t>
            </w:r>
          </w:p>
        </w:tc>
        <w:tc>
          <w:tcPr>
            <w:tcW w:w="764" w:type="dxa"/>
            <w:vAlign w:val="center"/>
          </w:tcPr>
          <w:p w14:paraId="71E4856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数量</w:t>
            </w:r>
          </w:p>
        </w:tc>
        <w:tc>
          <w:tcPr>
            <w:tcW w:w="734" w:type="dxa"/>
            <w:vAlign w:val="center"/>
          </w:tcPr>
          <w:p w14:paraId="3D5266C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备注</w:t>
            </w:r>
          </w:p>
        </w:tc>
      </w:tr>
      <w:tr w14:paraId="72885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F7C13F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635" w:type="dxa"/>
            <w:vAlign w:val="center"/>
          </w:tcPr>
          <w:p w14:paraId="30F6433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空气能热泵</w:t>
            </w:r>
          </w:p>
        </w:tc>
        <w:tc>
          <w:tcPr>
            <w:tcW w:w="5740" w:type="dxa"/>
          </w:tcPr>
          <w:p w14:paraId="6C1572F7">
            <w:pPr>
              <w:widowControl w:val="0"/>
              <w:numPr>
                <w:ilvl w:val="0"/>
                <w:numId w:val="0"/>
              </w:numPr>
              <w:kinsoku w:val="0"/>
              <w:autoSpaceDE w:val="0"/>
              <w:autoSpaceDN w:val="0"/>
              <w:adjustRightInd w:val="0"/>
              <w:snapToGrid w:val="0"/>
              <w:spacing w:before="120" w:beforeLines="0" w:beforeAutospacing="0"/>
              <w:jc w:val="both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2"/>
                <w:szCs w:val="22"/>
                <w:lang w:val="en-US" w:eastAsia="zh-CN" w:bidi="ar-SA"/>
              </w:rPr>
              <w:t>1、制热量≥40000W,消耗功率≤15000W,能效等级二级或以上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2"/>
                <w:sz w:val="22"/>
                <w:szCs w:val="22"/>
                <w:lang w:val="en-US" w:eastAsia="zh-CN" w:bidi="ar-SA"/>
              </w:rPr>
              <w:t>。</w:t>
            </w:r>
          </w:p>
          <w:p w14:paraId="4DD94BD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2、热源侧:干球温度20℃（±0.5℃）、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2"/>
                <w:szCs w:val="22"/>
                <w:lang w:val="en-US" w:eastAsia="zh-CN" w:bidi="ar"/>
              </w:rPr>
              <w:t>湿球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温度15℃（±0.5℃）；使用侧:初始水温15℃（±0.5℃），终止水温55℃（±0.5℃）的工况下：制热性能系数≥4.0 W/W。</w:t>
            </w:r>
          </w:p>
          <w:p w14:paraId="707548C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3、热源侧:干球温度-7℃（±0.5℃）、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0"/>
                <w:sz w:val="22"/>
                <w:szCs w:val="22"/>
                <w:lang w:val="en-US" w:eastAsia="zh-CN" w:bidi="ar"/>
              </w:rPr>
              <w:t>湿球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温度-8℃（±0.5℃）；使用侧:初始水温9℃（±0.5℃），终止水温55℃（±0.5℃）的工况下：制热性能系数≥2.5W/W。</w:t>
            </w:r>
          </w:p>
          <w:p w14:paraId="1E740AC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4、噪音≤68dB(A)。</w:t>
            </w:r>
          </w:p>
          <w:p w14:paraId="58CBC94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5、采用高温冷媒四通阀化霜措施。</w:t>
            </w:r>
          </w:p>
          <w:p w14:paraId="6AA3701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6、机组采用高效的套管换热器。</w:t>
            </w:r>
          </w:p>
          <w:p w14:paraId="131C6A7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7、机组具备高压保护、低压保护、压缩机过流过载保护等保护压缩机技术，水流以保护，启动延时，排气温度保护，相序逆相保护，传感器故障保护，冬季防冻运行，漏电保护并作说明。</w:t>
            </w:r>
          </w:p>
          <w:p w14:paraId="6CF2C45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8、热泵机组设计要求：环境温度为-7℃~43℃，热水温度55℃。投标单位设计的机型台数应满足各时段的供水量要求和水温的要求。</w:t>
            </w:r>
          </w:p>
          <w:p w14:paraId="1F88EAA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9、防触电等级：不低于I类。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10、防水等级：不低于IP×4。</w:t>
            </w:r>
          </w:p>
          <w:p w14:paraId="6D5B8C9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11、空气源热泵设备为方便后续的管理，支持设备远程监控.</w:t>
            </w:r>
          </w:p>
          <w:p w14:paraId="361E086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12、设备自带水箱水位及水温检测功能。</w:t>
            </w:r>
          </w:p>
        </w:tc>
        <w:tc>
          <w:tcPr>
            <w:tcW w:w="764" w:type="dxa"/>
            <w:vAlign w:val="center"/>
          </w:tcPr>
          <w:p w14:paraId="3B3C0CF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030D61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A89258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AD7A46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4633CB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8FEC31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411E48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32CB18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2CB866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7E041D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C34FD4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4882C90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C1B80C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EB36DE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857AF5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01DB0C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84FF11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72E315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CC4BCE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4DC780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A85E3A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3ED4F3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1076C25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12D1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7946F0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635" w:type="dxa"/>
            <w:vAlign w:val="center"/>
          </w:tcPr>
          <w:p w14:paraId="56DCEF3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方形保温热水箱</w:t>
            </w:r>
          </w:p>
        </w:tc>
        <w:tc>
          <w:tcPr>
            <w:tcW w:w="5740" w:type="dxa"/>
          </w:tcPr>
          <w:p w14:paraId="5542EA7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1、规格：2m*2m*2m（±5%）。</w:t>
            </w:r>
          </w:p>
          <w:p w14:paraId="7C8D581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2、有效容积≥6T。</w:t>
            </w:r>
          </w:p>
          <w:p w14:paraId="0C58C2F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3、内胆采用不低于304 不锈钢， 水箱底板厚≥2.0mm、侧板厚≥2.0mm、顶板厚≥1.0  mm。</w:t>
            </w:r>
          </w:p>
          <w:p w14:paraId="6E8890D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4、外胆采用不低于201不锈钢 内含≥ 5cm厚聚氨酯保温层。</w:t>
            </w:r>
          </w:p>
          <w:p w14:paraId="1E9B81E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5、内胆符合《生活饮用水输配水设备及防护材料卫生安全评价规范》。</w:t>
            </w:r>
          </w:p>
        </w:tc>
        <w:tc>
          <w:tcPr>
            <w:tcW w:w="764" w:type="dxa"/>
            <w:vAlign w:val="center"/>
          </w:tcPr>
          <w:p w14:paraId="39C09BA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3BAC830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C76254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个</w:t>
            </w:r>
          </w:p>
        </w:tc>
        <w:tc>
          <w:tcPr>
            <w:tcW w:w="764" w:type="dxa"/>
            <w:vAlign w:val="center"/>
          </w:tcPr>
          <w:p w14:paraId="56B9879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1D0207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559CC9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2C46853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0EE34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C06BCA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635" w:type="dxa"/>
            <w:vAlign w:val="center"/>
          </w:tcPr>
          <w:p w14:paraId="211863B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热泵循环水泵</w:t>
            </w:r>
          </w:p>
        </w:tc>
        <w:tc>
          <w:tcPr>
            <w:tcW w:w="5740" w:type="dxa"/>
            <w:shd w:val="clear" w:color="auto" w:fill="FFFFFF"/>
            <w:vAlign w:val="center"/>
          </w:tcPr>
          <w:p w14:paraId="49694FA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1、额定流量：≥20T/h。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2、额定扬程：≥15m。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3、额定功率：≥1.8kw。</w:t>
            </w:r>
          </w:p>
          <w:p w14:paraId="31055D3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4、转速：≥2600r/min。</w:t>
            </w:r>
          </w:p>
          <w:p w14:paraId="260FA69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5、电压：≥220V。</w:t>
            </w:r>
          </w:p>
          <w:p w14:paraId="0F80336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6、采用全铜机电。‌</w:t>
            </w:r>
          </w:p>
        </w:tc>
        <w:tc>
          <w:tcPr>
            <w:tcW w:w="764" w:type="dxa"/>
            <w:vAlign w:val="center"/>
          </w:tcPr>
          <w:p w14:paraId="5082457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49DA61A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FA2551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7E151B3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01E5E7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18A3F19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4" w:type="dxa"/>
          </w:tcPr>
          <w:p w14:paraId="10791E6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775E9B5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B76AB7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一用一备</w:t>
            </w:r>
          </w:p>
        </w:tc>
      </w:tr>
      <w:tr w14:paraId="44025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E6DBF7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</w:t>
            </w:r>
          </w:p>
        </w:tc>
        <w:tc>
          <w:tcPr>
            <w:tcW w:w="1635" w:type="dxa"/>
            <w:vAlign w:val="center"/>
          </w:tcPr>
          <w:p w14:paraId="6D86FF0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热水供水变频增压泵</w:t>
            </w:r>
          </w:p>
        </w:tc>
        <w:tc>
          <w:tcPr>
            <w:tcW w:w="5740" w:type="dxa"/>
          </w:tcPr>
          <w:p w14:paraId="02D7220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1、最大流量：≥30T/h,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2、最大扬程：≥15m,</w:t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3、额定功率：≥2.2kw</w:t>
            </w:r>
          </w:p>
          <w:p w14:paraId="4F0CF09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4、电压：≥220V</w:t>
            </w:r>
          </w:p>
          <w:p w14:paraId="3AA6BC8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5、变频技术：‌通过交流变频调速技术，‌根据水流变化自动调整泵的运行速度，‌实现自动启停，‌以达到节能的目的。</w:t>
            </w:r>
          </w:p>
          <w:p w14:paraId="75EB9A3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6、‌增压功能：‌适用于0℃-100℃的冷/热水增压。</w:t>
            </w:r>
          </w:p>
          <w:p w14:paraId="661D884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Arial" w:hAnsi="Arial" w:eastAsia="Arial" w:cs="Arial"/>
                <w:snapToGrid w:val="0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7、采用全铜机电。</w:t>
            </w:r>
          </w:p>
        </w:tc>
        <w:tc>
          <w:tcPr>
            <w:tcW w:w="764" w:type="dxa"/>
            <w:vAlign w:val="center"/>
          </w:tcPr>
          <w:p w14:paraId="442DA02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DB8B9E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660C24F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2F265E3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0CF0C00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5D8203A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734" w:type="dxa"/>
            <w:vAlign w:val="top"/>
          </w:tcPr>
          <w:p w14:paraId="077E374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7AA96B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  <w:p w14:paraId="274B44D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一用一备</w:t>
            </w:r>
          </w:p>
        </w:tc>
      </w:tr>
      <w:tr w14:paraId="25B93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70DC7AD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635" w:type="dxa"/>
            <w:vAlign w:val="center"/>
          </w:tcPr>
          <w:p w14:paraId="75316C0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紫外线ATO催化二氧化碳消毒器</w:t>
            </w:r>
          </w:p>
        </w:tc>
        <w:tc>
          <w:tcPr>
            <w:tcW w:w="5740" w:type="dxa"/>
          </w:tcPr>
          <w:p w14:paraId="126B670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功率≥170w。</w:t>
            </w:r>
          </w:p>
          <w:p w14:paraId="0A58419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口径≥DN50</w:t>
            </w:r>
          </w:p>
        </w:tc>
        <w:tc>
          <w:tcPr>
            <w:tcW w:w="764" w:type="dxa"/>
            <w:vAlign w:val="center"/>
          </w:tcPr>
          <w:p w14:paraId="6E4357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台</w:t>
            </w:r>
          </w:p>
        </w:tc>
        <w:tc>
          <w:tcPr>
            <w:tcW w:w="764" w:type="dxa"/>
            <w:vAlign w:val="center"/>
          </w:tcPr>
          <w:p w14:paraId="1D78B5D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0C8859C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3202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468817B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635" w:type="dxa"/>
            <w:vAlign w:val="center"/>
          </w:tcPr>
          <w:p w14:paraId="2555FC0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SU304不锈钢管</w:t>
            </w:r>
          </w:p>
        </w:tc>
        <w:tc>
          <w:tcPr>
            <w:tcW w:w="5740" w:type="dxa"/>
          </w:tcPr>
          <w:p w14:paraId="1F34E60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薄壁不锈钢：DN100-DN40厚度≥1.0mm,符合国家标准。</w:t>
            </w:r>
          </w:p>
        </w:tc>
        <w:tc>
          <w:tcPr>
            <w:tcW w:w="764" w:type="dxa"/>
            <w:vAlign w:val="center"/>
          </w:tcPr>
          <w:p w14:paraId="036F9C0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3CD02CD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73F50F2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95CD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1ABF501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635" w:type="dxa"/>
            <w:vAlign w:val="center"/>
          </w:tcPr>
          <w:p w14:paraId="1C13382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补水电磁阀</w:t>
            </w:r>
          </w:p>
        </w:tc>
        <w:tc>
          <w:tcPr>
            <w:tcW w:w="5740" w:type="dxa"/>
            <w:vAlign w:val="center"/>
          </w:tcPr>
          <w:p w14:paraId="4847369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DN65</w:t>
            </w:r>
          </w:p>
        </w:tc>
        <w:tc>
          <w:tcPr>
            <w:tcW w:w="764" w:type="dxa"/>
            <w:vAlign w:val="center"/>
          </w:tcPr>
          <w:p w14:paraId="65B4E4F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只</w:t>
            </w:r>
          </w:p>
        </w:tc>
        <w:tc>
          <w:tcPr>
            <w:tcW w:w="764" w:type="dxa"/>
            <w:vAlign w:val="center"/>
          </w:tcPr>
          <w:p w14:paraId="4BFEF92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08B2FF9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DE5F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73FC3D3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635" w:type="dxa"/>
            <w:vAlign w:val="center"/>
          </w:tcPr>
          <w:p w14:paraId="1B60ECF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回水电磁阀</w:t>
            </w:r>
          </w:p>
        </w:tc>
        <w:tc>
          <w:tcPr>
            <w:tcW w:w="5740" w:type="dxa"/>
            <w:vAlign w:val="center"/>
          </w:tcPr>
          <w:p w14:paraId="4F106EF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DN40</w:t>
            </w:r>
          </w:p>
        </w:tc>
        <w:tc>
          <w:tcPr>
            <w:tcW w:w="764" w:type="dxa"/>
            <w:vAlign w:val="center"/>
          </w:tcPr>
          <w:p w14:paraId="04F1B3A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只</w:t>
            </w:r>
          </w:p>
        </w:tc>
        <w:tc>
          <w:tcPr>
            <w:tcW w:w="764" w:type="dxa"/>
            <w:vAlign w:val="center"/>
          </w:tcPr>
          <w:p w14:paraId="5234217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1764A90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024E6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459CC94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635" w:type="dxa"/>
            <w:vAlign w:val="center"/>
          </w:tcPr>
          <w:p w14:paraId="4959668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空气能其他辅材</w:t>
            </w:r>
          </w:p>
        </w:tc>
        <w:tc>
          <w:tcPr>
            <w:tcW w:w="5740" w:type="dxa"/>
            <w:vAlign w:val="center"/>
          </w:tcPr>
          <w:p w14:paraId="2B3B0B7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闸阀、软连接、弯头，三通，丝口，大小头等符合国家标准。</w:t>
            </w:r>
          </w:p>
        </w:tc>
        <w:tc>
          <w:tcPr>
            <w:tcW w:w="764" w:type="dxa"/>
            <w:vAlign w:val="center"/>
          </w:tcPr>
          <w:p w14:paraId="1B2B725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0BFC1BB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5E72D93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01B99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810" w:type="dxa"/>
            <w:vAlign w:val="center"/>
          </w:tcPr>
          <w:p w14:paraId="2C4DB07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635" w:type="dxa"/>
            <w:vAlign w:val="center"/>
          </w:tcPr>
          <w:p w14:paraId="4D8C892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管道保温</w:t>
            </w:r>
          </w:p>
        </w:tc>
        <w:tc>
          <w:tcPr>
            <w:tcW w:w="5740" w:type="dxa"/>
            <w:vAlign w:val="center"/>
          </w:tcPr>
          <w:p w14:paraId="0A2D171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DN100-DN40</w:t>
            </w:r>
          </w:p>
        </w:tc>
        <w:tc>
          <w:tcPr>
            <w:tcW w:w="764" w:type="dxa"/>
            <w:vAlign w:val="center"/>
          </w:tcPr>
          <w:p w14:paraId="4940B06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5F28160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6BF6329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6D7C1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CA77F8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635" w:type="dxa"/>
            <w:vAlign w:val="center"/>
          </w:tcPr>
          <w:p w14:paraId="05FDD97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控制系统配电箱</w:t>
            </w:r>
          </w:p>
        </w:tc>
        <w:tc>
          <w:tcPr>
            <w:tcW w:w="5740" w:type="dxa"/>
            <w:shd w:val="clear" w:color="auto" w:fill="auto"/>
            <w:vAlign w:val="center"/>
          </w:tcPr>
          <w:p w14:paraId="3D7B96D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内含：具有自动上水、自动启动集热循环、供水循环功能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0EA680C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套</w:t>
            </w:r>
          </w:p>
        </w:tc>
        <w:tc>
          <w:tcPr>
            <w:tcW w:w="764" w:type="dxa"/>
            <w:shd w:val="clear" w:color="auto" w:fill="auto"/>
            <w:vAlign w:val="center"/>
          </w:tcPr>
          <w:p w14:paraId="2E1BD84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09FAB11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549FE1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restart"/>
            <w:vAlign w:val="center"/>
          </w:tcPr>
          <w:p w14:paraId="75B776EC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635" w:type="dxa"/>
            <w:vMerge w:val="restart"/>
            <w:vAlign w:val="center"/>
          </w:tcPr>
          <w:p w14:paraId="6405E54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空气能系统电源线</w:t>
            </w:r>
          </w:p>
        </w:tc>
        <w:tc>
          <w:tcPr>
            <w:tcW w:w="5740" w:type="dxa"/>
            <w:vAlign w:val="center"/>
          </w:tcPr>
          <w:p w14:paraId="0321929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电缆3*16+2*10</w:t>
            </w:r>
          </w:p>
        </w:tc>
        <w:tc>
          <w:tcPr>
            <w:tcW w:w="764" w:type="dxa"/>
            <w:vMerge w:val="restart"/>
            <w:vAlign w:val="center"/>
          </w:tcPr>
          <w:p w14:paraId="299BAE2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Merge w:val="restart"/>
            <w:vAlign w:val="center"/>
          </w:tcPr>
          <w:p w14:paraId="64FC7B6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  <w:vMerge w:val="restart"/>
          </w:tcPr>
          <w:p w14:paraId="2F773B8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1B604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</w:tcPr>
          <w:p w14:paraId="4274CA2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780D5E0B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40" w:type="dxa"/>
            <w:vAlign w:val="center"/>
          </w:tcPr>
          <w:p w14:paraId="4E8F98F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电缆3*6</w:t>
            </w:r>
          </w:p>
        </w:tc>
        <w:tc>
          <w:tcPr>
            <w:tcW w:w="764" w:type="dxa"/>
            <w:vMerge w:val="continue"/>
          </w:tcPr>
          <w:p w14:paraId="7742D7F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</w:tcPr>
          <w:p w14:paraId="518A7B0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4" w:type="dxa"/>
            <w:vMerge w:val="continue"/>
          </w:tcPr>
          <w:p w14:paraId="59327DE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563A0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</w:tcPr>
          <w:p w14:paraId="2E69C1E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3148622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40" w:type="dxa"/>
            <w:vAlign w:val="center"/>
          </w:tcPr>
          <w:p w14:paraId="309F3C0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电线2*2.5</w:t>
            </w:r>
          </w:p>
        </w:tc>
        <w:tc>
          <w:tcPr>
            <w:tcW w:w="764" w:type="dxa"/>
            <w:vMerge w:val="continue"/>
          </w:tcPr>
          <w:p w14:paraId="4101EF7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</w:tcPr>
          <w:p w14:paraId="252DE3D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4" w:type="dxa"/>
            <w:vMerge w:val="continue"/>
          </w:tcPr>
          <w:p w14:paraId="5CC5D28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3F053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Merge w:val="continue"/>
          </w:tcPr>
          <w:p w14:paraId="3B2ADE6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1635" w:type="dxa"/>
            <w:vMerge w:val="continue"/>
            <w:vAlign w:val="center"/>
          </w:tcPr>
          <w:p w14:paraId="7C3CD25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5740" w:type="dxa"/>
            <w:vAlign w:val="center"/>
          </w:tcPr>
          <w:p w14:paraId="2C334AEA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4*0.75屏蔽线</w:t>
            </w:r>
          </w:p>
        </w:tc>
        <w:tc>
          <w:tcPr>
            <w:tcW w:w="764" w:type="dxa"/>
            <w:vMerge w:val="continue"/>
          </w:tcPr>
          <w:p w14:paraId="3B4FD23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64" w:type="dxa"/>
            <w:vMerge w:val="continue"/>
          </w:tcPr>
          <w:p w14:paraId="5FF023B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734" w:type="dxa"/>
            <w:vMerge w:val="continue"/>
          </w:tcPr>
          <w:p w14:paraId="68880F1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62633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412976E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635" w:type="dxa"/>
            <w:vAlign w:val="center"/>
          </w:tcPr>
          <w:p w14:paraId="662FB447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辅助材料</w:t>
            </w:r>
          </w:p>
        </w:tc>
        <w:tc>
          <w:tcPr>
            <w:tcW w:w="5740" w:type="dxa"/>
          </w:tcPr>
          <w:p w14:paraId="6F6E180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设备减震、管道支架、桥架、生料带等</w:t>
            </w:r>
          </w:p>
        </w:tc>
        <w:tc>
          <w:tcPr>
            <w:tcW w:w="764" w:type="dxa"/>
            <w:vAlign w:val="center"/>
          </w:tcPr>
          <w:p w14:paraId="388E552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54D5318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3309F00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21C02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5C12E0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14</w:t>
            </w:r>
          </w:p>
        </w:tc>
        <w:tc>
          <w:tcPr>
            <w:tcW w:w="1635" w:type="dxa"/>
            <w:vAlign w:val="center"/>
          </w:tcPr>
          <w:p w14:paraId="739D34A3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设备运费</w:t>
            </w:r>
          </w:p>
        </w:tc>
        <w:tc>
          <w:tcPr>
            <w:tcW w:w="5740" w:type="dxa"/>
            <w:vAlign w:val="top"/>
          </w:tcPr>
          <w:p w14:paraId="25D0F45D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按现场实际情况配置</w:t>
            </w:r>
          </w:p>
        </w:tc>
        <w:tc>
          <w:tcPr>
            <w:tcW w:w="764" w:type="dxa"/>
            <w:vAlign w:val="center"/>
          </w:tcPr>
          <w:p w14:paraId="399012D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4536B0D5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2A6361E4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  <w:tr w14:paraId="099F9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34C1339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15</w:t>
            </w:r>
          </w:p>
        </w:tc>
        <w:tc>
          <w:tcPr>
            <w:tcW w:w="1635" w:type="dxa"/>
            <w:vAlign w:val="center"/>
          </w:tcPr>
          <w:p w14:paraId="6B11B93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安装费（含吊车）</w:t>
            </w:r>
          </w:p>
        </w:tc>
        <w:tc>
          <w:tcPr>
            <w:tcW w:w="5740" w:type="dxa"/>
            <w:vAlign w:val="center"/>
          </w:tcPr>
          <w:p w14:paraId="18154089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ind w:left="0" w:leftChars="0" w:firstLine="0" w:firstLineChars="0"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按现场实际情况配置</w:t>
            </w:r>
          </w:p>
        </w:tc>
        <w:tc>
          <w:tcPr>
            <w:tcW w:w="764" w:type="dxa"/>
            <w:vAlign w:val="center"/>
          </w:tcPr>
          <w:p w14:paraId="531F97F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项</w:t>
            </w:r>
          </w:p>
        </w:tc>
        <w:tc>
          <w:tcPr>
            <w:tcW w:w="764" w:type="dxa"/>
            <w:vAlign w:val="center"/>
          </w:tcPr>
          <w:p w14:paraId="33B300EE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34" w:type="dxa"/>
          </w:tcPr>
          <w:p w14:paraId="48B558E0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jc w:val="both"/>
              <w:textAlignment w:val="auto"/>
              <w:rPr>
                <w:rFonts w:hint="default" w:ascii="宋体" w:hAnsi="宋体" w:eastAsia="宋体" w:cs="宋体"/>
                <w:snapToGrid/>
                <w:color w:val="000000"/>
                <w:kern w:val="2"/>
                <w:sz w:val="22"/>
                <w:szCs w:val="22"/>
                <w:lang w:val="en-US" w:eastAsia="zh-CN"/>
              </w:rPr>
            </w:pPr>
          </w:p>
        </w:tc>
      </w:tr>
    </w:tbl>
    <w:p w14:paraId="51DEA822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2" w:lineRule="auto"/>
        <w:jc w:val="left"/>
        <w:textAlignment w:val="baseline"/>
        <w:rPr>
          <w:rFonts w:ascii="Arial" w:hAnsi="Arial" w:eastAsia="Arial" w:cs="Arial"/>
          <w:snapToGrid w:val="0"/>
          <w:color w:val="auto"/>
          <w:spacing w:val="0"/>
          <w:w w:val="100"/>
          <w:kern w:val="0"/>
          <w:position w:val="0"/>
          <w:szCs w:val="21"/>
          <w:lang w:eastAsia="en-US"/>
        </w:rPr>
      </w:pPr>
    </w:p>
    <w:p w14:paraId="7BDD56B7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8"/>
          <w:szCs w:val="28"/>
          <w:lang w:eastAsia="zh-CN"/>
        </w:rPr>
      </w:pPr>
    </w:p>
    <w:p w14:paraId="5B2393B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8"/>
          <w:szCs w:val="28"/>
          <w:lang w:eastAsia="zh-CN"/>
        </w:rPr>
      </w:pPr>
    </w:p>
    <w:p w14:paraId="1D0E3F98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19" w:lineRule="auto"/>
        <w:jc w:val="left"/>
        <w:textAlignment w:val="baseline"/>
        <w:rPr>
          <w:rFonts w:ascii="宋体" w:hAnsi="宋体" w:eastAsia="宋体" w:cs="宋体"/>
          <w:snapToGrid w:val="0"/>
          <w:color w:val="auto"/>
          <w:spacing w:val="0"/>
          <w:w w:val="100"/>
          <w:kern w:val="0"/>
          <w:position w:val="0"/>
          <w:sz w:val="28"/>
          <w:szCs w:val="28"/>
          <w:lang w:eastAsia="zh-CN"/>
        </w:rPr>
      </w:pPr>
    </w:p>
    <w:p w14:paraId="0D691A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2F3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2026-06-08T03:13:43Z</dcterms:created>
  <dc:creator>Administrator</dc:creator>
  <cp:lastModifiedBy>雪子</cp:lastModifiedBy>
  <dcterms:modified xsi:type="dcterms:W3CDTF">2026-06-08T03:14:26Z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eyJoZGlkIjoiOGYwOWU5OWRjZjFjYjVhNDdmYzIzZjdjN2UxYzEwYjYiLCJ1c2VySWQiOiI1NDk2MTAwMzIifQ==</vt:lpwstr>
  </property>
  <property fmtid="{D5CDD505-2E9C-101B-9397-08002B2CF9AE}" pid="4" name="ICV">
    <vt:lpwstr>0A802E62EEC14644A9DE5AC0F3204F88_12</vt:lpwstr>
  </property>
</Properties>
</file>