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4AA4" w:rsidRDefault="00454AA4" w:rsidP="00454AA4">
      <w:pPr>
        <w:pStyle w:val="2"/>
        <w:spacing w:before="312" w:after="312"/>
        <w:rPr>
          <w:color w:val="auto"/>
          <w:lang w:eastAsia="zh-CN"/>
        </w:rPr>
      </w:pPr>
      <w:bookmarkStart w:id="0" w:name="_Toc226023179"/>
      <w:r>
        <w:rPr>
          <w:rFonts w:hint="eastAsia"/>
          <w:color w:val="auto"/>
          <w:lang w:eastAsia="zh-CN"/>
        </w:rPr>
        <w:t>第一部分、采购要求</w:t>
      </w:r>
      <w:bookmarkEnd w:id="0"/>
    </w:p>
    <w:p w:rsidR="00454AA4" w:rsidRDefault="00454AA4" w:rsidP="00454AA4">
      <w:pPr>
        <w:spacing w:line="500" w:lineRule="exact"/>
        <w:ind w:firstLine="482"/>
        <w:rPr>
          <w:rFonts w:ascii="仿宋" w:hAnsi="仿宋" w:cstheme="minorEastAsia"/>
          <w:b/>
          <w:bCs/>
          <w:szCs w:val="24"/>
          <w:lang w:eastAsia="zh-CN"/>
        </w:rPr>
      </w:pPr>
      <w:r>
        <w:rPr>
          <w:rFonts w:ascii="仿宋" w:hAnsi="仿宋" w:cstheme="minorEastAsia" w:hint="eastAsia"/>
          <w:b/>
          <w:bCs/>
          <w:szCs w:val="24"/>
          <w:lang w:eastAsia="zh-CN"/>
        </w:rPr>
        <w:t>一、采购项目需求表</w:t>
      </w:r>
    </w:p>
    <w:tbl>
      <w:tblPr>
        <w:tblStyle w:val="a6"/>
        <w:tblW w:w="0" w:type="auto"/>
        <w:tblLook w:val="04A0"/>
      </w:tblPr>
      <w:tblGrid>
        <w:gridCol w:w="1211"/>
        <w:gridCol w:w="1313"/>
        <w:gridCol w:w="3757"/>
        <w:gridCol w:w="1004"/>
        <w:gridCol w:w="1237"/>
      </w:tblGrid>
      <w:tr w:rsidR="00454AA4" w:rsidTr="00A97208">
        <w:trPr>
          <w:trHeight w:val="606"/>
        </w:trPr>
        <w:tc>
          <w:tcPr>
            <w:tcW w:w="1320" w:type="dxa"/>
            <w:tcBorders>
              <w:top w:val="single" w:sz="4" w:space="0" w:color="auto"/>
              <w:left w:val="single" w:sz="4" w:space="0" w:color="auto"/>
              <w:bottom w:val="single" w:sz="4" w:space="0" w:color="auto"/>
              <w:right w:val="single" w:sz="4" w:space="0" w:color="auto"/>
            </w:tcBorders>
            <w:vAlign w:val="center"/>
          </w:tcPr>
          <w:p w:rsidR="00454AA4" w:rsidRDefault="00454AA4" w:rsidP="00A97208">
            <w:pPr>
              <w:pStyle w:val="a5"/>
              <w:shd w:val="clear" w:color="auto" w:fill="FFFFFF"/>
              <w:spacing w:before="0" w:after="120" w:line="500" w:lineRule="exact"/>
              <w:ind w:firstLineChars="0" w:firstLine="0"/>
              <w:jc w:val="left"/>
              <w:rPr>
                <w:rFonts w:ascii="仿宋" w:eastAsia="仿宋" w:hAnsi="仿宋" w:cstheme="minorEastAsia"/>
                <w:b/>
                <w:bCs/>
                <w:color w:val="0F1115"/>
                <w:shd w:val="clear" w:color="auto" w:fill="FFFFFF"/>
              </w:rPr>
            </w:pPr>
            <w:r>
              <w:rPr>
                <w:rFonts w:ascii="仿宋" w:eastAsia="仿宋" w:hAnsi="仿宋" w:cstheme="minorEastAsia" w:hint="eastAsia"/>
                <w:b/>
                <w:bCs/>
                <w:color w:val="0F1115"/>
                <w:shd w:val="clear" w:color="auto" w:fill="FFFFFF"/>
              </w:rPr>
              <w:t>项目编号</w:t>
            </w:r>
          </w:p>
        </w:tc>
        <w:tc>
          <w:tcPr>
            <w:tcW w:w="8144" w:type="dxa"/>
            <w:gridSpan w:val="4"/>
            <w:tcBorders>
              <w:top w:val="single" w:sz="4" w:space="0" w:color="auto"/>
              <w:left w:val="single" w:sz="4" w:space="0" w:color="auto"/>
              <w:bottom w:val="single" w:sz="4" w:space="0" w:color="auto"/>
              <w:right w:val="single" w:sz="4" w:space="0" w:color="auto"/>
            </w:tcBorders>
            <w:vAlign w:val="center"/>
          </w:tcPr>
          <w:p w:rsidR="00454AA4" w:rsidRDefault="00454AA4" w:rsidP="00A97208">
            <w:pPr>
              <w:pStyle w:val="a5"/>
              <w:shd w:val="clear" w:color="auto" w:fill="FFFFFF"/>
              <w:spacing w:before="0" w:after="120" w:line="500" w:lineRule="exact"/>
              <w:jc w:val="center"/>
              <w:rPr>
                <w:rFonts w:ascii="仿宋" w:eastAsia="仿宋" w:hAnsi="仿宋" w:cstheme="minorEastAsia"/>
                <w:color w:val="0F1115"/>
                <w:shd w:val="clear" w:color="auto" w:fill="FFFFFF"/>
                <w:lang w:eastAsia="zh-CN"/>
              </w:rPr>
            </w:pPr>
            <w:r>
              <w:rPr>
                <w:rFonts w:ascii="仿宋" w:eastAsia="仿宋" w:hAnsi="仿宋" w:cstheme="minorEastAsia" w:hint="eastAsia"/>
                <w:color w:val="0F1115"/>
                <w:shd w:val="clear" w:color="auto" w:fill="FFFFFF"/>
                <w:lang w:eastAsia="zh-CN"/>
              </w:rPr>
              <w:t>JXGT2026038</w:t>
            </w:r>
          </w:p>
        </w:tc>
      </w:tr>
      <w:tr w:rsidR="00454AA4" w:rsidTr="00A97208">
        <w:trPr>
          <w:trHeight w:val="606"/>
        </w:trPr>
        <w:tc>
          <w:tcPr>
            <w:tcW w:w="1320" w:type="dxa"/>
            <w:tcBorders>
              <w:top w:val="single" w:sz="4" w:space="0" w:color="auto"/>
              <w:left w:val="single" w:sz="4" w:space="0" w:color="auto"/>
              <w:bottom w:val="single" w:sz="4" w:space="0" w:color="auto"/>
              <w:right w:val="single" w:sz="4" w:space="0" w:color="auto"/>
            </w:tcBorders>
            <w:vAlign w:val="center"/>
          </w:tcPr>
          <w:p w:rsidR="00454AA4" w:rsidRDefault="00454AA4" w:rsidP="00A97208">
            <w:pPr>
              <w:pStyle w:val="a5"/>
              <w:shd w:val="clear" w:color="auto" w:fill="FFFFFF"/>
              <w:spacing w:before="0" w:after="120" w:line="500" w:lineRule="exact"/>
              <w:ind w:firstLineChars="0" w:firstLine="0"/>
              <w:jc w:val="left"/>
              <w:rPr>
                <w:rFonts w:ascii="仿宋" w:eastAsia="仿宋" w:hAnsi="仿宋" w:cstheme="minorEastAsia"/>
                <w:b/>
                <w:bCs/>
                <w:color w:val="0F1115"/>
                <w:shd w:val="clear" w:color="auto" w:fill="FFFFFF"/>
              </w:rPr>
            </w:pPr>
            <w:r>
              <w:rPr>
                <w:rFonts w:ascii="仿宋" w:eastAsia="仿宋" w:hAnsi="仿宋" w:cstheme="minorEastAsia" w:hint="eastAsia"/>
                <w:b/>
                <w:bCs/>
                <w:color w:val="0F1115"/>
                <w:shd w:val="clear" w:color="auto" w:fill="FFFFFF"/>
              </w:rPr>
              <w:t>项目名称</w:t>
            </w:r>
          </w:p>
        </w:tc>
        <w:tc>
          <w:tcPr>
            <w:tcW w:w="8144" w:type="dxa"/>
            <w:gridSpan w:val="4"/>
            <w:tcBorders>
              <w:top w:val="single" w:sz="4" w:space="0" w:color="auto"/>
              <w:left w:val="single" w:sz="4" w:space="0" w:color="auto"/>
              <w:bottom w:val="single" w:sz="4" w:space="0" w:color="auto"/>
              <w:right w:val="single" w:sz="4" w:space="0" w:color="auto"/>
            </w:tcBorders>
            <w:vAlign w:val="center"/>
          </w:tcPr>
          <w:p w:rsidR="00454AA4" w:rsidRDefault="00454AA4" w:rsidP="00A97208">
            <w:pPr>
              <w:widowControl/>
              <w:spacing w:line="500" w:lineRule="exact"/>
              <w:jc w:val="center"/>
              <w:rPr>
                <w:rFonts w:ascii="仿宋" w:hAnsi="仿宋" w:cstheme="minorEastAsia"/>
                <w:szCs w:val="24"/>
                <w:lang w:eastAsia="zh-CN"/>
              </w:rPr>
            </w:pPr>
            <w:r>
              <w:rPr>
                <w:rFonts w:ascii="仿宋" w:hAnsi="仿宋" w:cstheme="minorEastAsia" w:hint="eastAsia"/>
                <w:szCs w:val="24"/>
                <w:lang w:eastAsia="zh-CN"/>
              </w:rPr>
              <w:t>重点区域大气环境监测监控数据服务项目</w:t>
            </w:r>
          </w:p>
        </w:tc>
      </w:tr>
      <w:tr w:rsidR="00454AA4" w:rsidTr="00A97208">
        <w:trPr>
          <w:trHeight w:val="571"/>
        </w:trPr>
        <w:tc>
          <w:tcPr>
            <w:tcW w:w="2816" w:type="dxa"/>
            <w:gridSpan w:val="2"/>
            <w:tcBorders>
              <w:top w:val="single" w:sz="4" w:space="0" w:color="auto"/>
              <w:left w:val="single" w:sz="4" w:space="0" w:color="auto"/>
              <w:bottom w:val="single" w:sz="4" w:space="0" w:color="auto"/>
              <w:right w:val="single" w:sz="4" w:space="0" w:color="auto"/>
            </w:tcBorders>
            <w:vAlign w:val="center"/>
          </w:tcPr>
          <w:p w:rsidR="00454AA4" w:rsidRDefault="00454AA4" w:rsidP="00A97208">
            <w:pPr>
              <w:pStyle w:val="a5"/>
              <w:shd w:val="clear" w:color="auto" w:fill="FFFFFF"/>
              <w:spacing w:before="0" w:after="120" w:line="500" w:lineRule="exact"/>
              <w:ind w:firstLineChars="199" w:firstLine="479"/>
              <w:jc w:val="center"/>
              <w:rPr>
                <w:rFonts w:ascii="仿宋" w:eastAsia="仿宋" w:hAnsi="仿宋" w:cstheme="minorEastAsia"/>
                <w:b/>
                <w:bCs/>
                <w:color w:val="0F1115"/>
                <w:shd w:val="clear" w:color="auto" w:fill="FFFFFF"/>
              </w:rPr>
            </w:pPr>
            <w:r>
              <w:rPr>
                <w:rFonts w:ascii="仿宋" w:eastAsia="仿宋" w:hAnsi="仿宋" w:cstheme="minorEastAsia" w:hint="eastAsia"/>
                <w:b/>
                <w:bCs/>
                <w:color w:val="0F1115"/>
                <w:shd w:val="clear" w:color="auto" w:fill="FFFFFF"/>
              </w:rPr>
              <w:t>采购项目名称</w:t>
            </w:r>
          </w:p>
        </w:tc>
        <w:tc>
          <w:tcPr>
            <w:tcW w:w="4222" w:type="dxa"/>
            <w:tcBorders>
              <w:top w:val="single" w:sz="4" w:space="0" w:color="auto"/>
              <w:left w:val="single" w:sz="4" w:space="0" w:color="auto"/>
              <w:bottom w:val="single" w:sz="4" w:space="0" w:color="auto"/>
              <w:right w:val="single" w:sz="4" w:space="0" w:color="auto"/>
            </w:tcBorders>
            <w:vAlign w:val="center"/>
          </w:tcPr>
          <w:p w:rsidR="00454AA4" w:rsidRDefault="00454AA4" w:rsidP="00A97208">
            <w:pPr>
              <w:pStyle w:val="a5"/>
              <w:shd w:val="clear" w:color="auto" w:fill="FFFFFF"/>
              <w:spacing w:before="0" w:after="120" w:line="500" w:lineRule="exact"/>
              <w:ind w:firstLineChars="199" w:firstLine="479"/>
              <w:jc w:val="center"/>
              <w:rPr>
                <w:rFonts w:ascii="仿宋" w:eastAsia="仿宋" w:hAnsi="仿宋" w:cstheme="minorEastAsia"/>
                <w:b/>
                <w:bCs/>
                <w:color w:val="0F1115"/>
                <w:shd w:val="clear" w:color="auto" w:fill="FFFFFF"/>
              </w:rPr>
            </w:pPr>
            <w:r>
              <w:rPr>
                <w:rFonts w:ascii="仿宋" w:eastAsia="仿宋" w:hAnsi="仿宋" w:cstheme="minorEastAsia" w:hint="eastAsia"/>
                <w:b/>
                <w:bCs/>
                <w:color w:val="0F1115"/>
                <w:shd w:val="clear" w:color="auto" w:fill="FFFFFF"/>
              </w:rPr>
              <w:t>采购项目明细</w:t>
            </w:r>
          </w:p>
        </w:tc>
        <w:tc>
          <w:tcPr>
            <w:tcW w:w="1080" w:type="dxa"/>
            <w:tcBorders>
              <w:top w:val="single" w:sz="4" w:space="0" w:color="auto"/>
              <w:left w:val="single" w:sz="4" w:space="0" w:color="auto"/>
              <w:bottom w:val="single" w:sz="4" w:space="0" w:color="auto"/>
              <w:right w:val="single" w:sz="4" w:space="0" w:color="auto"/>
            </w:tcBorders>
            <w:vAlign w:val="center"/>
          </w:tcPr>
          <w:p w:rsidR="00454AA4" w:rsidRDefault="00454AA4" w:rsidP="00A97208">
            <w:pPr>
              <w:pStyle w:val="a5"/>
              <w:shd w:val="clear" w:color="auto" w:fill="FFFFFF"/>
              <w:spacing w:before="0" w:after="120" w:line="500" w:lineRule="exact"/>
              <w:ind w:firstLineChars="0" w:firstLine="0"/>
              <w:jc w:val="center"/>
              <w:rPr>
                <w:rFonts w:ascii="仿宋" w:eastAsia="仿宋" w:hAnsi="仿宋" w:cstheme="minorEastAsia"/>
                <w:b/>
                <w:bCs/>
                <w:color w:val="0F1115"/>
                <w:shd w:val="clear" w:color="auto" w:fill="FFFFFF"/>
              </w:rPr>
            </w:pPr>
            <w:r>
              <w:rPr>
                <w:rFonts w:ascii="仿宋" w:eastAsia="仿宋" w:hAnsi="仿宋" w:cstheme="minorEastAsia" w:hint="eastAsia"/>
                <w:b/>
                <w:bCs/>
                <w:color w:val="0F1115"/>
                <w:shd w:val="clear" w:color="auto" w:fill="FFFFFF"/>
              </w:rPr>
              <w:t>数量</w:t>
            </w:r>
          </w:p>
        </w:tc>
        <w:tc>
          <w:tcPr>
            <w:tcW w:w="1346" w:type="dxa"/>
            <w:tcBorders>
              <w:top w:val="single" w:sz="4" w:space="0" w:color="auto"/>
              <w:left w:val="single" w:sz="4" w:space="0" w:color="auto"/>
              <w:bottom w:val="single" w:sz="4" w:space="0" w:color="auto"/>
              <w:right w:val="single" w:sz="4" w:space="0" w:color="auto"/>
            </w:tcBorders>
            <w:vAlign w:val="center"/>
          </w:tcPr>
          <w:p w:rsidR="00454AA4" w:rsidRDefault="00454AA4" w:rsidP="00A97208">
            <w:pPr>
              <w:pStyle w:val="a5"/>
              <w:shd w:val="clear" w:color="auto" w:fill="FFFFFF"/>
              <w:spacing w:before="0" w:after="120" w:line="500" w:lineRule="exact"/>
              <w:ind w:firstLineChars="0" w:firstLine="0"/>
              <w:jc w:val="center"/>
              <w:rPr>
                <w:rFonts w:ascii="仿宋" w:eastAsia="仿宋" w:hAnsi="仿宋" w:cstheme="minorEastAsia"/>
                <w:b/>
                <w:bCs/>
                <w:color w:val="0F1115"/>
                <w:shd w:val="clear" w:color="auto" w:fill="FFFFFF"/>
              </w:rPr>
            </w:pPr>
            <w:r>
              <w:rPr>
                <w:rFonts w:ascii="仿宋" w:eastAsia="仿宋" w:hAnsi="仿宋" w:cstheme="minorEastAsia" w:hint="eastAsia"/>
                <w:b/>
                <w:bCs/>
                <w:color w:val="0F1115"/>
                <w:shd w:val="clear" w:color="auto" w:fill="FFFFFF"/>
              </w:rPr>
              <w:t>单位</w:t>
            </w:r>
          </w:p>
        </w:tc>
      </w:tr>
      <w:tr w:rsidR="00454AA4" w:rsidTr="00A97208">
        <w:trPr>
          <w:trHeight w:val="571"/>
        </w:trPr>
        <w:tc>
          <w:tcPr>
            <w:tcW w:w="2816" w:type="dxa"/>
            <w:gridSpan w:val="2"/>
            <w:vMerge w:val="restart"/>
            <w:tcBorders>
              <w:top w:val="single" w:sz="4" w:space="0" w:color="auto"/>
              <w:left w:val="single" w:sz="4" w:space="0" w:color="auto"/>
              <w:bottom w:val="single" w:sz="4" w:space="0" w:color="auto"/>
              <w:right w:val="single" w:sz="4" w:space="0" w:color="auto"/>
            </w:tcBorders>
            <w:vAlign w:val="center"/>
          </w:tcPr>
          <w:p w:rsidR="00454AA4" w:rsidRDefault="00454AA4" w:rsidP="00A97208">
            <w:pPr>
              <w:pStyle w:val="a5"/>
              <w:shd w:val="clear" w:color="auto" w:fill="FFFFFF"/>
              <w:spacing w:before="0" w:after="120" w:line="500" w:lineRule="exact"/>
              <w:ind w:firstLineChars="0" w:firstLine="0"/>
              <w:jc w:val="center"/>
              <w:rPr>
                <w:rFonts w:ascii="仿宋" w:eastAsia="仿宋" w:hAnsi="仿宋" w:cstheme="minorEastAsia"/>
                <w:color w:val="0F1115"/>
                <w:shd w:val="clear" w:color="auto" w:fill="FFFFFF"/>
                <w:lang w:eastAsia="zh-CN"/>
              </w:rPr>
            </w:pPr>
            <w:r>
              <w:rPr>
                <w:rFonts w:ascii="仿宋" w:eastAsia="仿宋" w:hAnsi="仿宋" w:cstheme="minorEastAsia" w:hint="eastAsia"/>
                <w:lang w:eastAsia="zh-CN"/>
              </w:rPr>
              <w:t>重点区域大气环境监测监控数据服务项目</w:t>
            </w:r>
          </w:p>
        </w:tc>
        <w:tc>
          <w:tcPr>
            <w:tcW w:w="4222" w:type="dxa"/>
            <w:tcBorders>
              <w:top w:val="single" w:sz="4" w:space="0" w:color="auto"/>
              <w:left w:val="single" w:sz="4" w:space="0" w:color="auto"/>
              <w:bottom w:val="single" w:sz="4" w:space="0" w:color="auto"/>
              <w:right w:val="single" w:sz="4" w:space="0" w:color="auto"/>
            </w:tcBorders>
            <w:vAlign w:val="center"/>
          </w:tcPr>
          <w:p w:rsidR="00454AA4" w:rsidRDefault="00454AA4" w:rsidP="00A97208">
            <w:pPr>
              <w:widowControl/>
              <w:spacing w:line="500" w:lineRule="exact"/>
              <w:ind w:firstLineChars="0" w:firstLine="0"/>
              <w:jc w:val="center"/>
              <w:rPr>
                <w:rFonts w:ascii="仿宋" w:hAnsi="仿宋" w:cstheme="minorEastAsia"/>
                <w:szCs w:val="24"/>
                <w:lang w:eastAsia="zh-CN"/>
              </w:rPr>
            </w:pPr>
            <w:r>
              <w:rPr>
                <w:rFonts w:ascii="仿宋" w:hAnsi="仿宋" w:cstheme="minorEastAsia" w:hint="eastAsia"/>
                <w:szCs w:val="24"/>
                <w:lang w:eastAsia="zh-CN"/>
              </w:rPr>
              <w:t>存量高点数据采集及运维服务</w:t>
            </w:r>
          </w:p>
        </w:tc>
        <w:tc>
          <w:tcPr>
            <w:tcW w:w="1080" w:type="dxa"/>
            <w:tcBorders>
              <w:top w:val="single" w:sz="4" w:space="0" w:color="auto"/>
              <w:left w:val="single" w:sz="4" w:space="0" w:color="auto"/>
              <w:bottom w:val="single" w:sz="4" w:space="0" w:color="auto"/>
              <w:right w:val="single" w:sz="4" w:space="0" w:color="auto"/>
            </w:tcBorders>
            <w:vAlign w:val="center"/>
          </w:tcPr>
          <w:p w:rsidR="00454AA4" w:rsidRDefault="00454AA4" w:rsidP="00A97208">
            <w:pPr>
              <w:pStyle w:val="a5"/>
              <w:shd w:val="clear" w:color="auto" w:fill="FFFFFF"/>
              <w:spacing w:before="0" w:after="120" w:line="500" w:lineRule="exact"/>
              <w:ind w:firstLineChars="0" w:firstLine="0"/>
              <w:jc w:val="center"/>
              <w:rPr>
                <w:rFonts w:ascii="仿宋" w:eastAsia="仿宋" w:hAnsi="仿宋" w:cstheme="minorEastAsia"/>
              </w:rPr>
            </w:pPr>
            <w:r>
              <w:rPr>
                <w:rFonts w:ascii="仿宋" w:eastAsia="仿宋" w:hAnsi="仿宋" w:cstheme="minorEastAsia" w:hint="eastAsia"/>
              </w:rPr>
              <w:t>1</w:t>
            </w:r>
          </w:p>
        </w:tc>
        <w:tc>
          <w:tcPr>
            <w:tcW w:w="1346" w:type="dxa"/>
            <w:tcBorders>
              <w:top w:val="single" w:sz="4" w:space="0" w:color="auto"/>
              <w:left w:val="single" w:sz="4" w:space="0" w:color="auto"/>
              <w:bottom w:val="single" w:sz="4" w:space="0" w:color="auto"/>
              <w:right w:val="single" w:sz="4" w:space="0" w:color="auto"/>
            </w:tcBorders>
            <w:vAlign w:val="center"/>
          </w:tcPr>
          <w:p w:rsidR="00454AA4" w:rsidRDefault="00454AA4" w:rsidP="00A97208">
            <w:pPr>
              <w:pStyle w:val="a5"/>
              <w:shd w:val="clear" w:color="auto" w:fill="FFFFFF"/>
              <w:spacing w:before="0" w:after="120" w:line="500" w:lineRule="exact"/>
              <w:ind w:firstLineChars="0" w:firstLine="0"/>
              <w:jc w:val="center"/>
              <w:rPr>
                <w:rFonts w:ascii="仿宋" w:eastAsia="仿宋" w:hAnsi="仿宋" w:cstheme="minorEastAsia"/>
              </w:rPr>
            </w:pPr>
            <w:r>
              <w:rPr>
                <w:rFonts w:ascii="仿宋" w:eastAsia="仿宋" w:hAnsi="仿宋" w:cstheme="minorEastAsia" w:hint="eastAsia"/>
              </w:rPr>
              <w:t>项</w:t>
            </w:r>
          </w:p>
        </w:tc>
      </w:tr>
      <w:tr w:rsidR="00454AA4" w:rsidTr="00A97208">
        <w:trPr>
          <w:trHeight w:val="571"/>
        </w:trPr>
        <w:tc>
          <w:tcPr>
            <w:tcW w:w="0" w:type="auto"/>
            <w:gridSpan w:val="2"/>
            <w:vMerge/>
            <w:tcBorders>
              <w:top w:val="single" w:sz="4" w:space="0" w:color="auto"/>
              <w:left w:val="single" w:sz="4" w:space="0" w:color="auto"/>
              <w:bottom w:val="single" w:sz="4" w:space="0" w:color="auto"/>
              <w:right w:val="single" w:sz="4" w:space="0" w:color="auto"/>
            </w:tcBorders>
            <w:vAlign w:val="center"/>
          </w:tcPr>
          <w:p w:rsidR="00454AA4" w:rsidRDefault="00454AA4" w:rsidP="00A97208">
            <w:pPr>
              <w:widowControl/>
              <w:spacing w:line="500" w:lineRule="exact"/>
              <w:jc w:val="center"/>
              <w:rPr>
                <w:rFonts w:ascii="仿宋" w:hAnsi="仿宋" w:cstheme="minorEastAsia"/>
                <w:color w:val="0F1115"/>
                <w:szCs w:val="24"/>
                <w:shd w:val="clear" w:color="auto" w:fill="FFFFFF"/>
              </w:rPr>
            </w:pPr>
          </w:p>
        </w:tc>
        <w:tc>
          <w:tcPr>
            <w:tcW w:w="4222" w:type="dxa"/>
            <w:tcBorders>
              <w:top w:val="single" w:sz="4" w:space="0" w:color="auto"/>
              <w:left w:val="single" w:sz="4" w:space="0" w:color="auto"/>
              <w:bottom w:val="single" w:sz="4" w:space="0" w:color="auto"/>
              <w:right w:val="single" w:sz="4" w:space="0" w:color="auto"/>
            </w:tcBorders>
            <w:vAlign w:val="center"/>
          </w:tcPr>
          <w:p w:rsidR="00454AA4" w:rsidRDefault="00454AA4" w:rsidP="00A97208">
            <w:pPr>
              <w:widowControl/>
              <w:spacing w:line="500" w:lineRule="exact"/>
              <w:ind w:firstLineChars="0" w:firstLine="0"/>
              <w:jc w:val="center"/>
              <w:rPr>
                <w:rFonts w:ascii="仿宋" w:hAnsi="仿宋" w:cstheme="minorEastAsia"/>
                <w:szCs w:val="24"/>
                <w:lang w:eastAsia="zh-CN"/>
              </w:rPr>
            </w:pPr>
            <w:r>
              <w:rPr>
                <w:rFonts w:ascii="仿宋" w:hAnsi="仿宋" w:cstheme="minorEastAsia" w:hint="eastAsia"/>
                <w:szCs w:val="24"/>
                <w:lang w:eastAsia="zh-CN"/>
              </w:rPr>
              <w:t>增量高、低点数据采集及运维服务</w:t>
            </w:r>
          </w:p>
        </w:tc>
        <w:tc>
          <w:tcPr>
            <w:tcW w:w="1080" w:type="dxa"/>
            <w:tcBorders>
              <w:top w:val="single" w:sz="4" w:space="0" w:color="auto"/>
              <w:left w:val="single" w:sz="4" w:space="0" w:color="auto"/>
              <w:bottom w:val="single" w:sz="4" w:space="0" w:color="auto"/>
              <w:right w:val="single" w:sz="4" w:space="0" w:color="auto"/>
            </w:tcBorders>
            <w:vAlign w:val="center"/>
          </w:tcPr>
          <w:p w:rsidR="00454AA4" w:rsidRDefault="00454AA4" w:rsidP="00A97208">
            <w:pPr>
              <w:pStyle w:val="a5"/>
              <w:shd w:val="clear" w:color="auto" w:fill="FFFFFF"/>
              <w:spacing w:before="0" w:after="120" w:line="500" w:lineRule="exact"/>
              <w:ind w:firstLineChars="0" w:firstLine="0"/>
              <w:jc w:val="center"/>
              <w:rPr>
                <w:rFonts w:ascii="仿宋" w:eastAsia="仿宋" w:hAnsi="仿宋" w:cstheme="minorEastAsia"/>
              </w:rPr>
            </w:pPr>
            <w:r>
              <w:rPr>
                <w:rFonts w:ascii="仿宋" w:eastAsia="仿宋" w:hAnsi="仿宋" w:cstheme="minorEastAsia" w:hint="eastAsia"/>
              </w:rPr>
              <w:t>1</w:t>
            </w:r>
          </w:p>
        </w:tc>
        <w:tc>
          <w:tcPr>
            <w:tcW w:w="1346" w:type="dxa"/>
            <w:tcBorders>
              <w:top w:val="single" w:sz="4" w:space="0" w:color="auto"/>
              <w:left w:val="single" w:sz="4" w:space="0" w:color="auto"/>
              <w:bottom w:val="single" w:sz="4" w:space="0" w:color="auto"/>
              <w:right w:val="single" w:sz="4" w:space="0" w:color="auto"/>
            </w:tcBorders>
            <w:vAlign w:val="center"/>
          </w:tcPr>
          <w:p w:rsidR="00454AA4" w:rsidRDefault="00454AA4" w:rsidP="00A97208">
            <w:pPr>
              <w:pStyle w:val="a5"/>
              <w:shd w:val="clear" w:color="auto" w:fill="FFFFFF"/>
              <w:spacing w:before="0" w:after="120" w:line="500" w:lineRule="exact"/>
              <w:ind w:firstLineChars="0" w:firstLine="0"/>
              <w:jc w:val="center"/>
              <w:rPr>
                <w:rFonts w:ascii="仿宋" w:eastAsia="仿宋" w:hAnsi="仿宋" w:cstheme="minorEastAsia"/>
              </w:rPr>
            </w:pPr>
            <w:r>
              <w:rPr>
                <w:rFonts w:ascii="仿宋" w:eastAsia="仿宋" w:hAnsi="仿宋" w:cstheme="minorEastAsia" w:hint="eastAsia"/>
              </w:rPr>
              <w:t>项</w:t>
            </w:r>
          </w:p>
        </w:tc>
      </w:tr>
      <w:tr w:rsidR="00454AA4" w:rsidTr="00A97208">
        <w:trPr>
          <w:trHeight w:val="571"/>
        </w:trPr>
        <w:tc>
          <w:tcPr>
            <w:tcW w:w="0" w:type="auto"/>
            <w:gridSpan w:val="2"/>
            <w:vMerge/>
            <w:tcBorders>
              <w:top w:val="single" w:sz="4" w:space="0" w:color="auto"/>
              <w:left w:val="single" w:sz="4" w:space="0" w:color="auto"/>
              <w:bottom w:val="single" w:sz="4" w:space="0" w:color="auto"/>
              <w:right w:val="single" w:sz="4" w:space="0" w:color="auto"/>
            </w:tcBorders>
            <w:vAlign w:val="center"/>
          </w:tcPr>
          <w:p w:rsidR="00454AA4" w:rsidRDefault="00454AA4" w:rsidP="00A97208">
            <w:pPr>
              <w:widowControl/>
              <w:spacing w:line="500" w:lineRule="exact"/>
              <w:jc w:val="center"/>
              <w:rPr>
                <w:rFonts w:ascii="仿宋" w:hAnsi="仿宋" w:cstheme="minorEastAsia"/>
                <w:color w:val="0F1115"/>
                <w:szCs w:val="24"/>
                <w:shd w:val="clear" w:color="auto" w:fill="FFFFFF"/>
              </w:rPr>
            </w:pPr>
          </w:p>
        </w:tc>
        <w:tc>
          <w:tcPr>
            <w:tcW w:w="4222" w:type="dxa"/>
            <w:tcBorders>
              <w:top w:val="single" w:sz="4" w:space="0" w:color="auto"/>
              <w:left w:val="single" w:sz="4" w:space="0" w:color="auto"/>
              <w:bottom w:val="single" w:sz="4" w:space="0" w:color="auto"/>
              <w:right w:val="single" w:sz="4" w:space="0" w:color="auto"/>
            </w:tcBorders>
            <w:vAlign w:val="center"/>
          </w:tcPr>
          <w:p w:rsidR="00454AA4" w:rsidRDefault="00454AA4" w:rsidP="00A97208">
            <w:pPr>
              <w:pStyle w:val="a5"/>
              <w:shd w:val="clear" w:color="auto" w:fill="FFFFFF"/>
              <w:spacing w:before="0" w:after="120" w:line="500" w:lineRule="exact"/>
              <w:ind w:firstLineChars="0" w:firstLine="0"/>
              <w:jc w:val="center"/>
              <w:rPr>
                <w:rFonts w:ascii="仿宋" w:eastAsia="仿宋" w:hAnsi="仿宋" w:cstheme="minorEastAsia"/>
                <w:lang w:eastAsia="zh-CN"/>
              </w:rPr>
            </w:pPr>
            <w:r>
              <w:rPr>
                <w:rFonts w:ascii="仿宋" w:eastAsia="仿宋" w:hAnsi="仿宋" w:cstheme="minorEastAsia" w:hint="eastAsia"/>
                <w:lang w:eastAsia="zh-CN"/>
              </w:rPr>
              <w:t>视频监控系统运维服务</w:t>
            </w:r>
          </w:p>
        </w:tc>
        <w:tc>
          <w:tcPr>
            <w:tcW w:w="1080" w:type="dxa"/>
            <w:tcBorders>
              <w:top w:val="single" w:sz="4" w:space="0" w:color="auto"/>
              <w:left w:val="single" w:sz="4" w:space="0" w:color="auto"/>
              <w:bottom w:val="single" w:sz="4" w:space="0" w:color="auto"/>
              <w:right w:val="single" w:sz="4" w:space="0" w:color="auto"/>
            </w:tcBorders>
            <w:vAlign w:val="center"/>
          </w:tcPr>
          <w:p w:rsidR="00454AA4" w:rsidRDefault="00454AA4" w:rsidP="00A97208">
            <w:pPr>
              <w:pStyle w:val="a5"/>
              <w:shd w:val="clear" w:color="auto" w:fill="FFFFFF"/>
              <w:spacing w:before="0" w:after="120" w:line="500" w:lineRule="exact"/>
              <w:ind w:firstLineChars="0" w:firstLine="0"/>
              <w:jc w:val="center"/>
              <w:rPr>
                <w:rFonts w:ascii="仿宋" w:eastAsia="仿宋" w:hAnsi="仿宋" w:cstheme="minorEastAsia"/>
              </w:rPr>
            </w:pPr>
            <w:r>
              <w:rPr>
                <w:rFonts w:ascii="仿宋" w:eastAsia="仿宋" w:hAnsi="仿宋" w:cstheme="minorEastAsia" w:hint="eastAsia"/>
              </w:rPr>
              <w:t>1</w:t>
            </w:r>
          </w:p>
        </w:tc>
        <w:tc>
          <w:tcPr>
            <w:tcW w:w="1346" w:type="dxa"/>
            <w:tcBorders>
              <w:top w:val="single" w:sz="4" w:space="0" w:color="auto"/>
              <w:left w:val="single" w:sz="4" w:space="0" w:color="auto"/>
              <w:bottom w:val="single" w:sz="4" w:space="0" w:color="auto"/>
              <w:right w:val="single" w:sz="4" w:space="0" w:color="auto"/>
            </w:tcBorders>
            <w:vAlign w:val="center"/>
          </w:tcPr>
          <w:p w:rsidR="00454AA4" w:rsidRDefault="00454AA4" w:rsidP="00A97208">
            <w:pPr>
              <w:pStyle w:val="a5"/>
              <w:shd w:val="clear" w:color="auto" w:fill="FFFFFF"/>
              <w:spacing w:before="0" w:after="120" w:line="500" w:lineRule="exact"/>
              <w:ind w:firstLineChars="0" w:firstLine="0"/>
              <w:jc w:val="center"/>
              <w:rPr>
                <w:rFonts w:ascii="仿宋" w:eastAsia="仿宋" w:hAnsi="仿宋" w:cstheme="minorEastAsia"/>
              </w:rPr>
            </w:pPr>
            <w:r>
              <w:rPr>
                <w:rFonts w:ascii="仿宋" w:eastAsia="仿宋" w:hAnsi="仿宋" w:cstheme="minorEastAsia" w:hint="eastAsia"/>
              </w:rPr>
              <w:t>项</w:t>
            </w:r>
          </w:p>
        </w:tc>
      </w:tr>
      <w:tr w:rsidR="00454AA4" w:rsidTr="00A97208">
        <w:trPr>
          <w:trHeight w:val="606"/>
        </w:trPr>
        <w:tc>
          <w:tcPr>
            <w:tcW w:w="1320" w:type="dxa"/>
            <w:tcBorders>
              <w:top w:val="single" w:sz="4" w:space="0" w:color="auto"/>
              <w:left w:val="single" w:sz="4" w:space="0" w:color="auto"/>
              <w:bottom w:val="single" w:sz="4" w:space="0" w:color="auto"/>
              <w:right w:val="single" w:sz="4" w:space="0" w:color="auto"/>
            </w:tcBorders>
            <w:vAlign w:val="center"/>
          </w:tcPr>
          <w:p w:rsidR="00454AA4" w:rsidRDefault="00454AA4" w:rsidP="00A97208">
            <w:pPr>
              <w:pStyle w:val="a5"/>
              <w:shd w:val="clear" w:color="auto" w:fill="FFFFFF"/>
              <w:spacing w:before="0" w:after="120" w:line="500" w:lineRule="exact"/>
              <w:ind w:firstLineChars="0" w:firstLine="0"/>
              <w:jc w:val="center"/>
              <w:rPr>
                <w:rFonts w:ascii="仿宋" w:eastAsia="仿宋" w:hAnsi="仿宋" w:cstheme="minorEastAsia"/>
                <w:b/>
                <w:bCs/>
                <w:color w:val="0F1115"/>
                <w:shd w:val="clear" w:color="auto" w:fill="FFFFFF"/>
              </w:rPr>
            </w:pPr>
            <w:r>
              <w:rPr>
                <w:rFonts w:ascii="仿宋" w:eastAsia="仿宋" w:hAnsi="仿宋" w:cstheme="minorEastAsia" w:hint="eastAsia"/>
                <w:b/>
                <w:bCs/>
                <w:color w:val="0F1115"/>
                <w:shd w:val="clear" w:color="auto" w:fill="FFFFFF"/>
              </w:rPr>
              <w:t>服务时间</w:t>
            </w:r>
          </w:p>
        </w:tc>
        <w:tc>
          <w:tcPr>
            <w:tcW w:w="8144" w:type="dxa"/>
            <w:gridSpan w:val="4"/>
            <w:tcBorders>
              <w:top w:val="single" w:sz="4" w:space="0" w:color="auto"/>
              <w:left w:val="single" w:sz="4" w:space="0" w:color="auto"/>
              <w:bottom w:val="single" w:sz="4" w:space="0" w:color="auto"/>
              <w:right w:val="single" w:sz="4" w:space="0" w:color="auto"/>
            </w:tcBorders>
            <w:vAlign w:val="center"/>
          </w:tcPr>
          <w:p w:rsidR="00454AA4" w:rsidRDefault="00454AA4" w:rsidP="00A97208">
            <w:pPr>
              <w:widowControl/>
              <w:spacing w:line="500" w:lineRule="exact"/>
              <w:ind w:firstLineChars="0" w:firstLine="0"/>
              <w:jc w:val="left"/>
              <w:rPr>
                <w:rFonts w:ascii="仿宋" w:hAnsi="仿宋" w:cstheme="minorEastAsia"/>
                <w:szCs w:val="24"/>
                <w:lang w:eastAsia="zh-CN"/>
              </w:rPr>
            </w:pPr>
            <w:r>
              <w:rPr>
                <w:rFonts w:ascii="仿宋" w:hAnsi="仿宋" w:cstheme="minorEastAsia" w:hint="eastAsia"/>
                <w:szCs w:val="24"/>
                <w:lang w:eastAsia="zh-CN"/>
              </w:rPr>
              <w:t>合同签订后20日历天内完成重点区域大气环境监测监控软硬件调测、上线。</w:t>
            </w:r>
          </w:p>
        </w:tc>
      </w:tr>
      <w:tr w:rsidR="00454AA4" w:rsidTr="00A97208">
        <w:trPr>
          <w:trHeight w:val="622"/>
        </w:trPr>
        <w:tc>
          <w:tcPr>
            <w:tcW w:w="1320" w:type="dxa"/>
            <w:tcBorders>
              <w:top w:val="single" w:sz="4" w:space="0" w:color="auto"/>
              <w:left w:val="single" w:sz="4" w:space="0" w:color="auto"/>
              <w:bottom w:val="single" w:sz="4" w:space="0" w:color="auto"/>
              <w:right w:val="single" w:sz="4" w:space="0" w:color="auto"/>
            </w:tcBorders>
            <w:vAlign w:val="center"/>
          </w:tcPr>
          <w:p w:rsidR="00454AA4" w:rsidRDefault="00454AA4" w:rsidP="00A97208">
            <w:pPr>
              <w:pStyle w:val="a5"/>
              <w:shd w:val="clear" w:color="auto" w:fill="FFFFFF"/>
              <w:spacing w:before="0" w:after="120" w:line="500" w:lineRule="exact"/>
              <w:ind w:firstLineChars="0" w:firstLine="0"/>
              <w:jc w:val="center"/>
              <w:rPr>
                <w:rFonts w:ascii="仿宋" w:eastAsia="仿宋" w:hAnsi="仿宋" w:cstheme="minorEastAsia"/>
                <w:b/>
                <w:bCs/>
                <w:color w:val="0F1115"/>
                <w:shd w:val="clear" w:color="auto" w:fill="FFFFFF"/>
              </w:rPr>
            </w:pPr>
            <w:r>
              <w:rPr>
                <w:rFonts w:ascii="仿宋" w:eastAsia="仿宋" w:hAnsi="仿宋" w:cstheme="minorEastAsia" w:hint="eastAsia"/>
                <w:b/>
                <w:bCs/>
                <w:color w:val="0F1115"/>
                <w:shd w:val="clear" w:color="auto" w:fill="FFFFFF"/>
              </w:rPr>
              <w:t>服务地点</w:t>
            </w:r>
          </w:p>
        </w:tc>
        <w:tc>
          <w:tcPr>
            <w:tcW w:w="8144" w:type="dxa"/>
            <w:gridSpan w:val="4"/>
            <w:tcBorders>
              <w:top w:val="single" w:sz="4" w:space="0" w:color="auto"/>
              <w:left w:val="single" w:sz="4" w:space="0" w:color="auto"/>
              <w:bottom w:val="single" w:sz="4" w:space="0" w:color="auto"/>
              <w:right w:val="single" w:sz="4" w:space="0" w:color="auto"/>
            </w:tcBorders>
            <w:vAlign w:val="center"/>
          </w:tcPr>
          <w:p w:rsidR="00454AA4" w:rsidRDefault="00454AA4" w:rsidP="00A97208">
            <w:pPr>
              <w:widowControl/>
              <w:spacing w:line="500" w:lineRule="exact"/>
              <w:jc w:val="center"/>
              <w:rPr>
                <w:rFonts w:ascii="仿宋" w:hAnsi="仿宋" w:cstheme="minorEastAsia"/>
                <w:szCs w:val="24"/>
              </w:rPr>
            </w:pPr>
            <w:r>
              <w:rPr>
                <w:rFonts w:ascii="仿宋" w:hAnsi="仿宋" w:cstheme="minorEastAsia" w:hint="eastAsia"/>
                <w:szCs w:val="24"/>
              </w:rPr>
              <w:t>采购人指定地点。</w:t>
            </w:r>
          </w:p>
        </w:tc>
      </w:tr>
    </w:tbl>
    <w:p w:rsidR="00454AA4" w:rsidRDefault="00454AA4" w:rsidP="00454AA4">
      <w:pPr>
        <w:spacing w:line="500" w:lineRule="exact"/>
        <w:ind w:firstLine="482"/>
        <w:rPr>
          <w:rFonts w:ascii="仿宋" w:hAnsi="仿宋" w:cstheme="minorEastAsia"/>
          <w:b/>
          <w:bCs/>
          <w:szCs w:val="24"/>
        </w:rPr>
      </w:pPr>
    </w:p>
    <w:p w:rsidR="00454AA4" w:rsidRDefault="00454AA4" w:rsidP="00454AA4">
      <w:pPr>
        <w:spacing w:line="500" w:lineRule="exact"/>
        <w:ind w:firstLine="482"/>
        <w:rPr>
          <w:rFonts w:ascii="仿宋" w:hAnsi="仿宋" w:cstheme="minorEastAsia"/>
          <w:color w:val="auto"/>
          <w:kern w:val="2"/>
          <w:szCs w:val="24"/>
        </w:rPr>
      </w:pPr>
      <w:r>
        <w:rPr>
          <w:rFonts w:ascii="仿宋" w:hAnsi="仿宋" w:cstheme="minorEastAsia" w:hint="eastAsia"/>
          <w:b/>
          <w:bCs/>
          <w:szCs w:val="24"/>
        </w:rPr>
        <w:t>二、服务内容</w:t>
      </w:r>
    </w:p>
    <w:p w:rsidR="00454AA4" w:rsidRDefault="00454AA4" w:rsidP="00454AA4">
      <w:pPr>
        <w:pStyle w:val="a5"/>
        <w:shd w:val="clear" w:color="auto" w:fill="FFFFFF"/>
        <w:spacing w:line="500" w:lineRule="exact"/>
        <w:rPr>
          <w:rFonts w:ascii="仿宋" w:eastAsia="仿宋" w:hAnsi="仿宋" w:cstheme="minorEastAsia"/>
          <w:color w:val="0F1115"/>
          <w:szCs w:val="24"/>
          <w:lang w:eastAsia="zh-CN"/>
        </w:rPr>
      </w:pPr>
      <w:r>
        <w:rPr>
          <w:rFonts w:ascii="仿宋" w:eastAsia="仿宋" w:hAnsi="仿宋" w:cstheme="minorEastAsia" w:hint="eastAsia"/>
          <w:color w:val="0F1115"/>
          <w:shd w:val="clear" w:color="auto" w:fill="FFFFFF"/>
          <w:lang w:eastAsia="zh-CN"/>
        </w:rPr>
        <w:t>为有效防治大气污染、保护生态环境，坚决遏制秸秆、垃圾露天焚烧及工地扬尘等污染行为，现采购重点区域大气环境监测监控数据服务。通过信息化与智能化管理手段，强化对违法大气污染行为的实时监控与监管能力。</w:t>
      </w:r>
    </w:p>
    <w:p w:rsidR="00454AA4" w:rsidRDefault="00454AA4" w:rsidP="00454AA4">
      <w:pPr>
        <w:pStyle w:val="a5"/>
        <w:shd w:val="clear" w:color="auto" w:fill="FFFFFF"/>
        <w:spacing w:line="500" w:lineRule="exact"/>
        <w:ind w:firstLine="482"/>
        <w:rPr>
          <w:rFonts w:ascii="仿宋" w:eastAsia="仿宋" w:hAnsi="仿宋" w:cstheme="minorEastAsia"/>
          <w:color w:val="0F1115"/>
          <w:szCs w:val="24"/>
          <w:lang w:eastAsia="zh-CN"/>
        </w:rPr>
      </w:pPr>
      <w:r>
        <w:rPr>
          <w:rFonts w:ascii="仿宋" w:eastAsia="仿宋" w:hAnsi="仿宋" w:cstheme="minorEastAsia" w:hint="eastAsia"/>
          <w:b/>
          <w:bCs/>
          <w:color w:val="0F1115"/>
          <w:shd w:val="clear" w:color="auto" w:fill="FFFFFF"/>
          <w:lang w:eastAsia="zh-CN"/>
        </w:rPr>
        <w:t>（一）服务要求</w:t>
      </w:r>
    </w:p>
    <w:p w:rsidR="00454AA4" w:rsidRDefault="00454AA4" w:rsidP="00454AA4">
      <w:pPr>
        <w:pStyle w:val="a5"/>
        <w:shd w:val="clear" w:color="auto" w:fill="FFFFFF"/>
        <w:spacing w:line="500" w:lineRule="exact"/>
        <w:rPr>
          <w:rFonts w:ascii="仿宋" w:eastAsia="仿宋" w:hAnsi="仿宋" w:cstheme="minorEastAsia"/>
          <w:color w:val="0F1115"/>
          <w:shd w:val="clear" w:color="auto" w:fill="FFFFFF"/>
          <w:lang w:eastAsia="zh-CN"/>
        </w:rPr>
      </w:pPr>
      <w:r>
        <w:rPr>
          <w:rFonts w:ascii="仿宋" w:eastAsia="仿宋" w:hAnsi="仿宋" w:cstheme="minorEastAsia" w:hint="eastAsia"/>
          <w:color w:val="0F1115"/>
          <w:shd w:val="clear" w:color="auto" w:fill="FFFFFF"/>
          <w:lang w:eastAsia="zh-CN"/>
        </w:rPr>
        <w:t>本项目共设监测点位52处，其中</w:t>
      </w:r>
      <w:r>
        <w:rPr>
          <w:rFonts w:ascii="仿宋" w:eastAsia="仿宋" w:hAnsi="仿宋" w:cstheme="minorEastAsia" w:hint="eastAsia"/>
          <w:lang w:eastAsia="zh-CN"/>
        </w:rPr>
        <w:t>存量高点数据采集及运维</w:t>
      </w:r>
      <w:r>
        <w:rPr>
          <w:rFonts w:ascii="仿宋" w:eastAsia="仿宋" w:hAnsi="仿宋" w:cstheme="minorEastAsia" w:hint="eastAsia"/>
          <w:color w:val="0F1115"/>
          <w:shd w:val="clear" w:color="auto" w:fill="FFFFFF"/>
          <w:lang w:eastAsia="zh-CN"/>
        </w:rPr>
        <w:t>服务涉及31处，</w:t>
      </w:r>
      <w:r>
        <w:rPr>
          <w:rFonts w:ascii="仿宋" w:eastAsia="仿宋" w:hAnsi="仿宋" w:cstheme="minorEastAsia" w:hint="eastAsia"/>
          <w:lang w:eastAsia="zh-CN"/>
        </w:rPr>
        <w:t>增量高、低点数据采集及运维服务</w:t>
      </w:r>
      <w:r>
        <w:rPr>
          <w:rFonts w:ascii="仿宋" w:eastAsia="仿宋" w:hAnsi="仿宋" w:cstheme="minorEastAsia" w:hint="eastAsia"/>
          <w:color w:val="0F1115"/>
          <w:shd w:val="clear" w:color="auto" w:fill="FFFFFF"/>
          <w:lang w:eastAsia="zh-CN"/>
        </w:rPr>
        <w:t>涉及21处。供应方应根据采购方日常管控及应急管控实际需求灵活增设监控监测点位，项目监测点位整体总数控制在56处。详见下表：</w:t>
      </w:r>
    </w:p>
    <w:tbl>
      <w:tblPr>
        <w:tblW w:w="0" w:type="auto"/>
        <w:jc w:val="center"/>
        <w:tblLayout w:type="fixed"/>
        <w:tblLook w:val="04A0"/>
      </w:tblPr>
      <w:tblGrid>
        <w:gridCol w:w="768"/>
        <w:gridCol w:w="1395"/>
        <w:gridCol w:w="5656"/>
        <w:gridCol w:w="720"/>
        <w:gridCol w:w="738"/>
      </w:tblGrid>
      <w:tr w:rsidR="00454AA4" w:rsidTr="00A97208">
        <w:trPr>
          <w:trHeight w:val="495"/>
          <w:jc w:val="center"/>
        </w:trPr>
        <w:tc>
          <w:tcPr>
            <w:tcW w:w="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spacing w:line="360" w:lineRule="exact"/>
              <w:ind w:firstLineChars="0" w:firstLine="0"/>
              <w:textAlignment w:val="center"/>
              <w:rPr>
                <w:rFonts w:ascii="仿宋" w:hAnsi="仿宋" w:cstheme="minorEastAsia"/>
                <w:b/>
                <w:bCs/>
                <w:color w:val="0F1115"/>
                <w:szCs w:val="24"/>
              </w:rPr>
            </w:pPr>
            <w:r>
              <w:rPr>
                <w:rFonts w:ascii="仿宋" w:hAnsi="仿宋" w:cstheme="minorEastAsia" w:hint="eastAsia"/>
                <w:b/>
                <w:bCs/>
                <w:color w:val="0F1115"/>
                <w:szCs w:val="24"/>
                <w:lang w:eastAsia="zh-CN"/>
              </w:rPr>
              <w:t>序号</w:t>
            </w:r>
          </w:p>
        </w:tc>
        <w:tc>
          <w:tcPr>
            <w:tcW w:w="13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spacing w:line="360" w:lineRule="exact"/>
              <w:ind w:firstLineChars="0" w:firstLine="0"/>
              <w:jc w:val="center"/>
              <w:textAlignment w:val="center"/>
              <w:rPr>
                <w:rFonts w:ascii="仿宋" w:hAnsi="仿宋" w:cstheme="minorEastAsia"/>
                <w:b/>
                <w:bCs/>
                <w:color w:val="0F1115"/>
                <w:szCs w:val="24"/>
              </w:rPr>
            </w:pPr>
            <w:r>
              <w:rPr>
                <w:rFonts w:ascii="仿宋" w:hAnsi="仿宋" w:cstheme="minorEastAsia" w:hint="eastAsia"/>
                <w:b/>
                <w:bCs/>
                <w:color w:val="0F1115"/>
                <w:szCs w:val="24"/>
                <w:lang w:eastAsia="zh-CN"/>
              </w:rPr>
              <w:t>名称</w:t>
            </w:r>
          </w:p>
        </w:tc>
        <w:tc>
          <w:tcPr>
            <w:tcW w:w="56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spacing w:line="360" w:lineRule="exact"/>
              <w:ind w:firstLineChars="0" w:firstLine="0"/>
              <w:jc w:val="center"/>
              <w:textAlignment w:val="center"/>
              <w:rPr>
                <w:rFonts w:ascii="仿宋" w:hAnsi="仿宋" w:cstheme="minorEastAsia"/>
                <w:b/>
                <w:bCs/>
                <w:color w:val="0F1115"/>
                <w:szCs w:val="24"/>
              </w:rPr>
            </w:pPr>
            <w:r>
              <w:rPr>
                <w:rFonts w:ascii="仿宋" w:hAnsi="仿宋" w:cstheme="minorEastAsia" w:hint="eastAsia"/>
                <w:b/>
                <w:bCs/>
                <w:color w:val="0F1115"/>
                <w:szCs w:val="24"/>
                <w:lang w:eastAsia="zh-CN"/>
              </w:rPr>
              <w:t>服务要求</w:t>
            </w:r>
          </w:p>
        </w:tc>
        <w:tc>
          <w:tcPr>
            <w:tcW w:w="7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spacing w:line="360" w:lineRule="exact"/>
              <w:ind w:firstLineChars="0" w:firstLine="0"/>
              <w:textAlignment w:val="center"/>
              <w:rPr>
                <w:rFonts w:ascii="仿宋" w:hAnsi="仿宋" w:cstheme="minorEastAsia"/>
                <w:b/>
                <w:bCs/>
                <w:color w:val="0F1115"/>
                <w:szCs w:val="24"/>
              </w:rPr>
            </w:pPr>
            <w:r>
              <w:rPr>
                <w:rFonts w:ascii="仿宋" w:hAnsi="仿宋" w:cstheme="minorEastAsia" w:hint="eastAsia"/>
                <w:b/>
                <w:bCs/>
                <w:color w:val="0F1115"/>
                <w:szCs w:val="24"/>
                <w:lang w:eastAsia="zh-CN"/>
              </w:rPr>
              <w:t>数量</w:t>
            </w:r>
          </w:p>
        </w:tc>
        <w:tc>
          <w:tcPr>
            <w:tcW w:w="7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spacing w:line="360" w:lineRule="exact"/>
              <w:ind w:firstLineChars="0" w:firstLine="0"/>
              <w:textAlignment w:val="center"/>
              <w:rPr>
                <w:rFonts w:ascii="仿宋" w:hAnsi="仿宋" w:cstheme="minorEastAsia"/>
                <w:b/>
                <w:bCs/>
                <w:color w:val="0F1115"/>
                <w:szCs w:val="24"/>
              </w:rPr>
            </w:pPr>
            <w:r>
              <w:rPr>
                <w:rFonts w:ascii="仿宋" w:hAnsi="仿宋" w:cstheme="minorEastAsia" w:hint="eastAsia"/>
                <w:b/>
                <w:bCs/>
                <w:color w:val="0F1115"/>
                <w:szCs w:val="24"/>
                <w:lang w:eastAsia="zh-CN"/>
              </w:rPr>
              <w:t>单位</w:t>
            </w:r>
          </w:p>
        </w:tc>
      </w:tr>
      <w:tr w:rsidR="00454AA4" w:rsidTr="00A97208">
        <w:trPr>
          <w:trHeight w:val="520"/>
          <w:jc w:val="center"/>
        </w:trPr>
        <w:tc>
          <w:tcPr>
            <w:tcW w:w="9277"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spacing w:line="360" w:lineRule="exact"/>
              <w:ind w:firstLineChars="0" w:firstLine="0"/>
              <w:jc w:val="center"/>
              <w:textAlignment w:val="center"/>
              <w:rPr>
                <w:rFonts w:ascii="仿宋" w:hAnsi="仿宋" w:cstheme="minorEastAsia"/>
                <w:b/>
                <w:bCs/>
                <w:color w:val="0F1115"/>
                <w:szCs w:val="24"/>
                <w:lang w:eastAsia="zh-CN"/>
              </w:rPr>
            </w:pPr>
            <w:r>
              <w:rPr>
                <w:rFonts w:ascii="仿宋" w:hAnsi="仿宋" w:cstheme="minorEastAsia" w:hint="eastAsia"/>
                <w:b/>
                <w:bCs/>
                <w:color w:val="0F1115"/>
                <w:szCs w:val="24"/>
                <w:lang w:eastAsia="zh-CN"/>
              </w:rPr>
              <w:lastRenderedPageBreak/>
              <w:t>一、存量高点数据采集及运维服务</w:t>
            </w:r>
          </w:p>
        </w:tc>
      </w:tr>
      <w:tr w:rsidR="00454AA4" w:rsidTr="00A97208">
        <w:trPr>
          <w:trHeight w:val="2130"/>
          <w:jc w:val="center"/>
        </w:trPr>
        <w:tc>
          <w:tcPr>
            <w:tcW w:w="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spacing w:line="360" w:lineRule="exact"/>
              <w:ind w:firstLineChars="0" w:firstLine="0"/>
              <w:jc w:val="center"/>
              <w:textAlignment w:val="center"/>
              <w:rPr>
                <w:rFonts w:ascii="仿宋" w:hAnsi="仿宋" w:cstheme="minorEastAsia"/>
                <w:color w:val="0F1115"/>
                <w:szCs w:val="24"/>
              </w:rPr>
            </w:pPr>
            <w:r>
              <w:rPr>
                <w:rFonts w:ascii="仿宋" w:hAnsi="仿宋" w:cstheme="minorEastAsia" w:hint="eastAsia"/>
                <w:color w:val="0F1115"/>
                <w:szCs w:val="24"/>
                <w:lang w:eastAsia="zh-CN"/>
              </w:rPr>
              <w:t>1</w:t>
            </w:r>
          </w:p>
        </w:tc>
        <w:tc>
          <w:tcPr>
            <w:tcW w:w="13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spacing w:line="360" w:lineRule="exact"/>
              <w:ind w:firstLineChars="0" w:firstLine="0"/>
              <w:textAlignment w:val="center"/>
              <w:rPr>
                <w:rFonts w:ascii="仿宋" w:hAnsi="仿宋" w:cstheme="minorEastAsia"/>
                <w:color w:val="0F1115"/>
                <w:szCs w:val="24"/>
                <w:lang w:eastAsia="zh-CN"/>
              </w:rPr>
            </w:pPr>
            <w:r>
              <w:rPr>
                <w:rFonts w:ascii="仿宋" w:hAnsi="仿宋" w:cstheme="minorEastAsia" w:hint="eastAsia"/>
                <w:color w:val="0F1115"/>
                <w:szCs w:val="24"/>
                <w:lang w:eastAsia="zh-CN"/>
              </w:rPr>
              <w:t>国控站点可视化监控技术服务（高点）</w:t>
            </w:r>
          </w:p>
        </w:tc>
        <w:tc>
          <w:tcPr>
            <w:tcW w:w="56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spacing w:line="360" w:lineRule="exact"/>
              <w:ind w:firstLineChars="0" w:firstLine="0"/>
              <w:textAlignment w:val="center"/>
              <w:rPr>
                <w:rFonts w:ascii="仿宋" w:hAnsi="仿宋" w:cstheme="minorEastAsia"/>
                <w:color w:val="0F1115"/>
                <w:szCs w:val="24"/>
                <w:lang w:eastAsia="zh-CN"/>
              </w:rPr>
            </w:pPr>
            <w:r>
              <w:rPr>
                <w:rFonts w:ascii="仿宋" w:hAnsi="仿宋" w:cstheme="minorEastAsia" w:hint="eastAsia"/>
                <w:color w:val="0F1115"/>
                <w:szCs w:val="24"/>
                <w:lang w:eastAsia="zh-CN"/>
              </w:rPr>
              <w:t>（1）复用现有2400万（全景）+400万（球机）全景摄像头，实时监控重点区域并提供30天录像回看服务。</w:t>
            </w:r>
            <w:r>
              <w:rPr>
                <w:rFonts w:ascii="仿宋" w:hAnsi="仿宋" w:cstheme="minorEastAsia" w:hint="eastAsia"/>
                <w:color w:val="0F1115"/>
                <w:szCs w:val="24"/>
                <w:lang w:eastAsia="zh-CN"/>
              </w:rPr>
              <w:br/>
              <w:t>（2）站址综合管理服务：网络传输服务（20M）、电力配套保障服务、高点数据采集服务、现场运维服务。</w:t>
            </w:r>
          </w:p>
        </w:tc>
        <w:tc>
          <w:tcPr>
            <w:tcW w:w="7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spacing w:line="360" w:lineRule="exact"/>
              <w:ind w:firstLineChars="0" w:firstLine="0"/>
              <w:jc w:val="center"/>
              <w:textAlignment w:val="center"/>
              <w:rPr>
                <w:rFonts w:ascii="仿宋" w:hAnsi="仿宋" w:cstheme="minorEastAsia"/>
                <w:color w:val="0F1115"/>
                <w:szCs w:val="24"/>
              </w:rPr>
            </w:pPr>
            <w:r>
              <w:rPr>
                <w:rFonts w:ascii="仿宋" w:hAnsi="仿宋" w:cstheme="minorEastAsia" w:hint="eastAsia"/>
                <w:color w:val="0F1115"/>
                <w:szCs w:val="24"/>
                <w:lang w:eastAsia="zh-CN"/>
              </w:rPr>
              <w:t>8</w:t>
            </w:r>
          </w:p>
        </w:tc>
        <w:tc>
          <w:tcPr>
            <w:tcW w:w="7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spacing w:line="360" w:lineRule="exact"/>
              <w:ind w:firstLineChars="0" w:firstLine="0"/>
              <w:jc w:val="center"/>
              <w:textAlignment w:val="center"/>
              <w:rPr>
                <w:rFonts w:ascii="仿宋" w:hAnsi="仿宋" w:cstheme="minorEastAsia"/>
                <w:color w:val="0F1115"/>
                <w:szCs w:val="24"/>
              </w:rPr>
            </w:pPr>
            <w:r>
              <w:rPr>
                <w:rFonts w:ascii="仿宋" w:hAnsi="仿宋" w:cstheme="minorEastAsia" w:hint="eastAsia"/>
                <w:color w:val="0F1115"/>
                <w:szCs w:val="24"/>
                <w:lang w:eastAsia="zh-CN"/>
              </w:rPr>
              <w:t>套</w:t>
            </w:r>
          </w:p>
        </w:tc>
      </w:tr>
      <w:tr w:rsidR="00454AA4" w:rsidTr="00A97208">
        <w:trPr>
          <w:trHeight w:val="1535"/>
          <w:jc w:val="center"/>
        </w:trPr>
        <w:tc>
          <w:tcPr>
            <w:tcW w:w="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spacing w:line="360" w:lineRule="exact"/>
              <w:ind w:firstLineChars="0" w:firstLine="0"/>
              <w:jc w:val="center"/>
              <w:textAlignment w:val="center"/>
              <w:rPr>
                <w:rFonts w:ascii="仿宋" w:hAnsi="仿宋" w:cstheme="minorEastAsia"/>
                <w:color w:val="0F1115"/>
                <w:szCs w:val="24"/>
              </w:rPr>
            </w:pPr>
            <w:r>
              <w:rPr>
                <w:rFonts w:ascii="仿宋" w:hAnsi="仿宋" w:cstheme="minorEastAsia" w:hint="eastAsia"/>
                <w:color w:val="0F1115"/>
                <w:szCs w:val="24"/>
                <w:lang w:eastAsia="zh-CN"/>
              </w:rPr>
              <w:t>2</w:t>
            </w:r>
          </w:p>
        </w:tc>
        <w:tc>
          <w:tcPr>
            <w:tcW w:w="13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spacing w:line="360" w:lineRule="exact"/>
              <w:ind w:firstLineChars="0" w:firstLine="0"/>
              <w:textAlignment w:val="center"/>
              <w:rPr>
                <w:rFonts w:ascii="仿宋" w:hAnsi="仿宋" w:cstheme="minorEastAsia"/>
                <w:color w:val="0F1115"/>
                <w:szCs w:val="24"/>
                <w:lang w:eastAsia="zh-CN"/>
              </w:rPr>
            </w:pPr>
            <w:r>
              <w:rPr>
                <w:rFonts w:ascii="仿宋" w:hAnsi="仿宋" w:cstheme="minorEastAsia" w:hint="eastAsia"/>
                <w:color w:val="0F1115"/>
                <w:szCs w:val="24"/>
                <w:lang w:eastAsia="zh-CN"/>
              </w:rPr>
              <w:t>工地可视化监控技术服务（高点）</w:t>
            </w:r>
          </w:p>
        </w:tc>
        <w:tc>
          <w:tcPr>
            <w:tcW w:w="56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spacing w:line="360" w:lineRule="exact"/>
              <w:ind w:firstLineChars="0" w:firstLine="0"/>
              <w:textAlignment w:val="center"/>
              <w:rPr>
                <w:rFonts w:ascii="仿宋" w:hAnsi="仿宋" w:cstheme="minorEastAsia"/>
                <w:color w:val="0F1115"/>
                <w:szCs w:val="24"/>
                <w:lang w:eastAsia="zh-CN"/>
              </w:rPr>
            </w:pPr>
            <w:r>
              <w:rPr>
                <w:rFonts w:ascii="仿宋" w:hAnsi="仿宋" w:cstheme="minorEastAsia" w:hint="eastAsia"/>
                <w:color w:val="0F1115"/>
                <w:szCs w:val="24"/>
                <w:lang w:eastAsia="zh-CN"/>
              </w:rPr>
              <w:t>（1）复用现有400万像素红外摄像头，实时监控重点工地并提供30天录像回看服务。</w:t>
            </w:r>
            <w:r>
              <w:rPr>
                <w:rFonts w:ascii="仿宋" w:hAnsi="仿宋" w:cstheme="minorEastAsia" w:hint="eastAsia"/>
                <w:color w:val="0F1115"/>
                <w:szCs w:val="24"/>
                <w:lang w:eastAsia="zh-CN"/>
              </w:rPr>
              <w:br/>
              <w:t>（2）站址综合管理服务：网络传输服务（20M）、电力配套保障服务、高点数据采集服务、现场运维服务。</w:t>
            </w:r>
          </w:p>
        </w:tc>
        <w:tc>
          <w:tcPr>
            <w:tcW w:w="7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spacing w:line="360" w:lineRule="exact"/>
              <w:ind w:firstLineChars="0" w:firstLine="0"/>
              <w:jc w:val="center"/>
              <w:textAlignment w:val="center"/>
              <w:rPr>
                <w:rFonts w:ascii="仿宋" w:hAnsi="仿宋" w:cstheme="minorEastAsia"/>
                <w:color w:val="0F1115"/>
                <w:szCs w:val="24"/>
              </w:rPr>
            </w:pPr>
            <w:r>
              <w:rPr>
                <w:rFonts w:ascii="仿宋" w:hAnsi="仿宋" w:cstheme="minorEastAsia" w:hint="eastAsia"/>
                <w:color w:val="0F1115"/>
                <w:szCs w:val="24"/>
                <w:lang w:eastAsia="zh-CN"/>
              </w:rPr>
              <w:t>8</w:t>
            </w:r>
          </w:p>
        </w:tc>
        <w:tc>
          <w:tcPr>
            <w:tcW w:w="7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spacing w:line="360" w:lineRule="exact"/>
              <w:ind w:firstLineChars="0" w:firstLine="0"/>
              <w:jc w:val="center"/>
              <w:textAlignment w:val="center"/>
              <w:rPr>
                <w:rFonts w:ascii="仿宋" w:hAnsi="仿宋" w:cstheme="minorEastAsia"/>
                <w:color w:val="0F1115"/>
                <w:szCs w:val="24"/>
              </w:rPr>
            </w:pPr>
            <w:r>
              <w:rPr>
                <w:rFonts w:ascii="仿宋" w:hAnsi="仿宋" w:cstheme="minorEastAsia" w:hint="eastAsia"/>
                <w:color w:val="0F1115"/>
                <w:szCs w:val="24"/>
                <w:lang w:eastAsia="zh-CN"/>
              </w:rPr>
              <w:t>套</w:t>
            </w:r>
          </w:p>
        </w:tc>
      </w:tr>
      <w:tr w:rsidR="00454AA4" w:rsidTr="00A97208">
        <w:trPr>
          <w:trHeight w:val="1520"/>
          <w:jc w:val="center"/>
        </w:trPr>
        <w:tc>
          <w:tcPr>
            <w:tcW w:w="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spacing w:line="360" w:lineRule="exact"/>
              <w:ind w:firstLineChars="0" w:firstLine="0"/>
              <w:jc w:val="center"/>
              <w:textAlignment w:val="center"/>
              <w:rPr>
                <w:rFonts w:ascii="仿宋" w:hAnsi="仿宋" w:cstheme="minorEastAsia"/>
                <w:b/>
                <w:bCs/>
                <w:color w:val="0F1115"/>
                <w:szCs w:val="24"/>
              </w:rPr>
            </w:pPr>
            <w:r>
              <w:rPr>
                <w:rFonts w:ascii="仿宋" w:hAnsi="仿宋" w:cstheme="minorEastAsia" w:hint="eastAsia"/>
                <w:b/>
                <w:bCs/>
                <w:color w:val="0F1115"/>
                <w:szCs w:val="24"/>
                <w:lang w:eastAsia="zh-CN"/>
              </w:rPr>
              <w:t>3</w:t>
            </w:r>
          </w:p>
        </w:tc>
        <w:tc>
          <w:tcPr>
            <w:tcW w:w="13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spacing w:line="360" w:lineRule="exact"/>
              <w:ind w:firstLineChars="0" w:firstLine="0"/>
              <w:jc w:val="both"/>
              <w:textAlignment w:val="center"/>
              <w:rPr>
                <w:rFonts w:ascii="仿宋" w:hAnsi="仿宋" w:cstheme="minorEastAsia"/>
                <w:b/>
                <w:bCs/>
                <w:color w:val="0F1115"/>
                <w:szCs w:val="24"/>
                <w:lang w:eastAsia="zh-CN"/>
              </w:rPr>
            </w:pPr>
            <w:r>
              <w:rPr>
                <w:rFonts w:ascii="仿宋" w:hAnsi="仿宋" w:cstheme="minorEastAsia" w:hint="eastAsia"/>
                <w:szCs w:val="24"/>
                <w:lang w:eastAsia="zh-CN"/>
              </w:rPr>
              <w:t>露天禁烧高空瞭望监控技术服务（高点）</w:t>
            </w:r>
          </w:p>
        </w:tc>
        <w:tc>
          <w:tcPr>
            <w:tcW w:w="56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spacing w:line="360" w:lineRule="exact"/>
              <w:ind w:firstLineChars="0" w:firstLine="0"/>
              <w:textAlignment w:val="center"/>
              <w:rPr>
                <w:rFonts w:ascii="仿宋" w:hAnsi="仿宋" w:cstheme="minorEastAsia"/>
                <w:b/>
                <w:bCs/>
                <w:color w:val="0F1115"/>
                <w:szCs w:val="24"/>
                <w:lang w:eastAsia="zh-CN"/>
              </w:rPr>
            </w:pPr>
            <w:r>
              <w:rPr>
                <w:rFonts w:ascii="仿宋" w:hAnsi="仿宋" w:cstheme="minorEastAsia" w:hint="eastAsia"/>
                <w:szCs w:val="24"/>
                <w:lang w:eastAsia="zh-CN"/>
              </w:rPr>
              <w:t>（1）复用现有双光谱摄像头，实时监控重点区域并提供30天录像回看服务；</w:t>
            </w:r>
            <w:r>
              <w:rPr>
                <w:rFonts w:ascii="仿宋" w:hAnsi="仿宋" w:cstheme="minorEastAsia" w:hint="eastAsia"/>
                <w:szCs w:val="24"/>
                <w:lang w:eastAsia="zh-CN"/>
              </w:rPr>
              <w:br/>
              <w:t>（2）站址综合管理服务：网络传输服务（20M）、电力配套保障服务、高点数据采集服务、现场运维服务。</w:t>
            </w:r>
          </w:p>
        </w:tc>
        <w:tc>
          <w:tcPr>
            <w:tcW w:w="7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spacing w:line="360" w:lineRule="exact"/>
              <w:ind w:firstLineChars="0" w:firstLine="0"/>
              <w:jc w:val="center"/>
              <w:textAlignment w:val="center"/>
              <w:rPr>
                <w:rFonts w:ascii="仿宋" w:hAnsi="仿宋" w:cstheme="minorEastAsia"/>
                <w:b/>
                <w:bCs/>
                <w:color w:val="0F1115"/>
                <w:szCs w:val="24"/>
              </w:rPr>
            </w:pPr>
            <w:r>
              <w:rPr>
                <w:rFonts w:ascii="仿宋" w:hAnsi="仿宋" w:cstheme="minorEastAsia" w:hint="eastAsia"/>
                <w:szCs w:val="24"/>
                <w:lang w:eastAsia="zh-CN"/>
              </w:rPr>
              <w:t>15</w:t>
            </w:r>
          </w:p>
        </w:tc>
        <w:tc>
          <w:tcPr>
            <w:tcW w:w="7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spacing w:line="360" w:lineRule="exact"/>
              <w:ind w:firstLineChars="0" w:firstLine="0"/>
              <w:jc w:val="center"/>
              <w:textAlignment w:val="center"/>
              <w:rPr>
                <w:rFonts w:ascii="仿宋" w:hAnsi="仿宋" w:cstheme="minorEastAsia"/>
                <w:b/>
                <w:bCs/>
                <w:color w:val="0F1115"/>
                <w:szCs w:val="24"/>
              </w:rPr>
            </w:pPr>
            <w:r>
              <w:rPr>
                <w:rFonts w:ascii="仿宋" w:hAnsi="仿宋" w:cstheme="minorEastAsia" w:hint="eastAsia"/>
                <w:szCs w:val="24"/>
                <w:lang w:eastAsia="zh-CN"/>
              </w:rPr>
              <w:t>套</w:t>
            </w:r>
          </w:p>
        </w:tc>
      </w:tr>
      <w:tr w:rsidR="00454AA4" w:rsidTr="00A97208">
        <w:trPr>
          <w:trHeight w:val="425"/>
          <w:jc w:val="center"/>
        </w:trPr>
        <w:tc>
          <w:tcPr>
            <w:tcW w:w="9277"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spacing w:line="360" w:lineRule="exact"/>
              <w:ind w:firstLine="482"/>
              <w:jc w:val="center"/>
              <w:textAlignment w:val="center"/>
              <w:rPr>
                <w:rFonts w:ascii="仿宋" w:hAnsi="仿宋" w:cstheme="minorEastAsia"/>
                <w:szCs w:val="24"/>
                <w:lang w:eastAsia="zh-CN"/>
              </w:rPr>
            </w:pPr>
            <w:r>
              <w:rPr>
                <w:rFonts w:ascii="仿宋" w:hAnsi="仿宋" w:cstheme="minorEastAsia" w:hint="eastAsia"/>
                <w:b/>
                <w:bCs/>
                <w:color w:val="0F1115"/>
                <w:szCs w:val="24"/>
                <w:lang w:eastAsia="zh-CN"/>
              </w:rPr>
              <w:t>二、</w:t>
            </w:r>
            <w:r>
              <w:rPr>
                <w:rFonts w:ascii="仿宋" w:hAnsi="仿宋" w:cstheme="minorEastAsia" w:hint="eastAsia"/>
                <w:b/>
                <w:bCs/>
                <w:szCs w:val="24"/>
                <w:lang w:eastAsia="zh-CN"/>
              </w:rPr>
              <w:t>增量高、低点数据采集及运维服务</w:t>
            </w:r>
          </w:p>
        </w:tc>
      </w:tr>
      <w:tr w:rsidR="00454AA4" w:rsidRPr="000D5707" w:rsidTr="00A97208">
        <w:trPr>
          <w:trHeight w:val="3320"/>
          <w:jc w:val="center"/>
        </w:trPr>
        <w:tc>
          <w:tcPr>
            <w:tcW w:w="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spacing w:line="360" w:lineRule="exact"/>
              <w:ind w:firstLineChars="0" w:firstLine="0"/>
              <w:jc w:val="center"/>
              <w:textAlignment w:val="center"/>
              <w:rPr>
                <w:rFonts w:ascii="仿宋" w:hAnsi="仿宋" w:cstheme="minorEastAsia"/>
                <w:color w:val="0F1115"/>
                <w:szCs w:val="24"/>
              </w:rPr>
            </w:pPr>
            <w:r>
              <w:rPr>
                <w:rFonts w:ascii="仿宋" w:hAnsi="仿宋" w:cstheme="minorEastAsia" w:hint="eastAsia"/>
                <w:color w:val="0F1115"/>
                <w:szCs w:val="24"/>
                <w:lang w:eastAsia="zh-CN"/>
              </w:rPr>
              <w:t>1</w:t>
            </w:r>
          </w:p>
        </w:tc>
        <w:tc>
          <w:tcPr>
            <w:tcW w:w="13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spacing w:line="360" w:lineRule="exact"/>
              <w:ind w:firstLineChars="0" w:firstLine="0"/>
              <w:textAlignment w:val="center"/>
              <w:rPr>
                <w:rFonts w:ascii="仿宋" w:hAnsi="仿宋" w:cstheme="minorEastAsia"/>
                <w:color w:val="0F1115"/>
                <w:szCs w:val="24"/>
                <w:lang w:eastAsia="zh-CN"/>
              </w:rPr>
            </w:pPr>
            <w:r>
              <w:rPr>
                <w:rFonts w:ascii="仿宋" w:hAnsi="仿宋" w:cstheme="minorEastAsia" w:hint="eastAsia"/>
                <w:color w:val="0F1115"/>
                <w:szCs w:val="24"/>
                <w:lang w:eastAsia="zh-CN"/>
              </w:rPr>
              <w:t>码头可视化监控技术服务（高点）</w:t>
            </w:r>
          </w:p>
        </w:tc>
        <w:tc>
          <w:tcPr>
            <w:tcW w:w="56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Pr="000D5707" w:rsidRDefault="00454AA4" w:rsidP="00A97208">
            <w:pPr>
              <w:spacing w:line="360" w:lineRule="exact"/>
              <w:ind w:firstLineChars="0" w:firstLine="0"/>
              <w:textAlignment w:val="center"/>
              <w:rPr>
                <w:rFonts w:ascii="仿宋" w:hAnsi="仿宋" w:cstheme="minorEastAsia"/>
                <w:szCs w:val="24"/>
                <w:lang w:eastAsia="zh-CN"/>
              </w:rPr>
            </w:pPr>
            <w:r w:rsidRPr="000D5707">
              <w:rPr>
                <w:rFonts w:ascii="仿宋" w:hAnsi="仿宋" w:cstheme="minorEastAsia" w:hint="eastAsia"/>
                <w:color w:val="auto"/>
                <w:szCs w:val="24"/>
                <w:lang w:eastAsia="zh-CN"/>
              </w:rPr>
              <w:t>（1）所提供设备不低于以下参数：</w:t>
            </w:r>
          </w:p>
          <w:p w:rsidR="00454AA4" w:rsidRPr="000D5707" w:rsidRDefault="00454AA4" w:rsidP="00A97208">
            <w:pPr>
              <w:spacing w:line="360" w:lineRule="exact"/>
              <w:ind w:firstLineChars="0" w:firstLine="0"/>
              <w:textAlignment w:val="center"/>
              <w:rPr>
                <w:rFonts w:ascii="仿宋" w:hAnsi="仿宋" w:cstheme="minorEastAsia"/>
                <w:szCs w:val="24"/>
                <w:lang w:eastAsia="zh-CN"/>
              </w:rPr>
            </w:pPr>
            <w:r w:rsidRPr="000D5707">
              <w:rPr>
                <w:rFonts w:ascii="仿宋" w:hAnsi="仿宋" w:cstheme="minorEastAsia" w:hint="eastAsia"/>
                <w:color w:val="auto"/>
                <w:szCs w:val="24"/>
                <w:lang w:eastAsia="zh-CN"/>
              </w:rPr>
              <w:t>像素≥400万；</w:t>
            </w:r>
          </w:p>
          <w:p w:rsidR="00454AA4" w:rsidRPr="000D5707" w:rsidRDefault="00454AA4" w:rsidP="00A97208">
            <w:pPr>
              <w:spacing w:line="360" w:lineRule="exact"/>
              <w:ind w:firstLineChars="0" w:firstLine="0"/>
              <w:textAlignment w:val="center"/>
              <w:rPr>
                <w:rFonts w:ascii="仿宋" w:hAnsi="仿宋" w:cstheme="minorEastAsia"/>
                <w:szCs w:val="24"/>
                <w:lang w:eastAsia="zh-CN"/>
              </w:rPr>
            </w:pPr>
            <w:r w:rsidRPr="000D5707">
              <w:rPr>
                <w:rFonts w:ascii="仿宋" w:hAnsi="仿宋" w:cstheme="minorEastAsia" w:hint="eastAsia"/>
                <w:color w:val="auto"/>
                <w:szCs w:val="24"/>
                <w:lang w:eastAsia="zh-CN"/>
              </w:rPr>
              <w:t>全景最大分辨率≥3840×1080，细节最大分辨率：2560×1440；</w:t>
            </w:r>
          </w:p>
          <w:p w:rsidR="00454AA4" w:rsidRPr="000D5707" w:rsidRDefault="00454AA4" w:rsidP="00A97208">
            <w:pPr>
              <w:spacing w:line="360" w:lineRule="exact"/>
              <w:ind w:firstLineChars="0" w:firstLine="0"/>
              <w:textAlignment w:val="center"/>
              <w:rPr>
                <w:rFonts w:ascii="仿宋" w:hAnsi="仿宋" w:cstheme="minorEastAsia"/>
                <w:szCs w:val="24"/>
                <w:lang w:eastAsia="zh-CN"/>
              </w:rPr>
            </w:pPr>
            <w:r w:rsidRPr="000D5707">
              <w:rPr>
                <w:rFonts w:ascii="仿宋" w:hAnsi="仿宋" w:cstheme="minorEastAsia" w:hint="eastAsia"/>
                <w:color w:val="auto"/>
                <w:szCs w:val="24"/>
                <w:lang w:eastAsia="zh-CN"/>
              </w:rPr>
              <w:t>最大补光距离：全景≥30m（白光），细节≥150m（红外）；</w:t>
            </w:r>
          </w:p>
          <w:p w:rsidR="00454AA4" w:rsidRPr="000D5707" w:rsidRDefault="00454AA4" w:rsidP="00A97208">
            <w:pPr>
              <w:spacing w:line="360" w:lineRule="exact"/>
              <w:ind w:firstLineChars="0" w:firstLine="0"/>
              <w:textAlignment w:val="center"/>
              <w:rPr>
                <w:rFonts w:ascii="仿宋" w:hAnsi="仿宋" w:cstheme="minorEastAsia"/>
                <w:color w:val="FF0000"/>
                <w:szCs w:val="24"/>
                <w:lang w:eastAsia="zh-CN"/>
              </w:rPr>
            </w:pPr>
            <w:r w:rsidRPr="000D5707">
              <w:rPr>
                <w:rFonts w:ascii="仿宋" w:hAnsi="仿宋" w:cstheme="minorEastAsia" w:hint="eastAsia"/>
                <w:color w:val="0F1115"/>
                <w:szCs w:val="24"/>
                <w:lang w:eastAsia="zh-CN"/>
              </w:rPr>
              <w:t>前端存储时间≥30天。</w:t>
            </w:r>
            <w:r w:rsidRPr="000D5707">
              <w:rPr>
                <w:rFonts w:ascii="仿宋" w:hAnsi="仿宋" w:cstheme="minorEastAsia" w:hint="eastAsia"/>
                <w:color w:val="auto"/>
                <w:szCs w:val="24"/>
                <w:lang w:eastAsia="zh-CN"/>
              </w:rPr>
              <w:br/>
              <w:t>（2）站址综合管理服务：网络传输服务（20M）、电力配套保障服务、高点数据采集服务、现场运维服务。</w:t>
            </w:r>
          </w:p>
        </w:tc>
        <w:tc>
          <w:tcPr>
            <w:tcW w:w="7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Pr="000D5707" w:rsidRDefault="00454AA4" w:rsidP="00A97208">
            <w:pPr>
              <w:spacing w:line="360" w:lineRule="exact"/>
              <w:ind w:firstLineChars="0" w:firstLine="0"/>
              <w:jc w:val="center"/>
              <w:textAlignment w:val="center"/>
              <w:rPr>
                <w:rFonts w:ascii="仿宋" w:hAnsi="仿宋" w:cstheme="minorEastAsia"/>
                <w:color w:val="0F1115"/>
                <w:szCs w:val="24"/>
                <w:lang w:eastAsia="zh-CN"/>
              </w:rPr>
            </w:pPr>
            <w:r w:rsidRPr="000D5707">
              <w:rPr>
                <w:rFonts w:ascii="仿宋" w:hAnsi="仿宋" w:cstheme="minorEastAsia" w:hint="eastAsia"/>
                <w:color w:val="0F1115"/>
                <w:szCs w:val="24"/>
                <w:lang w:eastAsia="zh-CN"/>
              </w:rPr>
              <w:t>6</w:t>
            </w:r>
          </w:p>
        </w:tc>
        <w:tc>
          <w:tcPr>
            <w:tcW w:w="7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Pr="000D5707" w:rsidRDefault="00454AA4" w:rsidP="00A97208">
            <w:pPr>
              <w:spacing w:line="360" w:lineRule="exact"/>
              <w:ind w:firstLineChars="0" w:firstLine="0"/>
              <w:jc w:val="center"/>
              <w:textAlignment w:val="center"/>
              <w:rPr>
                <w:rFonts w:ascii="仿宋" w:hAnsi="仿宋" w:cstheme="minorEastAsia"/>
                <w:color w:val="0F1115"/>
                <w:szCs w:val="24"/>
              </w:rPr>
            </w:pPr>
            <w:r w:rsidRPr="000D5707">
              <w:rPr>
                <w:rFonts w:ascii="仿宋" w:hAnsi="仿宋" w:cstheme="minorEastAsia" w:hint="eastAsia"/>
                <w:color w:val="0F1115"/>
                <w:szCs w:val="24"/>
                <w:lang w:eastAsia="zh-CN"/>
              </w:rPr>
              <w:t>套</w:t>
            </w:r>
          </w:p>
        </w:tc>
      </w:tr>
      <w:tr w:rsidR="00454AA4" w:rsidRPr="000D5707" w:rsidTr="00682F90">
        <w:trPr>
          <w:trHeight w:val="416"/>
          <w:jc w:val="center"/>
        </w:trPr>
        <w:tc>
          <w:tcPr>
            <w:tcW w:w="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spacing w:line="360" w:lineRule="exact"/>
              <w:ind w:firstLineChars="0" w:firstLine="0"/>
              <w:jc w:val="center"/>
              <w:textAlignment w:val="center"/>
              <w:rPr>
                <w:rFonts w:ascii="仿宋" w:hAnsi="仿宋" w:cstheme="minorEastAsia"/>
                <w:color w:val="0F1115"/>
                <w:szCs w:val="24"/>
              </w:rPr>
            </w:pPr>
            <w:r>
              <w:rPr>
                <w:rFonts w:ascii="仿宋" w:hAnsi="仿宋" w:cstheme="minorEastAsia" w:hint="eastAsia"/>
                <w:color w:val="0F1115"/>
                <w:szCs w:val="24"/>
                <w:lang w:eastAsia="zh-CN"/>
              </w:rPr>
              <w:t>2</w:t>
            </w:r>
          </w:p>
        </w:tc>
        <w:tc>
          <w:tcPr>
            <w:tcW w:w="13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spacing w:line="360" w:lineRule="exact"/>
              <w:ind w:firstLineChars="0" w:firstLine="0"/>
              <w:textAlignment w:val="center"/>
              <w:rPr>
                <w:rFonts w:ascii="仿宋" w:hAnsi="仿宋" w:cstheme="minorEastAsia"/>
                <w:color w:val="0F1115"/>
                <w:szCs w:val="24"/>
                <w:lang w:eastAsia="zh-CN"/>
              </w:rPr>
            </w:pPr>
            <w:r>
              <w:rPr>
                <w:rFonts w:ascii="仿宋" w:hAnsi="仿宋" w:cstheme="minorEastAsia" w:hint="eastAsia"/>
                <w:color w:val="0F1115"/>
                <w:szCs w:val="24"/>
                <w:lang w:eastAsia="zh-CN"/>
              </w:rPr>
              <w:t>码头可视化监控技术服务（低点）</w:t>
            </w:r>
          </w:p>
        </w:tc>
        <w:tc>
          <w:tcPr>
            <w:tcW w:w="56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Pr="000D5707" w:rsidRDefault="00454AA4" w:rsidP="00A97208">
            <w:pPr>
              <w:spacing w:line="360" w:lineRule="exact"/>
              <w:ind w:firstLineChars="0" w:firstLine="0"/>
              <w:textAlignment w:val="center"/>
              <w:rPr>
                <w:rFonts w:ascii="仿宋" w:hAnsi="仿宋" w:cstheme="minorEastAsia"/>
                <w:szCs w:val="24"/>
                <w:lang w:eastAsia="zh-CN"/>
              </w:rPr>
            </w:pPr>
            <w:r w:rsidRPr="000D5707">
              <w:rPr>
                <w:rFonts w:ascii="仿宋" w:hAnsi="仿宋" w:cstheme="minorEastAsia" w:hint="eastAsia"/>
                <w:color w:val="auto"/>
                <w:szCs w:val="24"/>
                <w:lang w:eastAsia="zh-CN"/>
              </w:rPr>
              <w:t>（1）所提供设备不低于以下参数：</w:t>
            </w:r>
          </w:p>
          <w:p w:rsidR="00454AA4" w:rsidRPr="000D5707" w:rsidRDefault="00454AA4" w:rsidP="00A97208">
            <w:pPr>
              <w:spacing w:line="360" w:lineRule="exact"/>
              <w:ind w:firstLineChars="0" w:firstLine="0"/>
              <w:textAlignment w:val="center"/>
              <w:rPr>
                <w:rFonts w:ascii="仿宋" w:hAnsi="仿宋" w:cstheme="minorEastAsia"/>
                <w:szCs w:val="24"/>
                <w:lang w:eastAsia="zh-CN"/>
              </w:rPr>
            </w:pPr>
            <w:r w:rsidRPr="000D5707">
              <w:rPr>
                <w:rFonts w:ascii="仿宋" w:hAnsi="仿宋" w:cstheme="minorEastAsia" w:hint="eastAsia"/>
                <w:color w:val="auto"/>
                <w:szCs w:val="24"/>
                <w:lang w:eastAsia="zh-CN"/>
              </w:rPr>
              <w:t>像素≥400万；</w:t>
            </w:r>
          </w:p>
          <w:p w:rsidR="00454AA4" w:rsidRPr="000D5707" w:rsidRDefault="00454AA4" w:rsidP="00A97208">
            <w:pPr>
              <w:spacing w:line="360" w:lineRule="exact"/>
              <w:ind w:firstLineChars="0" w:firstLine="0"/>
              <w:textAlignment w:val="center"/>
              <w:rPr>
                <w:rFonts w:ascii="仿宋" w:hAnsi="仿宋" w:cstheme="minorEastAsia"/>
                <w:szCs w:val="24"/>
                <w:lang w:eastAsia="zh-CN"/>
              </w:rPr>
            </w:pPr>
            <w:r w:rsidRPr="000D5707">
              <w:rPr>
                <w:rFonts w:ascii="仿宋" w:hAnsi="仿宋" w:cstheme="minorEastAsia" w:hint="eastAsia"/>
                <w:color w:val="auto"/>
                <w:szCs w:val="24"/>
                <w:lang w:eastAsia="zh-CN"/>
              </w:rPr>
              <w:t>全景最大分辨率≥3840×1080，细节最大分辨率：2560×1440；</w:t>
            </w:r>
          </w:p>
          <w:p w:rsidR="00454AA4" w:rsidRPr="000D5707" w:rsidRDefault="00454AA4" w:rsidP="00A97208">
            <w:pPr>
              <w:spacing w:line="360" w:lineRule="exact"/>
              <w:ind w:firstLineChars="0" w:firstLine="0"/>
              <w:textAlignment w:val="center"/>
              <w:rPr>
                <w:rFonts w:ascii="仿宋" w:hAnsi="仿宋" w:cstheme="minorEastAsia"/>
                <w:szCs w:val="24"/>
                <w:lang w:eastAsia="zh-CN"/>
              </w:rPr>
            </w:pPr>
            <w:r w:rsidRPr="000D5707">
              <w:rPr>
                <w:rFonts w:ascii="仿宋" w:hAnsi="仿宋" w:cstheme="minorEastAsia" w:hint="eastAsia"/>
                <w:color w:val="auto"/>
                <w:szCs w:val="24"/>
                <w:lang w:eastAsia="zh-CN"/>
              </w:rPr>
              <w:t>最大补光距离：全景≥30m（白光），细节≥150m（红外）；</w:t>
            </w:r>
          </w:p>
          <w:p w:rsidR="00454AA4" w:rsidRPr="000D5707" w:rsidRDefault="00454AA4" w:rsidP="00A97208">
            <w:pPr>
              <w:spacing w:line="360" w:lineRule="exact"/>
              <w:ind w:firstLineChars="0" w:firstLine="0"/>
              <w:textAlignment w:val="center"/>
              <w:rPr>
                <w:rFonts w:ascii="仿宋" w:hAnsi="仿宋" w:cstheme="minorEastAsia"/>
                <w:color w:val="FF0000"/>
                <w:szCs w:val="24"/>
                <w:lang w:eastAsia="zh-CN"/>
              </w:rPr>
            </w:pPr>
            <w:r w:rsidRPr="000D5707">
              <w:rPr>
                <w:rFonts w:ascii="仿宋" w:hAnsi="仿宋" w:cstheme="minorEastAsia" w:hint="eastAsia"/>
                <w:color w:val="0F1115"/>
                <w:szCs w:val="24"/>
                <w:lang w:eastAsia="zh-CN"/>
              </w:rPr>
              <w:t>前端存储时间≥30天。</w:t>
            </w:r>
            <w:r w:rsidRPr="000D5707">
              <w:rPr>
                <w:rFonts w:ascii="仿宋" w:hAnsi="仿宋" w:cstheme="minorEastAsia" w:hint="eastAsia"/>
                <w:color w:val="auto"/>
                <w:szCs w:val="24"/>
                <w:lang w:eastAsia="zh-CN"/>
              </w:rPr>
              <w:br/>
              <w:t>（2）站址综合管理服务：网络传输服务（10M）、电力配套保障服务、低点数据采集服务、现场运维服务</w:t>
            </w:r>
            <w:r w:rsidRPr="000D5707">
              <w:rPr>
                <w:rFonts w:ascii="仿宋" w:hAnsi="仿宋" w:cstheme="minorEastAsia" w:hint="eastAsia"/>
                <w:color w:val="auto"/>
                <w:szCs w:val="24"/>
                <w:lang w:eastAsia="zh-CN"/>
              </w:rPr>
              <w:lastRenderedPageBreak/>
              <w:t>。</w:t>
            </w:r>
          </w:p>
        </w:tc>
        <w:tc>
          <w:tcPr>
            <w:tcW w:w="7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Pr="000D5707" w:rsidRDefault="00454AA4" w:rsidP="00A97208">
            <w:pPr>
              <w:spacing w:line="360" w:lineRule="exact"/>
              <w:ind w:firstLineChars="0" w:firstLine="0"/>
              <w:jc w:val="center"/>
              <w:textAlignment w:val="center"/>
              <w:rPr>
                <w:rFonts w:ascii="仿宋" w:hAnsi="仿宋" w:cstheme="minorEastAsia"/>
                <w:color w:val="0F1115"/>
                <w:szCs w:val="24"/>
              </w:rPr>
            </w:pPr>
            <w:r w:rsidRPr="000D5707">
              <w:rPr>
                <w:rFonts w:ascii="仿宋" w:hAnsi="仿宋" w:cstheme="minorEastAsia" w:hint="eastAsia"/>
                <w:color w:val="0F1115"/>
                <w:szCs w:val="24"/>
                <w:lang w:eastAsia="zh-CN"/>
              </w:rPr>
              <w:lastRenderedPageBreak/>
              <w:t>10</w:t>
            </w:r>
          </w:p>
        </w:tc>
        <w:tc>
          <w:tcPr>
            <w:tcW w:w="7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Pr="000D5707" w:rsidRDefault="00454AA4" w:rsidP="00A97208">
            <w:pPr>
              <w:spacing w:line="360" w:lineRule="exact"/>
              <w:ind w:firstLineChars="0" w:firstLine="0"/>
              <w:jc w:val="center"/>
              <w:textAlignment w:val="center"/>
              <w:rPr>
                <w:rFonts w:ascii="仿宋" w:hAnsi="仿宋" w:cstheme="minorEastAsia"/>
                <w:color w:val="0F1115"/>
                <w:szCs w:val="24"/>
              </w:rPr>
            </w:pPr>
            <w:r w:rsidRPr="000D5707">
              <w:rPr>
                <w:rFonts w:ascii="仿宋" w:hAnsi="仿宋" w:cstheme="minorEastAsia" w:hint="eastAsia"/>
                <w:color w:val="0F1115"/>
                <w:szCs w:val="24"/>
                <w:lang w:eastAsia="zh-CN"/>
              </w:rPr>
              <w:t>套</w:t>
            </w:r>
          </w:p>
        </w:tc>
      </w:tr>
      <w:tr w:rsidR="00454AA4" w:rsidTr="00A97208">
        <w:trPr>
          <w:trHeight w:val="6235"/>
          <w:jc w:val="center"/>
        </w:trPr>
        <w:tc>
          <w:tcPr>
            <w:tcW w:w="7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54AA4" w:rsidRDefault="00454AA4" w:rsidP="00A97208">
            <w:pPr>
              <w:spacing w:line="360" w:lineRule="exact"/>
              <w:ind w:firstLineChars="0" w:firstLine="0"/>
              <w:jc w:val="center"/>
              <w:textAlignment w:val="center"/>
              <w:rPr>
                <w:rFonts w:ascii="仿宋" w:hAnsi="仿宋" w:cstheme="minorEastAsia"/>
                <w:szCs w:val="24"/>
              </w:rPr>
            </w:pPr>
            <w:r>
              <w:rPr>
                <w:rFonts w:ascii="仿宋" w:hAnsi="仿宋" w:cstheme="minorEastAsia" w:hint="eastAsia"/>
                <w:szCs w:val="24"/>
                <w:lang w:eastAsia="zh-CN"/>
              </w:rPr>
              <w:lastRenderedPageBreak/>
              <w:t>3</w:t>
            </w:r>
          </w:p>
        </w:tc>
        <w:tc>
          <w:tcPr>
            <w:tcW w:w="13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54AA4" w:rsidRDefault="00454AA4" w:rsidP="00A97208">
            <w:pPr>
              <w:spacing w:line="360" w:lineRule="exact"/>
              <w:ind w:firstLineChars="0" w:firstLine="0"/>
              <w:textAlignment w:val="center"/>
              <w:rPr>
                <w:rFonts w:ascii="仿宋" w:hAnsi="仿宋" w:cstheme="minorEastAsia"/>
                <w:szCs w:val="24"/>
                <w:lang w:eastAsia="zh-CN"/>
              </w:rPr>
            </w:pPr>
            <w:r>
              <w:rPr>
                <w:rFonts w:ascii="仿宋" w:hAnsi="仿宋" w:cstheme="minorEastAsia" w:hint="eastAsia"/>
                <w:szCs w:val="24"/>
                <w:lang w:eastAsia="zh-CN"/>
              </w:rPr>
              <w:t>空气微站高点监测技术服务</w:t>
            </w:r>
          </w:p>
        </w:tc>
        <w:tc>
          <w:tcPr>
            <w:tcW w:w="56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kinsoku/>
              <w:autoSpaceDE/>
              <w:autoSpaceDN/>
              <w:adjustRightInd/>
              <w:snapToGrid/>
              <w:spacing w:line="360" w:lineRule="exact"/>
              <w:ind w:firstLineChars="0" w:firstLine="0"/>
              <w:textAlignment w:val="center"/>
              <w:rPr>
                <w:rFonts w:ascii="仿宋" w:hAnsi="仿宋" w:cstheme="minorEastAsia"/>
                <w:szCs w:val="24"/>
              </w:rPr>
            </w:pPr>
            <w:r>
              <w:rPr>
                <w:rFonts w:ascii="仿宋" w:hAnsi="仿宋" w:cstheme="minorEastAsia"/>
                <w:szCs w:val="24"/>
              </w:rPr>
              <w:t>（1）</w:t>
            </w:r>
            <w:r>
              <w:rPr>
                <w:rFonts w:ascii="仿宋" w:hAnsi="仿宋" w:cstheme="minorEastAsia" w:hint="eastAsia"/>
                <w:szCs w:val="24"/>
                <w:lang w:eastAsia="zh-CN"/>
              </w:rPr>
              <w:t>所提供的设备不低于以下参数：</w:t>
            </w:r>
            <w:r>
              <w:rPr>
                <w:rFonts w:ascii="仿宋" w:hAnsi="仿宋" w:cstheme="minorEastAsia" w:hint="eastAsia"/>
                <w:szCs w:val="24"/>
                <w:lang w:eastAsia="zh-CN"/>
              </w:rPr>
              <w:br/>
              <w:t>PM2.5测量范围：0～1000ug/m3，分辨率≥1ug/m3，精度≥±10%F·S；</w:t>
            </w:r>
            <w:r>
              <w:rPr>
                <w:rFonts w:ascii="仿宋" w:hAnsi="仿宋" w:cstheme="minorEastAsia" w:hint="eastAsia"/>
                <w:szCs w:val="24"/>
                <w:lang w:eastAsia="zh-CN"/>
              </w:rPr>
              <w:br/>
              <w:t>PM10测量范围：0～1000ug/m3，分辨率：1ug/m3，精度≥±10%F·S；</w:t>
            </w:r>
            <w:r>
              <w:rPr>
                <w:rFonts w:ascii="仿宋" w:hAnsi="仿宋" w:cstheme="minorEastAsia" w:hint="eastAsia"/>
                <w:szCs w:val="24"/>
                <w:lang w:eastAsia="zh-CN"/>
              </w:rPr>
              <w:br/>
              <w:t>SO2测量范围：0-20ppm，分辨率≥1ppm，精度≥±10%F·S；</w:t>
            </w:r>
            <w:r>
              <w:rPr>
                <w:rFonts w:ascii="仿宋" w:hAnsi="仿宋" w:cstheme="minorEastAsia" w:hint="eastAsia"/>
                <w:szCs w:val="24"/>
                <w:lang w:eastAsia="zh-CN"/>
              </w:rPr>
              <w:br/>
              <w:t>NO2测量范围：0-20ppm，分辨率≥1ug/m3，精度≥±10%F·S；</w:t>
            </w:r>
            <w:r>
              <w:rPr>
                <w:rFonts w:ascii="仿宋" w:hAnsi="仿宋" w:cstheme="minorEastAsia" w:hint="eastAsia"/>
                <w:szCs w:val="24"/>
                <w:lang w:eastAsia="zh-CN"/>
              </w:rPr>
              <w:br/>
              <w:t>CO测量范围：0～1000ppm，分辨率≥1ppm，精度≥±3%F·S；</w:t>
            </w:r>
            <w:r>
              <w:rPr>
                <w:rFonts w:ascii="仿宋" w:hAnsi="仿宋" w:cstheme="minorEastAsia" w:hint="eastAsia"/>
                <w:szCs w:val="24"/>
                <w:lang w:eastAsia="zh-CN"/>
              </w:rPr>
              <w:br/>
              <w:t>O3测量范围：0～1000PPB，分辨率≥1PPB，精度≥±10%F·S；</w:t>
            </w:r>
            <w:r>
              <w:rPr>
                <w:rFonts w:ascii="仿宋" w:hAnsi="仿宋" w:cstheme="minorEastAsia" w:hint="eastAsia"/>
                <w:szCs w:val="24"/>
                <w:lang w:eastAsia="zh-CN"/>
              </w:rPr>
              <w:br/>
              <w:t>TVOC测量范围：0～10mg/m</w:t>
            </w:r>
            <w:r>
              <w:rPr>
                <w:rFonts w:ascii="仿宋" w:eastAsiaTheme="minorEastAsia" w:hAnsiTheme="minorEastAsia" w:cstheme="minorEastAsia" w:hint="eastAsia"/>
                <w:szCs w:val="24"/>
                <w:lang w:eastAsia="zh-CN"/>
              </w:rPr>
              <w:t>³</w:t>
            </w:r>
            <w:r>
              <w:rPr>
                <w:rFonts w:ascii="仿宋" w:hAnsi="仿宋" w:cstheme="minorEastAsia" w:hint="eastAsia"/>
                <w:szCs w:val="24"/>
                <w:lang w:eastAsia="zh-CN"/>
              </w:rPr>
              <w:t>，分辨率≥0.01mg/m</w:t>
            </w:r>
            <w:r>
              <w:rPr>
                <w:rFonts w:ascii="仿宋" w:eastAsiaTheme="minorEastAsia" w:hAnsiTheme="minorEastAsia" w:cstheme="minorEastAsia" w:hint="eastAsia"/>
                <w:szCs w:val="24"/>
                <w:lang w:eastAsia="zh-CN"/>
              </w:rPr>
              <w:t>³</w:t>
            </w:r>
            <w:r>
              <w:rPr>
                <w:rFonts w:ascii="仿宋" w:hAnsi="仿宋" w:cstheme="minorEastAsia" w:hint="eastAsia"/>
                <w:szCs w:val="24"/>
                <w:lang w:eastAsia="zh-CN"/>
              </w:rPr>
              <w:t>,精度≥±5%F·S。</w:t>
            </w:r>
          </w:p>
          <w:p w:rsidR="00454AA4" w:rsidRDefault="00454AA4" w:rsidP="00A97208">
            <w:pPr>
              <w:kinsoku/>
              <w:autoSpaceDE/>
              <w:autoSpaceDN/>
              <w:adjustRightInd/>
              <w:snapToGrid/>
              <w:spacing w:line="360" w:lineRule="exact"/>
              <w:ind w:firstLineChars="0" w:firstLine="0"/>
              <w:textAlignment w:val="center"/>
              <w:rPr>
                <w:rFonts w:ascii="仿宋" w:hAnsi="仿宋" w:cstheme="minorEastAsia"/>
                <w:szCs w:val="24"/>
                <w:lang w:eastAsia="zh-CN"/>
              </w:rPr>
            </w:pPr>
            <w:r>
              <w:rPr>
                <w:rFonts w:ascii="仿宋" w:hAnsi="仿宋" w:cstheme="minorEastAsia"/>
                <w:szCs w:val="24"/>
                <w:lang w:eastAsia="zh-CN"/>
              </w:rPr>
              <w:t>（2）</w:t>
            </w:r>
            <w:r>
              <w:rPr>
                <w:rFonts w:ascii="仿宋" w:hAnsi="仿宋" w:cstheme="minorEastAsia" w:hint="eastAsia"/>
                <w:szCs w:val="24"/>
                <w:lang w:eastAsia="zh-CN"/>
              </w:rPr>
              <w:t>站址综合管理服务：网络传输服务（物联卡）、电力配套保障服务、高点数据采集服务、现场运维服务。</w:t>
            </w:r>
          </w:p>
        </w:tc>
        <w:tc>
          <w:tcPr>
            <w:tcW w:w="72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54AA4" w:rsidRDefault="00454AA4" w:rsidP="00A97208">
            <w:pPr>
              <w:spacing w:line="360" w:lineRule="exact"/>
              <w:ind w:firstLineChars="0" w:firstLine="0"/>
              <w:jc w:val="center"/>
              <w:textAlignment w:val="center"/>
              <w:rPr>
                <w:rFonts w:ascii="仿宋" w:hAnsi="仿宋" w:cstheme="minorEastAsia"/>
                <w:szCs w:val="24"/>
              </w:rPr>
            </w:pPr>
            <w:r>
              <w:rPr>
                <w:rFonts w:ascii="仿宋" w:hAnsi="仿宋" w:cstheme="minorEastAsia" w:hint="eastAsia"/>
                <w:szCs w:val="24"/>
                <w:lang w:eastAsia="zh-CN"/>
              </w:rPr>
              <w:t>5</w:t>
            </w:r>
          </w:p>
        </w:tc>
        <w:tc>
          <w:tcPr>
            <w:tcW w:w="73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54AA4" w:rsidRDefault="00454AA4" w:rsidP="00A97208">
            <w:pPr>
              <w:spacing w:line="360" w:lineRule="exact"/>
              <w:ind w:firstLineChars="0" w:firstLine="0"/>
              <w:jc w:val="center"/>
              <w:textAlignment w:val="center"/>
              <w:rPr>
                <w:rFonts w:ascii="仿宋" w:hAnsi="仿宋" w:cstheme="minorEastAsia"/>
                <w:szCs w:val="24"/>
              </w:rPr>
            </w:pPr>
            <w:r>
              <w:rPr>
                <w:rFonts w:ascii="仿宋" w:hAnsi="仿宋" w:cstheme="minorEastAsia" w:hint="eastAsia"/>
                <w:szCs w:val="24"/>
                <w:lang w:eastAsia="zh-CN"/>
              </w:rPr>
              <w:t>套</w:t>
            </w:r>
          </w:p>
        </w:tc>
      </w:tr>
      <w:tr w:rsidR="00454AA4" w:rsidTr="00A97208">
        <w:trPr>
          <w:trHeight w:val="850"/>
          <w:jc w:val="center"/>
        </w:trPr>
        <w:tc>
          <w:tcPr>
            <w:tcW w:w="7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54AA4" w:rsidRDefault="00454AA4" w:rsidP="00A97208">
            <w:pPr>
              <w:spacing w:line="360" w:lineRule="exact"/>
              <w:ind w:firstLineChars="0" w:firstLine="0"/>
              <w:jc w:val="center"/>
              <w:textAlignment w:val="center"/>
              <w:rPr>
                <w:rFonts w:ascii="仿宋" w:hAnsi="仿宋" w:cstheme="minorEastAsia"/>
                <w:szCs w:val="24"/>
                <w:lang w:eastAsia="zh-CN"/>
              </w:rPr>
            </w:pPr>
            <w:r>
              <w:rPr>
                <w:rFonts w:ascii="仿宋" w:hAnsi="仿宋" w:cstheme="minorEastAsia" w:hint="eastAsia"/>
                <w:szCs w:val="24"/>
                <w:lang w:eastAsia="zh-CN"/>
              </w:rPr>
              <w:t>4</w:t>
            </w:r>
          </w:p>
        </w:tc>
        <w:tc>
          <w:tcPr>
            <w:tcW w:w="13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54AA4" w:rsidRDefault="00454AA4" w:rsidP="00A97208">
            <w:pPr>
              <w:spacing w:line="360" w:lineRule="exact"/>
              <w:ind w:firstLineChars="0" w:firstLine="0"/>
              <w:textAlignment w:val="center"/>
              <w:rPr>
                <w:rFonts w:ascii="仿宋" w:hAnsi="仿宋" w:cstheme="minorEastAsia"/>
                <w:szCs w:val="24"/>
                <w:lang w:eastAsia="zh-CN"/>
              </w:rPr>
            </w:pPr>
            <w:r>
              <w:rPr>
                <w:rFonts w:ascii="仿宋" w:hAnsi="仿宋" w:cstheme="minorEastAsia" w:hint="eastAsia"/>
                <w:szCs w:val="24"/>
                <w:lang w:eastAsia="zh-CN"/>
              </w:rPr>
              <w:t>灵活增设点位服务</w:t>
            </w:r>
          </w:p>
        </w:tc>
        <w:tc>
          <w:tcPr>
            <w:tcW w:w="56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kinsoku/>
              <w:autoSpaceDE/>
              <w:autoSpaceDN/>
              <w:adjustRightInd/>
              <w:snapToGrid/>
              <w:spacing w:line="360" w:lineRule="exact"/>
              <w:ind w:firstLineChars="0" w:firstLine="0"/>
              <w:textAlignment w:val="center"/>
              <w:rPr>
                <w:rFonts w:ascii="仿宋" w:hAnsi="仿宋" w:cstheme="minorEastAsia"/>
                <w:szCs w:val="24"/>
                <w:lang w:eastAsia="zh-CN"/>
              </w:rPr>
            </w:pPr>
            <w:r>
              <w:rPr>
                <w:rFonts w:ascii="仿宋" w:hAnsi="仿宋" w:cstheme="minorEastAsia" w:hint="eastAsia"/>
                <w:szCs w:val="24"/>
                <w:lang w:eastAsia="zh-CN"/>
              </w:rPr>
              <w:t>根据日常环境管控及应急管控实际需求灵活增设点位，高、低点设备参数参考以上服务</w:t>
            </w:r>
          </w:p>
        </w:tc>
        <w:tc>
          <w:tcPr>
            <w:tcW w:w="72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54AA4" w:rsidRDefault="00454AA4" w:rsidP="00A97208">
            <w:pPr>
              <w:spacing w:line="360" w:lineRule="exact"/>
              <w:ind w:firstLineChars="0" w:firstLine="0"/>
              <w:jc w:val="center"/>
              <w:textAlignment w:val="center"/>
              <w:rPr>
                <w:rFonts w:ascii="仿宋" w:hAnsi="仿宋" w:cstheme="minorEastAsia"/>
                <w:szCs w:val="24"/>
                <w:lang w:eastAsia="zh-CN"/>
              </w:rPr>
            </w:pPr>
            <w:r>
              <w:rPr>
                <w:rFonts w:ascii="仿宋" w:hAnsi="仿宋" w:cstheme="minorEastAsia" w:hint="eastAsia"/>
                <w:szCs w:val="24"/>
                <w:lang w:eastAsia="zh-CN"/>
              </w:rPr>
              <w:t>≤4</w:t>
            </w:r>
          </w:p>
        </w:tc>
        <w:tc>
          <w:tcPr>
            <w:tcW w:w="73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54AA4" w:rsidRDefault="00454AA4" w:rsidP="00A97208">
            <w:pPr>
              <w:spacing w:line="360" w:lineRule="exact"/>
              <w:ind w:firstLineChars="0" w:firstLine="0"/>
              <w:jc w:val="center"/>
              <w:textAlignment w:val="center"/>
              <w:rPr>
                <w:rFonts w:ascii="仿宋" w:hAnsi="仿宋" w:cstheme="minorEastAsia"/>
                <w:szCs w:val="24"/>
                <w:lang w:eastAsia="zh-CN"/>
              </w:rPr>
            </w:pPr>
            <w:r>
              <w:rPr>
                <w:rFonts w:ascii="仿宋" w:hAnsi="仿宋" w:cstheme="minorEastAsia" w:hint="eastAsia"/>
                <w:szCs w:val="24"/>
                <w:lang w:eastAsia="zh-CN"/>
              </w:rPr>
              <w:t>套</w:t>
            </w:r>
          </w:p>
        </w:tc>
      </w:tr>
      <w:tr w:rsidR="00454AA4" w:rsidTr="00A97208">
        <w:trPr>
          <w:trHeight w:val="570"/>
          <w:jc w:val="center"/>
        </w:trPr>
        <w:tc>
          <w:tcPr>
            <w:tcW w:w="9277" w:type="dxa"/>
            <w:gridSpan w:val="5"/>
            <w:tcBorders>
              <w:top w:val="single" w:sz="4" w:space="0" w:color="000000"/>
              <w:left w:val="single" w:sz="4" w:space="0" w:color="000000"/>
              <w:bottom w:val="single" w:sz="4" w:space="0" w:color="000000"/>
              <w:right w:val="single" w:sz="4" w:space="0" w:color="000000"/>
            </w:tcBorders>
            <w:shd w:val="clear" w:color="auto" w:fill="auto"/>
            <w:noWrap/>
            <w:vAlign w:val="center"/>
          </w:tcPr>
          <w:p w:rsidR="00454AA4" w:rsidRDefault="00454AA4" w:rsidP="00A97208">
            <w:pPr>
              <w:spacing w:line="360" w:lineRule="exact"/>
              <w:ind w:firstLine="482"/>
              <w:jc w:val="center"/>
              <w:textAlignment w:val="center"/>
              <w:rPr>
                <w:rFonts w:ascii="仿宋" w:hAnsi="仿宋" w:cstheme="minorEastAsia"/>
                <w:szCs w:val="24"/>
                <w:lang w:eastAsia="zh-CN"/>
              </w:rPr>
            </w:pPr>
            <w:r>
              <w:rPr>
                <w:rFonts w:ascii="仿宋" w:hAnsi="仿宋" w:cstheme="minorEastAsia" w:hint="eastAsia"/>
                <w:b/>
                <w:bCs/>
                <w:color w:val="0F1115"/>
                <w:szCs w:val="24"/>
                <w:lang w:eastAsia="zh-CN"/>
              </w:rPr>
              <w:t>三、视频监控系统运维服务</w:t>
            </w:r>
          </w:p>
        </w:tc>
      </w:tr>
      <w:tr w:rsidR="00454AA4" w:rsidTr="00A97208">
        <w:trPr>
          <w:trHeight w:val="2760"/>
          <w:jc w:val="center"/>
        </w:trPr>
        <w:tc>
          <w:tcPr>
            <w:tcW w:w="7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54AA4" w:rsidRDefault="00454AA4" w:rsidP="00A97208">
            <w:pPr>
              <w:spacing w:line="360" w:lineRule="exact"/>
              <w:ind w:firstLineChars="0" w:firstLine="0"/>
              <w:jc w:val="center"/>
              <w:textAlignment w:val="center"/>
              <w:rPr>
                <w:rFonts w:ascii="仿宋" w:hAnsi="仿宋" w:cstheme="minorEastAsia"/>
                <w:szCs w:val="24"/>
              </w:rPr>
            </w:pPr>
            <w:r>
              <w:rPr>
                <w:rFonts w:ascii="仿宋" w:hAnsi="仿宋" w:cstheme="minorEastAsia" w:hint="eastAsia"/>
                <w:szCs w:val="24"/>
                <w:lang w:eastAsia="zh-CN"/>
              </w:rPr>
              <w:t>1</w:t>
            </w:r>
          </w:p>
        </w:tc>
        <w:tc>
          <w:tcPr>
            <w:tcW w:w="139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54AA4" w:rsidRDefault="00454AA4" w:rsidP="00A97208">
            <w:pPr>
              <w:spacing w:line="360" w:lineRule="exact"/>
              <w:ind w:firstLineChars="0" w:firstLine="0"/>
              <w:textAlignment w:val="center"/>
              <w:rPr>
                <w:rFonts w:ascii="仿宋" w:hAnsi="仿宋" w:cstheme="minorEastAsia"/>
                <w:szCs w:val="24"/>
                <w:lang w:eastAsia="zh-CN"/>
              </w:rPr>
            </w:pPr>
            <w:r>
              <w:rPr>
                <w:rFonts w:ascii="仿宋" w:hAnsi="仿宋" w:cstheme="minorEastAsia" w:hint="eastAsia"/>
                <w:szCs w:val="24"/>
                <w:lang w:eastAsia="zh-CN"/>
              </w:rPr>
              <w:t>视频监控系统运维服务</w:t>
            </w:r>
          </w:p>
        </w:tc>
        <w:tc>
          <w:tcPr>
            <w:tcW w:w="56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54AA4" w:rsidRDefault="00454AA4" w:rsidP="00A97208">
            <w:pPr>
              <w:spacing w:line="360" w:lineRule="exact"/>
              <w:ind w:firstLineChars="0" w:firstLine="0"/>
              <w:textAlignment w:val="center"/>
              <w:rPr>
                <w:rFonts w:ascii="仿宋" w:hAnsi="仿宋" w:cstheme="minorEastAsia"/>
                <w:szCs w:val="24"/>
                <w:lang w:eastAsia="zh-CN"/>
              </w:rPr>
            </w:pPr>
            <w:r>
              <w:rPr>
                <w:rFonts w:ascii="仿宋" w:hAnsi="仿宋" w:cstheme="minorEastAsia" w:hint="eastAsia"/>
                <w:szCs w:val="24"/>
                <w:lang w:eastAsia="zh-CN"/>
              </w:rPr>
              <w:t>（1）提供7*24小时值守服务，人工辨别真实火情，接告警事件发现、交办、处置、反馈闭环工作；</w:t>
            </w:r>
            <w:r>
              <w:rPr>
                <w:rFonts w:ascii="仿宋" w:hAnsi="仿宋" w:cstheme="minorEastAsia" w:hint="eastAsia"/>
                <w:szCs w:val="24"/>
                <w:lang w:eastAsia="zh-CN"/>
              </w:rPr>
              <w:br/>
              <w:t>（2）提供日、周、月及年度服务报告及配合搬迁点位选址、现场查勘等工作；</w:t>
            </w:r>
            <w:r>
              <w:rPr>
                <w:rFonts w:ascii="仿宋" w:hAnsi="仿宋" w:cstheme="minorEastAsia" w:hint="eastAsia"/>
                <w:szCs w:val="24"/>
                <w:lang w:eastAsia="zh-CN"/>
              </w:rPr>
              <w:br/>
              <w:t>（3）提供平台接入及调试，升级、维护、优化算法等功能，定期检查服务器状态、监控应用运行状态、定期进行加固系统配置等。</w:t>
            </w:r>
          </w:p>
        </w:tc>
        <w:tc>
          <w:tcPr>
            <w:tcW w:w="72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54AA4" w:rsidRDefault="00454AA4" w:rsidP="00A97208">
            <w:pPr>
              <w:spacing w:line="360" w:lineRule="exact"/>
              <w:ind w:firstLineChars="0" w:firstLine="0"/>
              <w:jc w:val="center"/>
              <w:textAlignment w:val="center"/>
              <w:rPr>
                <w:rFonts w:ascii="仿宋" w:hAnsi="仿宋" w:cstheme="minorEastAsia"/>
                <w:szCs w:val="24"/>
              </w:rPr>
            </w:pPr>
            <w:r>
              <w:rPr>
                <w:rFonts w:ascii="仿宋" w:hAnsi="仿宋" w:cstheme="minorEastAsia" w:hint="eastAsia"/>
                <w:szCs w:val="24"/>
                <w:lang w:eastAsia="zh-CN"/>
              </w:rPr>
              <w:t>1</w:t>
            </w:r>
          </w:p>
        </w:tc>
        <w:tc>
          <w:tcPr>
            <w:tcW w:w="73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54AA4" w:rsidRDefault="00454AA4" w:rsidP="00A97208">
            <w:pPr>
              <w:spacing w:line="360" w:lineRule="exact"/>
              <w:ind w:firstLineChars="0" w:firstLine="0"/>
              <w:jc w:val="center"/>
              <w:textAlignment w:val="center"/>
              <w:rPr>
                <w:rFonts w:ascii="仿宋" w:hAnsi="仿宋" w:cstheme="minorEastAsia"/>
                <w:szCs w:val="24"/>
              </w:rPr>
            </w:pPr>
            <w:r>
              <w:rPr>
                <w:rFonts w:ascii="仿宋" w:hAnsi="仿宋" w:cstheme="minorEastAsia" w:hint="eastAsia"/>
                <w:szCs w:val="24"/>
                <w:lang w:eastAsia="zh-CN"/>
              </w:rPr>
              <w:t>套</w:t>
            </w:r>
          </w:p>
        </w:tc>
      </w:tr>
    </w:tbl>
    <w:p w:rsidR="00454AA4" w:rsidRDefault="00454AA4" w:rsidP="00454AA4">
      <w:pPr>
        <w:pStyle w:val="a5"/>
        <w:shd w:val="clear" w:color="auto" w:fill="FFFFFF"/>
        <w:spacing w:line="500" w:lineRule="exact"/>
        <w:rPr>
          <w:rFonts w:ascii="仿宋" w:eastAsia="仿宋" w:hAnsi="仿宋" w:cstheme="minorEastAsia"/>
          <w:color w:val="0F1115"/>
          <w:shd w:val="clear" w:color="auto" w:fill="FFFFFF"/>
          <w:lang w:eastAsia="zh-CN"/>
        </w:rPr>
      </w:pPr>
    </w:p>
    <w:p w:rsidR="00454AA4" w:rsidRDefault="00454AA4" w:rsidP="00454AA4">
      <w:pPr>
        <w:pStyle w:val="a5"/>
        <w:numPr>
          <w:ilvl w:val="0"/>
          <w:numId w:val="1"/>
        </w:numPr>
        <w:shd w:val="clear" w:color="auto" w:fill="FFFFFF"/>
        <w:kinsoku/>
        <w:autoSpaceDE/>
        <w:autoSpaceDN/>
        <w:adjustRightInd/>
        <w:snapToGrid/>
        <w:spacing w:before="120" w:beforeAutospacing="0" w:afterLines="100" w:afterAutospacing="0" w:line="500" w:lineRule="exact"/>
        <w:ind w:firstLine="482"/>
        <w:textAlignment w:val="auto"/>
        <w:rPr>
          <w:rFonts w:ascii="仿宋" w:eastAsia="仿宋" w:hAnsi="仿宋" w:cstheme="minorEastAsia"/>
          <w:b/>
          <w:bCs/>
          <w:color w:val="0F1115"/>
          <w:szCs w:val="24"/>
          <w:shd w:val="clear" w:color="auto" w:fill="FFFFFF"/>
        </w:rPr>
      </w:pPr>
      <w:r>
        <w:rPr>
          <w:rFonts w:ascii="仿宋" w:eastAsia="仿宋" w:hAnsi="仿宋" w:cstheme="minorEastAsia" w:hint="eastAsia"/>
          <w:b/>
          <w:bCs/>
          <w:color w:val="0F1115"/>
          <w:shd w:val="clear" w:color="auto" w:fill="FFFFFF"/>
        </w:rPr>
        <w:t>点位要求</w:t>
      </w:r>
    </w:p>
    <w:p w:rsidR="00454AA4" w:rsidRDefault="00454AA4" w:rsidP="00454AA4">
      <w:pPr>
        <w:pStyle w:val="a5"/>
        <w:shd w:val="clear" w:color="auto" w:fill="FFFFFF"/>
        <w:spacing w:before="120" w:afterLines="100" w:line="500" w:lineRule="exact"/>
        <w:ind w:leftChars="200" w:left="480"/>
        <w:rPr>
          <w:rFonts w:ascii="仿宋" w:eastAsia="仿宋" w:hAnsi="仿宋" w:cstheme="minorEastAsia"/>
          <w:color w:val="0F1115"/>
          <w:shd w:val="clear" w:color="auto" w:fill="FFFFFF"/>
          <w:lang w:eastAsia="zh-CN"/>
        </w:rPr>
      </w:pPr>
      <w:r>
        <w:rPr>
          <w:rFonts w:ascii="仿宋" w:eastAsia="仿宋" w:hAnsi="仿宋" w:cstheme="minorEastAsia" w:hint="eastAsia"/>
          <w:color w:val="0F1115"/>
          <w:shd w:val="clear" w:color="auto" w:fill="FFFFFF"/>
          <w:lang w:eastAsia="zh-CN"/>
        </w:rPr>
        <w:lastRenderedPageBreak/>
        <w:t>各点位具体需求详见下表。其中，高点数据采集服务中视频监控点位可接受100米范围内的位置偏差，低点视频监控点位可接受15米范围内的位置偏差。</w:t>
      </w:r>
    </w:p>
    <w:tbl>
      <w:tblPr>
        <w:tblW w:w="9144" w:type="dxa"/>
        <w:tblInd w:w="93" w:type="dxa"/>
        <w:tblLook w:val="04A0"/>
      </w:tblPr>
      <w:tblGrid>
        <w:gridCol w:w="1068"/>
        <w:gridCol w:w="3221"/>
        <w:gridCol w:w="1539"/>
        <w:gridCol w:w="1416"/>
        <w:gridCol w:w="1900"/>
      </w:tblGrid>
      <w:tr w:rsidR="00454AA4" w:rsidTr="00A97208">
        <w:trPr>
          <w:trHeight w:val="315"/>
        </w:trPr>
        <w:tc>
          <w:tcPr>
            <w:tcW w:w="9144" w:type="dxa"/>
            <w:gridSpan w:val="5"/>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482"/>
              <w:jc w:val="center"/>
              <w:textAlignment w:val="center"/>
              <w:rPr>
                <w:rFonts w:ascii="仿宋" w:hAnsi="仿宋" w:cs="宋体"/>
                <w:b/>
                <w:bCs/>
                <w:szCs w:val="24"/>
                <w:lang w:eastAsia="zh-CN"/>
              </w:rPr>
            </w:pPr>
            <w:r>
              <w:rPr>
                <w:rFonts w:ascii="仿宋" w:hAnsi="仿宋" w:cstheme="minorEastAsia" w:hint="eastAsia"/>
                <w:b/>
                <w:bCs/>
                <w:color w:val="0F1115"/>
                <w:szCs w:val="24"/>
                <w:lang w:eastAsia="zh-CN"/>
              </w:rPr>
              <w:t>一、存量高点数据采集及运维服务点位要求</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textAlignment w:val="center"/>
              <w:rPr>
                <w:rFonts w:ascii="仿宋" w:hAnsi="仿宋" w:cs="宋体"/>
                <w:b/>
                <w:bCs/>
                <w:kern w:val="2"/>
                <w:szCs w:val="24"/>
              </w:rPr>
            </w:pPr>
            <w:r>
              <w:rPr>
                <w:rFonts w:ascii="仿宋" w:hAnsi="仿宋" w:cs="宋体" w:hint="eastAsia"/>
                <w:b/>
                <w:bCs/>
                <w:szCs w:val="24"/>
              </w:rPr>
              <w:t>序号</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199" w:firstLine="479"/>
              <w:jc w:val="center"/>
              <w:textAlignment w:val="center"/>
              <w:rPr>
                <w:rFonts w:ascii="仿宋" w:hAnsi="仿宋" w:cs="宋体"/>
                <w:b/>
                <w:bCs/>
                <w:kern w:val="2"/>
                <w:szCs w:val="24"/>
              </w:rPr>
            </w:pPr>
            <w:r>
              <w:rPr>
                <w:rFonts w:ascii="仿宋" w:hAnsi="仿宋" w:cs="宋体" w:hint="eastAsia"/>
                <w:b/>
                <w:bCs/>
                <w:szCs w:val="24"/>
              </w:rPr>
              <w:t>监测点位</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textAlignment w:val="center"/>
              <w:rPr>
                <w:rFonts w:ascii="仿宋" w:hAnsi="仿宋" w:cs="宋体"/>
                <w:b/>
                <w:bCs/>
                <w:kern w:val="2"/>
                <w:szCs w:val="24"/>
              </w:rPr>
            </w:pPr>
            <w:r>
              <w:rPr>
                <w:rFonts w:ascii="仿宋" w:hAnsi="仿宋" w:cs="宋体" w:hint="eastAsia"/>
                <w:b/>
                <w:bCs/>
                <w:szCs w:val="24"/>
              </w:rPr>
              <w:t>所在县区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textAlignment w:val="center"/>
              <w:rPr>
                <w:rFonts w:ascii="仿宋" w:hAnsi="仿宋" w:cs="宋体"/>
                <w:b/>
                <w:bCs/>
                <w:kern w:val="2"/>
                <w:szCs w:val="24"/>
              </w:rPr>
            </w:pPr>
            <w:r>
              <w:rPr>
                <w:rFonts w:ascii="仿宋" w:hAnsi="仿宋" w:cs="宋体" w:hint="eastAsia"/>
                <w:b/>
                <w:bCs/>
                <w:szCs w:val="24"/>
              </w:rPr>
              <w:t>经度</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textAlignment w:val="center"/>
              <w:rPr>
                <w:rFonts w:ascii="仿宋" w:hAnsi="仿宋" w:cs="宋体"/>
                <w:b/>
                <w:bCs/>
                <w:kern w:val="2"/>
                <w:szCs w:val="24"/>
              </w:rPr>
            </w:pPr>
            <w:r>
              <w:rPr>
                <w:rFonts w:ascii="仿宋" w:hAnsi="仿宋" w:cs="宋体" w:hint="eastAsia"/>
                <w:b/>
                <w:bCs/>
                <w:szCs w:val="24"/>
              </w:rPr>
              <w:t>纬度</w:t>
            </w:r>
          </w:p>
        </w:tc>
      </w:tr>
      <w:tr w:rsidR="00454AA4" w:rsidTr="00A97208">
        <w:trPr>
          <w:trHeight w:val="34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textAlignment w:val="center"/>
              <w:rPr>
                <w:rFonts w:ascii="仿宋" w:hAnsi="仿宋" w:cs="宋体"/>
                <w:kern w:val="2"/>
                <w:szCs w:val="24"/>
              </w:rPr>
            </w:pPr>
            <w:r>
              <w:rPr>
                <w:rFonts w:ascii="仿宋" w:hAnsi="仿宋" w:cs="宋体" w:hint="eastAsia"/>
                <w:szCs w:val="24"/>
              </w:rPr>
              <w:t>1</w:t>
            </w:r>
          </w:p>
        </w:tc>
        <w:tc>
          <w:tcPr>
            <w:tcW w:w="3221" w:type="dxa"/>
            <w:tcBorders>
              <w:top w:val="single" w:sz="4" w:space="0" w:color="000000"/>
              <w:left w:val="single" w:sz="4" w:space="0" w:color="000000"/>
              <w:bottom w:val="single" w:sz="4" w:space="0" w:color="000000"/>
              <w:right w:val="single" w:sz="4" w:space="0" w:color="000000"/>
            </w:tcBorders>
            <w:noWrap/>
            <w:vAlign w:val="center"/>
          </w:tcPr>
          <w:p w:rsidR="00454AA4" w:rsidRDefault="00454AA4" w:rsidP="00A97208">
            <w:pPr>
              <w:ind w:firstLineChars="0" w:firstLine="0"/>
              <w:jc w:val="center"/>
              <w:textAlignment w:val="center"/>
              <w:rPr>
                <w:rFonts w:ascii="仿宋" w:hAnsi="仿宋" w:cs="宋体"/>
                <w:color w:val="0F1115"/>
                <w:kern w:val="2"/>
                <w:szCs w:val="24"/>
                <w:lang w:eastAsia="zh-CN"/>
              </w:rPr>
            </w:pPr>
            <w:r>
              <w:rPr>
                <w:rFonts w:ascii="仿宋" w:hAnsi="仿宋" w:cs="仿宋" w:hint="eastAsia"/>
                <w:szCs w:val="24"/>
                <w:lang w:eastAsia="zh-CN"/>
              </w:rPr>
              <w:t>国控站点可视化监控点位1</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经开区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115.809603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28.743204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textAlignment w:val="center"/>
              <w:rPr>
                <w:rFonts w:ascii="仿宋" w:hAnsi="仿宋" w:cs="宋体"/>
                <w:kern w:val="2"/>
                <w:szCs w:val="24"/>
              </w:rPr>
            </w:pPr>
            <w:r>
              <w:rPr>
                <w:rFonts w:ascii="仿宋" w:hAnsi="仿宋" w:cs="宋体" w:hint="eastAsia"/>
                <w:szCs w:val="24"/>
              </w:rPr>
              <w:t>2</w:t>
            </w:r>
          </w:p>
        </w:tc>
        <w:tc>
          <w:tcPr>
            <w:tcW w:w="3221" w:type="dxa"/>
            <w:tcBorders>
              <w:top w:val="single" w:sz="4" w:space="0" w:color="000000"/>
              <w:left w:val="single" w:sz="4" w:space="0" w:color="000000"/>
              <w:bottom w:val="single" w:sz="4" w:space="0" w:color="000000"/>
              <w:right w:val="single" w:sz="4" w:space="0" w:color="000000"/>
            </w:tcBorders>
            <w:noWrap/>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国控站点可视化监控点位2</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东湖区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115.887991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28.700371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textAlignment w:val="center"/>
              <w:rPr>
                <w:rFonts w:ascii="仿宋" w:hAnsi="仿宋" w:cs="宋体"/>
                <w:kern w:val="2"/>
                <w:szCs w:val="24"/>
              </w:rPr>
            </w:pPr>
            <w:r>
              <w:rPr>
                <w:rFonts w:ascii="仿宋" w:hAnsi="仿宋" w:cs="宋体" w:hint="eastAsia"/>
                <w:szCs w:val="24"/>
              </w:rPr>
              <w:t>3</w:t>
            </w:r>
          </w:p>
        </w:tc>
        <w:tc>
          <w:tcPr>
            <w:tcW w:w="3221" w:type="dxa"/>
            <w:tcBorders>
              <w:top w:val="single" w:sz="4" w:space="0" w:color="000000"/>
              <w:left w:val="single" w:sz="4" w:space="0" w:color="000000"/>
              <w:bottom w:val="single" w:sz="4" w:space="0" w:color="000000"/>
              <w:right w:val="single" w:sz="4" w:space="0" w:color="000000"/>
            </w:tcBorders>
            <w:noWrap/>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国控站点可视化监控点位3</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高新区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115.971274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28.705059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textAlignment w:val="center"/>
              <w:rPr>
                <w:rFonts w:ascii="仿宋" w:hAnsi="仿宋" w:cs="宋体"/>
                <w:kern w:val="2"/>
                <w:szCs w:val="24"/>
              </w:rPr>
            </w:pPr>
            <w:r>
              <w:rPr>
                <w:rFonts w:ascii="仿宋" w:hAnsi="仿宋" w:cs="宋体" w:hint="eastAsia"/>
                <w:szCs w:val="24"/>
              </w:rPr>
              <w:t>4</w:t>
            </w:r>
          </w:p>
        </w:tc>
        <w:tc>
          <w:tcPr>
            <w:tcW w:w="3221" w:type="dxa"/>
            <w:tcBorders>
              <w:top w:val="single" w:sz="4" w:space="0" w:color="000000"/>
              <w:left w:val="single" w:sz="4" w:space="0" w:color="000000"/>
              <w:bottom w:val="single" w:sz="4" w:space="0" w:color="000000"/>
              <w:right w:val="single" w:sz="4" w:space="0" w:color="000000"/>
            </w:tcBorders>
            <w:noWrap/>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国控站点可视化监控点位4</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青山湖区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115.933099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28.681769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textAlignment w:val="center"/>
              <w:rPr>
                <w:rFonts w:ascii="仿宋" w:hAnsi="仿宋" w:cs="宋体"/>
                <w:kern w:val="2"/>
                <w:szCs w:val="24"/>
              </w:rPr>
            </w:pPr>
            <w:r>
              <w:rPr>
                <w:rFonts w:ascii="仿宋" w:hAnsi="仿宋" w:cs="宋体" w:hint="eastAsia"/>
                <w:szCs w:val="24"/>
              </w:rPr>
              <w:t>5</w:t>
            </w:r>
          </w:p>
        </w:tc>
        <w:tc>
          <w:tcPr>
            <w:tcW w:w="3221" w:type="dxa"/>
            <w:tcBorders>
              <w:top w:val="single" w:sz="4" w:space="0" w:color="000000"/>
              <w:left w:val="single" w:sz="4" w:space="0" w:color="000000"/>
              <w:bottom w:val="single" w:sz="4" w:space="0" w:color="000000"/>
              <w:right w:val="single" w:sz="4" w:space="0" w:color="000000"/>
            </w:tcBorders>
            <w:noWrap/>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国控站点可视化监控点位5</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新建区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115.791580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28.687352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textAlignment w:val="center"/>
              <w:rPr>
                <w:rFonts w:ascii="仿宋" w:hAnsi="仿宋" w:cs="宋体"/>
                <w:kern w:val="2"/>
                <w:szCs w:val="24"/>
              </w:rPr>
            </w:pPr>
            <w:r>
              <w:rPr>
                <w:rFonts w:ascii="仿宋" w:hAnsi="仿宋" w:cs="宋体" w:hint="eastAsia"/>
                <w:szCs w:val="24"/>
              </w:rPr>
              <w:t>6</w:t>
            </w:r>
          </w:p>
        </w:tc>
        <w:tc>
          <w:tcPr>
            <w:tcW w:w="3221" w:type="dxa"/>
            <w:tcBorders>
              <w:top w:val="single" w:sz="4" w:space="0" w:color="000000"/>
              <w:left w:val="single" w:sz="4" w:space="0" w:color="000000"/>
              <w:bottom w:val="single" w:sz="4" w:space="0" w:color="000000"/>
              <w:right w:val="single" w:sz="4" w:space="0" w:color="000000"/>
            </w:tcBorders>
            <w:noWrap/>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国控站点可视化监控点位6</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西湖区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115.887126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28.641295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textAlignment w:val="center"/>
              <w:rPr>
                <w:rFonts w:ascii="仿宋" w:hAnsi="仿宋" w:cs="宋体"/>
                <w:kern w:val="2"/>
                <w:szCs w:val="24"/>
              </w:rPr>
            </w:pPr>
            <w:r>
              <w:rPr>
                <w:rFonts w:ascii="仿宋" w:hAnsi="仿宋" w:cs="宋体" w:hint="eastAsia"/>
                <w:szCs w:val="24"/>
              </w:rPr>
              <w:t>7</w:t>
            </w:r>
          </w:p>
        </w:tc>
        <w:tc>
          <w:tcPr>
            <w:tcW w:w="3221" w:type="dxa"/>
            <w:tcBorders>
              <w:top w:val="single" w:sz="4" w:space="0" w:color="000000"/>
              <w:left w:val="single" w:sz="4" w:space="0" w:color="000000"/>
              <w:bottom w:val="single" w:sz="4" w:space="0" w:color="000000"/>
              <w:right w:val="single" w:sz="4" w:space="0" w:color="000000"/>
            </w:tcBorders>
            <w:noWrap/>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国控站点可视化监控点位7</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青云谱区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115.903236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28.605725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textAlignment w:val="center"/>
              <w:rPr>
                <w:rFonts w:ascii="仿宋" w:hAnsi="仿宋" w:cs="宋体"/>
                <w:kern w:val="2"/>
                <w:szCs w:val="24"/>
              </w:rPr>
            </w:pPr>
            <w:r>
              <w:rPr>
                <w:rFonts w:ascii="仿宋" w:hAnsi="仿宋" w:cs="宋体" w:hint="eastAsia"/>
                <w:szCs w:val="24"/>
              </w:rPr>
              <w:t>8</w:t>
            </w:r>
          </w:p>
        </w:tc>
        <w:tc>
          <w:tcPr>
            <w:tcW w:w="3221" w:type="dxa"/>
            <w:tcBorders>
              <w:top w:val="single" w:sz="4" w:space="0" w:color="000000"/>
              <w:left w:val="single" w:sz="4" w:space="0" w:color="000000"/>
              <w:bottom w:val="single" w:sz="4" w:space="0" w:color="000000"/>
              <w:right w:val="single" w:sz="4" w:space="0" w:color="000000"/>
            </w:tcBorders>
            <w:noWrap/>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国控站点可视化监控点位8</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红谷滩区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115.848877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28.686484 </w:t>
            </w:r>
          </w:p>
        </w:tc>
      </w:tr>
      <w:tr w:rsidR="00454AA4" w:rsidTr="00A97208">
        <w:trPr>
          <w:trHeight w:val="34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textAlignment w:val="center"/>
              <w:rPr>
                <w:rFonts w:ascii="仿宋" w:hAnsi="仿宋" w:cs="宋体"/>
                <w:kern w:val="2"/>
                <w:szCs w:val="24"/>
              </w:rPr>
            </w:pPr>
            <w:r>
              <w:rPr>
                <w:rFonts w:ascii="仿宋" w:hAnsi="仿宋" w:cs="宋体" w:hint="eastAsia"/>
                <w:szCs w:val="24"/>
              </w:rPr>
              <w:t>9</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工地可视化监控点位1</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经开区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115.837980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28.753789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textAlignment w:val="center"/>
              <w:rPr>
                <w:rFonts w:ascii="仿宋" w:hAnsi="仿宋" w:cs="宋体"/>
                <w:kern w:val="2"/>
                <w:szCs w:val="24"/>
              </w:rPr>
            </w:pPr>
            <w:r>
              <w:rPr>
                <w:rFonts w:ascii="仿宋" w:hAnsi="仿宋" w:cs="宋体" w:hint="eastAsia"/>
                <w:szCs w:val="24"/>
              </w:rPr>
              <w:t>10</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工地可视化监控点位2</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高新区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115.943231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28.692218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textAlignment w:val="center"/>
              <w:rPr>
                <w:rFonts w:ascii="仿宋" w:hAnsi="仿宋" w:cs="宋体"/>
                <w:kern w:val="2"/>
                <w:szCs w:val="24"/>
              </w:rPr>
            </w:pPr>
            <w:r>
              <w:rPr>
                <w:rFonts w:ascii="仿宋" w:hAnsi="仿宋" w:cs="宋体" w:hint="eastAsia"/>
                <w:szCs w:val="24"/>
              </w:rPr>
              <w:t>11</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工地可视化监控点位3</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西湖区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115.880806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28.626557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textAlignment w:val="center"/>
              <w:rPr>
                <w:rFonts w:ascii="仿宋" w:hAnsi="仿宋" w:cs="宋体"/>
                <w:kern w:val="2"/>
                <w:szCs w:val="24"/>
              </w:rPr>
            </w:pPr>
            <w:r>
              <w:rPr>
                <w:rFonts w:ascii="仿宋" w:hAnsi="仿宋" w:cs="宋体" w:hint="eastAsia"/>
                <w:szCs w:val="24"/>
              </w:rPr>
              <w:t>12</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工地可视化监控点位4</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红谷滩区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115.811217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28.605055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textAlignment w:val="center"/>
              <w:rPr>
                <w:rFonts w:ascii="仿宋" w:hAnsi="仿宋" w:cs="宋体"/>
                <w:kern w:val="2"/>
                <w:szCs w:val="24"/>
              </w:rPr>
            </w:pPr>
            <w:r>
              <w:rPr>
                <w:rFonts w:ascii="仿宋" w:hAnsi="仿宋" w:cs="宋体" w:hint="eastAsia"/>
                <w:szCs w:val="24"/>
              </w:rPr>
              <w:t>13</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工地可视化监控点位5</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青云谱区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115.902296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28.620450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textAlignment w:val="center"/>
              <w:rPr>
                <w:rFonts w:ascii="仿宋" w:hAnsi="仿宋" w:cs="宋体"/>
                <w:kern w:val="2"/>
                <w:szCs w:val="24"/>
              </w:rPr>
            </w:pPr>
            <w:r>
              <w:rPr>
                <w:rFonts w:ascii="仿宋" w:hAnsi="仿宋" w:cs="宋体" w:hint="eastAsia"/>
                <w:szCs w:val="24"/>
              </w:rPr>
              <w:t>14</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工地可视化监控点位6</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东湖区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115.921152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28.715994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textAlignment w:val="center"/>
              <w:rPr>
                <w:rFonts w:ascii="仿宋" w:hAnsi="仿宋" w:cs="宋体"/>
                <w:kern w:val="2"/>
                <w:szCs w:val="24"/>
              </w:rPr>
            </w:pPr>
            <w:r>
              <w:rPr>
                <w:rFonts w:ascii="仿宋" w:hAnsi="仿宋" w:cs="宋体" w:hint="eastAsia"/>
                <w:szCs w:val="24"/>
              </w:rPr>
              <w:t>15</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工地可视化监控点位7</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红谷滩区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115.851988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28.695251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textAlignment w:val="center"/>
              <w:rPr>
                <w:rFonts w:ascii="仿宋" w:hAnsi="仿宋" w:cs="宋体"/>
                <w:kern w:val="2"/>
                <w:szCs w:val="24"/>
              </w:rPr>
            </w:pPr>
            <w:r>
              <w:rPr>
                <w:rFonts w:ascii="仿宋" w:hAnsi="仿宋" w:cs="宋体" w:hint="eastAsia"/>
                <w:szCs w:val="24"/>
              </w:rPr>
              <w:t>16</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工地可视化监控点位8</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新建区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115.994229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29.160439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textAlignment w:val="center"/>
              <w:rPr>
                <w:rFonts w:ascii="仿宋" w:hAnsi="仿宋" w:cs="宋体"/>
                <w:kern w:val="2"/>
                <w:szCs w:val="24"/>
              </w:rPr>
            </w:pPr>
            <w:r>
              <w:rPr>
                <w:rFonts w:ascii="仿宋" w:hAnsi="仿宋" w:cs="宋体" w:hint="eastAsia"/>
                <w:szCs w:val="24"/>
              </w:rPr>
              <w:t>17</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露天禁烧高空瞭望点位1</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经开区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115.811149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28.760403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textAlignment w:val="center"/>
              <w:rPr>
                <w:rFonts w:ascii="仿宋" w:hAnsi="仿宋" w:cs="宋体"/>
                <w:kern w:val="2"/>
                <w:szCs w:val="24"/>
              </w:rPr>
            </w:pPr>
            <w:r>
              <w:rPr>
                <w:rFonts w:ascii="仿宋" w:hAnsi="仿宋" w:cs="宋体" w:hint="eastAsia"/>
                <w:szCs w:val="24"/>
              </w:rPr>
              <w:t>18</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露天禁烧高空瞭望点位2</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东湖区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115.897895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28.730958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textAlignment w:val="center"/>
              <w:rPr>
                <w:rFonts w:ascii="仿宋" w:hAnsi="仿宋" w:cs="宋体"/>
                <w:szCs w:val="24"/>
              </w:rPr>
            </w:pPr>
            <w:r>
              <w:rPr>
                <w:rFonts w:ascii="仿宋" w:hAnsi="仿宋" w:cs="宋体" w:hint="eastAsia"/>
                <w:szCs w:val="24"/>
              </w:rPr>
              <w:t>19</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露天禁烧高空瞭望点位3</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经开区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115.898876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28.823235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textAlignment w:val="center"/>
              <w:rPr>
                <w:rFonts w:ascii="仿宋" w:hAnsi="仿宋" w:cs="宋体"/>
                <w:kern w:val="2"/>
                <w:szCs w:val="24"/>
              </w:rPr>
            </w:pPr>
            <w:r>
              <w:rPr>
                <w:rFonts w:ascii="仿宋" w:hAnsi="仿宋" w:cs="宋体" w:hint="eastAsia"/>
                <w:szCs w:val="24"/>
              </w:rPr>
              <w:t>20</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露天禁烧高空瞭望点位4</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高新区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116.219123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28.755798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textAlignment w:val="center"/>
              <w:rPr>
                <w:rFonts w:ascii="仿宋" w:hAnsi="仿宋" w:cs="宋体"/>
                <w:kern w:val="2"/>
                <w:szCs w:val="24"/>
              </w:rPr>
            </w:pPr>
            <w:r>
              <w:rPr>
                <w:rFonts w:ascii="仿宋" w:hAnsi="仿宋" w:cs="宋体" w:hint="eastAsia"/>
                <w:szCs w:val="24"/>
              </w:rPr>
              <w:t>21</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露天禁烧高空瞭望点位5</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高新区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116.055944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28.639786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textAlignment w:val="center"/>
              <w:rPr>
                <w:rFonts w:ascii="仿宋" w:hAnsi="仿宋" w:cs="宋体"/>
                <w:kern w:val="2"/>
                <w:szCs w:val="24"/>
              </w:rPr>
            </w:pPr>
            <w:r>
              <w:rPr>
                <w:rFonts w:ascii="仿宋" w:hAnsi="仿宋" w:cs="宋体" w:hint="eastAsia"/>
                <w:szCs w:val="24"/>
              </w:rPr>
              <w:lastRenderedPageBreak/>
              <w:t>22</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露天禁烧高空瞭望点位6</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新建区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116.092406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29.024686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textAlignment w:val="center"/>
              <w:rPr>
                <w:rFonts w:ascii="仿宋" w:hAnsi="仿宋" w:cs="宋体"/>
                <w:kern w:val="2"/>
                <w:szCs w:val="24"/>
              </w:rPr>
            </w:pPr>
            <w:r>
              <w:rPr>
                <w:rFonts w:ascii="仿宋" w:hAnsi="仿宋" w:cs="宋体" w:hint="eastAsia"/>
                <w:szCs w:val="24"/>
              </w:rPr>
              <w:t>23</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露天禁烧高空瞭望点位7</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青云谱区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115.920576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28.601365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kern w:val="2"/>
              </w:rPr>
            </w:pPr>
            <w:r>
              <w:rPr>
                <w:rFonts w:ascii="仿宋" w:hAnsi="仿宋" w:hint="eastAsia"/>
              </w:rPr>
              <w:t>24</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露天禁烧高空瞭望点位8</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经开区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115.894614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28.763653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kern w:val="2"/>
              </w:rPr>
            </w:pPr>
            <w:r>
              <w:rPr>
                <w:rFonts w:ascii="仿宋" w:hAnsi="仿宋" w:hint="eastAsia"/>
              </w:rPr>
              <w:t>25</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露天禁烧高空瞭望点位9</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经开区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116.000285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28.916039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kern w:val="2"/>
              </w:rPr>
            </w:pPr>
            <w:r>
              <w:rPr>
                <w:rFonts w:ascii="仿宋" w:hAnsi="仿宋" w:hint="eastAsia"/>
              </w:rPr>
              <w:t>26</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露天禁烧高空瞭望点位10</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经开区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115.865384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28.839733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kern w:val="2"/>
              </w:rPr>
            </w:pPr>
            <w:r>
              <w:rPr>
                <w:rFonts w:ascii="仿宋" w:hAnsi="仿宋" w:hint="eastAsia"/>
              </w:rPr>
              <w:t>27</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露天禁烧高空瞭望点位11</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新建区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115.723997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28.674368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kern w:val="2"/>
              </w:rPr>
            </w:pPr>
            <w:r>
              <w:rPr>
                <w:rFonts w:ascii="仿宋" w:hAnsi="仿宋" w:hint="eastAsia"/>
              </w:rPr>
              <w:t>28</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露天禁烧高空瞭望点位12</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经开区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115.844645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28.787138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kern w:val="2"/>
              </w:rPr>
            </w:pPr>
            <w:r>
              <w:rPr>
                <w:rFonts w:ascii="仿宋" w:hAnsi="仿宋" w:hint="eastAsia"/>
              </w:rPr>
              <w:t>29</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露天禁烧高空瞭望点位13</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南昌县</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116.153124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28.813573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kern w:val="2"/>
              </w:rPr>
            </w:pPr>
            <w:r>
              <w:rPr>
                <w:rFonts w:ascii="仿宋" w:hAnsi="仿宋" w:hint="eastAsia"/>
              </w:rPr>
              <w:t>30</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露天禁烧高空瞭望点位14</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进贤县</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116.044723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28.378496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kern w:val="2"/>
              </w:rPr>
            </w:pPr>
            <w:r>
              <w:rPr>
                <w:rFonts w:ascii="仿宋" w:hAnsi="仿宋" w:hint="eastAsia"/>
              </w:rPr>
              <w:t>31</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露天禁烧高空瞭望点位15</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安义县</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115.573456 </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ind w:firstLineChars="0" w:firstLine="0"/>
              <w:jc w:val="center"/>
              <w:textAlignment w:val="center"/>
              <w:rPr>
                <w:rFonts w:ascii="仿宋" w:hAnsi="仿宋" w:cs="仿宋"/>
                <w:szCs w:val="24"/>
                <w:lang w:eastAsia="zh-CN"/>
              </w:rPr>
            </w:pPr>
            <w:r>
              <w:rPr>
                <w:rFonts w:ascii="仿宋" w:hAnsi="仿宋" w:cs="仿宋" w:hint="eastAsia"/>
                <w:szCs w:val="24"/>
                <w:lang w:eastAsia="zh-CN"/>
              </w:rPr>
              <w:t xml:space="preserve">28.827407 </w:t>
            </w:r>
          </w:p>
        </w:tc>
      </w:tr>
      <w:tr w:rsidR="00454AA4" w:rsidTr="00A97208">
        <w:trPr>
          <w:trHeight w:val="663"/>
        </w:trPr>
        <w:tc>
          <w:tcPr>
            <w:tcW w:w="9144" w:type="dxa"/>
            <w:gridSpan w:val="5"/>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482"/>
              <w:jc w:val="center"/>
              <w:rPr>
                <w:rFonts w:ascii="仿宋" w:hAnsi="仿宋"/>
                <w:lang w:eastAsia="zh-CN"/>
              </w:rPr>
            </w:pPr>
            <w:r>
              <w:rPr>
                <w:rFonts w:ascii="仿宋" w:hAnsi="仿宋" w:cstheme="minorEastAsia" w:hint="eastAsia"/>
                <w:b/>
                <w:bCs/>
                <w:color w:val="0F1115"/>
                <w:shd w:val="clear" w:color="auto" w:fill="FFFFFF"/>
                <w:lang w:eastAsia="zh-CN"/>
              </w:rPr>
              <w:t>二、</w:t>
            </w:r>
            <w:r>
              <w:rPr>
                <w:rFonts w:ascii="仿宋" w:hAnsi="仿宋" w:cstheme="minorEastAsia" w:hint="eastAsia"/>
                <w:b/>
                <w:bCs/>
                <w:lang w:eastAsia="zh-CN"/>
              </w:rPr>
              <w:t>增量高、低点数据采集及运维服务</w:t>
            </w:r>
            <w:r>
              <w:rPr>
                <w:rFonts w:ascii="仿宋" w:hAnsi="仿宋" w:cstheme="minorEastAsia" w:hint="eastAsia"/>
                <w:b/>
                <w:bCs/>
                <w:color w:val="0F1115"/>
                <w:shd w:val="clear" w:color="auto" w:fill="FFFFFF"/>
                <w:lang w:eastAsia="zh-CN"/>
              </w:rPr>
              <w:t>点位要求</w:t>
            </w:r>
          </w:p>
        </w:tc>
      </w:tr>
      <w:tr w:rsidR="00454AA4" w:rsidTr="00A97208">
        <w:trPr>
          <w:trHeight w:val="90"/>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b/>
                <w:bCs/>
                <w:kern w:val="2"/>
              </w:rPr>
            </w:pPr>
            <w:r>
              <w:rPr>
                <w:rFonts w:ascii="仿宋" w:hAnsi="仿宋" w:hint="eastAsia"/>
                <w:b/>
                <w:bCs/>
              </w:rPr>
              <w:t>序号</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199" w:firstLine="479"/>
              <w:jc w:val="center"/>
              <w:rPr>
                <w:rFonts w:ascii="仿宋" w:hAnsi="仿宋"/>
                <w:b/>
                <w:bCs/>
                <w:kern w:val="2"/>
              </w:rPr>
            </w:pPr>
            <w:r>
              <w:rPr>
                <w:rFonts w:ascii="仿宋" w:hAnsi="仿宋" w:hint="eastAsia"/>
                <w:b/>
                <w:bCs/>
              </w:rPr>
              <w:t>监测点位</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b/>
                <w:bCs/>
                <w:kern w:val="2"/>
              </w:rPr>
            </w:pPr>
            <w:r>
              <w:rPr>
                <w:rFonts w:ascii="仿宋" w:hAnsi="仿宋" w:hint="eastAsia"/>
                <w:b/>
                <w:bCs/>
              </w:rPr>
              <w:t>所在县区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b/>
                <w:bCs/>
                <w:kern w:val="2"/>
              </w:rPr>
            </w:pPr>
            <w:r>
              <w:rPr>
                <w:rFonts w:ascii="仿宋" w:hAnsi="仿宋" w:hint="eastAsia"/>
                <w:b/>
                <w:bCs/>
              </w:rPr>
              <w:t>经度</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b/>
                <w:bCs/>
                <w:kern w:val="2"/>
              </w:rPr>
            </w:pPr>
            <w:r>
              <w:rPr>
                <w:rFonts w:ascii="仿宋" w:hAnsi="仿宋" w:hint="eastAsia"/>
                <w:b/>
                <w:bCs/>
              </w:rPr>
              <w:t>纬度</w:t>
            </w:r>
          </w:p>
        </w:tc>
      </w:tr>
      <w:tr w:rsidR="00454AA4" w:rsidRPr="000D5707" w:rsidTr="00A97208">
        <w:trPr>
          <w:trHeight w:val="300"/>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spacing w:line="500" w:lineRule="exact"/>
              <w:ind w:firstLineChars="0" w:firstLine="0"/>
              <w:jc w:val="center"/>
              <w:rPr>
                <w:rFonts w:ascii="仿宋" w:hAnsi="仿宋"/>
                <w:kern w:val="2"/>
              </w:rPr>
            </w:pPr>
            <w:r w:rsidRPr="000D5707">
              <w:rPr>
                <w:rFonts w:ascii="仿宋" w:hAnsi="仿宋" w:hint="eastAsia"/>
              </w:rPr>
              <w:t>1</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码头可视化高点点位1</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经开区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115.889752</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28.758275</w:t>
            </w:r>
          </w:p>
        </w:tc>
      </w:tr>
      <w:tr w:rsidR="00454AA4" w:rsidRPr="000D5707"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spacing w:line="500" w:lineRule="exact"/>
              <w:ind w:firstLineChars="0" w:firstLine="0"/>
              <w:jc w:val="center"/>
              <w:rPr>
                <w:rFonts w:ascii="仿宋" w:hAnsi="仿宋"/>
                <w:kern w:val="2"/>
              </w:rPr>
            </w:pPr>
            <w:r w:rsidRPr="000D5707">
              <w:rPr>
                <w:rFonts w:ascii="仿宋" w:hAnsi="仿宋" w:hint="eastAsia"/>
              </w:rPr>
              <w:t>2</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码头可视化高点点位2</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经开区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115.904453</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28.768618</w:t>
            </w:r>
          </w:p>
        </w:tc>
      </w:tr>
      <w:tr w:rsidR="00454AA4" w:rsidRPr="000D5707"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spacing w:line="500" w:lineRule="exact"/>
              <w:ind w:firstLineChars="0" w:firstLine="0"/>
              <w:jc w:val="center"/>
              <w:rPr>
                <w:rFonts w:ascii="仿宋" w:hAnsi="仿宋"/>
              </w:rPr>
            </w:pPr>
            <w:r w:rsidRPr="000D5707">
              <w:rPr>
                <w:rFonts w:ascii="仿宋" w:hAnsi="仿宋" w:hint="eastAsia"/>
              </w:rPr>
              <w:t>3</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码头可视化高点点位3</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南昌县</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115.832342</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28.505253</w:t>
            </w:r>
          </w:p>
        </w:tc>
      </w:tr>
      <w:tr w:rsidR="00454AA4" w:rsidRPr="000D5707" w:rsidTr="00A97208">
        <w:trPr>
          <w:trHeight w:val="34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spacing w:line="500" w:lineRule="exact"/>
              <w:ind w:firstLineChars="0" w:firstLine="0"/>
              <w:jc w:val="center"/>
              <w:rPr>
                <w:rFonts w:ascii="仿宋" w:hAnsi="仿宋"/>
                <w:kern w:val="2"/>
              </w:rPr>
            </w:pPr>
            <w:r w:rsidRPr="000D5707">
              <w:rPr>
                <w:rFonts w:ascii="仿宋" w:hAnsi="仿宋" w:hint="eastAsia"/>
              </w:rPr>
              <w:t>4</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码头可视化高点点位4</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南昌县</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115.829631</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28.501254</w:t>
            </w:r>
          </w:p>
        </w:tc>
      </w:tr>
      <w:tr w:rsidR="00454AA4" w:rsidRPr="000D5707"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spacing w:line="500" w:lineRule="exact"/>
              <w:ind w:firstLineChars="0" w:firstLine="0"/>
              <w:jc w:val="center"/>
              <w:rPr>
                <w:rFonts w:ascii="仿宋" w:hAnsi="仿宋"/>
                <w:kern w:val="2"/>
              </w:rPr>
            </w:pPr>
            <w:r w:rsidRPr="000D5707">
              <w:rPr>
                <w:rFonts w:ascii="仿宋" w:hAnsi="仿宋" w:hint="eastAsia"/>
              </w:rPr>
              <w:t>5</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码头可视化高点点位5</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经开区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115.955102</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28.821124</w:t>
            </w:r>
          </w:p>
        </w:tc>
      </w:tr>
      <w:tr w:rsidR="00454AA4" w:rsidRPr="000D5707"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spacing w:line="500" w:lineRule="exact"/>
              <w:ind w:firstLineChars="0" w:firstLine="0"/>
              <w:jc w:val="center"/>
              <w:rPr>
                <w:rFonts w:ascii="仿宋" w:hAnsi="仿宋"/>
                <w:kern w:val="2"/>
              </w:rPr>
            </w:pPr>
            <w:r w:rsidRPr="000D5707">
              <w:rPr>
                <w:rFonts w:ascii="仿宋" w:hAnsi="仿宋" w:hint="eastAsia"/>
              </w:rPr>
              <w:t>6</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码头可视化高点点位6</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经开区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115.958412</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28.828451</w:t>
            </w:r>
          </w:p>
        </w:tc>
      </w:tr>
      <w:tr w:rsidR="00454AA4" w:rsidRPr="000D5707"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spacing w:line="500" w:lineRule="exact"/>
              <w:ind w:firstLineChars="0" w:firstLine="0"/>
              <w:jc w:val="center"/>
              <w:rPr>
                <w:rFonts w:ascii="仿宋" w:hAnsi="仿宋"/>
                <w:kern w:val="2"/>
              </w:rPr>
            </w:pPr>
            <w:r w:rsidRPr="000D5707">
              <w:rPr>
                <w:rFonts w:ascii="仿宋" w:hAnsi="仿宋" w:hint="eastAsia"/>
              </w:rPr>
              <w:t>7</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码头可视化低点点位1</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经开区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115.889382</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28.756509</w:t>
            </w:r>
          </w:p>
        </w:tc>
      </w:tr>
      <w:tr w:rsidR="00454AA4" w:rsidRPr="000D5707"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spacing w:line="500" w:lineRule="exact"/>
              <w:ind w:firstLineChars="0" w:firstLine="0"/>
              <w:jc w:val="center"/>
              <w:rPr>
                <w:rFonts w:ascii="仿宋" w:hAnsi="仿宋"/>
                <w:kern w:val="2"/>
              </w:rPr>
            </w:pPr>
            <w:r w:rsidRPr="000D5707">
              <w:rPr>
                <w:rFonts w:ascii="仿宋" w:hAnsi="仿宋" w:hint="eastAsia"/>
              </w:rPr>
              <w:t>8</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码头可视化低点点位2</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经开区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115.889302</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28.756423</w:t>
            </w:r>
          </w:p>
        </w:tc>
      </w:tr>
      <w:tr w:rsidR="00454AA4" w:rsidRPr="000D5707"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spacing w:line="500" w:lineRule="exact"/>
              <w:ind w:firstLineChars="0" w:firstLine="0"/>
              <w:jc w:val="center"/>
              <w:rPr>
                <w:rFonts w:ascii="仿宋" w:hAnsi="仿宋"/>
                <w:kern w:val="2"/>
              </w:rPr>
            </w:pPr>
            <w:r w:rsidRPr="000D5707">
              <w:rPr>
                <w:rFonts w:ascii="仿宋" w:hAnsi="仿宋" w:hint="eastAsia"/>
              </w:rPr>
              <w:t>9</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码头可视化低点点位3</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经开区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115.889341</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28.756417</w:t>
            </w:r>
          </w:p>
        </w:tc>
      </w:tr>
      <w:tr w:rsidR="00454AA4" w:rsidRPr="000D5707"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spacing w:line="500" w:lineRule="exact"/>
              <w:ind w:firstLineChars="0" w:firstLine="0"/>
              <w:jc w:val="center"/>
              <w:rPr>
                <w:rFonts w:ascii="仿宋" w:hAnsi="仿宋"/>
                <w:kern w:val="2"/>
              </w:rPr>
            </w:pPr>
            <w:r w:rsidRPr="000D5707">
              <w:rPr>
                <w:rFonts w:ascii="仿宋" w:hAnsi="仿宋" w:hint="eastAsia"/>
              </w:rPr>
              <w:t>10</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码头可视化低点点位4</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经开区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115.896382</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28.763764</w:t>
            </w:r>
          </w:p>
        </w:tc>
      </w:tr>
      <w:tr w:rsidR="00454AA4" w:rsidRPr="000D5707"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spacing w:line="500" w:lineRule="exact"/>
              <w:ind w:firstLineChars="0" w:firstLine="0"/>
              <w:jc w:val="center"/>
              <w:rPr>
                <w:rFonts w:ascii="仿宋" w:hAnsi="仿宋"/>
                <w:kern w:val="2"/>
              </w:rPr>
            </w:pPr>
            <w:r w:rsidRPr="000D5707">
              <w:rPr>
                <w:rFonts w:ascii="仿宋" w:hAnsi="仿宋" w:hint="eastAsia"/>
              </w:rPr>
              <w:t>11</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码头可视化低点点位5</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经开区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115.895615</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28.764196</w:t>
            </w:r>
          </w:p>
        </w:tc>
      </w:tr>
      <w:tr w:rsidR="00454AA4" w:rsidRPr="000D5707"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spacing w:line="500" w:lineRule="exact"/>
              <w:ind w:firstLineChars="0" w:firstLine="0"/>
              <w:jc w:val="center"/>
              <w:rPr>
                <w:rFonts w:ascii="仿宋" w:hAnsi="仿宋"/>
                <w:kern w:val="2"/>
              </w:rPr>
            </w:pPr>
            <w:r w:rsidRPr="000D5707">
              <w:rPr>
                <w:rFonts w:ascii="仿宋" w:hAnsi="仿宋" w:hint="eastAsia"/>
              </w:rPr>
              <w:t>12</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码头可视化低点点位6</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经开区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115.903813</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28.768406</w:t>
            </w:r>
          </w:p>
        </w:tc>
      </w:tr>
      <w:tr w:rsidR="00454AA4" w:rsidRPr="000D5707"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spacing w:line="500" w:lineRule="exact"/>
              <w:ind w:firstLineChars="0" w:firstLine="0"/>
              <w:jc w:val="center"/>
              <w:rPr>
                <w:rFonts w:ascii="仿宋" w:hAnsi="仿宋"/>
                <w:kern w:val="2"/>
              </w:rPr>
            </w:pPr>
            <w:r w:rsidRPr="000D5707">
              <w:rPr>
                <w:rFonts w:ascii="仿宋" w:hAnsi="仿宋" w:hint="eastAsia"/>
              </w:rPr>
              <w:t>13</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码头可视化低点点位7</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经开区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115.903931</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28.768612</w:t>
            </w:r>
          </w:p>
        </w:tc>
      </w:tr>
      <w:tr w:rsidR="00454AA4" w:rsidRPr="000D5707"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spacing w:line="500" w:lineRule="exact"/>
              <w:ind w:firstLineChars="0" w:firstLine="0"/>
              <w:jc w:val="center"/>
              <w:rPr>
                <w:rFonts w:ascii="仿宋" w:hAnsi="仿宋"/>
                <w:kern w:val="2"/>
              </w:rPr>
            </w:pPr>
            <w:r w:rsidRPr="000D5707">
              <w:rPr>
                <w:rFonts w:ascii="仿宋" w:hAnsi="仿宋" w:hint="eastAsia"/>
              </w:rPr>
              <w:t>14</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码头可视化低点点位8</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经开区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115.910282</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28.771091</w:t>
            </w:r>
          </w:p>
        </w:tc>
      </w:tr>
      <w:tr w:rsidR="00454AA4" w:rsidRPr="000D5707"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spacing w:line="500" w:lineRule="exact"/>
              <w:ind w:firstLineChars="0" w:firstLine="0"/>
              <w:jc w:val="center"/>
              <w:rPr>
                <w:rFonts w:ascii="仿宋" w:hAnsi="仿宋"/>
                <w:kern w:val="2"/>
              </w:rPr>
            </w:pPr>
            <w:r w:rsidRPr="000D5707">
              <w:rPr>
                <w:rFonts w:ascii="仿宋" w:hAnsi="仿宋" w:hint="eastAsia"/>
              </w:rPr>
              <w:t>15</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码头可视化低点点位9</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经开区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115.910258</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28.771066</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spacing w:line="500" w:lineRule="exact"/>
              <w:ind w:firstLineChars="0" w:firstLine="0"/>
              <w:jc w:val="center"/>
              <w:rPr>
                <w:rFonts w:ascii="仿宋" w:hAnsi="仿宋"/>
                <w:kern w:val="2"/>
              </w:rPr>
            </w:pPr>
            <w:r w:rsidRPr="000D5707">
              <w:rPr>
                <w:rFonts w:ascii="仿宋" w:hAnsi="仿宋" w:hint="eastAsia"/>
              </w:rPr>
              <w:lastRenderedPageBreak/>
              <w:t>16</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码头可视化低点点位10</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经开区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115.910324</w:t>
            </w:r>
          </w:p>
        </w:tc>
        <w:tc>
          <w:tcPr>
            <w:tcW w:w="1900" w:type="dxa"/>
            <w:tcBorders>
              <w:top w:val="single" w:sz="4" w:space="0" w:color="000000"/>
              <w:left w:val="single" w:sz="4" w:space="0" w:color="000000"/>
              <w:bottom w:val="single" w:sz="4" w:space="0" w:color="000000"/>
              <w:right w:val="single" w:sz="4" w:space="0" w:color="000000"/>
            </w:tcBorders>
            <w:vAlign w:val="center"/>
          </w:tcPr>
          <w:p w:rsidR="00454AA4" w:rsidRPr="000D5707" w:rsidRDefault="00454AA4" w:rsidP="00A97208">
            <w:pPr>
              <w:ind w:firstLineChars="0" w:firstLine="0"/>
              <w:jc w:val="center"/>
              <w:textAlignment w:val="center"/>
              <w:rPr>
                <w:rFonts w:ascii="仿宋" w:hAnsi="仿宋" w:cs="仿宋"/>
                <w:szCs w:val="24"/>
                <w:lang w:eastAsia="zh-CN"/>
              </w:rPr>
            </w:pPr>
            <w:r w:rsidRPr="000D5707">
              <w:rPr>
                <w:rFonts w:ascii="仿宋" w:hAnsi="仿宋" w:cs="仿宋" w:hint="eastAsia"/>
                <w:szCs w:val="24"/>
                <w:lang w:eastAsia="zh-CN"/>
              </w:rPr>
              <w:t>28.770932</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kern w:val="2"/>
              </w:rPr>
            </w:pPr>
            <w:r>
              <w:rPr>
                <w:rFonts w:ascii="仿宋" w:hAnsi="仿宋" w:hint="eastAsia"/>
              </w:rPr>
              <w:t>17</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color w:val="0F1115"/>
                <w:lang w:eastAsia="zh-CN"/>
              </w:rPr>
            </w:pPr>
            <w:r>
              <w:rPr>
                <w:rFonts w:ascii="仿宋" w:hAnsi="仿宋" w:hint="eastAsia"/>
                <w:color w:val="0F1115"/>
                <w:lang w:eastAsia="zh-CN"/>
              </w:rPr>
              <w:t>空气微站高点监测点位1</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color w:val="0F1115"/>
              </w:rPr>
            </w:pPr>
            <w:r>
              <w:rPr>
                <w:rFonts w:ascii="仿宋" w:hAnsi="仿宋" w:hint="eastAsia"/>
                <w:color w:val="0F1115"/>
                <w:lang w:eastAsia="zh-CN"/>
              </w:rPr>
              <w:t>新建区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color w:val="0F1115"/>
                <w:lang w:eastAsia="zh-CN"/>
              </w:rPr>
            </w:pPr>
            <w:r>
              <w:rPr>
                <w:rFonts w:ascii="仿宋" w:hAnsi="仿宋" w:hint="eastAsia"/>
                <w:color w:val="0F1115"/>
                <w:lang w:eastAsia="zh-CN"/>
              </w:rPr>
              <w:t xml:space="preserve">116.134632 </w:t>
            </w:r>
          </w:p>
        </w:tc>
        <w:tc>
          <w:tcPr>
            <w:tcW w:w="1900" w:type="dxa"/>
            <w:tcBorders>
              <w:top w:val="single" w:sz="4" w:space="0" w:color="000000"/>
              <w:left w:val="single" w:sz="4" w:space="0" w:color="000000"/>
              <w:bottom w:val="single" w:sz="4" w:space="0" w:color="000000"/>
              <w:right w:val="single" w:sz="4" w:space="0" w:color="000000"/>
            </w:tcBorders>
            <w:noWrap/>
            <w:vAlign w:val="center"/>
          </w:tcPr>
          <w:p w:rsidR="00454AA4" w:rsidRDefault="00454AA4" w:rsidP="00A97208">
            <w:pPr>
              <w:spacing w:line="500" w:lineRule="exact"/>
              <w:ind w:firstLineChars="0" w:firstLine="0"/>
              <w:jc w:val="center"/>
              <w:rPr>
                <w:rFonts w:ascii="仿宋" w:hAnsi="仿宋"/>
                <w:color w:val="0F1115"/>
                <w:lang w:eastAsia="zh-CN"/>
              </w:rPr>
            </w:pPr>
            <w:r>
              <w:rPr>
                <w:rFonts w:ascii="仿宋" w:hAnsi="仿宋" w:hint="eastAsia"/>
                <w:color w:val="0F1115"/>
                <w:lang w:eastAsia="zh-CN"/>
              </w:rPr>
              <w:t xml:space="preserve">29.032214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kern w:val="2"/>
              </w:rPr>
            </w:pPr>
            <w:r>
              <w:rPr>
                <w:rFonts w:ascii="仿宋" w:hAnsi="仿宋" w:hint="eastAsia"/>
              </w:rPr>
              <w:t>18</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color w:val="0F1115"/>
                <w:lang w:eastAsia="zh-CN"/>
              </w:rPr>
            </w:pPr>
            <w:r>
              <w:rPr>
                <w:rFonts w:ascii="仿宋" w:hAnsi="仿宋" w:hint="eastAsia"/>
                <w:color w:val="0F1115"/>
                <w:lang w:eastAsia="zh-CN"/>
              </w:rPr>
              <w:t>空气微站高点监测点位2</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color w:val="0F1115"/>
              </w:rPr>
            </w:pPr>
            <w:r>
              <w:rPr>
                <w:rFonts w:ascii="仿宋" w:hAnsi="仿宋" w:hint="eastAsia"/>
                <w:color w:val="0F1115"/>
                <w:lang w:eastAsia="zh-CN"/>
              </w:rPr>
              <w:t>新建区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color w:val="0F1115"/>
                <w:lang w:eastAsia="zh-CN"/>
              </w:rPr>
            </w:pPr>
            <w:r>
              <w:rPr>
                <w:rFonts w:ascii="仿宋" w:hAnsi="仿宋" w:hint="eastAsia"/>
                <w:color w:val="0F1115"/>
                <w:lang w:eastAsia="zh-CN"/>
              </w:rPr>
              <w:t xml:space="preserve">116.188252 </w:t>
            </w:r>
          </w:p>
        </w:tc>
        <w:tc>
          <w:tcPr>
            <w:tcW w:w="1900" w:type="dxa"/>
            <w:tcBorders>
              <w:top w:val="single" w:sz="4" w:space="0" w:color="000000"/>
              <w:left w:val="single" w:sz="4" w:space="0" w:color="000000"/>
              <w:bottom w:val="single" w:sz="4" w:space="0" w:color="000000"/>
              <w:right w:val="single" w:sz="4" w:space="0" w:color="000000"/>
            </w:tcBorders>
            <w:noWrap/>
            <w:vAlign w:val="center"/>
          </w:tcPr>
          <w:p w:rsidR="00454AA4" w:rsidRDefault="00454AA4" w:rsidP="00A97208">
            <w:pPr>
              <w:spacing w:line="500" w:lineRule="exact"/>
              <w:ind w:firstLineChars="0" w:firstLine="0"/>
              <w:jc w:val="center"/>
              <w:rPr>
                <w:rFonts w:ascii="仿宋" w:hAnsi="仿宋"/>
                <w:color w:val="0F1115"/>
                <w:lang w:eastAsia="zh-CN"/>
              </w:rPr>
            </w:pPr>
            <w:r>
              <w:rPr>
                <w:rFonts w:ascii="仿宋" w:hAnsi="仿宋" w:hint="eastAsia"/>
                <w:color w:val="0F1115"/>
                <w:lang w:eastAsia="zh-CN"/>
              </w:rPr>
              <w:t xml:space="preserve">28.945303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kern w:val="2"/>
              </w:rPr>
            </w:pPr>
            <w:r>
              <w:rPr>
                <w:rFonts w:ascii="仿宋" w:hAnsi="仿宋" w:hint="eastAsia"/>
              </w:rPr>
              <w:t>19</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color w:val="0F1115"/>
                <w:lang w:eastAsia="zh-CN"/>
              </w:rPr>
            </w:pPr>
            <w:r>
              <w:rPr>
                <w:rFonts w:ascii="仿宋" w:hAnsi="仿宋" w:hint="eastAsia"/>
                <w:color w:val="0F1115"/>
                <w:lang w:eastAsia="zh-CN"/>
              </w:rPr>
              <w:t>空气微站高点监测点位3</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color w:val="0F1115"/>
              </w:rPr>
            </w:pPr>
            <w:r>
              <w:rPr>
                <w:rFonts w:ascii="仿宋" w:hAnsi="仿宋" w:hint="eastAsia"/>
                <w:color w:val="0F1115"/>
                <w:lang w:eastAsia="zh-CN"/>
              </w:rPr>
              <w:t>新建区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color w:val="0F1115"/>
                <w:lang w:eastAsia="zh-CN"/>
              </w:rPr>
            </w:pPr>
            <w:r>
              <w:rPr>
                <w:rFonts w:ascii="仿宋" w:hAnsi="仿宋" w:hint="eastAsia"/>
                <w:color w:val="0F1115"/>
                <w:lang w:eastAsia="zh-CN"/>
              </w:rPr>
              <w:t xml:space="preserve">116.070809 </w:t>
            </w:r>
          </w:p>
        </w:tc>
        <w:tc>
          <w:tcPr>
            <w:tcW w:w="1900" w:type="dxa"/>
            <w:tcBorders>
              <w:top w:val="single" w:sz="4" w:space="0" w:color="000000"/>
              <w:left w:val="single" w:sz="4" w:space="0" w:color="000000"/>
              <w:bottom w:val="single" w:sz="4" w:space="0" w:color="000000"/>
              <w:right w:val="single" w:sz="4" w:space="0" w:color="000000"/>
            </w:tcBorders>
            <w:noWrap/>
            <w:vAlign w:val="center"/>
          </w:tcPr>
          <w:p w:rsidR="00454AA4" w:rsidRDefault="00454AA4" w:rsidP="00A97208">
            <w:pPr>
              <w:spacing w:line="500" w:lineRule="exact"/>
              <w:ind w:firstLineChars="0" w:firstLine="0"/>
              <w:jc w:val="center"/>
              <w:rPr>
                <w:rFonts w:ascii="仿宋" w:hAnsi="仿宋"/>
                <w:color w:val="0F1115"/>
                <w:lang w:eastAsia="zh-CN"/>
              </w:rPr>
            </w:pPr>
            <w:r>
              <w:rPr>
                <w:rFonts w:ascii="仿宋" w:hAnsi="仿宋" w:hint="eastAsia"/>
                <w:color w:val="0F1115"/>
                <w:lang w:eastAsia="zh-CN"/>
              </w:rPr>
              <w:t xml:space="preserve">29.062706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kern w:val="2"/>
              </w:rPr>
            </w:pPr>
            <w:r>
              <w:rPr>
                <w:rFonts w:ascii="仿宋" w:hAnsi="仿宋" w:hint="eastAsia"/>
              </w:rPr>
              <w:t>20</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color w:val="0F1115"/>
                <w:lang w:eastAsia="zh-CN"/>
              </w:rPr>
            </w:pPr>
            <w:r>
              <w:rPr>
                <w:rFonts w:ascii="仿宋" w:hAnsi="仿宋" w:hint="eastAsia"/>
                <w:color w:val="0F1115"/>
                <w:lang w:eastAsia="zh-CN"/>
              </w:rPr>
              <w:t>空气微站高点监测点位4</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color w:val="0F1115"/>
              </w:rPr>
            </w:pPr>
            <w:r>
              <w:rPr>
                <w:rFonts w:ascii="仿宋" w:hAnsi="仿宋" w:hint="eastAsia"/>
                <w:color w:val="0F1115"/>
                <w:lang w:eastAsia="zh-CN"/>
              </w:rPr>
              <w:t>新建区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color w:val="0F1115"/>
                <w:lang w:eastAsia="zh-CN"/>
              </w:rPr>
            </w:pPr>
            <w:r>
              <w:rPr>
                <w:rFonts w:ascii="仿宋" w:hAnsi="仿宋" w:hint="eastAsia"/>
                <w:color w:val="0F1115"/>
                <w:lang w:eastAsia="zh-CN"/>
              </w:rPr>
              <w:t xml:space="preserve">116.346033 </w:t>
            </w:r>
          </w:p>
        </w:tc>
        <w:tc>
          <w:tcPr>
            <w:tcW w:w="1900" w:type="dxa"/>
            <w:tcBorders>
              <w:top w:val="single" w:sz="4" w:space="0" w:color="000000"/>
              <w:left w:val="single" w:sz="4" w:space="0" w:color="000000"/>
              <w:bottom w:val="single" w:sz="4" w:space="0" w:color="000000"/>
              <w:right w:val="single" w:sz="4" w:space="0" w:color="000000"/>
            </w:tcBorders>
            <w:noWrap/>
            <w:vAlign w:val="center"/>
          </w:tcPr>
          <w:p w:rsidR="00454AA4" w:rsidRDefault="00454AA4" w:rsidP="00A97208">
            <w:pPr>
              <w:spacing w:line="500" w:lineRule="exact"/>
              <w:ind w:firstLineChars="0" w:firstLine="0"/>
              <w:jc w:val="center"/>
              <w:rPr>
                <w:rFonts w:ascii="仿宋" w:hAnsi="仿宋"/>
                <w:color w:val="0F1115"/>
                <w:lang w:eastAsia="zh-CN"/>
              </w:rPr>
            </w:pPr>
            <w:r>
              <w:rPr>
                <w:rFonts w:ascii="仿宋" w:hAnsi="仿宋" w:hint="eastAsia"/>
                <w:color w:val="0F1115"/>
                <w:lang w:eastAsia="zh-CN"/>
              </w:rPr>
              <w:t xml:space="preserve">28.954069 </w:t>
            </w:r>
          </w:p>
        </w:tc>
      </w:tr>
      <w:tr w:rsidR="00454AA4" w:rsidTr="00A97208">
        <w:trPr>
          <w:trHeight w:val="315"/>
        </w:trPr>
        <w:tc>
          <w:tcPr>
            <w:tcW w:w="1068"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kern w:val="2"/>
              </w:rPr>
            </w:pPr>
            <w:r>
              <w:rPr>
                <w:rFonts w:ascii="仿宋" w:hAnsi="仿宋" w:hint="eastAsia"/>
              </w:rPr>
              <w:t>21</w:t>
            </w:r>
          </w:p>
        </w:tc>
        <w:tc>
          <w:tcPr>
            <w:tcW w:w="3221"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color w:val="0F1115"/>
                <w:lang w:eastAsia="zh-CN"/>
              </w:rPr>
            </w:pPr>
            <w:r>
              <w:rPr>
                <w:rFonts w:ascii="仿宋" w:hAnsi="仿宋" w:hint="eastAsia"/>
                <w:color w:val="0F1115"/>
                <w:lang w:eastAsia="zh-CN"/>
              </w:rPr>
              <w:t>空气微站高点监测点位5</w:t>
            </w:r>
          </w:p>
        </w:tc>
        <w:tc>
          <w:tcPr>
            <w:tcW w:w="1539"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color w:val="0F1115"/>
              </w:rPr>
            </w:pPr>
            <w:r>
              <w:rPr>
                <w:rFonts w:ascii="仿宋" w:hAnsi="仿宋" w:hint="eastAsia"/>
                <w:color w:val="0F1115"/>
                <w:lang w:eastAsia="zh-CN"/>
              </w:rPr>
              <w:t>新建区</w:t>
            </w:r>
          </w:p>
        </w:tc>
        <w:tc>
          <w:tcPr>
            <w:tcW w:w="1416" w:type="dxa"/>
            <w:tcBorders>
              <w:top w:val="single" w:sz="4" w:space="0" w:color="000000"/>
              <w:left w:val="single" w:sz="4" w:space="0" w:color="000000"/>
              <w:bottom w:val="single" w:sz="4" w:space="0" w:color="000000"/>
              <w:right w:val="single" w:sz="4" w:space="0" w:color="000000"/>
            </w:tcBorders>
            <w:vAlign w:val="center"/>
          </w:tcPr>
          <w:p w:rsidR="00454AA4" w:rsidRDefault="00454AA4" w:rsidP="00A97208">
            <w:pPr>
              <w:spacing w:line="500" w:lineRule="exact"/>
              <w:ind w:firstLineChars="0" w:firstLine="0"/>
              <w:jc w:val="center"/>
              <w:rPr>
                <w:rFonts w:ascii="仿宋" w:hAnsi="仿宋"/>
                <w:color w:val="0F1115"/>
                <w:lang w:eastAsia="zh-CN"/>
              </w:rPr>
            </w:pPr>
            <w:r>
              <w:rPr>
                <w:rFonts w:ascii="仿宋" w:hAnsi="仿宋" w:hint="eastAsia"/>
                <w:color w:val="0F1115"/>
                <w:lang w:eastAsia="zh-CN"/>
              </w:rPr>
              <w:t xml:space="preserve">116.224773 </w:t>
            </w:r>
          </w:p>
        </w:tc>
        <w:tc>
          <w:tcPr>
            <w:tcW w:w="1900" w:type="dxa"/>
            <w:tcBorders>
              <w:top w:val="single" w:sz="4" w:space="0" w:color="000000"/>
              <w:left w:val="single" w:sz="4" w:space="0" w:color="000000"/>
              <w:bottom w:val="single" w:sz="4" w:space="0" w:color="000000"/>
              <w:right w:val="single" w:sz="4" w:space="0" w:color="000000"/>
            </w:tcBorders>
            <w:noWrap/>
            <w:vAlign w:val="center"/>
          </w:tcPr>
          <w:p w:rsidR="00454AA4" w:rsidRDefault="00454AA4" w:rsidP="00A97208">
            <w:pPr>
              <w:spacing w:line="500" w:lineRule="exact"/>
              <w:ind w:firstLineChars="0" w:firstLine="0"/>
              <w:jc w:val="center"/>
              <w:rPr>
                <w:rFonts w:ascii="仿宋" w:hAnsi="仿宋"/>
                <w:color w:val="0F1115"/>
                <w:lang w:eastAsia="zh-CN"/>
              </w:rPr>
            </w:pPr>
            <w:r>
              <w:rPr>
                <w:rFonts w:ascii="仿宋" w:hAnsi="仿宋" w:hint="eastAsia"/>
                <w:color w:val="0F1115"/>
                <w:lang w:eastAsia="zh-CN"/>
              </w:rPr>
              <w:t xml:space="preserve">29.055293 </w:t>
            </w:r>
          </w:p>
        </w:tc>
      </w:tr>
    </w:tbl>
    <w:p w:rsidR="00454AA4" w:rsidRDefault="00454AA4" w:rsidP="00454AA4">
      <w:pPr>
        <w:spacing w:line="500" w:lineRule="exact"/>
        <w:ind w:firstLine="482"/>
        <w:rPr>
          <w:rFonts w:ascii="仿宋" w:hAnsi="仿宋" w:cstheme="minorEastAsia"/>
          <w:b/>
          <w:bCs/>
          <w:szCs w:val="24"/>
          <w:lang w:eastAsia="zh-CN"/>
        </w:rPr>
      </w:pPr>
      <w:r>
        <w:rPr>
          <w:rFonts w:ascii="仿宋" w:hAnsi="仿宋" w:cstheme="minorEastAsia" w:hint="eastAsia"/>
          <w:b/>
          <w:bCs/>
          <w:szCs w:val="24"/>
          <w:lang w:eastAsia="zh-CN"/>
        </w:rPr>
        <w:t>（三）技术要求</w:t>
      </w:r>
    </w:p>
    <w:p w:rsidR="00454AA4" w:rsidRDefault="00454AA4" w:rsidP="00454AA4">
      <w:pPr>
        <w:spacing w:line="500" w:lineRule="exact"/>
        <w:rPr>
          <w:rFonts w:ascii="仿宋" w:hAnsi="仿宋" w:cstheme="minorEastAsia"/>
          <w:szCs w:val="24"/>
          <w:lang w:eastAsia="zh-CN"/>
        </w:rPr>
      </w:pPr>
      <w:r>
        <w:rPr>
          <w:rFonts w:ascii="仿宋" w:hAnsi="仿宋" w:cstheme="minorEastAsia" w:hint="eastAsia"/>
          <w:szCs w:val="24"/>
          <w:lang w:eastAsia="zh-CN"/>
        </w:rPr>
        <w:t>（1）服务供应商须提供全面的站址综合管理服务，具体包括：</w:t>
      </w:r>
    </w:p>
    <w:p w:rsidR="00454AA4" w:rsidRDefault="00454AA4" w:rsidP="00454AA4">
      <w:pPr>
        <w:spacing w:line="500" w:lineRule="exact"/>
        <w:rPr>
          <w:rFonts w:ascii="仿宋" w:hAnsi="仿宋" w:cstheme="minorEastAsia"/>
          <w:szCs w:val="24"/>
          <w:lang w:eastAsia="zh-CN"/>
        </w:rPr>
      </w:pPr>
      <w:r>
        <w:rPr>
          <w:rFonts w:ascii="仿宋" w:hAnsi="仿宋" w:cstheme="minorEastAsia" w:hint="eastAsia"/>
          <w:szCs w:val="24"/>
          <w:lang w:eastAsia="zh-CN"/>
        </w:rPr>
        <w:t>1、网络传输服务：确保所有监测点位可实时在线；</w:t>
      </w:r>
    </w:p>
    <w:p w:rsidR="00454AA4" w:rsidRDefault="00454AA4" w:rsidP="00454AA4">
      <w:pPr>
        <w:spacing w:line="500" w:lineRule="exact"/>
        <w:rPr>
          <w:rFonts w:ascii="仿宋" w:hAnsi="仿宋" w:cstheme="minorEastAsia"/>
          <w:szCs w:val="24"/>
          <w:lang w:eastAsia="zh-CN"/>
        </w:rPr>
      </w:pPr>
      <w:r>
        <w:rPr>
          <w:rFonts w:ascii="仿宋" w:hAnsi="仿宋" w:cstheme="minorEastAsia" w:hint="eastAsia"/>
          <w:szCs w:val="24"/>
          <w:lang w:eastAsia="zh-CN"/>
        </w:rPr>
        <w:t>2、电力保障服务：确保前端设备持续稳定供电；</w:t>
      </w:r>
    </w:p>
    <w:p w:rsidR="00454AA4" w:rsidRDefault="00454AA4" w:rsidP="00454AA4">
      <w:pPr>
        <w:spacing w:line="500" w:lineRule="exact"/>
        <w:rPr>
          <w:rFonts w:ascii="仿宋" w:hAnsi="仿宋" w:cstheme="minorEastAsia"/>
          <w:szCs w:val="24"/>
          <w:lang w:eastAsia="zh-CN"/>
        </w:rPr>
      </w:pPr>
      <w:r>
        <w:rPr>
          <w:rFonts w:ascii="仿宋" w:hAnsi="仿宋" w:cstheme="minorEastAsia" w:hint="eastAsia"/>
          <w:szCs w:val="24"/>
          <w:lang w:eastAsia="zh-CN"/>
        </w:rPr>
        <w:t>3、数据采集服务：</w:t>
      </w:r>
    </w:p>
    <w:p w:rsidR="00454AA4" w:rsidRDefault="00454AA4" w:rsidP="00454AA4">
      <w:pPr>
        <w:spacing w:line="500" w:lineRule="exact"/>
        <w:rPr>
          <w:rFonts w:ascii="仿宋" w:hAnsi="仿宋" w:cstheme="minorEastAsia"/>
          <w:szCs w:val="24"/>
          <w:lang w:eastAsia="zh-CN"/>
        </w:rPr>
      </w:pPr>
      <w:r>
        <w:rPr>
          <w:rFonts w:ascii="仿宋" w:hAnsi="仿宋" w:cstheme="minorEastAsia" w:hint="eastAsia"/>
          <w:szCs w:val="24"/>
          <w:lang w:eastAsia="zh-CN"/>
        </w:rPr>
        <w:t>①高点采集设备挂载要求：</w:t>
      </w:r>
    </w:p>
    <w:p w:rsidR="00454AA4" w:rsidRDefault="00454AA4" w:rsidP="00454AA4">
      <w:pPr>
        <w:spacing w:line="500" w:lineRule="exact"/>
        <w:ind w:firstLineChars="300" w:firstLine="720"/>
        <w:rPr>
          <w:rFonts w:ascii="仿宋" w:hAnsi="仿宋" w:cstheme="minorEastAsia"/>
          <w:szCs w:val="24"/>
          <w:lang w:eastAsia="zh-CN"/>
        </w:rPr>
      </w:pPr>
      <w:r>
        <w:rPr>
          <w:rFonts w:ascii="仿宋" w:hAnsi="仿宋" w:cstheme="minorEastAsia" w:hint="eastAsia"/>
          <w:szCs w:val="24"/>
          <w:lang w:eastAsia="zh-CN"/>
        </w:rPr>
        <w:t>选择地势较高、视野开阔的制高点；</w:t>
      </w:r>
    </w:p>
    <w:p w:rsidR="00454AA4" w:rsidRDefault="00454AA4" w:rsidP="00454AA4">
      <w:pPr>
        <w:spacing w:line="500" w:lineRule="exact"/>
        <w:ind w:firstLineChars="300" w:firstLine="720"/>
        <w:rPr>
          <w:rFonts w:ascii="仿宋" w:hAnsi="仿宋" w:cstheme="minorEastAsia"/>
          <w:szCs w:val="24"/>
          <w:lang w:eastAsia="zh-CN"/>
        </w:rPr>
      </w:pPr>
      <w:r>
        <w:rPr>
          <w:rFonts w:ascii="仿宋" w:hAnsi="仿宋" w:cstheme="minorEastAsia" w:hint="eastAsia"/>
          <w:szCs w:val="24"/>
          <w:lang w:eastAsia="zh-CN"/>
        </w:rPr>
        <w:t>监控点挂载高度不低于15米；</w:t>
      </w:r>
    </w:p>
    <w:p w:rsidR="00454AA4" w:rsidRDefault="00454AA4" w:rsidP="00454AA4">
      <w:pPr>
        <w:spacing w:line="500" w:lineRule="exact"/>
        <w:ind w:firstLineChars="300" w:firstLine="720"/>
        <w:rPr>
          <w:rFonts w:ascii="仿宋" w:hAnsi="仿宋" w:cstheme="minorEastAsia"/>
          <w:szCs w:val="24"/>
          <w:lang w:eastAsia="zh-CN"/>
        </w:rPr>
      </w:pPr>
      <w:r>
        <w:rPr>
          <w:rFonts w:ascii="仿宋" w:hAnsi="仿宋" w:cstheme="minorEastAsia" w:hint="eastAsia"/>
          <w:szCs w:val="24"/>
          <w:lang w:eastAsia="zh-CN"/>
        </w:rPr>
        <w:t>监控点周边没有强电磁干扰；</w:t>
      </w:r>
    </w:p>
    <w:p w:rsidR="00454AA4" w:rsidRDefault="00454AA4" w:rsidP="00454AA4">
      <w:pPr>
        <w:spacing w:line="500" w:lineRule="exact"/>
        <w:rPr>
          <w:rFonts w:ascii="仿宋" w:hAnsi="仿宋" w:cstheme="minorEastAsia"/>
          <w:szCs w:val="24"/>
          <w:lang w:eastAsia="zh-CN"/>
        </w:rPr>
      </w:pPr>
      <w:r>
        <w:rPr>
          <w:rFonts w:ascii="仿宋" w:hAnsi="仿宋" w:cstheme="minorEastAsia" w:hint="eastAsia"/>
          <w:szCs w:val="24"/>
          <w:lang w:eastAsia="zh-CN"/>
        </w:rPr>
        <w:t>②低点采集设备挂载要求：</w:t>
      </w:r>
    </w:p>
    <w:p w:rsidR="00454AA4" w:rsidRDefault="00454AA4" w:rsidP="00454AA4">
      <w:pPr>
        <w:spacing w:line="500" w:lineRule="exact"/>
        <w:ind w:firstLineChars="300" w:firstLine="720"/>
        <w:rPr>
          <w:rFonts w:ascii="仿宋" w:hAnsi="仿宋" w:cstheme="minorEastAsia"/>
          <w:szCs w:val="24"/>
          <w:lang w:eastAsia="zh-CN"/>
        </w:rPr>
      </w:pPr>
      <w:r>
        <w:rPr>
          <w:rFonts w:ascii="仿宋" w:hAnsi="仿宋" w:cstheme="minorEastAsia" w:hint="eastAsia"/>
          <w:szCs w:val="24"/>
          <w:lang w:eastAsia="zh-CN"/>
        </w:rPr>
        <w:t>选择“无盲区、无遮挡、交叉覆盖”，关键区域（出入口、通道、周界）优先布点；</w:t>
      </w:r>
    </w:p>
    <w:p w:rsidR="00454AA4" w:rsidRDefault="00454AA4" w:rsidP="00454AA4">
      <w:pPr>
        <w:spacing w:line="500" w:lineRule="exact"/>
        <w:ind w:firstLineChars="300" w:firstLine="720"/>
        <w:rPr>
          <w:rFonts w:ascii="仿宋" w:hAnsi="仿宋" w:cstheme="minorEastAsia"/>
          <w:szCs w:val="24"/>
          <w:lang w:eastAsia="zh-CN"/>
        </w:rPr>
      </w:pPr>
      <w:r>
        <w:rPr>
          <w:rFonts w:ascii="仿宋" w:hAnsi="仿宋" w:cstheme="minorEastAsia" w:hint="eastAsia"/>
          <w:szCs w:val="24"/>
          <w:lang w:eastAsia="zh-CN"/>
        </w:rPr>
        <w:t>监控点挂载高度不低于2米；</w:t>
      </w:r>
    </w:p>
    <w:p w:rsidR="00454AA4" w:rsidRDefault="00454AA4" w:rsidP="00454AA4">
      <w:pPr>
        <w:spacing w:line="500" w:lineRule="exact"/>
        <w:ind w:firstLineChars="300" w:firstLine="720"/>
        <w:rPr>
          <w:rFonts w:ascii="仿宋" w:hAnsi="仿宋" w:cstheme="minorEastAsia"/>
          <w:szCs w:val="24"/>
          <w:lang w:eastAsia="zh-CN"/>
        </w:rPr>
      </w:pPr>
      <w:r>
        <w:rPr>
          <w:rFonts w:ascii="仿宋" w:hAnsi="仿宋" w:cstheme="minorEastAsia" w:hint="eastAsia"/>
          <w:szCs w:val="24"/>
          <w:lang w:eastAsia="zh-CN"/>
        </w:rPr>
        <w:t>监控点周边没有强电磁干扰；</w:t>
      </w:r>
    </w:p>
    <w:p w:rsidR="00454AA4" w:rsidRDefault="00454AA4" w:rsidP="00454AA4">
      <w:pPr>
        <w:numPr>
          <w:ilvl w:val="0"/>
          <w:numId w:val="2"/>
        </w:numPr>
        <w:kinsoku/>
        <w:autoSpaceDE/>
        <w:autoSpaceDN/>
        <w:adjustRightInd/>
        <w:snapToGrid/>
        <w:spacing w:line="500" w:lineRule="exact"/>
        <w:ind w:firstLine="480"/>
        <w:jc w:val="both"/>
        <w:textAlignment w:val="auto"/>
        <w:rPr>
          <w:rFonts w:ascii="仿宋" w:hAnsi="仿宋" w:cstheme="minorEastAsia"/>
          <w:szCs w:val="24"/>
          <w:lang w:eastAsia="zh-CN"/>
        </w:rPr>
      </w:pPr>
      <w:r>
        <w:rPr>
          <w:rFonts w:ascii="仿宋" w:hAnsi="仿宋" w:cstheme="minorEastAsia" w:hint="eastAsia"/>
          <w:szCs w:val="24"/>
          <w:lang w:eastAsia="zh-CN"/>
        </w:rPr>
        <w:t>现场运维服务：日常电力、光缆配套维护，主设备拆装维修或替换、辅材更换服务；其他摄像机配套设施及辅材维护。</w:t>
      </w:r>
    </w:p>
    <w:p w:rsidR="00454AA4" w:rsidRDefault="00454AA4" w:rsidP="00454AA4">
      <w:pPr>
        <w:spacing w:line="500" w:lineRule="exact"/>
        <w:rPr>
          <w:rFonts w:ascii="仿宋" w:hAnsi="仿宋" w:cstheme="minorEastAsia"/>
          <w:szCs w:val="24"/>
          <w:lang w:eastAsia="zh-CN"/>
        </w:rPr>
      </w:pPr>
      <w:r>
        <w:rPr>
          <w:rFonts w:ascii="仿宋" w:hAnsi="仿宋" w:cstheme="minorEastAsia" w:hint="eastAsia"/>
          <w:szCs w:val="24"/>
          <w:lang w:eastAsia="zh-CN"/>
        </w:rPr>
        <w:t>5、外场服务要求：要求配备外场服务人员至少2名及运维车辆至少1辆，负责设备电力和网络的基础配套保障工作，并且摄像机维护人员必须持有高空作业证。</w:t>
      </w:r>
    </w:p>
    <w:p w:rsidR="00454AA4" w:rsidRDefault="00454AA4" w:rsidP="00454AA4">
      <w:pPr>
        <w:spacing w:line="500" w:lineRule="exact"/>
        <w:ind w:firstLine="482"/>
        <w:rPr>
          <w:rFonts w:ascii="仿宋" w:hAnsi="仿宋" w:cstheme="minorEastAsia"/>
          <w:b/>
          <w:bCs/>
          <w:szCs w:val="24"/>
          <w:lang w:eastAsia="zh-CN"/>
        </w:rPr>
      </w:pPr>
      <w:r>
        <w:rPr>
          <w:rFonts w:ascii="仿宋" w:hAnsi="仿宋" w:cstheme="minorEastAsia" w:hint="eastAsia"/>
          <w:b/>
          <w:bCs/>
          <w:szCs w:val="24"/>
          <w:lang w:eastAsia="zh-CN"/>
        </w:rPr>
        <w:t>说明</w:t>
      </w:r>
      <w:r>
        <w:rPr>
          <w:rFonts w:ascii="仿宋" w:hAnsi="仿宋" w:cstheme="minorEastAsia"/>
          <w:b/>
          <w:bCs/>
          <w:szCs w:val="24"/>
          <w:lang w:eastAsia="zh-CN"/>
        </w:rPr>
        <w:t>:</w:t>
      </w:r>
      <w:r>
        <w:rPr>
          <w:rFonts w:ascii="仿宋" w:hAnsi="仿宋" w:cstheme="minorEastAsia" w:hint="eastAsia"/>
          <w:b/>
          <w:bCs/>
          <w:szCs w:val="24"/>
          <w:lang w:eastAsia="zh-CN"/>
        </w:rPr>
        <w:t>上述要求供应商必须全部满足，否则其响应文件无效。</w:t>
      </w:r>
    </w:p>
    <w:p w:rsidR="00EC6D28" w:rsidRDefault="00EC6D28">
      <w:pPr>
        <w:rPr>
          <w:lang w:eastAsia="zh-CN"/>
        </w:rPr>
      </w:pPr>
    </w:p>
    <w:sectPr w:rsidR="00EC6D2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C6D28" w:rsidRDefault="00EC6D28" w:rsidP="00454AA4">
      <w:pPr>
        <w:spacing w:line="240" w:lineRule="auto"/>
      </w:pPr>
      <w:r>
        <w:separator/>
      </w:r>
    </w:p>
  </w:endnote>
  <w:endnote w:type="continuationSeparator" w:id="1">
    <w:p w:rsidR="00EC6D28" w:rsidRDefault="00EC6D28" w:rsidP="00454AA4">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C6D28" w:rsidRDefault="00EC6D28" w:rsidP="00454AA4">
      <w:pPr>
        <w:spacing w:line="240" w:lineRule="auto"/>
      </w:pPr>
      <w:r>
        <w:separator/>
      </w:r>
    </w:p>
  </w:footnote>
  <w:footnote w:type="continuationSeparator" w:id="1">
    <w:p w:rsidR="00EC6D28" w:rsidRDefault="00EC6D28" w:rsidP="00454AA4">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E73AF241"/>
    <w:multiLevelType w:val="singleLevel"/>
    <w:tmpl w:val="E73AF241"/>
    <w:lvl w:ilvl="0">
      <w:start w:val="4"/>
      <w:numFmt w:val="decimal"/>
      <w:suff w:val="nothing"/>
      <w:lvlText w:val="%1、"/>
      <w:lvlJc w:val="left"/>
      <w:pPr>
        <w:ind w:left="0" w:firstLine="0"/>
      </w:pPr>
    </w:lvl>
  </w:abstractNum>
  <w:abstractNum w:abstractNumId="1">
    <w:nsid w:val="73132547"/>
    <w:multiLevelType w:val="singleLevel"/>
    <w:tmpl w:val="73132547"/>
    <w:lvl w:ilvl="0">
      <w:start w:val="2"/>
      <w:numFmt w:val="chineseCounting"/>
      <w:suff w:val="nothing"/>
      <w:lvlText w:val="（%1）"/>
      <w:lvlJc w:val="left"/>
      <w:pPr>
        <w:ind w:left="0" w:firstLine="0"/>
      </w:pPr>
    </w:lvl>
  </w:abstractNum>
  <w:num w:numId="1">
    <w:abstractNumId w:val="1"/>
    <w:lvlOverride w:ilvl="0">
      <w:startOverride w:val="2"/>
    </w:lvlOverride>
  </w:num>
  <w:num w:numId="2">
    <w:abstractNumId w:val="0"/>
    <w:lvlOverride w:ilvl="0">
      <w:startOverride w:val="4"/>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54AA4"/>
    <w:rsid w:val="00454AA4"/>
    <w:rsid w:val="00682F90"/>
    <w:rsid w:val="00EC6D2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4AA4"/>
    <w:pPr>
      <w:kinsoku w:val="0"/>
      <w:autoSpaceDE w:val="0"/>
      <w:autoSpaceDN w:val="0"/>
      <w:adjustRightInd w:val="0"/>
      <w:snapToGrid w:val="0"/>
      <w:spacing w:line="500" w:lineRule="atLeast"/>
      <w:ind w:firstLineChars="200" w:firstLine="480"/>
      <w:textAlignment w:val="baseline"/>
    </w:pPr>
    <w:rPr>
      <w:rFonts w:ascii="Arial" w:eastAsia="仿宋" w:hAnsi="Arial" w:cs="Arial"/>
      <w:snapToGrid w:val="0"/>
      <w:color w:val="000000"/>
      <w:kern w:val="0"/>
      <w:sz w:val="24"/>
      <w:szCs w:val="21"/>
      <w:lang w:eastAsia="en-US"/>
    </w:rPr>
  </w:style>
  <w:style w:type="paragraph" w:styleId="2">
    <w:name w:val="heading 2"/>
    <w:basedOn w:val="a"/>
    <w:next w:val="a"/>
    <w:link w:val="2Char"/>
    <w:qFormat/>
    <w:rsid w:val="00454AA4"/>
    <w:pPr>
      <w:keepNext/>
      <w:keepLines/>
      <w:spacing w:beforeLines="100" w:afterLines="100" w:line="600" w:lineRule="atLeast"/>
      <w:ind w:firstLineChars="0" w:firstLine="0"/>
      <w:jc w:val="center"/>
      <w:outlineLvl w:val="1"/>
    </w:pPr>
    <w:rPr>
      <w:b/>
      <w:bCs/>
      <w:sz w:val="30"/>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54AA4"/>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uiPriority w:val="99"/>
    <w:semiHidden/>
    <w:rsid w:val="00454AA4"/>
    <w:rPr>
      <w:sz w:val="18"/>
      <w:szCs w:val="18"/>
    </w:rPr>
  </w:style>
  <w:style w:type="paragraph" w:styleId="a4">
    <w:name w:val="footer"/>
    <w:basedOn w:val="a"/>
    <w:link w:val="Char0"/>
    <w:uiPriority w:val="99"/>
    <w:semiHidden/>
    <w:unhideWhenUsed/>
    <w:rsid w:val="00454AA4"/>
    <w:pPr>
      <w:tabs>
        <w:tab w:val="center" w:pos="4153"/>
        <w:tab w:val="right" w:pos="8306"/>
      </w:tabs>
    </w:pPr>
    <w:rPr>
      <w:sz w:val="18"/>
      <w:szCs w:val="18"/>
    </w:rPr>
  </w:style>
  <w:style w:type="character" w:customStyle="1" w:styleId="Char0">
    <w:name w:val="页脚 Char"/>
    <w:basedOn w:val="a0"/>
    <w:link w:val="a4"/>
    <w:uiPriority w:val="99"/>
    <w:semiHidden/>
    <w:rsid w:val="00454AA4"/>
    <w:rPr>
      <w:sz w:val="18"/>
      <w:szCs w:val="18"/>
    </w:rPr>
  </w:style>
  <w:style w:type="character" w:customStyle="1" w:styleId="2Char">
    <w:name w:val="标题 2 Char"/>
    <w:basedOn w:val="a0"/>
    <w:link w:val="2"/>
    <w:rsid w:val="00454AA4"/>
    <w:rPr>
      <w:rFonts w:ascii="Arial" w:eastAsia="仿宋" w:hAnsi="Arial" w:cs="Arial"/>
      <w:b/>
      <w:bCs/>
      <w:snapToGrid w:val="0"/>
      <w:color w:val="000000"/>
      <w:kern w:val="0"/>
      <w:sz w:val="30"/>
      <w:szCs w:val="32"/>
      <w:lang w:eastAsia="en-US"/>
    </w:rPr>
  </w:style>
  <w:style w:type="paragraph" w:styleId="a5">
    <w:name w:val="Normal (Web)"/>
    <w:basedOn w:val="a"/>
    <w:qFormat/>
    <w:rsid w:val="00454AA4"/>
    <w:pPr>
      <w:spacing w:before="100" w:beforeAutospacing="1" w:after="100" w:afterAutospacing="1"/>
    </w:pPr>
    <w:rPr>
      <w:rFonts w:ascii="宋体" w:eastAsia="宋体" w:hAnsi="宋体" w:cs="宋体"/>
    </w:rPr>
  </w:style>
  <w:style w:type="table" w:styleId="a6">
    <w:name w:val="Table Grid"/>
    <w:basedOn w:val="a1"/>
    <w:qFormat/>
    <w:rsid w:val="00454AA4"/>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677</Words>
  <Characters>3865</Characters>
  <Application>Microsoft Office Word</Application>
  <DocSecurity>0</DocSecurity>
  <Lines>32</Lines>
  <Paragraphs>9</Paragraphs>
  <ScaleCrop>false</ScaleCrop>
  <Company/>
  <LinksUpToDate>false</LinksUpToDate>
  <CharactersWithSpaces>4533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3</cp:revision>
  <dcterms:created xsi:type="dcterms:W3CDTF">2026-05-20T08:40:00Z</dcterms:created>
  <dcterms:modified xsi:type="dcterms:W3CDTF">2026-05-20T08:40:00Z</dcterms:modified>
</cp:coreProperties>
</file>