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6BB8C2" w14:textId="77777777" w:rsidR="00B26837" w:rsidRPr="00B26837" w:rsidRDefault="00B26837" w:rsidP="00B26837">
      <w:pPr>
        <w:jc w:val="center"/>
        <w:rPr>
          <w:b/>
          <w:bCs/>
        </w:rPr>
      </w:pPr>
      <w:r w:rsidRPr="00B26837">
        <w:rPr>
          <w:rFonts w:hint="eastAsia"/>
          <w:b/>
          <w:bCs/>
        </w:rPr>
        <w:t>技术要求</w:t>
      </w:r>
    </w:p>
    <w:p w14:paraId="2A9BEB6E" w14:textId="77777777" w:rsidR="00B26837" w:rsidRPr="00B26837" w:rsidRDefault="00B26837" w:rsidP="00B26837">
      <w:pPr>
        <w:rPr>
          <w:rFonts w:hint="eastAsia"/>
          <w:b/>
          <w:bCs/>
        </w:rPr>
      </w:pPr>
      <w:r w:rsidRPr="00B26837">
        <w:rPr>
          <w:rFonts w:hint="eastAsia"/>
          <w:b/>
          <w:bCs/>
        </w:rPr>
        <w:t>一、项目概述</w:t>
      </w:r>
    </w:p>
    <w:p w14:paraId="3AA3A597" w14:textId="77777777" w:rsidR="00B26837" w:rsidRPr="00B26837" w:rsidRDefault="00B26837" w:rsidP="00B26837">
      <w:pPr>
        <w:rPr>
          <w:rFonts w:hint="eastAsia"/>
        </w:rPr>
      </w:pPr>
      <w:r w:rsidRPr="00B26837">
        <w:rPr>
          <w:rFonts w:hint="eastAsia"/>
        </w:rPr>
        <w:t>1、新余市人民医院零星维修内容：包括但不限于土建、装修、屋顶发光字体、钢结构、幕墙、市政、绿化、智能化、给排水、机电安装（部分材料甲供）等甲方要求的维修，具体以实际发生为准的零星工程。</w:t>
      </w:r>
    </w:p>
    <w:p w14:paraId="33146866" w14:textId="77777777" w:rsidR="00B26837" w:rsidRPr="00B26837" w:rsidRDefault="00B26837" w:rsidP="00B26837">
      <w:pPr>
        <w:rPr>
          <w:rFonts w:hint="eastAsia"/>
        </w:rPr>
      </w:pPr>
      <w:r w:rsidRPr="00B26837">
        <w:rPr>
          <w:rFonts w:hint="eastAsia"/>
        </w:rPr>
        <w:t>2、</w:t>
      </w:r>
      <w:r w:rsidRPr="00B26837">
        <w:rPr>
          <w:rFonts w:hint="eastAsia"/>
          <w:b/>
          <w:bCs/>
        </w:rPr>
        <w:t>维修工程范围</w:t>
      </w:r>
      <w:r w:rsidRPr="00B26837">
        <w:rPr>
          <w:rFonts w:hint="eastAsia"/>
        </w:rPr>
        <w:t>：单次维修金额20万元以内(含20万元)（注：在合同期内，若以后医院出台新的零星维修管理办法对维修金额作出调整，本项目的单次维修金额及相关管理办法均按照新的办法执行）。院内所有家具（包括桌、椅、凳、门窗、窗帘、锁具、木工、油漆工等）的日常维修保养，巡检，200 平方米以下刷漆、30 平方米以下墙地面瓷砖铺贴等维修除外，不在本次招标范围内。</w:t>
      </w:r>
    </w:p>
    <w:p w14:paraId="30F5E307" w14:textId="77777777" w:rsidR="00B26837" w:rsidRPr="00B26837" w:rsidRDefault="00B26837" w:rsidP="00B26837">
      <w:pPr>
        <w:rPr>
          <w:rFonts w:hint="eastAsia"/>
          <w:b/>
          <w:bCs/>
        </w:rPr>
      </w:pPr>
      <w:r w:rsidRPr="00B26837">
        <w:rPr>
          <w:rFonts w:hint="eastAsia"/>
          <w:b/>
          <w:bCs/>
        </w:rPr>
        <w:t>3.1质量要求</w:t>
      </w:r>
    </w:p>
    <w:p w14:paraId="64135271" w14:textId="77777777" w:rsidR="00B26837" w:rsidRPr="00B26837" w:rsidRDefault="00B26837" w:rsidP="00B26837">
      <w:pPr>
        <w:rPr>
          <w:rFonts w:hint="eastAsia"/>
        </w:rPr>
      </w:pPr>
      <w:r w:rsidRPr="00B26837">
        <w:rPr>
          <w:rFonts w:hint="eastAsia"/>
        </w:rPr>
        <w:t xml:space="preserve">3.1 工程质量应符合国家工程质量验收标准合格及以上要求，供应商应按现行的国家施工验收规范和质量评定标准、施工说明书、设备说明书等技术文件为依据施工。 </w:t>
      </w:r>
    </w:p>
    <w:p w14:paraId="544E9D27" w14:textId="77777777" w:rsidR="00B26837" w:rsidRPr="00B26837" w:rsidRDefault="00B26837" w:rsidP="00B26837">
      <w:pPr>
        <w:rPr>
          <w:rFonts w:hint="eastAsia"/>
        </w:rPr>
      </w:pPr>
      <w:r w:rsidRPr="00B26837">
        <w:rPr>
          <w:rFonts w:hint="eastAsia"/>
        </w:rPr>
        <w:t xml:space="preserve">3.2 因供应商原因，如工程质量达不到约定条件的部分，一经发现。可要求供应商返工，直到达到合同约定条件，并由供应商承担返工费用，工期不顺延。返工后仍达不到约定条件，应继续返工到约定条件。 </w:t>
      </w:r>
    </w:p>
    <w:p w14:paraId="66EFD4C8" w14:textId="77777777" w:rsidR="00B26837" w:rsidRPr="00B26837" w:rsidRDefault="00B26837" w:rsidP="00B26837">
      <w:pPr>
        <w:rPr>
          <w:rFonts w:hint="eastAsia"/>
        </w:rPr>
      </w:pPr>
      <w:r w:rsidRPr="00B26837">
        <w:rPr>
          <w:rFonts w:hint="eastAsia"/>
        </w:rPr>
        <w:t xml:space="preserve">3.3 供应商在合同约定工期时间内返工整改不到位的，采购人有权委托第三方进行整改，所需费用从合同金额中相应扣除，同时采购人的损失全部由供应商赔偿。 </w:t>
      </w:r>
    </w:p>
    <w:p w14:paraId="19C2E0EA" w14:textId="77777777" w:rsidR="00B26837" w:rsidRPr="00B26837" w:rsidRDefault="00B26837" w:rsidP="00B26837">
      <w:pPr>
        <w:rPr>
          <w:rFonts w:hint="eastAsia"/>
          <w:b/>
        </w:rPr>
      </w:pPr>
      <w:r w:rsidRPr="00B26837">
        <w:rPr>
          <w:rFonts w:hint="eastAsia"/>
          <w:b/>
        </w:rPr>
        <w:t xml:space="preserve">4、工程要求 </w:t>
      </w:r>
    </w:p>
    <w:p w14:paraId="643B25D5" w14:textId="77777777" w:rsidR="00B26837" w:rsidRPr="00B26837" w:rsidRDefault="00B26837" w:rsidP="00B26837">
      <w:pPr>
        <w:rPr>
          <w:rFonts w:hint="eastAsia"/>
          <w:bCs/>
        </w:rPr>
      </w:pPr>
      <w:r w:rsidRPr="00B26837">
        <w:rPr>
          <w:rFonts w:hint="eastAsia"/>
          <w:bCs/>
        </w:rPr>
        <w:t xml:space="preserve">4.1凡供应商采购的主要材料，必须提供出厂合格证书及试验资料给采购人查验，否则，采购人有权制止使用并追究成交供应商的违约责任。 </w:t>
      </w:r>
    </w:p>
    <w:p w14:paraId="4C273864" w14:textId="77777777" w:rsidR="00B26837" w:rsidRPr="00B26837" w:rsidRDefault="00B26837" w:rsidP="00B26837">
      <w:pPr>
        <w:rPr>
          <w:rFonts w:hint="eastAsia"/>
          <w:bCs/>
        </w:rPr>
      </w:pPr>
      <w:r w:rsidRPr="00B26837">
        <w:rPr>
          <w:rFonts w:hint="eastAsia"/>
          <w:bCs/>
        </w:rPr>
        <w:t>4.2分部分项工程量清单中项目特征描述若与图纸不一致的，以工程量清单项目特征描述为准。</w:t>
      </w:r>
    </w:p>
    <w:p w14:paraId="17AB3045" w14:textId="77777777" w:rsidR="00B26837" w:rsidRPr="00B26837" w:rsidRDefault="00B26837" w:rsidP="00B26837">
      <w:pPr>
        <w:rPr>
          <w:rFonts w:hint="eastAsia"/>
          <w:bCs/>
        </w:rPr>
      </w:pPr>
      <w:r w:rsidRPr="00B26837">
        <w:rPr>
          <w:rFonts w:hint="eastAsia"/>
          <w:bCs/>
        </w:rPr>
        <w:t>4.3材料、设备供应要求：材料、设备由供应商自行采购，但品牌和质量应得到采购人确认，否则不能进场使用。</w:t>
      </w:r>
    </w:p>
    <w:p w14:paraId="1D6775AD" w14:textId="77777777" w:rsidR="00B26837" w:rsidRPr="00B26837" w:rsidRDefault="00B26837" w:rsidP="00B26837">
      <w:pPr>
        <w:rPr>
          <w:rFonts w:hint="eastAsia"/>
          <w:bCs/>
        </w:rPr>
      </w:pPr>
      <w:r w:rsidRPr="00B26837">
        <w:rPr>
          <w:rFonts w:hint="eastAsia"/>
          <w:bCs/>
        </w:rPr>
        <w:t xml:space="preserve">4.4、安全施工：严格执行《中华人民共和国安全生产法》、《中华人民共和国建筑法》、《建设工程安全生产管理条例》、《安全生产许可证条例》等法律和法规的规定。施工现场一切因供应商原因引起的安全事故责任及所产生的费用均由供应商自行承担。 </w:t>
      </w:r>
    </w:p>
    <w:p w14:paraId="251A2093" w14:textId="77777777" w:rsidR="00B26837" w:rsidRPr="00B26837" w:rsidRDefault="00B26837" w:rsidP="00B26837">
      <w:pPr>
        <w:rPr>
          <w:rFonts w:hint="eastAsia"/>
          <w:bCs/>
        </w:rPr>
      </w:pPr>
      <w:r w:rsidRPr="00B26837">
        <w:rPr>
          <w:rFonts w:hint="eastAsia"/>
          <w:bCs/>
        </w:rPr>
        <w:t xml:space="preserve">4.5、技术规范 </w:t>
      </w:r>
    </w:p>
    <w:p w14:paraId="7660801D" w14:textId="77777777" w:rsidR="00B26837" w:rsidRPr="00B26837" w:rsidRDefault="00B26837" w:rsidP="00B26837">
      <w:pPr>
        <w:rPr>
          <w:rFonts w:hint="eastAsia"/>
          <w:bCs/>
        </w:rPr>
      </w:pPr>
      <w:r w:rsidRPr="00B26837">
        <w:rPr>
          <w:rFonts w:hint="eastAsia"/>
          <w:bCs/>
        </w:rPr>
        <w:t xml:space="preserve">4.5.1 执行国家相关的工程技术规范及标准和江西省相关地方标准。 </w:t>
      </w:r>
    </w:p>
    <w:p w14:paraId="6F1FDB22" w14:textId="77777777" w:rsidR="00B26837" w:rsidRPr="00B26837" w:rsidRDefault="00B26837" w:rsidP="00B26837">
      <w:pPr>
        <w:rPr>
          <w:rFonts w:hint="eastAsia"/>
          <w:bCs/>
        </w:rPr>
      </w:pPr>
      <w:r w:rsidRPr="00B26837">
        <w:rPr>
          <w:rFonts w:hint="eastAsia"/>
          <w:bCs/>
        </w:rPr>
        <w:t>4.5.2 采用的技术规范：国家现行有关技术，施工及验收规范和质量检验标准及省市建</w:t>
      </w:r>
      <w:r w:rsidRPr="00B26837">
        <w:rPr>
          <w:rFonts w:hint="eastAsia"/>
          <w:bCs/>
        </w:rPr>
        <w:lastRenderedPageBreak/>
        <w:t xml:space="preserve">设行政主管部门强制性文件、标准、规范。 </w:t>
      </w:r>
    </w:p>
    <w:p w14:paraId="34269845" w14:textId="77777777" w:rsidR="00B26837" w:rsidRPr="00B26837" w:rsidRDefault="00B26837" w:rsidP="00B26837">
      <w:pPr>
        <w:rPr>
          <w:rFonts w:hint="eastAsia"/>
          <w:bCs/>
        </w:rPr>
      </w:pPr>
      <w:r w:rsidRPr="00B26837">
        <w:rPr>
          <w:rFonts w:hint="eastAsia"/>
          <w:bCs/>
        </w:rPr>
        <w:t xml:space="preserve">4.5.3 对施工工艺的特殊要求：按国家有关现行规范标准。 </w:t>
      </w:r>
    </w:p>
    <w:p w14:paraId="47AC5EB7" w14:textId="77777777" w:rsidR="00B26837" w:rsidRPr="00B26837" w:rsidRDefault="00B26837" w:rsidP="00B26837">
      <w:pPr>
        <w:rPr>
          <w:rFonts w:hint="eastAsia"/>
          <w:b/>
          <w:bCs/>
        </w:rPr>
      </w:pPr>
      <w:r w:rsidRPr="00B26837">
        <w:rPr>
          <w:rFonts w:hint="eastAsia"/>
          <w:b/>
          <w:bCs/>
        </w:rPr>
        <w:t xml:space="preserve">5、违约和索赔 </w:t>
      </w:r>
    </w:p>
    <w:p w14:paraId="3ABA6F8B" w14:textId="77777777" w:rsidR="00B26837" w:rsidRPr="00B26837" w:rsidRDefault="00B26837" w:rsidP="00B26837">
      <w:pPr>
        <w:rPr>
          <w:rFonts w:hint="eastAsia"/>
        </w:rPr>
      </w:pPr>
      <w:r w:rsidRPr="00B26837">
        <w:rPr>
          <w:rFonts w:hint="eastAsia"/>
        </w:rPr>
        <w:t>5.1. 供应商违约应承担的违约责任：因供应商原因导致工程不能按期完工的，每延误一天支付违约金</w:t>
      </w:r>
      <w:r w:rsidRPr="00B26837">
        <w:rPr>
          <w:rFonts w:hint="eastAsia"/>
          <w:u w:val="single"/>
        </w:rPr>
        <w:t xml:space="preserve"> 500 </w:t>
      </w:r>
      <w:r w:rsidRPr="00B26837">
        <w:rPr>
          <w:rFonts w:hint="eastAsia"/>
        </w:rPr>
        <w:t>元，限额为合同金额的</w:t>
      </w:r>
      <w:r w:rsidRPr="00B26837">
        <w:rPr>
          <w:rFonts w:hint="eastAsia"/>
          <w:u w:val="single"/>
        </w:rPr>
        <w:t xml:space="preserve">  1  </w:t>
      </w:r>
      <w:r w:rsidRPr="00B26837">
        <w:rPr>
          <w:rFonts w:hint="eastAsia"/>
        </w:rPr>
        <w:t xml:space="preserve">%。当违约金超过限额时，采购人有权解除合同并保留索赔权力。 </w:t>
      </w:r>
    </w:p>
    <w:p w14:paraId="1D55F1E7" w14:textId="77777777" w:rsidR="00B26837" w:rsidRPr="00B26837" w:rsidRDefault="00B26837" w:rsidP="00B26837">
      <w:pPr>
        <w:rPr>
          <w:rFonts w:hint="eastAsia"/>
        </w:rPr>
      </w:pPr>
      <w:r w:rsidRPr="00B26837">
        <w:rPr>
          <w:rFonts w:hint="eastAsia"/>
        </w:rPr>
        <w:t xml:space="preserve">5.2.工程分包、转包方面的违约责任：供应商转包或者未经采购人同意及招标文件的规定而擅自分包工程项目的，采购人有权单方解除部分合同或全部合同，因此产生的法律及经济责任由供应商承担。 </w:t>
      </w:r>
    </w:p>
    <w:p w14:paraId="052DEC8F" w14:textId="77777777" w:rsidR="00B26837" w:rsidRPr="00B26837" w:rsidRDefault="00B26837" w:rsidP="00B26837">
      <w:pPr>
        <w:rPr>
          <w:rFonts w:hint="eastAsia"/>
          <w:b/>
          <w:bCs/>
        </w:rPr>
      </w:pPr>
      <w:r w:rsidRPr="00B26837">
        <w:rPr>
          <w:rFonts w:hint="eastAsia"/>
          <w:b/>
          <w:bCs/>
        </w:rPr>
        <w:t xml:space="preserve">6、人员配置及要求 </w:t>
      </w:r>
    </w:p>
    <w:p w14:paraId="4DD8E1EC" w14:textId="77777777" w:rsidR="00B26837" w:rsidRPr="00B26837" w:rsidRDefault="00B26837" w:rsidP="00B26837">
      <w:pPr>
        <w:rPr>
          <w:rFonts w:hint="eastAsia"/>
        </w:rPr>
      </w:pPr>
      <w:r w:rsidRPr="00B26837">
        <w:rPr>
          <w:rFonts w:hint="eastAsia"/>
        </w:rPr>
        <w:t xml:space="preserve">6.1 人员配置：供应商应为本项目拟派项目经理、技术负责人、关键岗位人员【施工员、材料员、质量（检）员】、专职安全生产管理人员以及相关工程管理人员若干名必须为本单位在职员工。 </w:t>
      </w:r>
    </w:p>
    <w:p w14:paraId="145FE883" w14:textId="77777777" w:rsidR="00B26837" w:rsidRPr="00B26837" w:rsidRDefault="00B26837" w:rsidP="00B26837">
      <w:pPr>
        <w:rPr>
          <w:rFonts w:hint="eastAsia"/>
        </w:rPr>
      </w:pPr>
      <w:r w:rsidRPr="00B26837">
        <w:rPr>
          <w:rFonts w:hint="eastAsia"/>
        </w:rPr>
        <w:t>6.2 所投入的工程管理人员应与投标文件保持一致，采购人不要求更换时不得更换。因特殊情况确需更换的，供应商应书面形式向采购人提出意向（附后任人员的详细履历资料），经采购人签署意见后向采购人提出申请，并征得采购人同意。凡未经采购人同意而供应商擅自更换的，供应商须承担违约责任。</w:t>
      </w:r>
    </w:p>
    <w:p w14:paraId="3E67B1E5" w14:textId="77777777" w:rsidR="00B26837" w:rsidRPr="00B26837" w:rsidRDefault="00B26837" w:rsidP="00B26837">
      <w:pPr>
        <w:rPr>
          <w:rFonts w:hint="eastAsia"/>
        </w:rPr>
      </w:pPr>
      <w:r w:rsidRPr="00B26837">
        <w:rPr>
          <w:rFonts w:hint="eastAsia"/>
        </w:rPr>
        <w:t>6.1 供应商应需为本项目现场施工人员购买意外伤害保险，保险保额不低于10万元/人。</w:t>
      </w:r>
    </w:p>
    <w:p w14:paraId="2B2082E6" w14:textId="77777777" w:rsidR="00B26837" w:rsidRPr="00B26837" w:rsidRDefault="00B26837" w:rsidP="00B26837">
      <w:pPr>
        <w:rPr>
          <w:rFonts w:hint="eastAsia"/>
          <w:b/>
        </w:rPr>
      </w:pPr>
      <w:r w:rsidRPr="00B26837">
        <w:rPr>
          <w:rFonts w:hint="eastAsia"/>
          <w:b/>
        </w:rPr>
        <w:t xml:space="preserve">二、计价参考依据 </w:t>
      </w:r>
    </w:p>
    <w:p w14:paraId="194A69D4" w14:textId="77777777" w:rsidR="00B26837" w:rsidRPr="00B26837" w:rsidRDefault="00B26837" w:rsidP="00B26837">
      <w:pPr>
        <w:rPr>
          <w:rFonts w:hint="eastAsia"/>
        </w:rPr>
      </w:pPr>
      <w:r w:rsidRPr="00B26837">
        <w:rPr>
          <w:rFonts w:hint="eastAsia"/>
        </w:rPr>
        <w:t xml:space="preserve">1、本项目工程计价参考以下文件及标准，缺项部分参照相近专业定额或市场公允价格，或由采购人组织三方（采购人、供应商、第三方审计机构）共同询价协商确定： </w:t>
      </w:r>
    </w:p>
    <w:p w14:paraId="56CAAD4D" w14:textId="77777777" w:rsidR="00B26837" w:rsidRPr="00B26837" w:rsidRDefault="00B26837" w:rsidP="00B26837">
      <w:pPr>
        <w:rPr>
          <w:rFonts w:hint="eastAsia"/>
        </w:rPr>
      </w:pPr>
      <w:r w:rsidRPr="00B26837">
        <w:rPr>
          <w:rFonts w:hint="eastAsia"/>
        </w:rPr>
        <w:t>-- 《建设工程工程量清单计价规范》(GB/T 50500-2024)；</w:t>
      </w:r>
    </w:p>
    <w:p w14:paraId="38674129" w14:textId="77777777" w:rsidR="00B26837" w:rsidRPr="00B26837" w:rsidRDefault="00B26837" w:rsidP="00B26837">
      <w:pPr>
        <w:rPr>
          <w:rFonts w:hint="eastAsia"/>
        </w:rPr>
      </w:pPr>
      <w:r w:rsidRPr="00B26837">
        <w:rPr>
          <w:rFonts w:hint="eastAsia"/>
        </w:rPr>
        <w:t xml:space="preserve">-- 《江西省房屋建筑与装饰工程消耗量定额及单位估价表》（2024年版）； </w:t>
      </w:r>
    </w:p>
    <w:p w14:paraId="6C3B81BB" w14:textId="77777777" w:rsidR="00B26837" w:rsidRPr="00B26837" w:rsidRDefault="00B26837" w:rsidP="00B26837">
      <w:pPr>
        <w:rPr>
          <w:rFonts w:hint="eastAsia"/>
        </w:rPr>
      </w:pPr>
      <w:r w:rsidRPr="00B26837">
        <w:rPr>
          <w:rFonts w:hint="eastAsia"/>
        </w:rPr>
        <w:t xml:space="preserve">-- 《江西省通用安装工程消耗量定额及单位估价表》（2024年版）； </w:t>
      </w:r>
    </w:p>
    <w:p w14:paraId="41ECD9D8" w14:textId="77777777" w:rsidR="00B26837" w:rsidRPr="00B26837" w:rsidRDefault="00B26837" w:rsidP="00B26837">
      <w:pPr>
        <w:rPr>
          <w:rFonts w:hint="eastAsia"/>
        </w:rPr>
      </w:pPr>
      <w:r w:rsidRPr="00B26837">
        <w:rPr>
          <w:rFonts w:hint="eastAsia"/>
        </w:rPr>
        <w:t xml:space="preserve">-- 《江西省建设工程费用定额》（2024年版）； </w:t>
      </w:r>
    </w:p>
    <w:p w14:paraId="366E1780" w14:textId="77777777" w:rsidR="00B26837" w:rsidRPr="00B26837" w:rsidRDefault="00B26837" w:rsidP="00B26837">
      <w:pPr>
        <w:rPr>
          <w:rFonts w:hint="eastAsia"/>
        </w:rPr>
      </w:pPr>
      <w:r w:rsidRPr="00B26837">
        <w:rPr>
          <w:rFonts w:hint="eastAsia"/>
        </w:rPr>
        <w:t xml:space="preserve">--  国家及江西省现行相关计价规范、政策性调价文件。 </w:t>
      </w:r>
    </w:p>
    <w:p w14:paraId="38884FC9" w14:textId="77777777" w:rsidR="00B26837" w:rsidRPr="00B26837" w:rsidRDefault="00B26837" w:rsidP="00B26837">
      <w:pPr>
        <w:rPr>
          <w:rFonts w:hint="eastAsia"/>
        </w:rPr>
      </w:pPr>
      <w:r w:rsidRPr="00B26837">
        <w:rPr>
          <w:rFonts w:hint="eastAsia"/>
        </w:rPr>
        <w:t>2、施工期间材料价格依据新余市建设工程造价信息当期价格，新余市信息价没有材料参照江西省当期建设工程材料综合信息价参考价及市场询价。</w:t>
      </w:r>
    </w:p>
    <w:p w14:paraId="60699408" w14:textId="77777777" w:rsidR="00B26837" w:rsidRPr="00B26837" w:rsidRDefault="00B26837" w:rsidP="00B26837">
      <w:pPr>
        <w:rPr>
          <w:rFonts w:hint="eastAsia"/>
        </w:rPr>
      </w:pPr>
      <w:r w:rsidRPr="00B26837">
        <w:rPr>
          <w:rFonts w:hint="eastAsia"/>
        </w:rPr>
        <w:t xml:space="preserve">3、第三方审计机构在审核定价时，零星工程中人工费、其他措施费等以实际发生成本为基础，合理确定结算价格。 </w:t>
      </w:r>
    </w:p>
    <w:p w14:paraId="4D60D1B8" w14:textId="77777777" w:rsidR="00B26837" w:rsidRPr="00B26837" w:rsidRDefault="00B26837" w:rsidP="00B26837">
      <w:pPr>
        <w:rPr>
          <w:rFonts w:hint="eastAsia"/>
        </w:rPr>
      </w:pPr>
      <w:r w:rsidRPr="00B26837">
        <w:rPr>
          <w:rFonts w:hint="eastAsia"/>
        </w:rPr>
        <w:lastRenderedPageBreak/>
        <w:t>4、若采购人或供应商对上述协商定价或审核结果存在异议且无法达成一致，双方同意共同委托一家具备相应资质的第三方造价咨询机构进行独立审价，该机构出具的最终审价结论将作为本项目结算的终局依据，对双方均具有法律约束力。</w:t>
      </w:r>
    </w:p>
    <w:p w14:paraId="165A5F61" w14:textId="77777777" w:rsidR="00B26837" w:rsidRPr="00B26837" w:rsidRDefault="00B26837" w:rsidP="00B26837">
      <w:pPr>
        <w:rPr>
          <w:rFonts w:hint="eastAsia"/>
          <w:b/>
        </w:rPr>
      </w:pPr>
      <w:r w:rsidRPr="00B26837">
        <w:rPr>
          <w:rFonts w:hint="eastAsia"/>
          <w:b/>
        </w:rPr>
        <w:t>三、报价方式</w:t>
      </w:r>
    </w:p>
    <w:p w14:paraId="2409D66B" w14:textId="77777777" w:rsidR="00B26837" w:rsidRPr="00B26837" w:rsidRDefault="00B26837" w:rsidP="00B26837">
      <w:pPr>
        <w:rPr>
          <w:rFonts w:hint="eastAsia"/>
        </w:rPr>
      </w:pPr>
      <w:r w:rsidRPr="00B26837">
        <w:rPr>
          <w:rFonts w:hint="eastAsia"/>
        </w:rPr>
        <w:t>1、本项目的报价方式：本项目采用综合折扣率方式进行报价，中标折扣率（%）即为中标结算折扣率。结算价=按结算审定金额×中标折扣率。</w:t>
      </w:r>
      <w:r w:rsidRPr="00B26837">
        <w:rPr>
          <w:rFonts w:hint="eastAsia"/>
          <w:b/>
          <w:bCs/>
        </w:rPr>
        <w:t>投标报价格式详见响应文格的格式2．报价一览表中的备注：《分项报价表》中的金额须与预算金额保持一致，投标报价说明事项。</w:t>
      </w:r>
    </w:p>
    <w:p w14:paraId="287399F8" w14:textId="77777777" w:rsidR="00B26837" w:rsidRPr="00B26837" w:rsidRDefault="00B26837" w:rsidP="00B26837">
      <w:pPr>
        <w:rPr>
          <w:rFonts w:hint="eastAsia"/>
        </w:rPr>
      </w:pPr>
      <w:r w:rsidRPr="00B26837">
        <w:rPr>
          <w:rFonts w:hint="eastAsia"/>
        </w:rPr>
        <w:t xml:space="preserve">2、报价（折扣率）应涵盖工程项目所约定全部工作内容的全部费用，包括但不限于：人工、材料、机械、临时设施、水电接入、垃圾清运（含建筑及生活垃圾至政府指定地点）、安全文明施工、税金、利润、保险、竣工资料编制、保修期内维修、政策性调整及各类风险等所有直接与间接费用。 </w:t>
      </w:r>
    </w:p>
    <w:p w14:paraId="75E6836D" w14:textId="77777777" w:rsidR="00B26837" w:rsidRPr="00B26837" w:rsidRDefault="00B26837" w:rsidP="00B26837">
      <w:pPr>
        <w:rPr>
          <w:rFonts w:hint="eastAsia"/>
        </w:rPr>
      </w:pPr>
      <w:r w:rsidRPr="00B26837">
        <w:rPr>
          <w:rFonts w:hint="eastAsia"/>
        </w:rPr>
        <w:t xml:space="preserve">3、安全文明施工费、税金必须按江西省现行规定足额计取，不得作为竞争性费用；暂列金额、暂估价不得让利，须按实结算。 </w:t>
      </w:r>
    </w:p>
    <w:p w14:paraId="274CDF9D" w14:textId="77777777" w:rsidR="00B26837" w:rsidRPr="00B26837" w:rsidRDefault="00B26837" w:rsidP="00B26837">
      <w:pPr>
        <w:rPr>
          <w:rFonts w:hint="eastAsia"/>
          <w:b/>
        </w:rPr>
      </w:pPr>
      <w:r w:rsidRPr="00B26837">
        <w:rPr>
          <w:rFonts w:hint="eastAsia"/>
          <w:b/>
        </w:rPr>
        <w:t>商务要求</w:t>
      </w:r>
    </w:p>
    <w:p w14:paraId="4B2B5CFB" w14:textId="77777777" w:rsidR="00B26837" w:rsidRPr="00B26837" w:rsidRDefault="00B26837" w:rsidP="00B26837">
      <w:pPr>
        <w:rPr>
          <w:rFonts w:hint="eastAsia"/>
          <w:b/>
          <w:bCs/>
        </w:rPr>
      </w:pPr>
      <w:r w:rsidRPr="00B26837">
        <w:rPr>
          <w:rFonts w:hint="eastAsia"/>
          <w:b/>
          <w:bCs/>
        </w:rPr>
        <w:t>1、服务地点：</w:t>
      </w:r>
    </w:p>
    <w:p w14:paraId="599AE5F2" w14:textId="77777777" w:rsidR="00B26837" w:rsidRPr="00B26837" w:rsidRDefault="00B26837" w:rsidP="00B26837">
      <w:pPr>
        <w:rPr>
          <w:rFonts w:hint="eastAsia"/>
        </w:rPr>
      </w:pPr>
      <w:r w:rsidRPr="00B26837">
        <w:rPr>
          <w:rFonts w:hint="eastAsia"/>
        </w:rPr>
        <w:t>采购人指定地点。</w:t>
      </w:r>
    </w:p>
    <w:p w14:paraId="267449CF" w14:textId="77777777" w:rsidR="00B26837" w:rsidRPr="00B26837" w:rsidRDefault="00B26837" w:rsidP="00B26837">
      <w:pPr>
        <w:rPr>
          <w:rFonts w:hint="eastAsia"/>
          <w:b/>
          <w:bCs/>
        </w:rPr>
      </w:pPr>
      <w:r w:rsidRPr="00B26837">
        <w:rPr>
          <w:rFonts w:hint="eastAsia"/>
          <w:b/>
          <w:bCs/>
        </w:rPr>
        <w:t>2、服务时间：</w:t>
      </w:r>
    </w:p>
    <w:p w14:paraId="56405C52" w14:textId="77777777" w:rsidR="00B26837" w:rsidRPr="00B26837" w:rsidRDefault="00B26837" w:rsidP="00B26837">
      <w:pPr>
        <w:rPr>
          <w:rFonts w:hint="eastAsia"/>
        </w:rPr>
      </w:pPr>
      <w:r w:rsidRPr="00B26837">
        <w:rPr>
          <w:rFonts w:hint="eastAsia"/>
        </w:rPr>
        <w:t>本合同自签订生效后服务期叁年；若合同期内累计结算金额达到360万元或服务期满叁年，则以先发生者为准自动终止服务期限（保修责任期按合同约定另行执行）。</w:t>
      </w:r>
    </w:p>
    <w:p w14:paraId="7E22929F" w14:textId="77777777" w:rsidR="00B26837" w:rsidRPr="00B26837" w:rsidRDefault="00B26837" w:rsidP="00B26837">
      <w:pPr>
        <w:rPr>
          <w:rFonts w:hint="eastAsia"/>
        </w:rPr>
      </w:pPr>
      <w:r w:rsidRPr="00B26837">
        <w:rPr>
          <w:rFonts w:hint="eastAsia"/>
          <w:b/>
          <w:bCs/>
        </w:rPr>
        <w:t>3、付款方式：</w:t>
      </w:r>
      <w:r w:rsidRPr="00B26837">
        <w:rPr>
          <w:rFonts w:hint="eastAsia"/>
        </w:rPr>
        <w:t>按季度支付，根据每个季度实际发生的维修费用据实结算，在下一个季度支付上一季度经结算审定维修金额的97%，剩余3%为质保金，其他季度的维修费以此类推支付。</w:t>
      </w:r>
    </w:p>
    <w:p w14:paraId="0F5FDFFE" w14:textId="77777777" w:rsidR="00B26837" w:rsidRPr="00B26837" w:rsidRDefault="00B26837" w:rsidP="00B26837">
      <w:pPr>
        <w:rPr>
          <w:rFonts w:hint="eastAsia"/>
        </w:rPr>
      </w:pPr>
      <w:r w:rsidRPr="00B26837">
        <w:rPr>
          <w:rFonts w:hint="eastAsia"/>
          <w:b/>
          <w:bCs/>
        </w:rPr>
        <w:t>4、</w:t>
      </w:r>
      <w:r w:rsidRPr="00B26837">
        <w:rPr>
          <w:rFonts w:hint="eastAsia"/>
          <w:b/>
        </w:rPr>
        <w:t>缺陷责任期（免费质量保证（修）期）：</w:t>
      </w:r>
      <w:r w:rsidRPr="00B26837">
        <w:rPr>
          <w:rFonts w:hint="eastAsia"/>
        </w:rPr>
        <w:t>自验收合格之日起 24个月，具体以投标文件中承诺的责任期为准。工程质量保修期按国家规定执行。</w:t>
      </w:r>
    </w:p>
    <w:p w14:paraId="6C20BB0F" w14:textId="77777777" w:rsidR="00B26837" w:rsidRPr="00B26837" w:rsidRDefault="00B26837" w:rsidP="00B26837">
      <w:pPr>
        <w:rPr>
          <w:rFonts w:hint="eastAsia"/>
        </w:rPr>
      </w:pPr>
      <w:r w:rsidRPr="00B26837">
        <w:rPr>
          <w:rFonts w:hint="eastAsia"/>
          <w:b/>
          <w:bCs/>
        </w:rPr>
        <w:t>5、验收</w:t>
      </w:r>
      <w:r w:rsidRPr="00B26837">
        <w:rPr>
          <w:rFonts w:hint="eastAsia"/>
        </w:rPr>
        <w:t>：</w:t>
      </w:r>
    </w:p>
    <w:p w14:paraId="3EB51999" w14:textId="77777777" w:rsidR="00B26837" w:rsidRPr="00B26837" w:rsidRDefault="00B26837" w:rsidP="00B26837">
      <w:pPr>
        <w:rPr>
          <w:rFonts w:hint="eastAsia"/>
        </w:rPr>
      </w:pPr>
      <w:r w:rsidRPr="00B26837">
        <w:rPr>
          <w:rFonts w:hint="eastAsia"/>
        </w:rPr>
        <w:t>5.1工程竣工后，供应商以书面形式向采购人申请验收，采购人在收到验收申请后的七个工作日内，组织相关专业人员对工程进行验收。验收合格，双方在验收报告上签字；</w:t>
      </w:r>
    </w:p>
    <w:p w14:paraId="44A3D2D5" w14:textId="77777777" w:rsidR="00B26837" w:rsidRPr="00B26837" w:rsidRDefault="00B26837" w:rsidP="00B26837">
      <w:pPr>
        <w:rPr>
          <w:rFonts w:hint="eastAsia"/>
        </w:rPr>
      </w:pPr>
      <w:r w:rsidRPr="00B26837">
        <w:rPr>
          <w:rFonts w:hint="eastAsia"/>
        </w:rPr>
        <w:t>5.2供应商须为项目验收提供必需的设备、工具及其他便利条件。验收结果须整改的，供应商必须在采购人规定的时间内进行整改，直至整个工程通过验收；</w:t>
      </w:r>
    </w:p>
    <w:p w14:paraId="5BDBFD75" w14:textId="77777777" w:rsidR="00B26837" w:rsidRPr="00B26837" w:rsidRDefault="00B26837" w:rsidP="00B26837">
      <w:pPr>
        <w:rPr>
          <w:rFonts w:hint="eastAsia"/>
        </w:rPr>
      </w:pPr>
      <w:r w:rsidRPr="00B26837">
        <w:rPr>
          <w:rFonts w:hint="eastAsia"/>
        </w:rPr>
        <w:t>5.3交付验收标准：必须符合国家有关技术规范和质量标准、环保标准或行业标准，验</w:t>
      </w:r>
      <w:r w:rsidRPr="00B26837">
        <w:rPr>
          <w:rFonts w:hint="eastAsia"/>
        </w:rPr>
        <w:lastRenderedPageBreak/>
        <w:t>收不合格、存在质量问题，成交供应商必须返工，产生的一切经济损失由供应商承担。</w:t>
      </w:r>
    </w:p>
    <w:p w14:paraId="219767AB" w14:textId="77777777" w:rsidR="00B26837" w:rsidRPr="00B26837" w:rsidRDefault="00B26837" w:rsidP="00B26837">
      <w:pPr>
        <w:rPr>
          <w:rFonts w:hint="eastAsia"/>
        </w:rPr>
      </w:pPr>
      <w:r w:rsidRPr="00B26837">
        <w:rPr>
          <w:rFonts w:hint="eastAsia"/>
        </w:rPr>
        <w:t>6、其他要求：</w:t>
      </w:r>
    </w:p>
    <w:p w14:paraId="5AFCD28E" w14:textId="4870CFC1" w:rsidR="00B26837" w:rsidRDefault="00B26837" w:rsidP="00B26837">
      <w:r w:rsidRPr="00B26837">
        <w:rPr>
          <w:rFonts w:hint="eastAsia"/>
        </w:rPr>
        <w:t>6.1为确保本项目维修服务的及时性和服务质量，接采购单位电话报修后≤2小时内拟派专业技术人员到达维修现场，零配件供应及时。</w:t>
      </w:r>
    </w:p>
    <w:sectPr w:rsidR="00B2683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837"/>
    <w:rsid w:val="00613271"/>
    <w:rsid w:val="00B268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1D9E9"/>
  <w15:chartTrackingRefBased/>
  <w15:docId w15:val="{22D21553-430B-4449-9BFB-D2CA9BCCE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B26837"/>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B26837"/>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B26837"/>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B26837"/>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B26837"/>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B26837"/>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B26837"/>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B26837"/>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B26837"/>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B26837"/>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B26837"/>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B26837"/>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B26837"/>
    <w:rPr>
      <w:rFonts w:cstheme="majorBidi"/>
      <w:color w:val="2F5496" w:themeColor="accent1" w:themeShade="BF"/>
      <w:sz w:val="28"/>
      <w:szCs w:val="28"/>
    </w:rPr>
  </w:style>
  <w:style w:type="character" w:customStyle="1" w:styleId="50">
    <w:name w:val="标题 5 字符"/>
    <w:basedOn w:val="a0"/>
    <w:link w:val="5"/>
    <w:uiPriority w:val="9"/>
    <w:semiHidden/>
    <w:rsid w:val="00B26837"/>
    <w:rPr>
      <w:rFonts w:cstheme="majorBidi"/>
      <w:color w:val="2F5496" w:themeColor="accent1" w:themeShade="BF"/>
      <w:sz w:val="24"/>
    </w:rPr>
  </w:style>
  <w:style w:type="character" w:customStyle="1" w:styleId="60">
    <w:name w:val="标题 6 字符"/>
    <w:basedOn w:val="a0"/>
    <w:link w:val="6"/>
    <w:uiPriority w:val="9"/>
    <w:semiHidden/>
    <w:rsid w:val="00B26837"/>
    <w:rPr>
      <w:rFonts w:cstheme="majorBidi"/>
      <w:b/>
      <w:bCs/>
      <w:color w:val="2F5496" w:themeColor="accent1" w:themeShade="BF"/>
    </w:rPr>
  </w:style>
  <w:style w:type="character" w:customStyle="1" w:styleId="70">
    <w:name w:val="标题 7 字符"/>
    <w:basedOn w:val="a0"/>
    <w:link w:val="7"/>
    <w:uiPriority w:val="9"/>
    <w:semiHidden/>
    <w:rsid w:val="00B26837"/>
    <w:rPr>
      <w:rFonts w:cstheme="majorBidi"/>
      <w:b/>
      <w:bCs/>
      <w:color w:val="595959" w:themeColor="text1" w:themeTint="A6"/>
    </w:rPr>
  </w:style>
  <w:style w:type="character" w:customStyle="1" w:styleId="80">
    <w:name w:val="标题 8 字符"/>
    <w:basedOn w:val="a0"/>
    <w:link w:val="8"/>
    <w:uiPriority w:val="9"/>
    <w:semiHidden/>
    <w:rsid w:val="00B26837"/>
    <w:rPr>
      <w:rFonts w:cstheme="majorBidi"/>
      <w:color w:val="595959" w:themeColor="text1" w:themeTint="A6"/>
    </w:rPr>
  </w:style>
  <w:style w:type="character" w:customStyle="1" w:styleId="90">
    <w:name w:val="标题 9 字符"/>
    <w:basedOn w:val="a0"/>
    <w:link w:val="9"/>
    <w:uiPriority w:val="9"/>
    <w:semiHidden/>
    <w:rsid w:val="00B26837"/>
    <w:rPr>
      <w:rFonts w:eastAsiaTheme="majorEastAsia" w:cstheme="majorBidi"/>
      <w:color w:val="595959" w:themeColor="text1" w:themeTint="A6"/>
    </w:rPr>
  </w:style>
  <w:style w:type="paragraph" w:styleId="a3">
    <w:name w:val="Title"/>
    <w:basedOn w:val="a"/>
    <w:next w:val="a"/>
    <w:link w:val="a4"/>
    <w:uiPriority w:val="10"/>
    <w:qFormat/>
    <w:rsid w:val="00B26837"/>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B2683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26837"/>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B26837"/>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B26837"/>
    <w:pPr>
      <w:spacing w:before="160"/>
      <w:jc w:val="center"/>
    </w:pPr>
    <w:rPr>
      <w:i/>
      <w:iCs/>
      <w:color w:val="404040" w:themeColor="text1" w:themeTint="BF"/>
    </w:rPr>
  </w:style>
  <w:style w:type="character" w:customStyle="1" w:styleId="a8">
    <w:name w:val="引用 字符"/>
    <w:basedOn w:val="a0"/>
    <w:link w:val="a7"/>
    <w:uiPriority w:val="29"/>
    <w:rsid w:val="00B26837"/>
    <w:rPr>
      <w:i/>
      <w:iCs/>
      <w:color w:val="404040" w:themeColor="text1" w:themeTint="BF"/>
    </w:rPr>
  </w:style>
  <w:style w:type="paragraph" w:styleId="a9">
    <w:name w:val="List Paragraph"/>
    <w:basedOn w:val="a"/>
    <w:uiPriority w:val="34"/>
    <w:qFormat/>
    <w:rsid w:val="00B26837"/>
    <w:pPr>
      <w:ind w:left="720"/>
      <w:contextualSpacing/>
    </w:pPr>
  </w:style>
  <w:style w:type="character" w:styleId="aa">
    <w:name w:val="Intense Emphasis"/>
    <w:basedOn w:val="a0"/>
    <w:uiPriority w:val="21"/>
    <w:qFormat/>
    <w:rsid w:val="00B26837"/>
    <w:rPr>
      <w:i/>
      <w:iCs/>
      <w:color w:val="2F5496" w:themeColor="accent1" w:themeShade="BF"/>
    </w:rPr>
  </w:style>
  <w:style w:type="paragraph" w:styleId="ab">
    <w:name w:val="Intense Quote"/>
    <w:basedOn w:val="a"/>
    <w:next w:val="a"/>
    <w:link w:val="ac"/>
    <w:uiPriority w:val="30"/>
    <w:qFormat/>
    <w:rsid w:val="00B2683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B26837"/>
    <w:rPr>
      <w:i/>
      <w:iCs/>
      <w:color w:val="2F5496" w:themeColor="accent1" w:themeShade="BF"/>
    </w:rPr>
  </w:style>
  <w:style w:type="character" w:styleId="ad">
    <w:name w:val="Intense Reference"/>
    <w:basedOn w:val="a0"/>
    <w:uiPriority w:val="32"/>
    <w:qFormat/>
    <w:rsid w:val="00B26837"/>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418</Words>
  <Characters>2383</Characters>
  <Application>Microsoft Office Word</Application>
  <DocSecurity>0</DocSecurity>
  <Lines>19</Lines>
  <Paragraphs>5</Paragraphs>
  <ScaleCrop>false</ScaleCrop>
  <Company/>
  <LinksUpToDate>false</LinksUpToDate>
  <CharactersWithSpaces>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2026-06-26T08:58:00Z</dcterms:created>
  <dcterms:modified xsi:type="dcterms:W3CDTF">2026-06-26T08:58:00Z</dcterms:modified>
</cp:coreProperties>
</file>