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F4FA0" w:rsidRDefault="005F4FA0">
      <w:pPr>
        <w:widowControl w:val="0"/>
        <w:spacing w:line="242" w:lineRule="auto"/>
        <w:ind w:firstLine="480"/>
        <w:rPr>
          <w:rFonts w:eastAsiaTheme="minorEastAsia"/>
          <w:color w:val="auto"/>
          <w:lang w:eastAsia="zh-CN"/>
        </w:rPr>
      </w:pPr>
    </w:p>
    <w:p w:rsidR="00457D96" w:rsidRPr="00457D96" w:rsidRDefault="00D40D47" w:rsidP="00457D96">
      <w:pPr>
        <w:pStyle w:val="1"/>
        <w:rPr>
          <w:lang w:eastAsia="zh-CN"/>
        </w:rPr>
      </w:pPr>
      <w:bookmarkStart w:id="0" w:name="bookmark9"/>
      <w:bookmarkStart w:id="1" w:name="bookmark10"/>
      <w:bookmarkStart w:id="2" w:name="_Toc193702053"/>
      <w:bookmarkEnd w:id="0"/>
      <w:bookmarkEnd w:id="1"/>
      <w:r>
        <w:rPr>
          <w:lang w:eastAsia="zh-CN"/>
        </w:rPr>
        <w:t xml:space="preserve">  </w:t>
      </w:r>
      <w:r>
        <w:rPr>
          <w:lang w:eastAsia="zh-CN"/>
        </w:rPr>
        <w:t>采购需求</w:t>
      </w:r>
      <w:bookmarkEnd w:id="2"/>
    </w:p>
    <w:p w:rsidR="00457D96" w:rsidRPr="00457D96" w:rsidRDefault="00D40D47" w:rsidP="00457D96">
      <w:pPr>
        <w:pStyle w:val="2"/>
        <w:rPr>
          <w:lang w:eastAsia="zh-CN"/>
        </w:rPr>
      </w:pPr>
      <w:bookmarkStart w:id="3" w:name="_Toc193702054"/>
      <w:r>
        <w:rPr>
          <w:lang w:eastAsia="zh-CN"/>
        </w:rPr>
        <w:t>（一）</w:t>
      </w:r>
      <w:r>
        <w:rPr>
          <w:lang w:eastAsia="zh-CN"/>
        </w:rPr>
        <w:t xml:space="preserve"> </w:t>
      </w:r>
      <w:r w:rsidR="00200610">
        <w:rPr>
          <w:rFonts w:hint="eastAsia"/>
          <w:lang w:eastAsia="zh-CN"/>
        </w:rPr>
        <w:t>技术</w:t>
      </w:r>
      <w:r w:rsidR="0035738E">
        <w:rPr>
          <w:rFonts w:hint="eastAsia"/>
          <w:lang w:eastAsia="zh-CN"/>
        </w:rPr>
        <w:t>要</w:t>
      </w:r>
      <w:r>
        <w:rPr>
          <w:lang w:eastAsia="zh-CN"/>
        </w:rPr>
        <w:t>求</w:t>
      </w:r>
      <w:bookmarkEnd w:id="3"/>
    </w:p>
    <w:tbl>
      <w:tblPr>
        <w:tblW w:w="9401" w:type="dxa"/>
        <w:jc w:val="center"/>
        <w:tblLayout w:type="fixed"/>
        <w:tblLook w:val="04A0" w:firstRow="1" w:lastRow="0" w:firstColumn="1" w:lastColumn="0" w:noHBand="0" w:noVBand="1"/>
      </w:tblPr>
      <w:tblGrid>
        <w:gridCol w:w="926"/>
        <w:gridCol w:w="1063"/>
        <w:gridCol w:w="990"/>
        <w:gridCol w:w="684"/>
        <w:gridCol w:w="2310"/>
        <w:gridCol w:w="3428"/>
      </w:tblGrid>
      <w:tr w:rsidR="00CC2EB4" w:rsidRPr="00CC2EB4" w:rsidTr="005D5E83">
        <w:trPr>
          <w:trHeight w:val="587"/>
          <w:jc w:val="center"/>
        </w:trPr>
        <w:tc>
          <w:tcPr>
            <w:tcW w:w="9401" w:type="dxa"/>
            <w:gridSpan w:val="6"/>
            <w:tcBorders>
              <w:top w:val="single" w:sz="4" w:space="0" w:color="000000"/>
              <w:left w:val="single" w:sz="4" w:space="0" w:color="000000"/>
              <w:bottom w:val="single" w:sz="4" w:space="0" w:color="000000"/>
              <w:right w:val="single" w:sz="4" w:space="0" w:color="000000"/>
            </w:tcBorders>
            <w:shd w:val="clear" w:color="auto" w:fill="auto"/>
            <w:noWrap/>
            <w:vAlign w:val="center"/>
          </w:tcPr>
          <w:p w:rsidR="00CC2EB4" w:rsidRPr="00CC2EB4" w:rsidRDefault="00CC2EB4" w:rsidP="00CC2EB4">
            <w:pPr>
              <w:kinsoku/>
              <w:autoSpaceDE/>
              <w:autoSpaceDN/>
              <w:adjustRightInd/>
              <w:snapToGrid/>
              <w:spacing w:line="240" w:lineRule="auto"/>
              <w:ind w:firstLineChars="0" w:firstLine="442"/>
              <w:jc w:val="center"/>
              <w:textAlignment w:val="center"/>
              <w:rPr>
                <w:rFonts w:ascii="仿宋" w:hAnsi="仿宋" w:cs="仿宋"/>
                <w:snapToGrid/>
                <w:color w:val="auto"/>
                <w:kern w:val="2"/>
                <w:sz w:val="22"/>
                <w:szCs w:val="22"/>
                <w:lang w:eastAsia="zh-CN"/>
              </w:rPr>
            </w:pPr>
            <w:r w:rsidRPr="00CC2EB4">
              <w:rPr>
                <w:rFonts w:ascii="仿宋" w:hAnsi="仿宋" w:cs="仿宋" w:hint="eastAsia"/>
                <w:b/>
                <w:bCs/>
                <w:snapToGrid/>
                <w:color w:val="auto"/>
                <w:sz w:val="22"/>
                <w:szCs w:val="22"/>
                <w:lang w:eastAsia="zh-CN" w:bidi="ar"/>
              </w:rPr>
              <w:t>九江市同文中学</w:t>
            </w:r>
            <w:proofErr w:type="gramStart"/>
            <w:r w:rsidRPr="00CC2EB4">
              <w:rPr>
                <w:rFonts w:ascii="仿宋" w:hAnsi="仿宋" w:cs="仿宋" w:hint="eastAsia"/>
                <w:b/>
                <w:bCs/>
                <w:snapToGrid/>
                <w:color w:val="auto"/>
                <w:sz w:val="22"/>
                <w:szCs w:val="22"/>
                <w:lang w:eastAsia="zh-CN" w:bidi="ar"/>
              </w:rPr>
              <w:t>浔</w:t>
            </w:r>
            <w:proofErr w:type="gramEnd"/>
            <w:r w:rsidRPr="00CC2EB4">
              <w:rPr>
                <w:rFonts w:ascii="仿宋" w:hAnsi="仿宋" w:cs="仿宋" w:hint="eastAsia"/>
                <w:b/>
                <w:bCs/>
                <w:snapToGrid/>
                <w:color w:val="auto"/>
                <w:sz w:val="22"/>
                <w:szCs w:val="22"/>
                <w:lang w:eastAsia="zh-CN" w:bidi="ar"/>
              </w:rPr>
              <w:t>东校区新建高中教学楼及食堂项目办公室家具采购项目货物清单</w:t>
            </w:r>
          </w:p>
        </w:tc>
      </w:tr>
      <w:tr w:rsidR="00CC2EB4" w:rsidRPr="00CC2EB4" w:rsidTr="005D5E83">
        <w:trPr>
          <w:trHeight w:val="632"/>
          <w:jc w:val="center"/>
        </w:trPr>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C2EB4" w:rsidRPr="00CC2EB4" w:rsidRDefault="00CC2EB4" w:rsidP="00F847F0">
            <w:pPr>
              <w:kinsoku/>
              <w:autoSpaceDE/>
              <w:autoSpaceDN/>
              <w:adjustRightInd/>
              <w:snapToGrid/>
              <w:spacing w:line="240" w:lineRule="auto"/>
              <w:ind w:firstLineChars="0" w:firstLine="0"/>
              <w:jc w:val="left"/>
              <w:textAlignment w:val="center"/>
              <w:rPr>
                <w:rFonts w:ascii="仿宋" w:hAnsi="仿宋" w:cs="仿宋"/>
                <w:snapToGrid/>
                <w:color w:val="auto"/>
                <w:kern w:val="2"/>
                <w:sz w:val="22"/>
                <w:szCs w:val="22"/>
                <w:lang w:eastAsia="zh-CN"/>
              </w:rPr>
            </w:pPr>
            <w:r w:rsidRPr="00CC2EB4">
              <w:rPr>
                <w:rFonts w:ascii="仿宋" w:hAnsi="仿宋" w:cs="仿宋" w:hint="eastAsia"/>
                <w:snapToGrid/>
                <w:color w:val="auto"/>
                <w:sz w:val="22"/>
                <w:szCs w:val="22"/>
                <w:lang w:eastAsia="zh-CN" w:bidi="ar"/>
              </w:rPr>
              <w:t>序号</w:t>
            </w:r>
          </w:p>
        </w:tc>
        <w:tc>
          <w:tcPr>
            <w:tcW w:w="106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847F0" w:rsidRDefault="00CC2EB4" w:rsidP="00F847F0">
            <w:pPr>
              <w:kinsoku/>
              <w:autoSpaceDE/>
              <w:autoSpaceDN/>
              <w:adjustRightInd/>
              <w:snapToGrid/>
              <w:spacing w:line="240" w:lineRule="auto"/>
              <w:ind w:firstLineChars="0" w:firstLine="0"/>
              <w:jc w:val="left"/>
              <w:textAlignment w:val="center"/>
              <w:rPr>
                <w:rFonts w:ascii="仿宋" w:hAnsi="仿宋" w:cs="仿宋"/>
                <w:snapToGrid/>
                <w:color w:val="auto"/>
                <w:sz w:val="22"/>
                <w:szCs w:val="22"/>
                <w:lang w:eastAsia="zh-CN" w:bidi="ar"/>
              </w:rPr>
            </w:pPr>
            <w:r w:rsidRPr="00CC2EB4">
              <w:rPr>
                <w:rFonts w:ascii="仿宋" w:hAnsi="仿宋" w:cs="仿宋" w:hint="eastAsia"/>
                <w:snapToGrid/>
                <w:color w:val="auto"/>
                <w:sz w:val="22"/>
                <w:szCs w:val="22"/>
                <w:lang w:eastAsia="zh-CN" w:bidi="ar"/>
              </w:rPr>
              <w:t>货物</w:t>
            </w:r>
          </w:p>
          <w:p w:rsidR="00CC2EB4" w:rsidRPr="00CC2EB4" w:rsidRDefault="00CC2EB4" w:rsidP="00F847F0">
            <w:pPr>
              <w:kinsoku/>
              <w:autoSpaceDE/>
              <w:autoSpaceDN/>
              <w:adjustRightInd/>
              <w:snapToGrid/>
              <w:spacing w:line="240" w:lineRule="auto"/>
              <w:ind w:firstLineChars="0" w:firstLine="0"/>
              <w:jc w:val="left"/>
              <w:textAlignment w:val="center"/>
              <w:rPr>
                <w:rFonts w:ascii="仿宋" w:hAnsi="仿宋" w:cs="仿宋"/>
                <w:snapToGrid/>
                <w:color w:val="auto"/>
                <w:kern w:val="2"/>
                <w:sz w:val="22"/>
                <w:szCs w:val="22"/>
                <w:lang w:eastAsia="zh-CN"/>
              </w:rPr>
            </w:pPr>
            <w:r w:rsidRPr="00CC2EB4">
              <w:rPr>
                <w:rFonts w:ascii="仿宋" w:hAnsi="仿宋" w:cs="仿宋" w:hint="eastAsia"/>
                <w:snapToGrid/>
                <w:color w:val="auto"/>
                <w:sz w:val="22"/>
                <w:szCs w:val="22"/>
                <w:lang w:eastAsia="zh-CN" w:bidi="ar"/>
              </w:rPr>
              <w:t>名称</w:t>
            </w:r>
          </w:p>
        </w:tc>
        <w:tc>
          <w:tcPr>
            <w:tcW w:w="9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C2EB4" w:rsidRPr="00CC2EB4" w:rsidRDefault="00CC2EB4" w:rsidP="00F847F0">
            <w:pPr>
              <w:kinsoku/>
              <w:autoSpaceDE/>
              <w:autoSpaceDN/>
              <w:adjustRightInd/>
              <w:snapToGrid/>
              <w:spacing w:line="240" w:lineRule="auto"/>
              <w:ind w:firstLineChars="0" w:firstLine="0"/>
              <w:jc w:val="left"/>
              <w:textAlignment w:val="center"/>
              <w:rPr>
                <w:rFonts w:ascii="仿宋" w:hAnsi="仿宋" w:cs="仿宋"/>
                <w:snapToGrid/>
                <w:color w:val="auto"/>
                <w:kern w:val="2"/>
                <w:sz w:val="22"/>
                <w:szCs w:val="22"/>
                <w:lang w:eastAsia="zh-CN"/>
              </w:rPr>
            </w:pPr>
            <w:r w:rsidRPr="00CC2EB4">
              <w:rPr>
                <w:rFonts w:ascii="仿宋" w:hAnsi="仿宋" w:cs="仿宋" w:hint="eastAsia"/>
                <w:snapToGrid/>
                <w:color w:val="auto"/>
                <w:sz w:val="22"/>
                <w:szCs w:val="22"/>
                <w:lang w:eastAsia="zh-CN" w:bidi="ar"/>
              </w:rPr>
              <w:t>单位</w:t>
            </w:r>
          </w:p>
        </w:tc>
        <w:tc>
          <w:tcPr>
            <w:tcW w:w="6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C2EB4" w:rsidRPr="00CC2EB4" w:rsidRDefault="00CC2EB4" w:rsidP="00F847F0">
            <w:pPr>
              <w:kinsoku/>
              <w:autoSpaceDE/>
              <w:autoSpaceDN/>
              <w:adjustRightInd/>
              <w:snapToGrid/>
              <w:spacing w:line="240" w:lineRule="auto"/>
              <w:ind w:firstLineChars="0" w:firstLine="0"/>
              <w:jc w:val="left"/>
              <w:textAlignment w:val="center"/>
              <w:rPr>
                <w:rFonts w:ascii="仿宋" w:hAnsi="仿宋" w:cs="仿宋"/>
                <w:snapToGrid/>
                <w:color w:val="auto"/>
                <w:kern w:val="2"/>
                <w:sz w:val="22"/>
                <w:szCs w:val="22"/>
                <w:lang w:eastAsia="zh-CN"/>
              </w:rPr>
            </w:pPr>
            <w:r w:rsidRPr="00CC2EB4">
              <w:rPr>
                <w:rFonts w:ascii="仿宋" w:hAnsi="仿宋" w:cs="仿宋" w:hint="eastAsia"/>
                <w:snapToGrid/>
                <w:color w:val="auto"/>
                <w:sz w:val="22"/>
                <w:szCs w:val="22"/>
                <w:lang w:eastAsia="zh-CN" w:bidi="ar"/>
              </w:rPr>
              <w:t>数量</w:t>
            </w:r>
          </w:p>
        </w:tc>
        <w:tc>
          <w:tcPr>
            <w:tcW w:w="23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C2EB4" w:rsidRPr="00CC2EB4" w:rsidRDefault="00CC2EB4" w:rsidP="00F847F0">
            <w:pPr>
              <w:kinsoku/>
              <w:autoSpaceDE/>
              <w:autoSpaceDN/>
              <w:adjustRightInd/>
              <w:snapToGrid/>
              <w:spacing w:line="240" w:lineRule="auto"/>
              <w:ind w:firstLineChars="0" w:firstLine="440"/>
              <w:jc w:val="left"/>
              <w:textAlignment w:val="center"/>
              <w:rPr>
                <w:rFonts w:ascii="仿宋" w:hAnsi="仿宋" w:cs="仿宋"/>
                <w:snapToGrid/>
                <w:color w:val="auto"/>
                <w:kern w:val="2"/>
                <w:sz w:val="22"/>
                <w:szCs w:val="22"/>
                <w:lang w:eastAsia="zh-CN"/>
              </w:rPr>
            </w:pPr>
            <w:r w:rsidRPr="00CC2EB4">
              <w:rPr>
                <w:rFonts w:ascii="仿宋" w:hAnsi="仿宋" w:cs="仿宋" w:hint="eastAsia"/>
                <w:snapToGrid/>
                <w:color w:val="auto"/>
                <w:sz w:val="22"/>
                <w:szCs w:val="22"/>
                <w:lang w:eastAsia="zh-CN" w:bidi="ar"/>
              </w:rPr>
              <w:t>示意图片</w:t>
            </w:r>
          </w:p>
        </w:tc>
        <w:tc>
          <w:tcPr>
            <w:tcW w:w="34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C2EB4" w:rsidRPr="00CC2EB4" w:rsidRDefault="00CC2EB4" w:rsidP="00CC2EB4">
            <w:pPr>
              <w:kinsoku/>
              <w:autoSpaceDE/>
              <w:autoSpaceDN/>
              <w:adjustRightInd/>
              <w:snapToGrid/>
              <w:spacing w:line="240" w:lineRule="auto"/>
              <w:ind w:firstLineChars="0" w:firstLine="440"/>
              <w:jc w:val="center"/>
              <w:textAlignment w:val="center"/>
              <w:rPr>
                <w:rFonts w:ascii="仿宋" w:hAnsi="仿宋" w:cs="仿宋"/>
                <w:snapToGrid/>
                <w:color w:val="auto"/>
                <w:kern w:val="2"/>
                <w:sz w:val="22"/>
                <w:szCs w:val="22"/>
                <w:lang w:eastAsia="zh-CN"/>
              </w:rPr>
            </w:pPr>
            <w:r w:rsidRPr="00CC2EB4">
              <w:rPr>
                <w:rFonts w:ascii="仿宋" w:hAnsi="仿宋" w:cs="仿宋" w:hint="eastAsia"/>
                <w:snapToGrid/>
                <w:color w:val="auto"/>
                <w:sz w:val="22"/>
                <w:szCs w:val="22"/>
                <w:lang w:eastAsia="zh-CN" w:bidi="ar"/>
              </w:rPr>
              <w:t>技术要求</w:t>
            </w:r>
          </w:p>
        </w:tc>
      </w:tr>
      <w:tr w:rsidR="00CC2EB4" w:rsidRPr="00CC2EB4" w:rsidTr="005D5E83">
        <w:trPr>
          <w:trHeight w:val="418"/>
          <w:jc w:val="center"/>
        </w:trPr>
        <w:tc>
          <w:tcPr>
            <w:tcW w:w="9401" w:type="dxa"/>
            <w:gridSpan w:val="6"/>
            <w:tcBorders>
              <w:top w:val="single" w:sz="4" w:space="0" w:color="000000"/>
              <w:left w:val="single" w:sz="4" w:space="0" w:color="000000"/>
              <w:bottom w:val="single" w:sz="4" w:space="0" w:color="000000"/>
              <w:right w:val="single" w:sz="4" w:space="0" w:color="000000"/>
            </w:tcBorders>
            <w:shd w:val="clear" w:color="auto" w:fill="auto"/>
            <w:noWrap/>
            <w:vAlign w:val="center"/>
          </w:tcPr>
          <w:p w:rsidR="00CC2EB4" w:rsidRPr="00CC2EB4" w:rsidRDefault="00CC2EB4" w:rsidP="00CC2EB4">
            <w:pPr>
              <w:kinsoku/>
              <w:autoSpaceDE/>
              <w:autoSpaceDN/>
              <w:adjustRightInd/>
              <w:snapToGrid/>
              <w:spacing w:line="240" w:lineRule="auto"/>
              <w:ind w:firstLineChars="0" w:firstLine="440"/>
              <w:jc w:val="center"/>
              <w:textAlignment w:val="center"/>
              <w:rPr>
                <w:rFonts w:ascii="仿宋" w:hAnsi="仿宋" w:cs="仿宋"/>
                <w:snapToGrid/>
                <w:color w:val="auto"/>
                <w:kern w:val="2"/>
                <w:sz w:val="22"/>
                <w:szCs w:val="22"/>
                <w:lang w:eastAsia="zh-CN"/>
              </w:rPr>
            </w:pPr>
            <w:r w:rsidRPr="00CC2EB4">
              <w:rPr>
                <w:rFonts w:ascii="仿宋" w:hAnsi="仿宋" w:cs="仿宋" w:hint="eastAsia"/>
                <w:snapToGrid/>
                <w:color w:val="auto"/>
                <w:sz w:val="22"/>
                <w:szCs w:val="22"/>
                <w:lang w:eastAsia="zh-CN" w:bidi="ar"/>
              </w:rPr>
              <w:t>教学楼</w:t>
            </w:r>
          </w:p>
        </w:tc>
      </w:tr>
      <w:tr w:rsidR="00CC2EB4" w:rsidRPr="00CC2EB4" w:rsidTr="005D5E83">
        <w:trPr>
          <w:trHeight w:val="5372"/>
          <w:jc w:val="center"/>
        </w:trPr>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C2EB4" w:rsidRPr="00CC2EB4" w:rsidRDefault="00CC2EB4" w:rsidP="00B40E96">
            <w:pPr>
              <w:kinsoku/>
              <w:autoSpaceDE/>
              <w:autoSpaceDN/>
              <w:adjustRightInd/>
              <w:snapToGrid/>
              <w:spacing w:line="240" w:lineRule="auto"/>
              <w:ind w:firstLineChars="0"/>
              <w:textAlignment w:val="center"/>
              <w:rPr>
                <w:rFonts w:ascii="仿宋" w:hAnsi="仿宋" w:cs="仿宋"/>
                <w:snapToGrid/>
                <w:color w:val="auto"/>
                <w:kern w:val="2"/>
                <w:sz w:val="22"/>
                <w:szCs w:val="22"/>
                <w:lang w:eastAsia="zh-CN"/>
              </w:rPr>
            </w:pPr>
            <w:r w:rsidRPr="00CC2EB4">
              <w:rPr>
                <w:rFonts w:ascii="仿宋" w:hAnsi="仿宋" w:cs="仿宋" w:hint="eastAsia"/>
                <w:snapToGrid/>
                <w:color w:val="auto"/>
                <w:sz w:val="22"/>
                <w:szCs w:val="22"/>
                <w:lang w:eastAsia="zh-CN" w:bidi="ar"/>
              </w:rPr>
              <w:t>1</w:t>
            </w:r>
          </w:p>
        </w:tc>
        <w:tc>
          <w:tcPr>
            <w:tcW w:w="106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C2EB4" w:rsidRPr="00CC2EB4" w:rsidRDefault="00CC2EB4" w:rsidP="00B40E96">
            <w:pPr>
              <w:kinsoku/>
              <w:autoSpaceDE/>
              <w:autoSpaceDN/>
              <w:adjustRightInd/>
              <w:snapToGrid/>
              <w:spacing w:line="240" w:lineRule="auto"/>
              <w:ind w:firstLineChars="0" w:firstLine="0"/>
              <w:jc w:val="left"/>
              <w:textAlignment w:val="center"/>
              <w:rPr>
                <w:rFonts w:ascii="仿宋" w:hAnsi="仿宋" w:cs="仿宋"/>
                <w:snapToGrid/>
                <w:color w:val="auto"/>
                <w:kern w:val="2"/>
                <w:sz w:val="22"/>
                <w:szCs w:val="22"/>
                <w:lang w:eastAsia="zh-CN"/>
              </w:rPr>
            </w:pPr>
            <w:r w:rsidRPr="00CC2EB4">
              <w:rPr>
                <w:rFonts w:ascii="仿宋" w:hAnsi="仿宋" w:cs="仿宋" w:hint="eastAsia"/>
                <w:snapToGrid/>
                <w:color w:val="auto"/>
                <w:sz w:val="22"/>
                <w:szCs w:val="22"/>
                <w:lang w:eastAsia="zh-CN" w:bidi="ar"/>
              </w:rPr>
              <w:t>教学楼办公桌</w:t>
            </w:r>
          </w:p>
        </w:tc>
        <w:tc>
          <w:tcPr>
            <w:tcW w:w="9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C2EB4" w:rsidRPr="00CC2EB4" w:rsidRDefault="00CC2EB4" w:rsidP="00B40E96">
            <w:pPr>
              <w:kinsoku/>
              <w:autoSpaceDE/>
              <w:autoSpaceDN/>
              <w:adjustRightInd/>
              <w:snapToGrid/>
              <w:spacing w:line="240" w:lineRule="auto"/>
              <w:ind w:firstLineChars="0"/>
              <w:textAlignment w:val="center"/>
              <w:rPr>
                <w:rFonts w:ascii="仿宋" w:hAnsi="仿宋" w:cs="仿宋"/>
                <w:snapToGrid/>
                <w:color w:val="auto"/>
                <w:kern w:val="2"/>
                <w:sz w:val="22"/>
                <w:szCs w:val="22"/>
                <w:lang w:eastAsia="zh-CN"/>
              </w:rPr>
            </w:pPr>
            <w:r w:rsidRPr="00CC2EB4">
              <w:rPr>
                <w:rFonts w:ascii="仿宋" w:hAnsi="仿宋" w:cs="仿宋" w:hint="eastAsia"/>
                <w:snapToGrid/>
                <w:color w:val="auto"/>
                <w:sz w:val="22"/>
                <w:szCs w:val="22"/>
                <w:lang w:eastAsia="zh-CN" w:bidi="ar"/>
              </w:rPr>
              <w:t>套</w:t>
            </w:r>
          </w:p>
        </w:tc>
        <w:tc>
          <w:tcPr>
            <w:tcW w:w="6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C2EB4" w:rsidRPr="00CC2EB4" w:rsidRDefault="00CC2EB4" w:rsidP="00B40E96">
            <w:pPr>
              <w:kinsoku/>
              <w:autoSpaceDE/>
              <w:autoSpaceDN/>
              <w:adjustRightInd/>
              <w:snapToGrid/>
              <w:spacing w:line="240" w:lineRule="auto"/>
              <w:ind w:firstLineChars="100" w:firstLine="220"/>
              <w:textAlignment w:val="center"/>
              <w:rPr>
                <w:rFonts w:ascii="仿宋" w:hAnsi="仿宋" w:cs="仿宋"/>
                <w:snapToGrid/>
                <w:color w:val="auto"/>
                <w:kern w:val="2"/>
                <w:sz w:val="22"/>
                <w:szCs w:val="22"/>
                <w:lang w:eastAsia="zh-CN"/>
              </w:rPr>
            </w:pPr>
            <w:r w:rsidRPr="00CC2EB4">
              <w:rPr>
                <w:rFonts w:ascii="仿宋" w:hAnsi="仿宋" w:cs="仿宋" w:hint="eastAsia"/>
                <w:snapToGrid/>
                <w:color w:val="auto"/>
                <w:sz w:val="22"/>
                <w:szCs w:val="22"/>
                <w:lang w:eastAsia="zh-CN" w:bidi="ar"/>
              </w:rPr>
              <w:t>58</w:t>
            </w:r>
          </w:p>
        </w:tc>
        <w:tc>
          <w:tcPr>
            <w:tcW w:w="23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C2EB4" w:rsidRPr="00CC2EB4" w:rsidRDefault="00CC2EB4" w:rsidP="00CC2EB4">
            <w:pPr>
              <w:kinsoku/>
              <w:autoSpaceDE/>
              <w:autoSpaceDN/>
              <w:adjustRightInd/>
              <w:snapToGrid/>
              <w:spacing w:line="240" w:lineRule="auto"/>
              <w:ind w:firstLineChars="0" w:firstLine="480"/>
              <w:jc w:val="center"/>
              <w:textAlignment w:val="center"/>
              <w:rPr>
                <w:rFonts w:ascii="仿宋" w:hAnsi="仿宋" w:cs="仿宋"/>
                <w:snapToGrid/>
                <w:color w:val="auto"/>
                <w:kern w:val="2"/>
                <w:sz w:val="22"/>
                <w:szCs w:val="22"/>
                <w:lang w:eastAsia="zh-CN"/>
              </w:rPr>
            </w:pPr>
            <w:r w:rsidRPr="00CC2EB4">
              <w:rPr>
                <w:rFonts w:ascii="仿宋" w:hAnsi="仿宋" w:cs="仿宋" w:hint="eastAsia"/>
                <w:noProof/>
                <w:snapToGrid/>
                <w:color w:val="auto"/>
                <w:kern w:val="2"/>
                <w:sz w:val="21"/>
                <w:szCs w:val="20"/>
                <w:lang w:eastAsia="zh-CN"/>
              </w:rPr>
              <w:drawing>
                <wp:inline distT="0" distB="0" distL="114300" distR="114300" wp14:anchorId="79D5EF1F" wp14:editId="1F43753F">
                  <wp:extent cx="1152525" cy="733425"/>
                  <wp:effectExtent l="0" t="0" r="9525" b="9525"/>
                  <wp:docPr id="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152525" cy="733425"/>
                          </a:xfrm>
                          <a:prstGeom prst="rect">
                            <a:avLst/>
                          </a:prstGeom>
                          <a:noFill/>
                          <a:ln>
                            <a:noFill/>
                          </a:ln>
                        </pic:spPr>
                      </pic:pic>
                    </a:graphicData>
                  </a:graphic>
                </wp:inline>
              </w:drawing>
            </w:r>
          </w:p>
        </w:tc>
        <w:tc>
          <w:tcPr>
            <w:tcW w:w="34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2EB4" w:rsidRPr="00CC2EB4" w:rsidRDefault="00CC2EB4" w:rsidP="00F847F0">
            <w:pPr>
              <w:kinsoku/>
              <w:autoSpaceDE/>
              <w:autoSpaceDN/>
              <w:adjustRightInd/>
              <w:snapToGrid/>
              <w:spacing w:line="240" w:lineRule="auto"/>
              <w:ind w:firstLineChars="0" w:firstLine="0"/>
              <w:textAlignment w:val="center"/>
              <w:rPr>
                <w:rFonts w:ascii="仿宋" w:hAnsi="仿宋" w:cs="仿宋"/>
                <w:snapToGrid/>
                <w:color w:val="auto"/>
                <w:sz w:val="22"/>
                <w:szCs w:val="22"/>
                <w:lang w:eastAsia="zh-CN" w:bidi="ar"/>
              </w:rPr>
            </w:pPr>
            <w:r w:rsidRPr="00CC2EB4">
              <w:rPr>
                <w:rFonts w:ascii="仿宋" w:hAnsi="仿宋" w:cs="仿宋" w:hint="eastAsia"/>
                <w:snapToGrid/>
                <w:color w:val="auto"/>
                <w:sz w:val="22"/>
                <w:szCs w:val="22"/>
                <w:lang w:eastAsia="zh-CN" w:bidi="ar"/>
              </w:rPr>
              <w:t>1200*1200*760mm</w:t>
            </w:r>
          </w:p>
          <w:p w:rsidR="00CC2EB4" w:rsidRPr="00CC2EB4" w:rsidRDefault="00CC2EB4" w:rsidP="00F847F0">
            <w:pPr>
              <w:kinsoku/>
              <w:autoSpaceDE/>
              <w:autoSpaceDN/>
              <w:adjustRightInd/>
              <w:snapToGrid/>
              <w:spacing w:line="240" w:lineRule="auto"/>
              <w:ind w:firstLineChars="0" w:firstLine="440"/>
              <w:textAlignment w:val="center"/>
              <w:rPr>
                <w:rFonts w:ascii="仿宋" w:hAnsi="仿宋" w:cs="仿宋"/>
                <w:snapToGrid/>
                <w:color w:val="auto"/>
                <w:kern w:val="2"/>
                <w:sz w:val="22"/>
                <w:szCs w:val="22"/>
                <w:lang w:eastAsia="zh-CN"/>
              </w:rPr>
            </w:pPr>
            <w:r w:rsidRPr="00CC2EB4">
              <w:rPr>
                <w:rFonts w:ascii="仿宋" w:hAnsi="仿宋" w:cs="仿宋" w:hint="eastAsia"/>
                <w:snapToGrid/>
                <w:color w:val="auto"/>
                <w:kern w:val="2"/>
                <w:sz w:val="22"/>
                <w:szCs w:val="22"/>
                <w:lang w:eastAsia="zh-CN"/>
              </w:rPr>
              <w:t>1、屏风框架：屏风框架采用优质抗氧化铝合金型材框架，铝合金型材：符合国家现行标准或行业标准要求，化学成分：Si、Cu、Mn、Cr和Zn均检测合格，抗拉强度：1#:≥200N /m㎡、2#:≥200N/ m㎡，断后伸长率：1#:≥12%、2#:≥12%，韦氏硬度：1#:≥8.5HW、2#：≥8.5HW。经100小时乙酸盐雾试验后，达到10级，经300小时中性盐雾试验后，达到10级。</w:t>
            </w:r>
          </w:p>
          <w:p w:rsidR="00CC2EB4" w:rsidRPr="00CC2EB4" w:rsidRDefault="00CC2EB4" w:rsidP="00F847F0">
            <w:pPr>
              <w:kinsoku/>
              <w:autoSpaceDE/>
              <w:autoSpaceDN/>
              <w:adjustRightInd/>
              <w:snapToGrid/>
              <w:spacing w:line="240" w:lineRule="auto"/>
              <w:ind w:firstLineChars="0" w:firstLine="440"/>
              <w:textAlignment w:val="center"/>
              <w:rPr>
                <w:rFonts w:ascii="仿宋" w:hAnsi="仿宋" w:cs="仿宋"/>
                <w:snapToGrid/>
                <w:color w:val="auto"/>
                <w:kern w:val="2"/>
                <w:sz w:val="22"/>
                <w:szCs w:val="22"/>
                <w:lang w:eastAsia="zh-CN"/>
              </w:rPr>
            </w:pPr>
            <w:r w:rsidRPr="00CC2EB4">
              <w:rPr>
                <w:rFonts w:ascii="仿宋" w:hAnsi="仿宋" w:cs="仿宋" w:hint="eastAsia"/>
                <w:snapToGrid/>
                <w:color w:val="auto"/>
                <w:kern w:val="2"/>
                <w:sz w:val="22"/>
                <w:szCs w:val="22"/>
                <w:lang w:eastAsia="zh-CN"/>
              </w:rPr>
              <w:t>2、桌上屏风面板：玻璃/</w:t>
            </w:r>
            <w:proofErr w:type="gramStart"/>
            <w:r w:rsidRPr="00CC2EB4">
              <w:rPr>
                <w:rFonts w:ascii="仿宋" w:hAnsi="仿宋" w:cs="仿宋" w:hint="eastAsia"/>
                <w:snapToGrid/>
                <w:color w:val="auto"/>
                <w:kern w:val="2"/>
                <w:sz w:val="22"/>
                <w:szCs w:val="22"/>
                <w:lang w:eastAsia="zh-CN"/>
              </w:rPr>
              <w:t>扪</w:t>
            </w:r>
            <w:proofErr w:type="gramEnd"/>
            <w:r w:rsidRPr="00CC2EB4">
              <w:rPr>
                <w:rFonts w:ascii="仿宋" w:hAnsi="仿宋" w:cs="仿宋" w:hint="eastAsia"/>
                <w:snapToGrid/>
                <w:color w:val="auto"/>
                <w:kern w:val="2"/>
                <w:sz w:val="22"/>
                <w:szCs w:val="22"/>
                <w:lang w:eastAsia="zh-CN"/>
              </w:rPr>
              <w:t>布面板/三聚氰胺板材</w:t>
            </w:r>
            <w:proofErr w:type="gramStart"/>
            <w:r w:rsidRPr="00CC2EB4">
              <w:rPr>
                <w:rFonts w:ascii="仿宋" w:hAnsi="仿宋" w:cs="仿宋" w:hint="eastAsia"/>
                <w:snapToGrid/>
                <w:color w:val="auto"/>
                <w:kern w:val="2"/>
                <w:sz w:val="22"/>
                <w:szCs w:val="22"/>
                <w:lang w:eastAsia="zh-CN"/>
              </w:rPr>
              <w:t>料自由</w:t>
            </w:r>
            <w:proofErr w:type="gramEnd"/>
            <w:r w:rsidRPr="00CC2EB4">
              <w:rPr>
                <w:rFonts w:ascii="仿宋" w:hAnsi="仿宋" w:cs="仿宋" w:hint="eastAsia"/>
                <w:snapToGrid/>
                <w:color w:val="auto"/>
                <w:kern w:val="2"/>
                <w:sz w:val="22"/>
                <w:szCs w:val="22"/>
                <w:lang w:eastAsia="zh-CN"/>
              </w:rPr>
              <w:t>进行搭配。</w:t>
            </w:r>
          </w:p>
          <w:p w:rsidR="00CC2EB4" w:rsidRPr="00CC2EB4" w:rsidRDefault="00CC2EB4" w:rsidP="00F847F0">
            <w:pPr>
              <w:kinsoku/>
              <w:autoSpaceDE/>
              <w:autoSpaceDN/>
              <w:adjustRightInd/>
              <w:snapToGrid/>
              <w:spacing w:line="240" w:lineRule="auto"/>
              <w:ind w:firstLineChars="0" w:firstLine="440"/>
              <w:textAlignment w:val="center"/>
              <w:rPr>
                <w:rFonts w:ascii="仿宋" w:hAnsi="仿宋" w:cs="仿宋"/>
                <w:snapToGrid/>
                <w:color w:val="auto"/>
                <w:kern w:val="2"/>
                <w:sz w:val="22"/>
                <w:szCs w:val="22"/>
                <w:lang w:eastAsia="zh-CN"/>
              </w:rPr>
            </w:pPr>
            <w:r w:rsidRPr="00CC2EB4">
              <w:rPr>
                <w:rFonts w:ascii="仿宋" w:hAnsi="仿宋" w:cs="仿宋" w:hint="eastAsia"/>
                <w:snapToGrid/>
                <w:color w:val="auto"/>
                <w:kern w:val="2"/>
                <w:sz w:val="22"/>
                <w:szCs w:val="22"/>
                <w:lang w:eastAsia="zh-CN"/>
              </w:rPr>
              <w:t>3、桌面板、桌下屏风面板：基材:采用优质环保E0级</w:t>
            </w:r>
            <w:proofErr w:type="gramStart"/>
            <w:r w:rsidRPr="00CC2EB4">
              <w:rPr>
                <w:rFonts w:ascii="仿宋" w:hAnsi="仿宋" w:cs="仿宋" w:hint="eastAsia"/>
                <w:snapToGrid/>
                <w:color w:val="auto"/>
                <w:kern w:val="2"/>
                <w:sz w:val="22"/>
                <w:szCs w:val="22"/>
                <w:lang w:eastAsia="zh-CN"/>
              </w:rPr>
              <w:t>实木免漆</w:t>
            </w:r>
            <w:proofErr w:type="gramEnd"/>
            <w:r w:rsidRPr="00CC2EB4">
              <w:rPr>
                <w:rFonts w:ascii="仿宋" w:hAnsi="仿宋" w:cs="仿宋" w:hint="eastAsia"/>
                <w:snapToGrid/>
                <w:color w:val="auto"/>
                <w:kern w:val="2"/>
                <w:sz w:val="22"/>
                <w:szCs w:val="22"/>
                <w:lang w:eastAsia="zh-CN"/>
              </w:rPr>
              <w:t>多层板，符合国家现行标准或行业标准要求，含水率≤8%，表面胶合强度≥1.2MPa甲醛释放量≤0.02mg/m</w:t>
            </w:r>
            <w:r w:rsidRPr="00CC2EB4">
              <w:rPr>
                <w:rFonts w:ascii="Calibri" w:hAnsi="Calibri" w:cs="Calibri"/>
                <w:snapToGrid/>
                <w:color w:val="auto"/>
                <w:kern w:val="2"/>
                <w:sz w:val="22"/>
                <w:szCs w:val="22"/>
                <w:lang w:eastAsia="zh-CN"/>
              </w:rPr>
              <w:t>³</w:t>
            </w:r>
            <w:r w:rsidRPr="00CC2EB4">
              <w:rPr>
                <w:rFonts w:ascii="仿宋" w:hAnsi="仿宋" w:cs="仿宋" w:hint="eastAsia"/>
                <w:snapToGrid/>
                <w:color w:val="auto"/>
                <w:kern w:val="2"/>
                <w:sz w:val="22"/>
                <w:szCs w:val="22"/>
                <w:lang w:eastAsia="zh-CN"/>
              </w:rPr>
              <w:t>，总挥发性有机化合物(TVOC)释放率≤0.08mg/m</w:t>
            </w:r>
            <w:r w:rsidRPr="00CC2EB4">
              <w:rPr>
                <w:rFonts w:ascii="Calibri" w:hAnsi="Calibri" w:cs="Calibri"/>
                <w:snapToGrid/>
                <w:color w:val="auto"/>
                <w:kern w:val="2"/>
                <w:sz w:val="22"/>
                <w:szCs w:val="22"/>
                <w:lang w:eastAsia="zh-CN"/>
              </w:rPr>
              <w:t>²</w:t>
            </w:r>
            <w:r w:rsidRPr="00CC2EB4">
              <w:rPr>
                <w:rFonts w:ascii="仿宋" w:hAnsi="仿宋" w:cs="仿宋" w:hint="eastAsia"/>
                <w:snapToGrid/>
                <w:color w:val="auto"/>
                <w:kern w:val="2"/>
                <w:sz w:val="22"/>
                <w:szCs w:val="22"/>
                <w:lang w:eastAsia="zh-CN"/>
              </w:rPr>
              <w:t>h(72h)，表面耐划痕、表面耐磨、表面耐香烟灼烧、表面耐干热、表面耐污染腐蚀、表面耐冷热循环、表面耐龟裂、表面耐水蒸气均检验合格。经防虫、防腐化学处理，耐磨、耐脏、耐高温。饰面：采用优质三聚氰胺浸渍胶膜纸饰面。</w:t>
            </w:r>
          </w:p>
          <w:p w:rsidR="00CC2EB4" w:rsidRPr="00CC2EB4" w:rsidRDefault="00CC2EB4" w:rsidP="00F847F0">
            <w:pPr>
              <w:kinsoku/>
              <w:autoSpaceDE/>
              <w:autoSpaceDN/>
              <w:adjustRightInd/>
              <w:snapToGrid/>
              <w:spacing w:line="240" w:lineRule="auto"/>
              <w:ind w:firstLineChars="0" w:firstLine="440"/>
              <w:textAlignment w:val="center"/>
              <w:rPr>
                <w:rFonts w:ascii="仿宋" w:hAnsi="仿宋" w:cs="仿宋"/>
                <w:snapToGrid/>
                <w:color w:val="auto"/>
                <w:kern w:val="2"/>
                <w:sz w:val="22"/>
                <w:szCs w:val="22"/>
                <w:lang w:eastAsia="zh-CN"/>
              </w:rPr>
            </w:pPr>
            <w:r w:rsidRPr="00CC2EB4">
              <w:rPr>
                <w:rFonts w:ascii="仿宋" w:hAnsi="仿宋" w:cs="仿宋" w:hint="eastAsia"/>
                <w:snapToGrid/>
                <w:color w:val="auto"/>
                <w:kern w:val="2"/>
                <w:sz w:val="22"/>
                <w:szCs w:val="22"/>
                <w:lang w:eastAsia="zh-CN"/>
              </w:rPr>
              <w:t>4、胶粘剂：采用优质</w:t>
            </w:r>
            <w:proofErr w:type="gramStart"/>
            <w:r w:rsidRPr="00CC2EB4">
              <w:rPr>
                <w:rFonts w:ascii="仿宋" w:hAnsi="仿宋" w:cs="仿宋" w:hint="eastAsia"/>
                <w:snapToGrid/>
                <w:color w:val="auto"/>
                <w:kern w:val="2"/>
                <w:sz w:val="22"/>
                <w:szCs w:val="22"/>
                <w:lang w:eastAsia="zh-CN"/>
              </w:rPr>
              <w:t>环保白</w:t>
            </w:r>
            <w:proofErr w:type="gramEnd"/>
            <w:r w:rsidRPr="00CC2EB4">
              <w:rPr>
                <w:rFonts w:ascii="仿宋" w:hAnsi="仿宋" w:cs="仿宋" w:hint="eastAsia"/>
                <w:snapToGrid/>
                <w:color w:val="auto"/>
                <w:kern w:val="2"/>
                <w:sz w:val="22"/>
                <w:szCs w:val="22"/>
                <w:lang w:eastAsia="zh-CN"/>
              </w:rPr>
              <w:t>乳胶，符合国家现行标准或行业标准要求，游离甲醛≤0.05g/kg，苯≤0.02g/kg，甲苯+二甲苯≤0.02g/kg，总挥发性有机物≤40g/L。</w:t>
            </w:r>
          </w:p>
          <w:p w:rsidR="00CC2EB4" w:rsidRPr="00CC2EB4" w:rsidRDefault="00CC2EB4" w:rsidP="00F847F0">
            <w:pPr>
              <w:kinsoku/>
              <w:autoSpaceDE/>
              <w:autoSpaceDN/>
              <w:adjustRightInd/>
              <w:snapToGrid/>
              <w:spacing w:line="240" w:lineRule="auto"/>
              <w:ind w:firstLineChars="0" w:firstLine="440"/>
              <w:textAlignment w:val="center"/>
              <w:rPr>
                <w:rFonts w:ascii="仿宋" w:hAnsi="仿宋" w:cs="仿宋"/>
                <w:snapToGrid/>
                <w:color w:val="auto"/>
                <w:kern w:val="2"/>
                <w:sz w:val="22"/>
                <w:szCs w:val="22"/>
                <w:lang w:eastAsia="zh-CN"/>
              </w:rPr>
            </w:pPr>
            <w:r w:rsidRPr="00CC2EB4">
              <w:rPr>
                <w:rFonts w:ascii="仿宋" w:hAnsi="仿宋" w:cs="仿宋" w:hint="eastAsia"/>
                <w:snapToGrid/>
                <w:color w:val="auto"/>
                <w:kern w:val="2"/>
                <w:sz w:val="22"/>
                <w:szCs w:val="22"/>
                <w:lang w:eastAsia="zh-CN"/>
              </w:rPr>
              <w:t>5、封边：四周采用PVC封边条，符合国家现行标准或行业标</w:t>
            </w:r>
            <w:r w:rsidRPr="00CC2EB4">
              <w:rPr>
                <w:rFonts w:ascii="仿宋" w:hAnsi="仿宋" w:cs="仿宋" w:hint="eastAsia"/>
                <w:snapToGrid/>
                <w:color w:val="auto"/>
                <w:kern w:val="2"/>
                <w:sz w:val="22"/>
                <w:szCs w:val="22"/>
                <w:lang w:eastAsia="zh-CN"/>
              </w:rPr>
              <w:lastRenderedPageBreak/>
              <w:t>准要求，厚度：≥1.8mm，耐开裂性(耐龟裂性)≥2级，耐光色牢度≥4级，甲醛释放量≤0.1 mg/L。可迁移元素(可溶性重金属)：铅(Pb)、镉(Cd)、铬(Cr)、汞(Hg)、砷(As)、钡(Ba)、锑(Sb)和</w:t>
            </w:r>
            <w:proofErr w:type="gramStart"/>
            <w:r w:rsidRPr="00CC2EB4">
              <w:rPr>
                <w:rFonts w:ascii="仿宋" w:hAnsi="仿宋" w:cs="仿宋" w:hint="eastAsia"/>
                <w:snapToGrid/>
                <w:color w:val="auto"/>
                <w:kern w:val="2"/>
                <w:sz w:val="22"/>
                <w:szCs w:val="22"/>
                <w:lang w:eastAsia="zh-CN"/>
              </w:rPr>
              <w:t>硒(</w:t>
            </w:r>
            <w:proofErr w:type="gramEnd"/>
            <w:r w:rsidRPr="00CC2EB4">
              <w:rPr>
                <w:rFonts w:ascii="仿宋" w:hAnsi="仿宋" w:cs="仿宋" w:hint="eastAsia"/>
                <w:snapToGrid/>
                <w:color w:val="auto"/>
                <w:kern w:val="2"/>
                <w:sz w:val="22"/>
                <w:szCs w:val="22"/>
                <w:lang w:eastAsia="zh-CN"/>
              </w:rPr>
              <w:t>Se)均检测合格：邻苯二甲酸酯的总量≤0.01%，多溴联苯(PBB)：未检出，多溴联苯醚(PBDE)：未检出。物理性能佳，严密平整，线条均匀。</w:t>
            </w:r>
          </w:p>
          <w:p w:rsidR="00CC2EB4" w:rsidRPr="00CC2EB4" w:rsidRDefault="00CC2EB4" w:rsidP="00F847F0">
            <w:pPr>
              <w:kinsoku/>
              <w:autoSpaceDE/>
              <w:autoSpaceDN/>
              <w:adjustRightInd/>
              <w:snapToGrid/>
              <w:spacing w:line="240" w:lineRule="auto"/>
              <w:ind w:firstLineChars="0" w:firstLine="440"/>
              <w:textAlignment w:val="center"/>
              <w:rPr>
                <w:rFonts w:ascii="仿宋" w:hAnsi="仿宋" w:cs="仿宋"/>
                <w:snapToGrid/>
                <w:color w:val="auto"/>
                <w:kern w:val="2"/>
                <w:sz w:val="22"/>
                <w:szCs w:val="22"/>
                <w:lang w:eastAsia="zh-CN"/>
              </w:rPr>
            </w:pPr>
            <w:r w:rsidRPr="00CC2EB4">
              <w:rPr>
                <w:rFonts w:ascii="仿宋" w:hAnsi="仿宋" w:cs="仿宋" w:hint="eastAsia"/>
                <w:snapToGrid/>
                <w:color w:val="auto"/>
                <w:kern w:val="2"/>
                <w:sz w:val="22"/>
                <w:szCs w:val="22"/>
                <w:lang w:eastAsia="zh-CN"/>
              </w:rPr>
              <w:t>6、功能：带走线功能，预留</w:t>
            </w:r>
            <w:proofErr w:type="gramStart"/>
            <w:r w:rsidRPr="00CC2EB4">
              <w:rPr>
                <w:rFonts w:ascii="仿宋" w:hAnsi="仿宋" w:cs="仿宋" w:hint="eastAsia"/>
                <w:snapToGrid/>
                <w:color w:val="auto"/>
                <w:kern w:val="2"/>
                <w:sz w:val="22"/>
                <w:szCs w:val="22"/>
                <w:lang w:eastAsia="zh-CN"/>
              </w:rPr>
              <w:t>隐藏式走线槽</w:t>
            </w:r>
            <w:proofErr w:type="gramEnd"/>
            <w:r w:rsidRPr="00CC2EB4">
              <w:rPr>
                <w:rFonts w:ascii="仿宋" w:hAnsi="仿宋" w:cs="仿宋" w:hint="eastAsia"/>
                <w:snapToGrid/>
                <w:color w:val="auto"/>
                <w:kern w:val="2"/>
                <w:sz w:val="22"/>
                <w:szCs w:val="22"/>
                <w:lang w:eastAsia="zh-CN"/>
              </w:rPr>
              <w:t>，强弱电分离设计，带可掀走线面板。内部预留标准86线拿孔。</w:t>
            </w:r>
          </w:p>
          <w:p w:rsidR="00CC2EB4" w:rsidRPr="00CC2EB4" w:rsidRDefault="00CC2EB4" w:rsidP="00F847F0">
            <w:pPr>
              <w:kinsoku/>
              <w:autoSpaceDE/>
              <w:autoSpaceDN/>
              <w:adjustRightInd/>
              <w:snapToGrid/>
              <w:spacing w:line="240" w:lineRule="auto"/>
              <w:ind w:firstLineChars="0" w:firstLine="440"/>
              <w:textAlignment w:val="center"/>
              <w:rPr>
                <w:rFonts w:ascii="仿宋" w:hAnsi="仿宋" w:cs="仿宋"/>
                <w:snapToGrid/>
                <w:color w:val="auto"/>
                <w:kern w:val="2"/>
                <w:sz w:val="22"/>
                <w:szCs w:val="22"/>
                <w:lang w:eastAsia="zh-CN"/>
              </w:rPr>
            </w:pPr>
            <w:r w:rsidRPr="00CC2EB4">
              <w:rPr>
                <w:rFonts w:ascii="仿宋" w:hAnsi="仿宋" w:cs="仿宋" w:hint="eastAsia"/>
                <w:snapToGrid/>
                <w:color w:val="auto"/>
                <w:kern w:val="2"/>
                <w:sz w:val="22"/>
                <w:szCs w:val="22"/>
                <w:lang w:eastAsia="zh-CN"/>
              </w:rPr>
              <w:t>7、配有可移动独立三抽柜，配有锁具，经防潮、防虫、防腐处理，抗弯力强，不易变形，通过</w:t>
            </w:r>
            <w:proofErr w:type="gramStart"/>
            <w:r w:rsidRPr="00CC2EB4">
              <w:rPr>
                <w:rFonts w:ascii="仿宋" w:hAnsi="仿宋" w:cs="仿宋" w:hint="eastAsia"/>
                <w:snapToGrid/>
                <w:color w:val="auto"/>
                <w:kern w:val="2"/>
                <w:sz w:val="22"/>
                <w:szCs w:val="22"/>
                <w:lang w:eastAsia="zh-CN"/>
              </w:rPr>
              <w:t>国际钉力测试</w:t>
            </w:r>
            <w:proofErr w:type="gramEnd"/>
            <w:r w:rsidRPr="00CC2EB4">
              <w:rPr>
                <w:rFonts w:ascii="仿宋" w:hAnsi="仿宋" w:cs="仿宋" w:hint="eastAsia"/>
                <w:snapToGrid/>
                <w:color w:val="auto"/>
                <w:kern w:val="2"/>
                <w:sz w:val="22"/>
                <w:szCs w:val="22"/>
                <w:lang w:eastAsia="zh-CN"/>
              </w:rPr>
              <w:t>标准；配有五金配件，所有</w:t>
            </w:r>
            <w:proofErr w:type="gramStart"/>
            <w:r w:rsidRPr="00CC2EB4">
              <w:rPr>
                <w:rFonts w:ascii="仿宋" w:hAnsi="仿宋" w:cs="仿宋" w:hint="eastAsia"/>
                <w:snapToGrid/>
                <w:color w:val="auto"/>
                <w:kern w:val="2"/>
                <w:sz w:val="22"/>
                <w:szCs w:val="22"/>
                <w:lang w:eastAsia="zh-CN"/>
              </w:rPr>
              <w:t>五金件做防锈</w:t>
            </w:r>
            <w:proofErr w:type="gramEnd"/>
            <w:r w:rsidRPr="00CC2EB4">
              <w:rPr>
                <w:rFonts w:ascii="仿宋" w:hAnsi="仿宋" w:cs="仿宋" w:hint="eastAsia"/>
                <w:snapToGrid/>
                <w:color w:val="auto"/>
                <w:kern w:val="2"/>
                <w:sz w:val="22"/>
                <w:szCs w:val="22"/>
                <w:lang w:eastAsia="zh-CN"/>
              </w:rPr>
              <w:t>、防腐处理；</w:t>
            </w:r>
          </w:p>
          <w:p w:rsidR="00CC2EB4" w:rsidRPr="00CC2EB4" w:rsidRDefault="00CC2EB4" w:rsidP="00F847F0">
            <w:pPr>
              <w:kinsoku/>
              <w:autoSpaceDE/>
              <w:autoSpaceDN/>
              <w:adjustRightInd/>
              <w:snapToGrid/>
              <w:spacing w:line="240" w:lineRule="auto"/>
              <w:ind w:firstLineChars="0" w:firstLine="440"/>
              <w:textAlignment w:val="center"/>
              <w:rPr>
                <w:rFonts w:ascii="仿宋" w:hAnsi="仿宋" w:cs="仿宋"/>
                <w:snapToGrid/>
                <w:color w:val="auto"/>
                <w:kern w:val="2"/>
                <w:sz w:val="22"/>
                <w:szCs w:val="22"/>
                <w:lang w:eastAsia="zh-CN"/>
              </w:rPr>
            </w:pPr>
            <w:r w:rsidRPr="00CC2EB4">
              <w:rPr>
                <w:rFonts w:ascii="仿宋" w:hAnsi="仿宋" w:cs="仿宋" w:hint="eastAsia"/>
                <w:snapToGrid/>
                <w:color w:val="auto"/>
                <w:kern w:val="2"/>
                <w:sz w:val="22"/>
                <w:szCs w:val="22"/>
                <w:lang w:eastAsia="zh-CN"/>
              </w:rPr>
              <w:t>8、五金件：采用优质五金配件，经防锈处理，达国家标准。三合一连接件：符合国家现行标准或行业标准要求，经100小时乙酸盐雾试验后，达到10级。</w:t>
            </w:r>
          </w:p>
        </w:tc>
      </w:tr>
      <w:tr w:rsidR="00CC2EB4" w:rsidRPr="00CC2EB4" w:rsidTr="005D5E83">
        <w:trPr>
          <w:trHeight w:val="1600"/>
          <w:jc w:val="center"/>
        </w:trPr>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C2EB4" w:rsidRPr="00CC2EB4" w:rsidRDefault="00CC2EB4" w:rsidP="00B40E96">
            <w:pPr>
              <w:kinsoku/>
              <w:autoSpaceDE/>
              <w:autoSpaceDN/>
              <w:adjustRightInd/>
              <w:snapToGrid/>
              <w:spacing w:line="240" w:lineRule="auto"/>
              <w:ind w:firstLineChars="0"/>
              <w:textAlignment w:val="center"/>
              <w:rPr>
                <w:rFonts w:ascii="仿宋" w:hAnsi="仿宋" w:cs="仿宋"/>
                <w:snapToGrid/>
                <w:color w:val="auto"/>
                <w:kern w:val="2"/>
                <w:sz w:val="22"/>
                <w:szCs w:val="22"/>
                <w:lang w:eastAsia="zh-CN"/>
              </w:rPr>
            </w:pPr>
            <w:r w:rsidRPr="00CC2EB4">
              <w:rPr>
                <w:rFonts w:ascii="仿宋" w:hAnsi="仿宋" w:cs="仿宋" w:hint="eastAsia"/>
                <w:snapToGrid/>
                <w:color w:val="auto"/>
                <w:sz w:val="22"/>
                <w:szCs w:val="22"/>
                <w:lang w:eastAsia="zh-CN" w:bidi="ar"/>
              </w:rPr>
              <w:lastRenderedPageBreak/>
              <w:t>2</w:t>
            </w:r>
          </w:p>
        </w:tc>
        <w:tc>
          <w:tcPr>
            <w:tcW w:w="106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C2EB4" w:rsidRPr="00CC2EB4" w:rsidRDefault="00CC2EB4" w:rsidP="00B40E96">
            <w:pPr>
              <w:kinsoku/>
              <w:autoSpaceDE/>
              <w:autoSpaceDN/>
              <w:adjustRightInd/>
              <w:snapToGrid/>
              <w:spacing w:line="240" w:lineRule="auto"/>
              <w:ind w:firstLineChars="0" w:firstLine="0"/>
              <w:textAlignment w:val="center"/>
              <w:rPr>
                <w:rFonts w:ascii="仿宋" w:hAnsi="仿宋" w:cs="仿宋"/>
                <w:snapToGrid/>
                <w:color w:val="auto"/>
                <w:kern w:val="2"/>
                <w:sz w:val="22"/>
                <w:szCs w:val="22"/>
                <w:lang w:eastAsia="zh-CN"/>
              </w:rPr>
            </w:pPr>
            <w:r w:rsidRPr="00CC2EB4">
              <w:rPr>
                <w:rFonts w:ascii="仿宋" w:hAnsi="仿宋" w:cs="仿宋" w:hint="eastAsia"/>
                <w:snapToGrid/>
                <w:color w:val="auto"/>
                <w:sz w:val="22"/>
                <w:szCs w:val="22"/>
                <w:lang w:eastAsia="zh-CN" w:bidi="ar"/>
              </w:rPr>
              <w:t>教学楼办公桌（打印台）</w:t>
            </w:r>
          </w:p>
        </w:tc>
        <w:tc>
          <w:tcPr>
            <w:tcW w:w="9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C2EB4" w:rsidRPr="00CC2EB4" w:rsidRDefault="00CC2EB4" w:rsidP="00B40E96">
            <w:pPr>
              <w:kinsoku/>
              <w:autoSpaceDE/>
              <w:autoSpaceDN/>
              <w:adjustRightInd/>
              <w:snapToGrid/>
              <w:spacing w:line="240" w:lineRule="auto"/>
              <w:ind w:firstLineChars="0" w:firstLine="440"/>
              <w:textAlignment w:val="center"/>
              <w:rPr>
                <w:rFonts w:ascii="仿宋" w:hAnsi="仿宋" w:cs="仿宋"/>
                <w:snapToGrid/>
                <w:color w:val="auto"/>
                <w:kern w:val="2"/>
                <w:sz w:val="22"/>
                <w:szCs w:val="22"/>
                <w:lang w:eastAsia="zh-CN"/>
              </w:rPr>
            </w:pPr>
            <w:proofErr w:type="gramStart"/>
            <w:r w:rsidRPr="00CC2EB4">
              <w:rPr>
                <w:rFonts w:ascii="仿宋" w:hAnsi="仿宋" w:cs="仿宋" w:hint="eastAsia"/>
                <w:snapToGrid/>
                <w:color w:val="auto"/>
                <w:sz w:val="22"/>
                <w:szCs w:val="22"/>
                <w:lang w:eastAsia="zh-CN" w:bidi="ar"/>
              </w:rPr>
              <w:t>个</w:t>
            </w:r>
            <w:proofErr w:type="gramEnd"/>
          </w:p>
        </w:tc>
        <w:tc>
          <w:tcPr>
            <w:tcW w:w="6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C2EB4" w:rsidRPr="00CC2EB4" w:rsidRDefault="00CC2EB4" w:rsidP="00B40E96">
            <w:pPr>
              <w:kinsoku/>
              <w:autoSpaceDE/>
              <w:autoSpaceDN/>
              <w:adjustRightInd/>
              <w:snapToGrid/>
              <w:spacing w:line="240" w:lineRule="auto"/>
              <w:ind w:firstLineChars="0"/>
              <w:textAlignment w:val="center"/>
              <w:rPr>
                <w:rFonts w:ascii="仿宋" w:hAnsi="仿宋" w:cs="仿宋"/>
                <w:snapToGrid/>
                <w:color w:val="auto"/>
                <w:kern w:val="2"/>
                <w:sz w:val="22"/>
                <w:szCs w:val="22"/>
                <w:lang w:eastAsia="zh-CN"/>
              </w:rPr>
            </w:pPr>
            <w:r w:rsidRPr="00CC2EB4">
              <w:rPr>
                <w:rFonts w:ascii="仿宋" w:hAnsi="仿宋" w:cs="仿宋" w:hint="eastAsia"/>
                <w:snapToGrid/>
                <w:color w:val="auto"/>
                <w:sz w:val="22"/>
                <w:szCs w:val="22"/>
                <w:lang w:eastAsia="zh-CN" w:bidi="ar"/>
              </w:rPr>
              <w:t>8</w:t>
            </w:r>
          </w:p>
        </w:tc>
        <w:tc>
          <w:tcPr>
            <w:tcW w:w="2310" w:type="dxa"/>
            <w:tcBorders>
              <w:top w:val="single" w:sz="4" w:space="0" w:color="000000"/>
              <w:left w:val="single" w:sz="4" w:space="0" w:color="000000"/>
              <w:bottom w:val="single" w:sz="4" w:space="0" w:color="000000"/>
              <w:right w:val="nil"/>
            </w:tcBorders>
            <w:shd w:val="clear" w:color="auto" w:fill="auto"/>
            <w:noWrap/>
            <w:vAlign w:val="center"/>
          </w:tcPr>
          <w:p w:rsidR="00CC2EB4" w:rsidRPr="00CC2EB4" w:rsidRDefault="00CC2EB4" w:rsidP="00CC2EB4">
            <w:pPr>
              <w:kinsoku/>
              <w:autoSpaceDE/>
              <w:autoSpaceDN/>
              <w:adjustRightInd/>
              <w:snapToGrid/>
              <w:spacing w:line="240" w:lineRule="auto"/>
              <w:ind w:firstLineChars="0" w:firstLine="440"/>
              <w:jc w:val="left"/>
              <w:textAlignment w:val="center"/>
              <w:rPr>
                <w:rFonts w:ascii="仿宋" w:hAnsi="仿宋" w:cs="仿宋"/>
                <w:snapToGrid/>
                <w:color w:val="auto"/>
                <w:kern w:val="2"/>
                <w:sz w:val="22"/>
                <w:szCs w:val="22"/>
                <w:lang w:eastAsia="zh-CN"/>
              </w:rPr>
            </w:pPr>
            <w:r w:rsidRPr="00CC2EB4">
              <w:rPr>
                <w:rFonts w:ascii="仿宋" w:hAnsi="仿宋" w:cs="仿宋" w:hint="eastAsia"/>
                <w:noProof/>
                <w:snapToGrid/>
                <w:color w:val="auto"/>
                <w:sz w:val="22"/>
                <w:szCs w:val="22"/>
                <w:lang w:eastAsia="zh-CN"/>
              </w:rPr>
              <w:drawing>
                <wp:inline distT="0" distB="0" distL="114300" distR="114300" wp14:anchorId="79F5A476" wp14:editId="5FB33402">
                  <wp:extent cx="1089025" cy="942975"/>
                  <wp:effectExtent l="0" t="0" r="15875" b="9525"/>
                  <wp:docPr id="80" name="图片 2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27" descr="IMG_256"/>
                          <pic:cNvPicPr>
                            <a:picLocks noChangeAspect="1"/>
                          </pic:cNvPicPr>
                        </pic:nvPicPr>
                        <pic:blipFill>
                          <a:blip r:embed="rId10"/>
                          <a:stretch>
                            <a:fillRect/>
                          </a:stretch>
                        </pic:blipFill>
                        <pic:spPr>
                          <a:xfrm>
                            <a:off x="0" y="0"/>
                            <a:ext cx="1089025" cy="942975"/>
                          </a:xfrm>
                          <a:prstGeom prst="rect">
                            <a:avLst/>
                          </a:prstGeom>
                          <a:noFill/>
                          <a:ln w="9525">
                            <a:noFill/>
                          </a:ln>
                        </pic:spPr>
                      </pic:pic>
                    </a:graphicData>
                  </a:graphic>
                </wp:inline>
              </w:drawing>
            </w:r>
          </w:p>
        </w:tc>
        <w:tc>
          <w:tcPr>
            <w:tcW w:w="34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2EB4" w:rsidRPr="00CC2EB4" w:rsidRDefault="00CC2EB4" w:rsidP="00CC2EB4">
            <w:pPr>
              <w:kinsoku/>
              <w:autoSpaceDE/>
              <w:autoSpaceDN/>
              <w:adjustRightInd/>
              <w:snapToGrid/>
              <w:spacing w:line="240" w:lineRule="auto"/>
              <w:ind w:firstLineChars="0" w:firstLine="440"/>
              <w:jc w:val="left"/>
              <w:textAlignment w:val="center"/>
              <w:rPr>
                <w:rFonts w:ascii="仿宋" w:hAnsi="仿宋" w:cs="仿宋"/>
                <w:snapToGrid/>
                <w:color w:val="auto"/>
                <w:kern w:val="2"/>
                <w:sz w:val="22"/>
                <w:szCs w:val="22"/>
                <w:lang w:eastAsia="zh-CN"/>
              </w:rPr>
            </w:pPr>
            <w:r w:rsidRPr="00CC2EB4">
              <w:rPr>
                <w:rFonts w:ascii="仿宋" w:hAnsi="仿宋" w:cs="仿宋" w:hint="eastAsia"/>
                <w:snapToGrid/>
                <w:color w:val="auto"/>
                <w:kern w:val="2"/>
                <w:sz w:val="22"/>
                <w:szCs w:val="22"/>
                <w:lang w:eastAsia="zh-CN"/>
              </w:rPr>
              <w:t>1、屏风框架：屏风框架采用优质抗氧化铝合金型材框架，铝合金型材：符合国家现行标准或行业标准要求，化学成分：Si、Cu、Mn、Cr和Zn均检测合格，抗拉强度：1#:≥200N /m㎡、2#:≥200N/ m㎡，断后伸长率：1#:≥12%、2#:≥12%，韦氏硬度：1#:≥8.5HW、2#：≥8.5HW。经100小时乙酸盐雾试验后，达到10级，经300小时中性盐雾试验后，达到10级。</w:t>
            </w:r>
          </w:p>
          <w:p w:rsidR="00CC2EB4" w:rsidRPr="00CC2EB4" w:rsidRDefault="00CC2EB4" w:rsidP="00CC2EB4">
            <w:pPr>
              <w:kinsoku/>
              <w:autoSpaceDE/>
              <w:autoSpaceDN/>
              <w:adjustRightInd/>
              <w:snapToGrid/>
              <w:spacing w:line="240" w:lineRule="auto"/>
              <w:ind w:firstLineChars="0" w:firstLine="440"/>
              <w:jc w:val="left"/>
              <w:textAlignment w:val="center"/>
              <w:rPr>
                <w:rFonts w:ascii="仿宋" w:hAnsi="仿宋" w:cs="仿宋"/>
                <w:snapToGrid/>
                <w:color w:val="auto"/>
                <w:kern w:val="2"/>
                <w:sz w:val="22"/>
                <w:szCs w:val="22"/>
                <w:lang w:eastAsia="zh-CN"/>
              </w:rPr>
            </w:pPr>
            <w:r w:rsidRPr="00CC2EB4">
              <w:rPr>
                <w:rFonts w:ascii="仿宋" w:hAnsi="仿宋" w:cs="仿宋" w:hint="eastAsia"/>
                <w:snapToGrid/>
                <w:color w:val="auto"/>
                <w:kern w:val="2"/>
                <w:sz w:val="22"/>
                <w:szCs w:val="22"/>
                <w:lang w:eastAsia="zh-CN"/>
              </w:rPr>
              <w:t>2、桌上屏风面板：玻璃/</w:t>
            </w:r>
            <w:proofErr w:type="gramStart"/>
            <w:r w:rsidRPr="00CC2EB4">
              <w:rPr>
                <w:rFonts w:ascii="仿宋" w:hAnsi="仿宋" w:cs="仿宋" w:hint="eastAsia"/>
                <w:snapToGrid/>
                <w:color w:val="auto"/>
                <w:kern w:val="2"/>
                <w:sz w:val="22"/>
                <w:szCs w:val="22"/>
                <w:lang w:eastAsia="zh-CN"/>
              </w:rPr>
              <w:t>扪</w:t>
            </w:r>
            <w:proofErr w:type="gramEnd"/>
            <w:r w:rsidRPr="00CC2EB4">
              <w:rPr>
                <w:rFonts w:ascii="仿宋" w:hAnsi="仿宋" w:cs="仿宋" w:hint="eastAsia"/>
                <w:snapToGrid/>
                <w:color w:val="auto"/>
                <w:kern w:val="2"/>
                <w:sz w:val="22"/>
                <w:szCs w:val="22"/>
                <w:lang w:eastAsia="zh-CN"/>
              </w:rPr>
              <w:t>布面板/三聚氰胺板材</w:t>
            </w:r>
            <w:proofErr w:type="gramStart"/>
            <w:r w:rsidRPr="00CC2EB4">
              <w:rPr>
                <w:rFonts w:ascii="仿宋" w:hAnsi="仿宋" w:cs="仿宋" w:hint="eastAsia"/>
                <w:snapToGrid/>
                <w:color w:val="auto"/>
                <w:kern w:val="2"/>
                <w:sz w:val="22"/>
                <w:szCs w:val="22"/>
                <w:lang w:eastAsia="zh-CN"/>
              </w:rPr>
              <w:t>料自由</w:t>
            </w:r>
            <w:proofErr w:type="gramEnd"/>
            <w:r w:rsidRPr="00CC2EB4">
              <w:rPr>
                <w:rFonts w:ascii="仿宋" w:hAnsi="仿宋" w:cs="仿宋" w:hint="eastAsia"/>
                <w:snapToGrid/>
                <w:color w:val="auto"/>
                <w:kern w:val="2"/>
                <w:sz w:val="22"/>
                <w:szCs w:val="22"/>
                <w:lang w:eastAsia="zh-CN"/>
              </w:rPr>
              <w:t>进行搭配。</w:t>
            </w:r>
          </w:p>
          <w:p w:rsidR="00CC2EB4" w:rsidRPr="00CC2EB4" w:rsidRDefault="00CC2EB4" w:rsidP="00CC2EB4">
            <w:pPr>
              <w:kinsoku/>
              <w:autoSpaceDE/>
              <w:autoSpaceDN/>
              <w:adjustRightInd/>
              <w:snapToGrid/>
              <w:spacing w:line="240" w:lineRule="auto"/>
              <w:ind w:firstLineChars="0" w:firstLine="440"/>
              <w:jc w:val="left"/>
              <w:textAlignment w:val="center"/>
              <w:rPr>
                <w:rFonts w:ascii="仿宋" w:hAnsi="仿宋" w:cs="仿宋"/>
                <w:snapToGrid/>
                <w:color w:val="auto"/>
                <w:kern w:val="2"/>
                <w:sz w:val="22"/>
                <w:szCs w:val="22"/>
                <w:lang w:eastAsia="zh-CN"/>
              </w:rPr>
            </w:pPr>
            <w:r w:rsidRPr="00CC2EB4">
              <w:rPr>
                <w:rFonts w:ascii="仿宋" w:hAnsi="仿宋" w:cs="仿宋" w:hint="eastAsia"/>
                <w:snapToGrid/>
                <w:color w:val="auto"/>
                <w:kern w:val="2"/>
                <w:sz w:val="22"/>
                <w:szCs w:val="22"/>
                <w:lang w:eastAsia="zh-CN"/>
              </w:rPr>
              <w:t>3、桌面板、桌下屏风面板：基材:采用优质环保E0级</w:t>
            </w:r>
            <w:proofErr w:type="gramStart"/>
            <w:r w:rsidRPr="00CC2EB4">
              <w:rPr>
                <w:rFonts w:ascii="仿宋" w:hAnsi="仿宋" w:cs="仿宋" w:hint="eastAsia"/>
                <w:snapToGrid/>
                <w:color w:val="auto"/>
                <w:kern w:val="2"/>
                <w:sz w:val="22"/>
                <w:szCs w:val="22"/>
                <w:lang w:eastAsia="zh-CN"/>
              </w:rPr>
              <w:t>实木免漆</w:t>
            </w:r>
            <w:proofErr w:type="gramEnd"/>
            <w:r w:rsidRPr="00CC2EB4">
              <w:rPr>
                <w:rFonts w:ascii="仿宋" w:hAnsi="仿宋" w:cs="仿宋" w:hint="eastAsia"/>
                <w:snapToGrid/>
                <w:color w:val="auto"/>
                <w:kern w:val="2"/>
                <w:sz w:val="22"/>
                <w:szCs w:val="22"/>
                <w:lang w:eastAsia="zh-CN"/>
              </w:rPr>
              <w:t>多层板，符合国家现行标准或行业标准要求，含水率≤8%，表面胶合强度≥1.2MPa甲醛释放量≤0.02mg/m</w:t>
            </w:r>
            <w:r w:rsidRPr="00CC2EB4">
              <w:rPr>
                <w:rFonts w:ascii="Calibri" w:hAnsi="Calibri" w:cs="Calibri"/>
                <w:snapToGrid/>
                <w:color w:val="auto"/>
                <w:kern w:val="2"/>
                <w:sz w:val="22"/>
                <w:szCs w:val="22"/>
                <w:lang w:eastAsia="zh-CN"/>
              </w:rPr>
              <w:t>³</w:t>
            </w:r>
            <w:r w:rsidRPr="00CC2EB4">
              <w:rPr>
                <w:rFonts w:ascii="仿宋" w:hAnsi="仿宋" w:cs="仿宋" w:hint="eastAsia"/>
                <w:snapToGrid/>
                <w:color w:val="auto"/>
                <w:kern w:val="2"/>
                <w:sz w:val="22"/>
                <w:szCs w:val="22"/>
                <w:lang w:eastAsia="zh-CN"/>
              </w:rPr>
              <w:t>，总挥发性有机化合物(TVOC)释放率≤0.08mg/m</w:t>
            </w:r>
            <w:r w:rsidRPr="00CC2EB4">
              <w:rPr>
                <w:rFonts w:ascii="Calibri" w:hAnsi="Calibri" w:cs="Calibri"/>
                <w:snapToGrid/>
                <w:color w:val="auto"/>
                <w:kern w:val="2"/>
                <w:sz w:val="22"/>
                <w:szCs w:val="22"/>
                <w:lang w:eastAsia="zh-CN"/>
              </w:rPr>
              <w:t>²</w:t>
            </w:r>
            <w:r w:rsidRPr="00CC2EB4">
              <w:rPr>
                <w:rFonts w:ascii="仿宋" w:hAnsi="仿宋" w:cs="仿宋" w:hint="eastAsia"/>
                <w:snapToGrid/>
                <w:color w:val="auto"/>
                <w:kern w:val="2"/>
                <w:sz w:val="22"/>
                <w:szCs w:val="22"/>
                <w:lang w:eastAsia="zh-CN"/>
              </w:rPr>
              <w:t>h(72h)，表面耐划痕、表面耐磨、表面耐香烟灼烧、表</w:t>
            </w:r>
            <w:r w:rsidRPr="00CC2EB4">
              <w:rPr>
                <w:rFonts w:ascii="仿宋" w:hAnsi="仿宋" w:cs="仿宋" w:hint="eastAsia"/>
                <w:snapToGrid/>
                <w:color w:val="auto"/>
                <w:kern w:val="2"/>
                <w:sz w:val="22"/>
                <w:szCs w:val="22"/>
                <w:lang w:eastAsia="zh-CN"/>
              </w:rPr>
              <w:lastRenderedPageBreak/>
              <w:t>面耐干热、表面耐污染腐蚀、表面耐冷热循环、表面耐龟裂、表面耐水蒸气均检验合格。经防虫、防腐化学处理，耐磨、耐脏、耐高温。饰面：采用优质三聚氰胺浸渍胶膜纸饰面。</w:t>
            </w:r>
          </w:p>
          <w:p w:rsidR="00CC2EB4" w:rsidRPr="00CC2EB4" w:rsidRDefault="00CC2EB4" w:rsidP="00CC2EB4">
            <w:pPr>
              <w:kinsoku/>
              <w:autoSpaceDE/>
              <w:autoSpaceDN/>
              <w:adjustRightInd/>
              <w:snapToGrid/>
              <w:spacing w:line="240" w:lineRule="auto"/>
              <w:ind w:firstLineChars="0" w:firstLine="440"/>
              <w:jc w:val="left"/>
              <w:textAlignment w:val="center"/>
              <w:rPr>
                <w:rFonts w:ascii="仿宋" w:hAnsi="仿宋" w:cs="仿宋"/>
                <w:snapToGrid/>
                <w:color w:val="auto"/>
                <w:kern w:val="2"/>
                <w:sz w:val="22"/>
                <w:szCs w:val="22"/>
                <w:lang w:eastAsia="zh-CN"/>
              </w:rPr>
            </w:pPr>
            <w:r w:rsidRPr="00CC2EB4">
              <w:rPr>
                <w:rFonts w:ascii="仿宋" w:hAnsi="仿宋" w:cs="仿宋" w:hint="eastAsia"/>
                <w:snapToGrid/>
                <w:color w:val="auto"/>
                <w:kern w:val="2"/>
                <w:sz w:val="22"/>
                <w:szCs w:val="22"/>
                <w:lang w:eastAsia="zh-CN"/>
              </w:rPr>
              <w:t>4、胶粘剂：采用优质</w:t>
            </w:r>
            <w:proofErr w:type="gramStart"/>
            <w:r w:rsidRPr="00CC2EB4">
              <w:rPr>
                <w:rFonts w:ascii="仿宋" w:hAnsi="仿宋" w:cs="仿宋" w:hint="eastAsia"/>
                <w:snapToGrid/>
                <w:color w:val="auto"/>
                <w:kern w:val="2"/>
                <w:sz w:val="22"/>
                <w:szCs w:val="22"/>
                <w:lang w:eastAsia="zh-CN"/>
              </w:rPr>
              <w:t>环保白</w:t>
            </w:r>
            <w:proofErr w:type="gramEnd"/>
            <w:r w:rsidRPr="00CC2EB4">
              <w:rPr>
                <w:rFonts w:ascii="仿宋" w:hAnsi="仿宋" w:cs="仿宋" w:hint="eastAsia"/>
                <w:snapToGrid/>
                <w:color w:val="auto"/>
                <w:kern w:val="2"/>
                <w:sz w:val="22"/>
                <w:szCs w:val="22"/>
                <w:lang w:eastAsia="zh-CN"/>
              </w:rPr>
              <w:t>乳胶，符合国家现行标准或行业标准要求，游离甲醛≤0.05g/kg，苯≤0.02g/kg，甲苯+二甲苯≤0.02g/kg，总挥发性有机物≤40g/L。</w:t>
            </w:r>
          </w:p>
          <w:p w:rsidR="00CC2EB4" w:rsidRPr="00CC2EB4" w:rsidRDefault="00CC2EB4" w:rsidP="00CC2EB4">
            <w:pPr>
              <w:kinsoku/>
              <w:autoSpaceDE/>
              <w:autoSpaceDN/>
              <w:adjustRightInd/>
              <w:snapToGrid/>
              <w:spacing w:line="240" w:lineRule="auto"/>
              <w:ind w:firstLineChars="0" w:firstLine="440"/>
              <w:jc w:val="left"/>
              <w:textAlignment w:val="center"/>
              <w:rPr>
                <w:rFonts w:ascii="仿宋" w:hAnsi="仿宋" w:cs="仿宋"/>
                <w:snapToGrid/>
                <w:color w:val="auto"/>
                <w:kern w:val="2"/>
                <w:sz w:val="22"/>
                <w:szCs w:val="22"/>
                <w:lang w:eastAsia="zh-CN"/>
              </w:rPr>
            </w:pPr>
            <w:r w:rsidRPr="00CC2EB4">
              <w:rPr>
                <w:rFonts w:ascii="仿宋" w:hAnsi="仿宋" w:cs="仿宋" w:hint="eastAsia"/>
                <w:snapToGrid/>
                <w:color w:val="auto"/>
                <w:kern w:val="2"/>
                <w:sz w:val="22"/>
                <w:szCs w:val="22"/>
                <w:lang w:eastAsia="zh-CN"/>
              </w:rPr>
              <w:t>5、封边：四周采用PVC封边条，符合国家现行标准或行业标准要求，厚度：≥1.8mm，耐开裂性(耐龟裂性)≥2级，耐光色牢度≥4级，甲醛释放量≤0.1 mg/L。可迁移元素(可溶性重金属)：铅(Pb)、镉(Cd)、铬(Cr)、汞(Hg)、砷(As)、钡(Ba)、锑(Sb)和</w:t>
            </w:r>
            <w:proofErr w:type="gramStart"/>
            <w:r w:rsidRPr="00CC2EB4">
              <w:rPr>
                <w:rFonts w:ascii="仿宋" w:hAnsi="仿宋" w:cs="仿宋" w:hint="eastAsia"/>
                <w:snapToGrid/>
                <w:color w:val="auto"/>
                <w:kern w:val="2"/>
                <w:sz w:val="22"/>
                <w:szCs w:val="22"/>
                <w:lang w:eastAsia="zh-CN"/>
              </w:rPr>
              <w:t>硒(</w:t>
            </w:r>
            <w:proofErr w:type="gramEnd"/>
            <w:r w:rsidRPr="00CC2EB4">
              <w:rPr>
                <w:rFonts w:ascii="仿宋" w:hAnsi="仿宋" w:cs="仿宋" w:hint="eastAsia"/>
                <w:snapToGrid/>
                <w:color w:val="auto"/>
                <w:kern w:val="2"/>
                <w:sz w:val="22"/>
                <w:szCs w:val="22"/>
                <w:lang w:eastAsia="zh-CN"/>
              </w:rPr>
              <w:t>Se)均检测合格：邻苯二甲酸酯的总量≤0.01%，多溴联苯(PBB)：未检出，多溴联苯醚(PBDE)：未检出。物理性能佳，严密平整，线条均匀。</w:t>
            </w:r>
          </w:p>
          <w:p w:rsidR="00CC2EB4" w:rsidRPr="00CC2EB4" w:rsidRDefault="00CC2EB4" w:rsidP="00CC2EB4">
            <w:pPr>
              <w:kinsoku/>
              <w:autoSpaceDE/>
              <w:autoSpaceDN/>
              <w:adjustRightInd/>
              <w:snapToGrid/>
              <w:spacing w:line="240" w:lineRule="auto"/>
              <w:ind w:firstLineChars="0" w:firstLine="440"/>
              <w:jc w:val="left"/>
              <w:textAlignment w:val="center"/>
              <w:rPr>
                <w:rFonts w:ascii="仿宋" w:hAnsi="仿宋" w:cs="仿宋"/>
                <w:snapToGrid/>
                <w:color w:val="auto"/>
                <w:kern w:val="2"/>
                <w:sz w:val="22"/>
                <w:szCs w:val="22"/>
                <w:lang w:eastAsia="zh-CN"/>
              </w:rPr>
            </w:pPr>
            <w:r w:rsidRPr="00CC2EB4">
              <w:rPr>
                <w:rFonts w:ascii="仿宋" w:hAnsi="仿宋" w:cs="仿宋" w:hint="eastAsia"/>
                <w:snapToGrid/>
                <w:color w:val="auto"/>
                <w:kern w:val="2"/>
                <w:sz w:val="22"/>
                <w:szCs w:val="22"/>
                <w:lang w:eastAsia="zh-CN"/>
              </w:rPr>
              <w:t>6、功能：带走线功能，预留</w:t>
            </w:r>
            <w:proofErr w:type="gramStart"/>
            <w:r w:rsidRPr="00CC2EB4">
              <w:rPr>
                <w:rFonts w:ascii="仿宋" w:hAnsi="仿宋" w:cs="仿宋" w:hint="eastAsia"/>
                <w:snapToGrid/>
                <w:color w:val="auto"/>
                <w:kern w:val="2"/>
                <w:sz w:val="22"/>
                <w:szCs w:val="22"/>
                <w:lang w:eastAsia="zh-CN"/>
              </w:rPr>
              <w:t>隐藏式走线槽</w:t>
            </w:r>
            <w:proofErr w:type="gramEnd"/>
            <w:r w:rsidRPr="00CC2EB4">
              <w:rPr>
                <w:rFonts w:ascii="仿宋" w:hAnsi="仿宋" w:cs="仿宋" w:hint="eastAsia"/>
                <w:snapToGrid/>
                <w:color w:val="auto"/>
                <w:kern w:val="2"/>
                <w:sz w:val="22"/>
                <w:szCs w:val="22"/>
                <w:lang w:eastAsia="zh-CN"/>
              </w:rPr>
              <w:t>，强弱电分离设计，带可掀走线面板。内部预留标准86线拿孔。</w:t>
            </w:r>
          </w:p>
          <w:p w:rsidR="00CC2EB4" w:rsidRPr="00CC2EB4" w:rsidRDefault="00CC2EB4" w:rsidP="00CC2EB4">
            <w:pPr>
              <w:kinsoku/>
              <w:autoSpaceDE/>
              <w:autoSpaceDN/>
              <w:adjustRightInd/>
              <w:snapToGrid/>
              <w:spacing w:line="240" w:lineRule="auto"/>
              <w:ind w:firstLineChars="0" w:firstLine="440"/>
              <w:jc w:val="left"/>
              <w:textAlignment w:val="center"/>
              <w:rPr>
                <w:rFonts w:ascii="仿宋" w:hAnsi="仿宋" w:cs="仿宋"/>
                <w:snapToGrid/>
                <w:color w:val="auto"/>
                <w:kern w:val="2"/>
                <w:sz w:val="22"/>
                <w:szCs w:val="22"/>
                <w:lang w:eastAsia="zh-CN"/>
              </w:rPr>
            </w:pPr>
            <w:r w:rsidRPr="00CC2EB4">
              <w:rPr>
                <w:rFonts w:ascii="仿宋" w:hAnsi="仿宋" w:cs="仿宋" w:hint="eastAsia"/>
                <w:snapToGrid/>
                <w:color w:val="auto"/>
                <w:kern w:val="2"/>
                <w:sz w:val="22"/>
                <w:szCs w:val="22"/>
                <w:lang w:eastAsia="zh-CN"/>
              </w:rPr>
              <w:t>7、配有可移动独立三抽柜，配有锁具，经防潮、防虫、防腐处理，抗弯力强，不易变形，通过</w:t>
            </w:r>
            <w:proofErr w:type="gramStart"/>
            <w:r w:rsidRPr="00CC2EB4">
              <w:rPr>
                <w:rFonts w:ascii="仿宋" w:hAnsi="仿宋" w:cs="仿宋" w:hint="eastAsia"/>
                <w:snapToGrid/>
                <w:color w:val="auto"/>
                <w:kern w:val="2"/>
                <w:sz w:val="22"/>
                <w:szCs w:val="22"/>
                <w:lang w:eastAsia="zh-CN"/>
              </w:rPr>
              <w:t>国际钉力测试</w:t>
            </w:r>
            <w:proofErr w:type="gramEnd"/>
            <w:r w:rsidRPr="00CC2EB4">
              <w:rPr>
                <w:rFonts w:ascii="仿宋" w:hAnsi="仿宋" w:cs="仿宋" w:hint="eastAsia"/>
                <w:snapToGrid/>
                <w:color w:val="auto"/>
                <w:kern w:val="2"/>
                <w:sz w:val="22"/>
                <w:szCs w:val="22"/>
                <w:lang w:eastAsia="zh-CN"/>
              </w:rPr>
              <w:t>标准；配有五金配件，所有</w:t>
            </w:r>
            <w:proofErr w:type="gramStart"/>
            <w:r w:rsidRPr="00CC2EB4">
              <w:rPr>
                <w:rFonts w:ascii="仿宋" w:hAnsi="仿宋" w:cs="仿宋" w:hint="eastAsia"/>
                <w:snapToGrid/>
                <w:color w:val="auto"/>
                <w:kern w:val="2"/>
                <w:sz w:val="22"/>
                <w:szCs w:val="22"/>
                <w:lang w:eastAsia="zh-CN"/>
              </w:rPr>
              <w:t>五金件做防锈</w:t>
            </w:r>
            <w:proofErr w:type="gramEnd"/>
            <w:r w:rsidRPr="00CC2EB4">
              <w:rPr>
                <w:rFonts w:ascii="仿宋" w:hAnsi="仿宋" w:cs="仿宋" w:hint="eastAsia"/>
                <w:snapToGrid/>
                <w:color w:val="auto"/>
                <w:kern w:val="2"/>
                <w:sz w:val="22"/>
                <w:szCs w:val="22"/>
                <w:lang w:eastAsia="zh-CN"/>
              </w:rPr>
              <w:t>、防腐处理；</w:t>
            </w:r>
          </w:p>
          <w:p w:rsidR="00CC2EB4" w:rsidRPr="00CC2EB4" w:rsidRDefault="00CC2EB4" w:rsidP="00CC2EB4">
            <w:pPr>
              <w:kinsoku/>
              <w:autoSpaceDE/>
              <w:autoSpaceDN/>
              <w:adjustRightInd/>
              <w:snapToGrid/>
              <w:spacing w:line="240" w:lineRule="auto"/>
              <w:ind w:firstLineChars="0" w:firstLine="440"/>
              <w:jc w:val="left"/>
              <w:textAlignment w:val="center"/>
              <w:rPr>
                <w:rFonts w:ascii="仿宋" w:hAnsi="仿宋" w:cs="仿宋"/>
                <w:snapToGrid/>
                <w:color w:val="auto"/>
                <w:kern w:val="2"/>
                <w:sz w:val="22"/>
                <w:szCs w:val="22"/>
                <w:lang w:eastAsia="zh-CN"/>
              </w:rPr>
            </w:pPr>
            <w:r w:rsidRPr="00CC2EB4">
              <w:rPr>
                <w:rFonts w:ascii="仿宋" w:hAnsi="仿宋" w:cs="仿宋" w:hint="eastAsia"/>
                <w:snapToGrid/>
                <w:color w:val="auto"/>
                <w:kern w:val="2"/>
                <w:sz w:val="22"/>
                <w:szCs w:val="22"/>
                <w:lang w:eastAsia="zh-CN"/>
              </w:rPr>
              <w:t>8、五金件：采用优质五金配件，经防锈处理，达国家标准。三合一连接件：符合国家现行标准或行业标准要求，经100小时乙酸盐雾试验后，达到10级。</w:t>
            </w:r>
          </w:p>
        </w:tc>
      </w:tr>
      <w:tr w:rsidR="00CC2EB4" w:rsidRPr="00CC2EB4" w:rsidTr="005D5E83">
        <w:trPr>
          <w:trHeight w:val="1952"/>
          <w:jc w:val="center"/>
        </w:trPr>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C2EB4" w:rsidRPr="00CC2EB4" w:rsidRDefault="00CC2EB4" w:rsidP="00CC2EB4">
            <w:pPr>
              <w:kinsoku/>
              <w:autoSpaceDE/>
              <w:autoSpaceDN/>
              <w:adjustRightInd/>
              <w:snapToGrid/>
              <w:spacing w:line="240" w:lineRule="auto"/>
              <w:ind w:firstLineChars="0" w:firstLine="440"/>
              <w:jc w:val="center"/>
              <w:textAlignment w:val="center"/>
              <w:rPr>
                <w:rFonts w:ascii="仿宋" w:hAnsi="仿宋" w:cs="仿宋"/>
                <w:snapToGrid/>
                <w:color w:val="auto"/>
                <w:kern w:val="2"/>
                <w:sz w:val="22"/>
                <w:szCs w:val="22"/>
                <w:lang w:eastAsia="zh-CN"/>
              </w:rPr>
            </w:pPr>
            <w:r w:rsidRPr="00CC2EB4">
              <w:rPr>
                <w:rFonts w:ascii="仿宋" w:hAnsi="仿宋" w:cs="仿宋" w:hint="eastAsia"/>
                <w:snapToGrid/>
                <w:color w:val="auto"/>
                <w:sz w:val="22"/>
                <w:szCs w:val="22"/>
                <w:lang w:eastAsia="zh-CN" w:bidi="ar"/>
              </w:rPr>
              <w:lastRenderedPageBreak/>
              <w:t>3</w:t>
            </w:r>
          </w:p>
        </w:tc>
        <w:tc>
          <w:tcPr>
            <w:tcW w:w="106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C2EB4" w:rsidRPr="00CC2EB4" w:rsidRDefault="00CC2EB4" w:rsidP="00B40E96">
            <w:pPr>
              <w:kinsoku/>
              <w:autoSpaceDE/>
              <w:autoSpaceDN/>
              <w:adjustRightInd/>
              <w:snapToGrid/>
              <w:spacing w:line="240" w:lineRule="auto"/>
              <w:ind w:firstLineChars="0" w:firstLine="0"/>
              <w:textAlignment w:val="center"/>
              <w:rPr>
                <w:rFonts w:ascii="仿宋" w:hAnsi="仿宋" w:cs="仿宋"/>
                <w:snapToGrid/>
                <w:color w:val="auto"/>
                <w:kern w:val="2"/>
                <w:sz w:val="22"/>
                <w:szCs w:val="22"/>
                <w:lang w:eastAsia="zh-CN"/>
              </w:rPr>
            </w:pPr>
            <w:r w:rsidRPr="00CC2EB4">
              <w:rPr>
                <w:rFonts w:ascii="仿宋" w:hAnsi="仿宋" w:cs="仿宋" w:hint="eastAsia"/>
                <w:snapToGrid/>
                <w:color w:val="auto"/>
                <w:sz w:val="22"/>
                <w:szCs w:val="22"/>
                <w:lang w:eastAsia="zh-CN" w:bidi="ar"/>
              </w:rPr>
              <w:t>教学楼办公椅</w:t>
            </w:r>
          </w:p>
        </w:tc>
        <w:tc>
          <w:tcPr>
            <w:tcW w:w="9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C2EB4" w:rsidRPr="00CC2EB4" w:rsidRDefault="00CC2EB4" w:rsidP="00B40E96">
            <w:pPr>
              <w:kinsoku/>
              <w:autoSpaceDE/>
              <w:autoSpaceDN/>
              <w:adjustRightInd/>
              <w:snapToGrid/>
              <w:spacing w:line="240" w:lineRule="auto"/>
              <w:ind w:firstLineChars="0" w:firstLine="440"/>
              <w:textAlignment w:val="center"/>
              <w:rPr>
                <w:rFonts w:ascii="仿宋" w:hAnsi="仿宋" w:cs="仿宋"/>
                <w:snapToGrid/>
                <w:color w:val="auto"/>
                <w:kern w:val="2"/>
                <w:sz w:val="22"/>
                <w:szCs w:val="22"/>
                <w:lang w:eastAsia="zh-CN"/>
              </w:rPr>
            </w:pPr>
            <w:r w:rsidRPr="00CC2EB4">
              <w:rPr>
                <w:rFonts w:ascii="仿宋" w:hAnsi="仿宋" w:cs="仿宋" w:hint="eastAsia"/>
                <w:snapToGrid/>
                <w:color w:val="auto"/>
                <w:sz w:val="22"/>
                <w:szCs w:val="22"/>
                <w:lang w:eastAsia="zh-CN" w:bidi="ar"/>
              </w:rPr>
              <w:t>套</w:t>
            </w:r>
          </w:p>
        </w:tc>
        <w:tc>
          <w:tcPr>
            <w:tcW w:w="6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C2EB4" w:rsidRPr="00CC2EB4" w:rsidRDefault="00CC2EB4" w:rsidP="00B40E96">
            <w:pPr>
              <w:kinsoku/>
              <w:autoSpaceDE/>
              <w:autoSpaceDN/>
              <w:adjustRightInd/>
              <w:snapToGrid/>
              <w:spacing w:line="240" w:lineRule="auto"/>
              <w:ind w:firstLineChars="0" w:firstLine="0"/>
              <w:textAlignment w:val="center"/>
              <w:rPr>
                <w:rFonts w:ascii="仿宋" w:hAnsi="仿宋" w:cs="仿宋"/>
                <w:snapToGrid/>
                <w:color w:val="auto"/>
                <w:kern w:val="2"/>
                <w:sz w:val="22"/>
                <w:szCs w:val="22"/>
                <w:lang w:eastAsia="zh-CN"/>
              </w:rPr>
            </w:pPr>
            <w:r w:rsidRPr="00CC2EB4">
              <w:rPr>
                <w:rFonts w:ascii="仿宋" w:hAnsi="仿宋" w:cs="仿宋" w:hint="eastAsia"/>
                <w:snapToGrid/>
                <w:color w:val="auto"/>
                <w:sz w:val="22"/>
                <w:szCs w:val="22"/>
                <w:lang w:eastAsia="zh-CN" w:bidi="ar"/>
              </w:rPr>
              <w:t>136</w:t>
            </w:r>
          </w:p>
        </w:tc>
        <w:tc>
          <w:tcPr>
            <w:tcW w:w="23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C2EB4" w:rsidRPr="00CC2EB4" w:rsidRDefault="00CC2EB4" w:rsidP="00CC2EB4">
            <w:pPr>
              <w:kinsoku/>
              <w:autoSpaceDE/>
              <w:autoSpaceDN/>
              <w:adjustRightInd/>
              <w:snapToGrid/>
              <w:spacing w:line="240" w:lineRule="auto"/>
              <w:ind w:firstLineChars="0" w:firstLine="440"/>
              <w:jc w:val="center"/>
              <w:textAlignment w:val="center"/>
              <w:rPr>
                <w:rFonts w:ascii="仿宋" w:hAnsi="仿宋" w:cs="仿宋"/>
                <w:snapToGrid/>
                <w:color w:val="auto"/>
                <w:kern w:val="2"/>
                <w:sz w:val="22"/>
                <w:szCs w:val="22"/>
                <w:lang w:eastAsia="zh-CN"/>
              </w:rPr>
            </w:pPr>
            <w:r w:rsidRPr="00CC2EB4">
              <w:rPr>
                <w:rFonts w:ascii="仿宋" w:hAnsi="仿宋" w:cs="仿宋" w:hint="eastAsia"/>
                <w:noProof/>
                <w:snapToGrid/>
                <w:color w:val="auto"/>
                <w:sz w:val="22"/>
                <w:szCs w:val="22"/>
                <w:bdr w:val="single" w:sz="4" w:space="0" w:color="000000"/>
                <w:lang w:eastAsia="zh-CN"/>
              </w:rPr>
              <w:drawing>
                <wp:anchor distT="0" distB="0" distL="114300" distR="114300" simplePos="0" relativeHeight="251663360" behindDoc="0" locked="0" layoutInCell="1" allowOverlap="1" wp14:anchorId="78DF155A" wp14:editId="21431BBA">
                  <wp:simplePos x="0" y="0"/>
                  <wp:positionH relativeFrom="column">
                    <wp:posOffset>114935</wp:posOffset>
                  </wp:positionH>
                  <wp:positionV relativeFrom="paragraph">
                    <wp:posOffset>-100965</wp:posOffset>
                  </wp:positionV>
                  <wp:extent cx="887730" cy="859155"/>
                  <wp:effectExtent l="0" t="0" r="7620" b="17145"/>
                  <wp:wrapNone/>
                  <wp:docPr id="81" name="图片_6"/>
                  <wp:cNvGraphicFramePr/>
                  <a:graphic xmlns:a="http://schemas.openxmlformats.org/drawingml/2006/main">
                    <a:graphicData uri="http://schemas.openxmlformats.org/drawingml/2006/picture">
                      <pic:pic xmlns:pic="http://schemas.openxmlformats.org/drawingml/2006/picture">
                        <pic:nvPicPr>
                          <pic:cNvPr id="81" name="图片_6"/>
                          <pic:cNvPicPr/>
                        </pic:nvPicPr>
                        <pic:blipFill>
                          <a:blip r:embed="rId11"/>
                          <a:stretch>
                            <a:fillRect/>
                          </a:stretch>
                        </pic:blipFill>
                        <pic:spPr>
                          <a:xfrm>
                            <a:off x="0" y="0"/>
                            <a:ext cx="887730" cy="859155"/>
                          </a:xfrm>
                          <a:prstGeom prst="rect">
                            <a:avLst/>
                          </a:prstGeom>
                          <a:noFill/>
                          <a:ln>
                            <a:noFill/>
                          </a:ln>
                        </pic:spPr>
                      </pic:pic>
                    </a:graphicData>
                  </a:graphic>
                </wp:anchor>
              </w:drawing>
            </w:r>
          </w:p>
        </w:tc>
        <w:tc>
          <w:tcPr>
            <w:tcW w:w="34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C2EB4" w:rsidRPr="00CC2EB4" w:rsidRDefault="00CC2EB4" w:rsidP="00CC2EB4">
            <w:pPr>
              <w:kinsoku/>
              <w:autoSpaceDE/>
              <w:autoSpaceDN/>
              <w:adjustRightInd/>
              <w:snapToGrid/>
              <w:spacing w:line="240" w:lineRule="auto"/>
              <w:ind w:firstLineChars="0" w:firstLine="440"/>
              <w:jc w:val="left"/>
              <w:textAlignment w:val="center"/>
              <w:rPr>
                <w:rFonts w:ascii="仿宋" w:hAnsi="仿宋" w:cs="仿宋"/>
                <w:snapToGrid/>
                <w:color w:val="auto"/>
                <w:kern w:val="2"/>
                <w:sz w:val="22"/>
                <w:szCs w:val="22"/>
                <w:lang w:eastAsia="zh-CN"/>
              </w:rPr>
            </w:pPr>
            <w:r w:rsidRPr="00CC2EB4">
              <w:rPr>
                <w:rFonts w:ascii="仿宋" w:hAnsi="仿宋" w:cs="仿宋" w:hint="eastAsia"/>
                <w:snapToGrid/>
                <w:color w:val="auto"/>
                <w:kern w:val="2"/>
                <w:sz w:val="22"/>
                <w:szCs w:val="22"/>
                <w:lang w:eastAsia="zh-CN"/>
              </w:rPr>
              <w:t>1、面料：采用优质西皮，符合国家现行标准或行业标准要求，摩擦色牢度：≥4级，耐光性：≥5级，涂层粘着牢度：≥8N/10mm，撕裂力：≥38N，游离甲醛：≤20mg/kg，气味：≤3级，pH：≥5.0，可萃取的重金属：铅(Pb):和镉(Cd)均检测合格，禁用偶氮染料：未检出，挥发性有机物(VOC)：未检出。皮面</w:t>
            </w:r>
            <w:r w:rsidRPr="00CC2EB4">
              <w:rPr>
                <w:rFonts w:ascii="仿宋" w:hAnsi="仿宋" w:cs="仿宋" w:hint="eastAsia"/>
                <w:snapToGrid/>
                <w:color w:val="auto"/>
                <w:kern w:val="2"/>
                <w:sz w:val="22"/>
                <w:szCs w:val="22"/>
                <w:lang w:eastAsia="zh-CN"/>
              </w:rPr>
              <w:lastRenderedPageBreak/>
              <w:t>光泽度好，透气性强，柔软而富于韧性厚度适中，具冬</w:t>
            </w:r>
            <w:proofErr w:type="gramStart"/>
            <w:r w:rsidRPr="00CC2EB4">
              <w:rPr>
                <w:rFonts w:ascii="仿宋" w:hAnsi="仿宋" w:cs="仿宋" w:hint="eastAsia"/>
                <w:snapToGrid/>
                <w:color w:val="auto"/>
                <w:kern w:val="2"/>
                <w:sz w:val="22"/>
                <w:szCs w:val="22"/>
                <w:lang w:eastAsia="zh-CN"/>
              </w:rPr>
              <w:t>暧</w:t>
            </w:r>
            <w:proofErr w:type="gramEnd"/>
            <w:r w:rsidRPr="00CC2EB4">
              <w:rPr>
                <w:rFonts w:ascii="仿宋" w:hAnsi="仿宋" w:cs="仿宋" w:hint="eastAsia"/>
                <w:snapToGrid/>
                <w:color w:val="auto"/>
                <w:kern w:val="2"/>
                <w:sz w:val="22"/>
                <w:szCs w:val="22"/>
                <w:lang w:eastAsia="zh-CN"/>
              </w:rPr>
              <w:t>夏凉效果。提供第三</w:t>
            </w:r>
            <w:proofErr w:type="gramStart"/>
            <w:r w:rsidRPr="00CC2EB4">
              <w:rPr>
                <w:rFonts w:ascii="仿宋" w:hAnsi="仿宋" w:cs="仿宋" w:hint="eastAsia"/>
                <w:snapToGrid/>
                <w:color w:val="auto"/>
                <w:kern w:val="2"/>
                <w:sz w:val="22"/>
                <w:szCs w:val="22"/>
                <w:lang w:eastAsia="zh-CN"/>
              </w:rPr>
              <w:t>方专业</w:t>
            </w:r>
            <w:proofErr w:type="gramEnd"/>
            <w:r w:rsidRPr="00CC2EB4">
              <w:rPr>
                <w:rFonts w:ascii="仿宋" w:hAnsi="仿宋" w:cs="仿宋" w:hint="eastAsia"/>
                <w:snapToGrid/>
                <w:color w:val="auto"/>
                <w:kern w:val="2"/>
                <w:sz w:val="22"/>
                <w:szCs w:val="22"/>
                <w:lang w:eastAsia="zh-CN"/>
              </w:rPr>
              <w:t>机构出具的含CMA或CNAS标志检测（验）报告复印件，检测（验）报告需在国家市场监督管理总局（全国认证认可信息公共服务平台）</w:t>
            </w:r>
            <w:proofErr w:type="gramStart"/>
            <w:r w:rsidRPr="00CC2EB4">
              <w:rPr>
                <w:rFonts w:ascii="仿宋" w:hAnsi="仿宋" w:cs="仿宋" w:hint="eastAsia"/>
                <w:snapToGrid/>
                <w:color w:val="auto"/>
                <w:kern w:val="2"/>
                <w:sz w:val="22"/>
                <w:szCs w:val="22"/>
                <w:lang w:eastAsia="zh-CN"/>
              </w:rPr>
              <w:t>官网查询</w:t>
            </w:r>
            <w:proofErr w:type="gramEnd"/>
            <w:r w:rsidRPr="00CC2EB4">
              <w:rPr>
                <w:rFonts w:ascii="仿宋" w:hAnsi="仿宋" w:cs="仿宋" w:hint="eastAsia"/>
                <w:snapToGrid/>
                <w:color w:val="auto"/>
                <w:kern w:val="2"/>
                <w:sz w:val="22"/>
                <w:szCs w:val="22"/>
                <w:lang w:eastAsia="zh-CN"/>
              </w:rPr>
              <w:t>，提供含有查询网址的截图，中标后原件核查。</w:t>
            </w:r>
          </w:p>
          <w:p w:rsidR="00CC2EB4" w:rsidRPr="00CC2EB4" w:rsidRDefault="00CC2EB4" w:rsidP="00CC2EB4">
            <w:pPr>
              <w:kinsoku/>
              <w:autoSpaceDE/>
              <w:autoSpaceDN/>
              <w:adjustRightInd/>
              <w:snapToGrid/>
              <w:spacing w:line="240" w:lineRule="auto"/>
              <w:ind w:firstLineChars="0" w:firstLine="440"/>
              <w:jc w:val="left"/>
              <w:textAlignment w:val="center"/>
              <w:rPr>
                <w:rFonts w:ascii="仿宋" w:hAnsi="仿宋" w:cs="仿宋"/>
                <w:snapToGrid/>
                <w:color w:val="auto"/>
                <w:kern w:val="2"/>
                <w:sz w:val="22"/>
                <w:szCs w:val="22"/>
                <w:lang w:eastAsia="zh-CN"/>
              </w:rPr>
            </w:pPr>
            <w:r w:rsidRPr="00CC2EB4">
              <w:rPr>
                <w:rFonts w:ascii="仿宋" w:hAnsi="仿宋" w:cs="仿宋" w:hint="eastAsia"/>
                <w:snapToGrid/>
                <w:color w:val="auto"/>
                <w:kern w:val="2"/>
                <w:sz w:val="22"/>
                <w:szCs w:val="22"/>
                <w:lang w:eastAsia="zh-CN"/>
              </w:rPr>
              <w:t>2、海绵：采用高弹阻燃海绵，符合国家现行标准或行业标准要求，密度≥50kg/m</w:t>
            </w:r>
            <w:r w:rsidRPr="00CC2EB4">
              <w:rPr>
                <w:rFonts w:ascii="Calibri" w:hAnsi="Calibri" w:cs="Calibri"/>
                <w:snapToGrid/>
                <w:color w:val="auto"/>
                <w:kern w:val="2"/>
                <w:sz w:val="22"/>
                <w:szCs w:val="22"/>
                <w:lang w:eastAsia="zh-CN"/>
              </w:rPr>
              <w:t>³</w:t>
            </w:r>
            <w:r w:rsidRPr="00CC2EB4">
              <w:rPr>
                <w:rFonts w:ascii="仿宋" w:hAnsi="仿宋" w:cs="仿宋" w:hint="eastAsia"/>
                <w:snapToGrid/>
                <w:color w:val="auto"/>
                <w:kern w:val="2"/>
                <w:sz w:val="22"/>
                <w:szCs w:val="22"/>
                <w:lang w:eastAsia="zh-CN"/>
              </w:rPr>
              <w:t>，75%压缩永久变形≤6%，回弹率≥50%，拉伸强度≥250kPa，伸长率≥280%，撕裂强度≥8N/cm，干热老化后拉伸强度≥210kPa，湿热老化后拉伸强度≥230kPa，甲醛释放量≤0.02mg/m</w:t>
            </w:r>
            <w:r w:rsidRPr="00CC2EB4">
              <w:rPr>
                <w:rFonts w:ascii="Calibri" w:hAnsi="Calibri" w:cs="Calibri"/>
                <w:snapToGrid/>
                <w:color w:val="auto"/>
                <w:kern w:val="2"/>
                <w:sz w:val="22"/>
                <w:szCs w:val="22"/>
                <w:lang w:eastAsia="zh-CN"/>
              </w:rPr>
              <w:t>²</w:t>
            </w:r>
            <w:r w:rsidRPr="00CC2EB4">
              <w:rPr>
                <w:rFonts w:ascii="仿宋" w:hAnsi="仿宋" w:cs="仿宋" w:hint="eastAsia"/>
                <w:snapToGrid/>
                <w:color w:val="auto"/>
                <w:kern w:val="2"/>
                <w:sz w:val="22"/>
                <w:szCs w:val="22"/>
                <w:lang w:eastAsia="zh-CN"/>
              </w:rPr>
              <w:t>h，（提供第三</w:t>
            </w:r>
            <w:proofErr w:type="gramStart"/>
            <w:r w:rsidRPr="00CC2EB4">
              <w:rPr>
                <w:rFonts w:ascii="仿宋" w:hAnsi="仿宋" w:cs="仿宋" w:hint="eastAsia"/>
                <w:snapToGrid/>
                <w:color w:val="auto"/>
                <w:kern w:val="2"/>
                <w:sz w:val="22"/>
                <w:szCs w:val="22"/>
                <w:lang w:eastAsia="zh-CN"/>
              </w:rPr>
              <w:t>方专业</w:t>
            </w:r>
            <w:proofErr w:type="gramEnd"/>
            <w:r w:rsidRPr="00CC2EB4">
              <w:rPr>
                <w:rFonts w:ascii="仿宋" w:hAnsi="仿宋" w:cs="仿宋" w:hint="eastAsia"/>
                <w:snapToGrid/>
                <w:color w:val="auto"/>
                <w:kern w:val="2"/>
                <w:sz w:val="22"/>
                <w:szCs w:val="22"/>
                <w:lang w:eastAsia="zh-CN"/>
              </w:rPr>
              <w:t>机构出具的含CMA或CNAS标志检测（验）报告复印件，检测（验）报告需在国家市场监督管理总局（全国认证认可信息公共服务平台）</w:t>
            </w:r>
            <w:proofErr w:type="gramStart"/>
            <w:r w:rsidRPr="00CC2EB4">
              <w:rPr>
                <w:rFonts w:ascii="仿宋" w:hAnsi="仿宋" w:cs="仿宋" w:hint="eastAsia"/>
                <w:snapToGrid/>
                <w:color w:val="auto"/>
                <w:kern w:val="2"/>
                <w:sz w:val="22"/>
                <w:szCs w:val="22"/>
                <w:lang w:eastAsia="zh-CN"/>
              </w:rPr>
              <w:t>官网查询</w:t>
            </w:r>
            <w:proofErr w:type="gramEnd"/>
            <w:r w:rsidRPr="00CC2EB4">
              <w:rPr>
                <w:rFonts w:ascii="仿宋" w:hAnsi="仿宋" w:cs="仿宋" w:hint="eastAsia"/>
                <w:snapToGrid/>
                <w:color w:val="auto"/>
                <w:kern w:val="2"/>
                <w:sz w:val="22"/>
                <w:szCs w:val="22"/>
                <w:lang w:eastAsia="zh-CN"/>
              </w:rPr>
              <w:t>，提供含有查询网址的截图，中标后原件核查。）；TVOC≤0.02mg/m</w:t>
            </w:r>
            <w:r w:rsidRPr="00CC2EB4">
              <w:rPr>
                <w:rFonts w:ascii="Calibri" w:hAnsi="Calibri" w:cs="Calibri"/>
                <w:snapToGrid/>
                <w:color w:val="auto"/>
                <w:kern w:val="2"/>
                <w:sz w:val="22"/>
                <w:szCs w:val="22"/>
                <w:lang w:eastAsia="zh-CN"/>
              </w:rPr>
              <w:t>²</w:t>
            </w:r>
            <w:r w:rsidRPr="00CC2EB4">
              <w:rPr>
                <w:rFonts w:ascii="仿宋" w:hAnsi="仿宋" w:cs="仿宋" w:hint="eastAsia"/>
                <w:snapToGrid/>
                <w:color w:val="auto"/>
                <w:kern w:val="2"/>
                <w:sz w:val="22"/>
                <w:szCs w:val="22"/>
                <w:lang w:eastAsia="zh-CN"/>
              </w:rPr>
              <w:t>h。软硬适中，回弹性能好，抗变形能力强，根</w:t>
            </w:r>
            <w:proofErr w:type="gramStart"/>
            <w:r w:rsidRPr="00CC2EB4">
              <w:rPr>
                <w:rFonts w:ascii="仿宋" w:hAnsi="仿宋" w:cs="仿宋" w:hint="eastAsia"/>
                <w:snapToGrid/>
                <w:color w:val="auto"/>
                <w:kern w:val="2"/>
                <w:sz w:val="22"/>
                <w:szCs w:val="22"/>
                <w:lang w:eastAsia="zh-CN"/>
              </w:rPr>
              <w:t>椐</w:t>
            </w:r>
            <w:proofErr w:type="gramEnd"/>
            <w:r w:rsidRPr="00CC2EB4">
              <w:rPr>
                <w:rFonts w:ascii="仿宋" w:hAnsi="仿宋" w:cs="仿宋" w:hint="eastAsia"/>
                <w:snapToGrid/>
                <w:color w:val="auto"/>
                <w:kern w:val="2"/>
                <w:sz w:val="22"/>
                <w:szCs w:val="22"/>
                <w:lang w:eastAsia="zh-CN"/>
              </w:rPr>
              <w:t>人体工程学原理设计，坐感舒适。</w:t>
            </w:r>
          </w:p>
          <w:p w:rsidR="00CC2EB4" w:rsidRPr="00CC2EB4" w:rsidRDefault="00CC2EB4" w:rsidP="00CC2EB4">
            <w:pPr>
              <w:kinsoku/>
              <w:autoSpaceDE/>
              <w:autoSpaceDN/>
              <w:adjustRightInd/>
              <w:snapToGrid/>
              <w:spacing w:line="240" w:lineRule="auto"/>
              <w:ind w:firstLineChars="0" w:firstLine="440"/>
              <w:jc w:val="left"/>
              <w:textAlignment w:val="center"/>
              <w:rPr>
                <w:rFonts w:ascii="仿宋" w:hAnsi="仿宋" w:cs="仿宋"/>
                <w:snapToGrid/>
                <w:color w:val="auto"/>
                <w:kern w:val="2"/>
                <w:sz w:val="22"/>
                <w:szCs w:val="22"/>
                <w:lang w:eastAsia="zh-CN"/>
              </w:rPr>
            </w:pPr>
            <w:r w:rsidRPr="00CC2EB4">
              <w:rPr>
                <w:rFonts w:ascii="仿宋" w:hAnsi="仿宋" w:cs="仿宋" w:hint="eastAsia"/>
                <w:snapToGrid/>
                <w:color w:val="auto"/>
                <w:kern w:val="2"/>
                <w:sz w:val="22"/>
                <w:szCs w:val="22"/>
                <w:lang w:eastAsia="zh-CN"/>
              </w:rPr>
              <w:t>3、曲木板：座背垫采用14mm多层曲木板热压成型，坐感舒适，板材承受压力强，经防腐、防虫化学处理。</w:t>
            </w:r>
          </w:p>
          <w:p w:rsidR="00CC2EB4" w:rsidRPr="00CC2EB4" w:rsidRDefault="00CC2EB4" w:rsidP="00CC2EB4">
            <w:pPr>
              <w:kinsoku/>
              <w:autoSpaceDE/>
              <w:autoSpaceDN/>
              <w:adjustRightInd/>
              <w:snapToGrid/>
              <w:spacing w:line="240" w:lineRule="auto"/>
              <w:ind w:firstLineChars="0" w:firstLine="440"/>
              <w:jc w:val="left"/>
              <w:textAlignment w:val="center"/>
              <w:rPr>
                <w:rFonts w:ascii="仿宋" w:hAnsi="仿宋" w:cs="仿宋"/>
                <w:snapToGrid/>
                <w:color w:val="auto"/>
                <w:kern w:val="2"/>
                <w:sz w:val="22"/>
                <w:szCs w:val="22"/>
                <w:lang w:eastAsia="zh-CN"/>
              </w:rPr>
            </w:pPr>
            <w:r w:rsidRPr="00CC2EB4">
              <w:rPr>
                <w:rFonts w:ascii="仿宋" w:hAnsi="仿宋" w:cs="仿宋" w:hint="eastAsia"/>
                <w:snapToGrid/>
                <w:color w:val="auto"/>
                <w:kern w:val="2"/>
                <w:sz w:val="22"/>
                <w:szCs w:val="22"/>
                <w:lang w:eastAsia="zh-CN"/>
              </w:rPr>
              <w:t>4、环保喷胶：采用优质环保喷胶，符合国家标准。</w:t>
            </w:r>
          </w:p>
          <w:p w:rsidR="00CC2EB4" w:rsidRPr="00CC2EB4" w:rsidRDefault="00CC2EB4" w:rsidP="00CC2EB4">
            <w:pPr>
              <w:kinsoku/>
              <w:autoSpaceDE/>
              <w:autoSpaceDN/>
              <w:adjustRightInd/>
              <w:snapToGrid/>
              <w:spacing w:line="240" w:lineRule="auto"/>
              <w:ind w:firstLineChars="0" w:firstLine="440"/>
              <w:jc w:val="left"/>
              <w:textAlignment w:val="center"/>
              <w:rPr>
                <w:rFonts w:ascii="仿宋" w:hAnsi="仿宋" w:cs="仿宋"/>
                <w:snapToGrid/>
                <w:color w:val="auto"/>
                <w:kern w:val="2"/>
                <w:sz w:val="22"/>
                <w:szCs w:val="22"/>
                <w:lang w:eastAsia="zh-CN"/>
              </w:rPr>
            </w:pPr>
            <w:r w:rsidRPr="00CC2EB4">
              <w:rPr>
                <w:rFonts w:ascii="仿宋" w:hAnsi="仿宋" w:cs="仿宋" w:hint="eastAsia"/>
                <w:snapToGrid/>
                <w:color w:val="auto"/>
                <w:kern w:val="2"/>
                <w:sz w:val="22"/>
                <w:szCs w:val="22"/>
                <w:lang w:eastAsia="zh-CN"/>
              </w:rPr>
              <w:t>5、框架：采用</w:t>
            </w:r>
            <w:proofErr w:type="gramStart"/>
            <w:r w:rsidRPr="00CC2EB4">
              <w:rPr>
                <w:rFonts w:ascii="仿宋" w:hAnsi="仿宋" w:cs="仿宋" w:hint="eastAsia"/>
                <w:snapToGrid/>
                <w:color w:val="auto"/>
                <w:kern w:val="2"/>
                <w:sz w:val="22"/>
                <w:szCs w:val="22"/>
                <w:lang w:eastAsia="zh-CN"/>
              </w:rPr>
              <w:t>榫</w:t>
            </w:r>
            <w:proofErr w:type="gramEnd"/>
            <w:r w:rsidRPr="00CC2EB4">
              <w:rPr>
                <w:rFonts w:ascii="仿宋" w:hAnsi="仿宋" w:cs="仿宋" w:hint="eastAsia"/>
                <w:snapToGrid/>
                <w:color w:val="auto"/>
                <w:kern w:val="2"/>
                <w:sz w:val="22"/>
                <w:szCs w:val="22"/>
                <w:lang w:eastAsia="zh-CN"/>
              </w:rPr>
              <w:t>卯结构橡胶木脚架。橡胶木：符合国家现行标准或行业标准要求，木材含水率≤10.0%，甲醛释放量≤0.1mg/L。经防腐、防虫化学处理。拼接严密牢固，不易变形，</w:t>
            </w:r>
            <w:proofErr w:type="gramStart"/>
            <w:r w:rsidRPr="00CC2EB4">
              <w:rPr>
                <w:rFonts w:ascii="仿宋" w:hAnsi="仿宋" w:cs="仿宋" w:hint="eastAsia"/>
                <w:snapToGrid/>
                <w:color w:val="auto"/>
                <w:kern w:val="2"/>
                <w:sz w:val="22"/>
                <w:szCs w:val="22"/>
                <w:lang w:eastAsia="zh-CN"/>
              </w:rPr>
              <w:t>不</w:t>
            </w:r>
            <w:proofErr w:type="gramEnd"/>
            <w:r w:rsidRPr="00CC2EB4">
              <w:rPr>
                <w:rFonts w:ascii="仿宋" w:hAnsi="仿宋" w:cs="仿宋" w:hint="eastAsia"/>
                <w:snapToGrid/>
                <w:color w:val="auto"/>
                <w:kern w:val="2"/>
                <w:sz w:val="22"/>
                <w:szCs w:val="22"/>
                <w:lang w:eastAsia="zh-CN"/>
              </w:rPr>
              <w:t>开裂。</w:t>
            </w:r>
          </w:p>
        </w:tc>
      </w:tr>
      <w:tr w:rsidR="00CC2EB4" w:rsidRPr="00CC2EB4" w:rsidTr="005D5E83">
        <w:trPr>
          <w:trHeight w:val="1307"/>
          <w:jc w:val="center"/>
        </w:trPr>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C2EB4" w:rsidRPr="00CC2EB4" w:rsidRDefault="00CC2EB4" w:rsidP="00B40E96">
            <w:pPr>
              <w:kinsoku/>
              <w:autoSpaceDE/>
              <w:autoSpaceDN/>
              <w:adjustRightInd/>
              <w:snapToGrid/>
              <w:spacing w:line="240" w:lineRule="auto"/>
              <w:ind w:firstLineChars="0"/>
              <w:textAlignment w:val="center"/>
              <w:rPr>
                <w:rFonts w:ascii="仿宋" w:hAnsi="仿宋" w:cs="仿宋"/>
                <w:snapToGrid/>
                <w:color w:val="auto"/>
                <w:kern w:val="2"/>
                <w:sz w:val="22"/>
                <w:szCs w:val="22"/>
                <w:lang w:eastAsia="zh-CN"/>
              </w:rPr>
            </w:pPr>
            <w:r w:rsidRPr="00CC2EB4">
              <w:rPr>
                <w:rFonts w:ascii="仿宋" w:hAnsi="仿宋" w:cs="仿宋" w:hint="eastAsia"/>
                <w:snapToGrid/>
                <w:color w:val="auto"/>
                <w:sz w:val="22"/>
                <w:szCs w:val="22"/>
                <w:lang w:eastAsia="zh-CN" w:bidi="ar"/>
              </w:rPr>
              <w:lastRenderedPageBreak/>
              <w:t>4</w:t>
            </w:r>
          </w:p>
        </w:tc>
        <w:tc>
          <w:tcPr>
            <w:tcW w:w="106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C2EB4" w:rsidRPr="00CC2EB4" w:rsidRDefault="00CC2EB4" w:rsidP="00B40E96">
            <w:pPr>
              <w:kinsoku/>
              <w:autoSpaceDE/>
              <w:autoSpaceDN/>
              <w:adjustRightInd/>
              <w:snapToGrid/>
              <w:spacing w:line="240" w:lineRule="auto"/>
              <w:ind w:firstLineChars="0" w:firstLine="0"/>
              <w:textAlignment w:val="center"/>
              <w:rPr>
                <w:rFonts w:ascii="仿宋" w:hAnsi="仿宋" w:cs="仿宋"/>
                <w:snapToGrid/>
                <w:color w:val="auto"/>
                <w:kern w:val="2"/>
                <w:sz w:val="22"/>
                <w:szCs w:val="22"/>
                <w:lang w:eastAsia="zh-CN"/>
              </w:rPr>
            </w:pPr>
            <w:r w:rsidRPr="00CC2EB4">
              <w:rPr>
                <w:rFonts w:ascii="仿宋" w:hAnsi="仿宋" w:cs="仿宋" w:hint="eastAsia"/>
                <w:snapToGrid/>
                <w:color w:val="auto"/>
                <w:sz w:val="22"/>
                <w:szCs w:val="22"/>
                <w:lang w:eastAsia="zh-CN" w:bidi="ar"/>
              </w:rPr>
              <w:t>行政办公桌</w:t>
            </w:r>
          </w:p>
        </w:tc>
        <w:tc>
          <w:tcPr>
            <w:tcW w:w="9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C2EB4" w:rsidRPr="00CC2EB4" w:rsidRDefault="00CC2EB4" w:rsidP="00B40E96">
            <w:pPr>
              <w:kinsoku/>
              <w:autoSpaceDE/>
              <w:autoSpaceDN/>
              <w:adjustRightInd/>
              <w:snapToGrid/>
              <w:spacing w:line="240" w:lineRule="auto"/>
              <w:ind w:firstLineChars="0"/>
              <w:textAlignment w:val="center"/>
              <w:rPr>
                <w:rFonts w:ascii="仿宋" w:hAnsi="仿宋" w:cs="仿宋"/>
                <w:snapToGrid/>
                <w:color w:val="auto"/>
                <w:kern w:val="2"/>
                <w:sz w:val="22"/>
                <w:szCs w:val="22"/>
                <w:lang w:eastAsia="zh-CN"/>
              </w:rPr>
            </w:pPr>
            <w:r w:rsidRPr="00CC2EB4">
              <w:rPr>
                <w:rFonts w:ascii="仿宋" w:hAnsi="仿宋" w:cs="仿宋" w:hint="eastAsia"/>
                <w:snapToGrid/>
                <w:color w:val="auto"/>
                <w:sz w:val="22"/>
                <w:szCs w:val="22"/>
                <w:lang w:eastAsia="zh-CN" w:bidi="ar"/>
              </w:rPr>
              <w:t>套</w:t>
            </w:r>
          </w:p>
        </w:tc>
        <w:tc>
          <w:tcPr>
            <w:tcW w:w="6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C2EB4" w:rsidRPr="00CC2EB4" w:rsidRDefault="00CC2EB4" w:rsidP="00B40E96">
            <w:pPr>
              <w:kinsoku/>
              <w:autoSpaceDE/>
              <w:autoSpaceDN/>
              <w:adjustRightInd/>
              <w:snapToGrid/>
              <w:spacing w:line="240" w:lineRule="auto"/>
              <w:ind w:firstLineChars="0" w:firstLine="0"/>
              <w:textAlignment w:val="center"/>
              <w:rPr>
                <w:rFonts w:ascii="仿宋" w:hAnsi="仿宋" w:cs="仿宋"/>
                <w:snapToGrid/>
                <w:color w:val="auto"/>
                <w:kern w:val="2"/>
                <w:sz w:val="22"/>
                <w:szCs w:val="22"/>
                <w:lang w:eastAsia="zh-CN"/>
              </w:rPr>
            </w:pPr>
            <w:r w:rsidRPr="00CC2EB4">
              <w:rPr>
                <w:rFonts w:ascii="仿宋" w:hAnsi="仿宋" w:cs="仿宋" w:hint="eastAsia"/>
                <w:snapToGrid/>
                <w:color w:val="auto"/>
                <w:sz w:val="22"/>
                <w:szCs w:val="22"/>
                <w:lang w:eastAsia="zh-CN" w:bidi="ar"/>
              </w:rPr>
              <w:t>20</w:t>
            </w:r>
          </w:p>
        </w:tc>
        <w:tc>
          <w:tcPr>
            <w:tcW w:w="23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C2EB4" w:rsidRPr="00CC2EB4" w:rsidRDefault="00CC2EB4" w:rsidP="00CC2EB4">
            <w:pPr>
              <w:kinsoku/>
              <w:autoSpaceDE/>
              <w:autoSpaceDN/>
              <w:adjustRightInd/>
              <w:snapToGrid/>
              <w:spacing w:line="240" w:lineRule="auto"/>
              <w:ind w:firstLineChars="0" w:firstLine="440"/>
              <w:jc w:val="center"/>
              <w:textAlignment w:val="center"/>
              <w:rPr>
                <w:rFonts w:ascii="仿宋" w:hAnsi="仿宋" w:cs="仿宋"/>
                <w:snapToGrid/>
                <w:color w:val="auto"/>
                <w:kern w:val="2"/>
                <w:sz w:val="22"/>
                <w:szCs w:val="22"/>
                <w:lang w:eastAsia="zh-CN"/>
              </w:rPr>
            </w:pPr>
            <w:r w:rsidRPr="00CC2EB4">
              <w:rPr>
                <w:rFonts w:ascii="仿宋" w:hAnsi="仿宋" w:cs="仿宋" w:hint="eastAsia"/>
                <w:noProof/>
                <w:snapToGrid/>
                <w:color w:val="auto"/>
                <w:sz w:val="22"/>
                <w:szCs w:val="22"/>
                <w:bdr w:val="single" w:sz="4" w:space="0" w:color="000000"/>
                <w:lang w:eastAsia="zh-CN"/>
              </w:rPr>
              <w:drawing>
                <wp:anchor distT="0" distB="0" distL="114300" distR="114300" simplePos="0" relativeHeight="251664384" behindDoc="0" locked="0" layoutInCell="1" allowOverlap="1" wp14:anchorId="268B7621" wp14:editId="4F3F955F">
                  <wp:simplePos x="0" y="0"/>
                  <wp:positionH relativeFrom="column">
                    <wp:posOffset>133350</wp:posOffset>
                  </wp:positionH>
                  <wp:positionV relativeFrom="paragraph">
                    <wp:posOffset>99060</wp:posOffset>
                  </wp:positionV>
                  <wp:extent cx="854075" cy="540385"/>
                  <wp:effectExtent l="0" t="0" r="3175" b="12065"/>
                  <wp:wrapNone/>
                  <wp:docPr id="82" name="图片_9_SpCnt_1"/>
                  <wp:cNvGraphicFramePr/>
                  <a:graphic xmlns:a="http://schemas.openxmlformats.org/drawingml/2006/main">
                    <a:graphicData uri="http://schemas.openxmlformats.org/drawingml/2006/picture">
                      <pic:pic xmlns:pic="http://schemas.openxmlformats.org/drawingml/2006/picture">
                        <pic:nvPicPr>
                          <pic:cNvPr id="82" name="图片_9_SpCnt_1"/>
                          <pic:cNvPicPr/>
                        </pic:nvPicPr>
                        <pic:blipFill>
                          <a:blip r:embed="rId12"/>
                          <a:stretch>
                            <a:fillRect/>
                          </a:stretch>
                        </pic:blipFill>
                        <pic:spPr>
                          <a:xfrm>
                            <a:off x="0" y="0"/>
                            <a:ext cx="854075" cy="540385"/>
                          </a:xfrm>
                          <a:prstGeom prst="rect">
                            <a:avLst/>
                          </a:prstGeom>
                          <a:noFill/>
                          <a:ln>
                            <a:noFill/>
                          </a:ln>
                        </pic:spPr>
                      </pic:pic>
                    </a:graphicData>
                  </a:graphic>
                </wp:anchor>
              </w:drawing>
            </w:r>
          </w:p>
        </w:tc>
        <w:tc>
          <w:tcPr>
            <w:tcW w:w="34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C2EB4" w:rsidRPr="00CC2EB4" w:rsidRDefault="00CC2EB4" w:rsidP="00CC2EB4">
            <w:pPr>
              <w:kinsoku/>
              <w:autoSpaceDE/>
              <w:autoSpaceDN/>
              <w:adjustRightInd/>
              <w:snapToGrid/>
              <w:spacing w:line="240" w:lineRule="auto"/>
              <w:ind w:firstLineChars="0" w:firstLine="440"/>
              <w:jc w:val="left"/>
              <w:textAlignment w:val="center"/>
              <w:rPr>
                <w:rFonts w:ascii="仿宋" w:hAnsi="仿宋" w:cs="仿宋"/>
                <w:snapToGrid/>
                <w:color w:val="auto"/>
                <w:sz w:val="22"/>
                <w:szCs w:val="22"/>
                <w:lang w:eastAsia="zh-CN" w:bidi="ar"/>
              </w:rPr>
            </w:pPr>
            <w:r w:rsidRPr="00CC2EB4">
              <w:rPr>
                <w:rFonts w:ascii="仿宋" w:hAnsi="仿宋" w:cs="仿宋" w:hint="eastAsia"/>
                <w:snapToGrid/>
                <w:color w:val="auto"/>
                <w:sz w:val="22"/>
                <w:szCs w:val="22"/>
                <w:lang w:eastAsia="zh-CN" w:bidi="ar"/>
              </w:rPr>
              <w:t>1600*800*760mm</w:t>
            </w:r>
          </w:p>
          <w:p w:rsidR="00CC2EB4" w:rsidRPr="00CC2EB4" w:rsidRDefault="00CC2EB4" w:rsidP="00CC2EB4">
            <w:pPr>
              <w:kinsoku/>
              <w:autoSpaceDE/>
              <w:autoSpaceDN/>
              <w:adjustRightInd/>
              <w:snapToGrid/>
              <w:spacing w:line="240" w:lineRule="auto"/>
              <w:ind w:firstLineChars="0" w:firstLine="440"/>
              <w:jc w:val="left"/>
              <w:textAlignment w:val="center"/>
              <w:rPr>
                <w:rFonts w:ascii="仿宋" w:hAnsi="仿宋" w:cs="仿宋"/>
                <w:snapToGrid/>
                <w:color w:val="auto"/>
                <w:sz w:val="22"/>
                <w:szCs w:val="22"/>
                <w:lang w:eastAsia="zh-CN" w:bidi="ar"/>
              </w:rPr>
            </w:pPr>
            <w:r w:rsidRPr="00CC2EB4">
              <w:rPr>
                <w:rFonts w:ascii="仿宋" w:hAnsi="仿宋" w:cs="仿宋" w:hint="eastAsia"/>
                <w:snapToGrid/>
                <w:color w:val="auto"/>
                <w:sz w:val="22"/>
                <w:szCs w:val="22"/>
                <w:lang w:eastAsia="zh-CN" w:bidi="ar"/>
              </w:rPr>
              <w:t>1.采用AAA级厚度≥0.6mm天然胡桃木皮饰面，木皮拼合细密，木纹理自然，台面厚度≥80mm，甲醛释放量≤0.2mg/L，</w:t>
            </w:r>
            <w:proofErr w:type="gramStart"/>
            <w:r w:rsidRPr="00CC2EB4">
              <w:rPr>
                <w:rFonts w:ascii="仿宋" w:hAnsi="仿宋" w:cs="仿宋" w:hint="eastAsia"/>
                <w:snapToGrid/>
                <w:color w:val="auto"/>
                <w:sz w:val="22"/>
                <w:szCs w:val="22"/>
                <w:lang w:eastAsia="zh-CN" w:bidi="ar"/>
              </w:rPr>
              <w:t>面贴优质</w:t>
            </w:r>
            <w:proofErr w:type="gramEnd"/>
            <w:r w:rsidRPr="00CC2EB4">
              <w:rPr>
                <w:rFonts w:ascii="仿宋" w:hAnsi="仿宋" w:cs="仿宋" w:hint="eastAsia"/>
                <w:snapToGrid/>
                <w:color w:val="auto"/>
                <w:sz w:val="22"/>
                <w:szCs w:val="22"/>
                <w:lang w:eastAsia="zh-CN" w:bidi="ar"/>
              </w:rPr>
              <w:t>胡桃木皮，做油漆加工，经过五底三面工序，表面硬度达到3H级，表面</w:t>
            </w:r>
            <w:proofErr w:type="gramStart"/>
            <w:r w:rsidRPr="00CC2EB4">
              <w:rPr>
                <w:rFonts w:ascii="仿宋" w:hAnsi="仿宋" w:cs="仿宋" w:hint="eastAsia"/>
                <w:snapToGrid/>
                <w:color w:val="auto"/>
                <w:sz w:val="22"/>
                <w:szCs w:val="22"/>
                <w:lang w:eastAsia="zh-CN" w:bidi="ar"/>
              </w:rPr>
              <w:t>不</w:t>
            </w:r>
            <w:proofErr w:type="gramEnd"/>
            <w:r w:rsidRPr="00CC2EB4">
              <w:rPr>
                <w:rFonts w:ascii="仿宋" w:hAnsi="仿宋" w:cs="仿宋" w:hint="eastAsia"/>
                <w:snapToGrid/>
                <w:color w:val="auto"/>
                <w:sz w:val="22"/>
                <w:szCs w:val="22"/>
                <w:lang w:eastAsia="zh-CN" w:bidi="ar"/>
              </w:rPr>
              <w:t>起泡，无压痕，木纹纹理清晰，台面为加厚台面</w:t>
            </w:r>
            <w:proofErr w:type="gramStart"/>
            <w:r w:rsidRPr="00CC2EB4">
              <w:rPr>
                <w:rFonts w:ascii="仿宋" w:hAnsi="仿宋" w:cs="仿宋" w:hint="eastAsia"/>
                <w:snapToGrid/>
                <w:color w:val="auto"/>
                <w:sz w:val="22"/>
                <w:szCs w:val="22"/>
                <w:lang w:eastAsia="zh-CN" w:bidi="ar"/>
              </w:rPr>
              <w:lastRenderedPageBreak/>
              <w:t>具有耐刮花</w:t>
            </w:r>
            <w:proofErr w:type="gramEnd"/>
            <w:r w:rsidRPr="00CC2EB4">
              <w:rPr>
                <w:rFonts w:ascii="仿宋" w:hAnsi="仿宋" w:cs="仿宋" w:hint="eastAsia"/>
                <w:snapToGrid/>
                <w:color w:val="auto"/>
                <w:sz w:val="22"/>
                <w:szCs w:val="22"/>
                <w:lang w:eastAsia="zh-CN" w:bidi="ar"/>
              </w:rPr>
              <w:t>，耐高温，耐腐蚀，承重力强的特点，</w:t>
            </w:r>
            <w:proofErr w:type="gramStart"/>
            <w:r w:rsidRPr="00CC2EB4">
              <w:rPr>
                <w:rFonts w:ascii="仿宋" w:hAnsi="仿宋" w:cs="仿宋" w:hint="eastAsia"/>
                <w:snapToGrid/>
                <w:color w:val="auto"/>
                <w:sz w:val="22"/>
                <w:szCs w:val="22"/>
                <w:lang w:eastAsia="zh-CN" w:bidi="ar"/>
              </w:rPr>
              <w:t>边角位</w:t>
            </w:r>
            <w:proofErr w:type="gramEnd"/>
            <w:r w:rsidRPr="00CC2EB4">
              <w:rPr>
                <w:rFonts w:ascii="仿宋" w:hAnsi="仿宋" w:cs="仿宋" w:hint="eastAsia"/>
                <w:snapToGrid/>
                <w:color w:val="auto"/>
                <w:sz w:val="22"/>
                <w:szCs w:val="22"/>
                <w:lang w:eastAsia="zh-CN" w:bidi="ar"/>
              </w:rPr>
              <w:t>都经过打磨，触感圆滑，不刮手。</w:t>
            </w:r>
          </w:p>
          <w:p w:rsidR="00CC2EB4" w:rsidRPr="00CC2EB4" w:rsidRDefault="00CC2EB4" w:rsidP="00CC2EB4">
            <w:pPr>
              <w:kinsoku/>
              <w:autoSpaceDE/>
              <w:autoSpaceDN/>
              <w:adjustRightInd/>
              <w:snapToGrid/>
              <w:spacing w:line="240" w:lineRule="auto"/>
              <w:ind w:firstLineChars="0" w:firstLine="440"/>
              <w:jc w:val="left"/>
              <w:textAlignment w:val="center"/>
              <w:rPr>
                <w:rFonts w:ascii="仿宋" w:hAnsi="仿宋" w:cs="仿宋"/>
                <w:snapToGrid/>
                <w:color w:val="auto"/>
                <w:sz w:val="22"/>
                <w:szCs w:val="22"/>
                <w:lang w:eastAsia="zh-CN" w:bidi="ar"/>
              </w:rPr>
            </w:pPr>
            <w:r w:rsidRPr="00CC2EB4">
              <w:rPr>
                <w:rFonts w:ascii="仿宋" w:hAnsi="仿宋" w:cs="仿宋" w:hint="eastAsia"/>
                <w:snapToGrid/>
                <w:color w:val="auto"/>
                <w:sz w:val="22"/>
                <w:szCs w:val="22"/>
                <w:lang w:eastAsia="zh-CN" w:bidi="ar"/>
              </w:rPr>
              <w:t>2.基材采用ENF级标准环保多层实木板,含水率：6.0~13.0%；苯释放量（72h），甲苯释放量（72h），二甲苯释放量（72h），总挥发性有机化合物（TV0C）（72h）均未检出；总挥发性有机化合物（TV0C）释放率(72h)未检出,甲醛释放量：</w:t>
            </w:r>
            <w:r w:rsidRPr="00CC2EB4">
              <w:rPr>
                <w:rFonts w:ascii="仿宋" w:hAnsi="仿宋" w:cs="仿宋" w:hint="eastAsia"/>
                <w:snapToGrid/>
                <w:color w:val="auto"/>
                <w:kern w:val="2"/>
                <w:sz w:val="22"/>
                <w:szCs w:val="22"/>
                <w:lang w:eastAsia="zh-CN"/>
              </w:rPr>
              <w:t>符合国家现行标准或行业标准要求</w:t>
            </w:r>
            <w:r w:rsidRPr="00CC2EB4">
              <w:rPr>
                <w:rFonts w:ascii="仿宋" w:hAnsi="仿宋" w:cs="仿宋" w:hint="eastAsia"/>
                <w:snapToGrid/>
                <w:color w:val="auto"/>
                <w:sz w:val="22"/>
                <w:szCs w:val="22"/>
                <w:lang w:eastAsia="zh-CN" w:bidi="ar"/>
              </w:rPr>
              <w:t>:E1级≤0.124mg/m3；:ENF级≤0.025mg/m3;（提供第三</w:t>
            </w:r>
            <w:proofErr w:type="gramStart"/>
            <w:r w:rsidRPr="00CC2EB4">
              <w:rPr>
                <w:rFonts w:ascii="仿宋" w:hAnsi="仿宋" w:cs="仿宋" w:hint="eastAsia"/>
                <w:snapToGrid/>
                <w:color w:val="auto"/>
                <w:sz w:val="22"/>
                <w:szCs w:val="22"/>
                <w:lang w:eastAsia="zh-CN" w:bidi="ar"/>
              </w:rPr>
              <w:t>方专业</w:t>
            </w:r>
            <w:proofErr w:type="gramEnd"/>
            <w:r w:rsidRPr="00CC2EB4">
              <w:rPr>
                <w:rFonts w:ascii="仿宋" w:hAnsi="仿宋" w:cs="仿宋" w:hint="eastAsia"/>
                <w:snapToGrid/>
                <w:color w:val="auto"/>
                <w:sz w:val="22"/>
                <w:szCs w:val="22"/>
                <w:lang w:eastAsia="zh-CN" w:bidi="ar"/>
              </w:rPr>
              <w:t>机构出具的含CMA或CNAS标志检测（验）报告复印件，检测（验）报告需在国家市场监督管理总局（全国认证认可信息公共服务平台）</w:t>
            </w:r>
            <w:proofErr w:type="gramStart"/>
            <w:r w:rsidRPr="00CC2EB4">
              <w:rPr>
                <w:rFonts w:ascii="仿宋" w:hAnsi="仿宋" w:cs="仿宋" w:hint="eastAsia"/>
                <w:snapToGrid/>
                <w:color w:val="auto"/>
                <w:sz w:val="22"/>
                <w:szCs w:val="22"/>
                <w:lang w:eastAsia="zh-CN" w:bidi="ar"/>
              </w:rPr>
              <w:t>官网查询</w:t>
            </w:r>
            <w:proofErr w:type="gramEnd"/>
            <w:r w:rsidRPr="00CC2EB4">
              <w:rPr>
                <w:rFonts w:ascii="仿宋" w:hAnsi="仿宋" w:cs="仿宋" w:hint="eastAsia"/>
                <w:snapToGrid/>
                <w:color w:val="auto"/>
                <w:sz w:val="22"/>
                <w:szCs w:val="22"/>
                <w:lang w:eastAsia="zh-CN" w:bidi="ar"/>
              </w:rPr>
              <w:t>，提供含有查询网址的截图，中标后原件核查）。</w:t>
            </w:r>
          </w:p>
          <w:p w:rsidR="00CC2EB4" w:rsidRPr="00CC2EB4" w:rsidRDefault="00CC2EB4" w:rsidP="00CC2EB4">
            <w:pPr>
              <w:kinsoku/>
              <w:autoSpaceDE/>
              <w:autoSpaceDN/>
              <w:adjustRightInd/>
              <w:snapToGrid/>
              <w:spacing w:line="240" w:lineRule="auto"/>
              <w:ind w:firstLineChars="0" w:firstLine="440"/>
              <w:jc w:val="left"/>
              <w:textAlignment w:val="center"/>
              <w:rPr>
                <w:rFonts w:ascii="仿宋" w:hAnsi="仿宋" w:cs="仿宋"/>
                <w:snapToGrid/>
                <w:color w:val="auto"/>
                <w:sz w:val="22"/>
                <w:szCs w:val="22"/>
                <w:lang w:eastAsia="zh-CN" w:bidi="ar"/>
              </w:rPr>
            </w:pPr>
            <w:r w:rsidRPr="00CC2EB4">
              <w:rPr>
                <w:rFonts w:ascii="仿宋" w:hAnsi="仿宋" w:cs="仿宋" w:hint="eastAsia"/>
                <w:snapToGrid/>
                <w:color w:val="auto"/>
                <w:sz w:val="22"/>
                <w:szCs w:val="22"/>
                <w:lang w:eastAsia="zh-CN" w:bidi="ar"/>
              </w:rPr>
              <w:t>3.采用高级环保水性面漆，</w:t>
            </w:r>
            <w:r w:rsidRPr="00CC2EB4">
              <w:rPr>
                <w:rFonts w:ascii="仿宋" w:hAnsi="仿宋" w:cs="仿宋" w:hint="eastAsia"/>
                <w:snapToGrid/>
                <w:color w:val="auto"/>
                <w:kern w:val="2"/>
                <w:sz w:val="22"/>
                <w:szCs w:val="22"/>
                <w:lang w:eastAsia="zh-CN"/>
              </w:rPr>
              <w:t>符合国家现行标准或行业标准要求</w:t>
            </w:r>
            <w:r w:rsidRPr="00CC2EB4">
              <w:rPr>
                <w:rFonts w:ascii="仿宋" w:hAnsi="仿宋" w:cs="仿宋" w:hint="eastAsia"/>
                <w:snapToGrid/>
                <w:color w:val="auto"/>
                <w:sz w:val="22"/>
                <w:szCs w:val="22"/>
                <w:lang w:eastAsia="zh-CN" w:bidi="ar"/>
              </w:rPr>
              <w:t>；甲醛含量≤25mg/kg；</w:t>
            </w:r>
            <w:proofErr w:type="gramStart"/>
            <w:r w:rsidRPr="00CC2EB4">
              <w:rPr>
                <w:rFonts w:ascii="仿宋" w:hAnsi="仿宋" w:cs="仿宋" w:hint="eastAsia"/>
                <w:snapToGrid/>
                <w:color w:val="auto"/>
                <w:sz w:val="22"/>
                <w:szCs w:val="22"/>
                <w:lang w:eastAsia="zh-CN" w:bidi="ar"/>
              </w:rPr>
              <w:t>总铅含量</w:t>
            </w:r>
            <w:proofErr w:type="gramEnd"/>
            <w:r w:rsidRPr="00CC2EB4">
              <w:rPr>
                <w:rFonts w:ascii="仿宋" w:hAnsi="仿宋" w:cs="仿宋" w:hint="eastAsia"/>
                <w:snapToGrid/>
                <w:color w:val="auto"/>
                <w:sz w:val="22"/>
                <w:szCs w:val="22"/>
                <w:lang w:eastAsia="zh-CN" w:bidi="ar"/>
              </w:rPr>
              <w:t>（限色漆、腻子）、可溶性重金属（限色漆、腻子） （镉、铬、汞）未检出；乙二醇醚及醚酯总和含量（限乙二醇甲醚、乙二醇甲醚醋酸酯、乙二醇乙醚、乙二醇乙醚醋酸酯、乙二醇二甲醚、乙二醇二乙醚、二乙二醇二甲醚、三乙二醇二甲醚），苯系物总和含量（限苯、甲苯、二甲苯(含乙苯)）未检出；</w:t>
            </w:r>
            <w:proofErr w:type="gramStart"/>
            <w:r w:rsidRPr="00CC2EB4">
              <w:rPr>
                <w:rFonts w:ascii="仿宋" w:hAnsi="仿宋" w:cs="仿宋" w:hint="eastAsia"/>
                <w:snapToGrid/>
                <w:color w:val="auto"/>
                <w:sz w:val="22"/>
                <w:szCs w:val="22"/>
                <w:lang w:eastAsia="zh-CN" w:bidi="ar"/>
              </w:rPr>
              <w:t>烷基酚聚氧乙烯醚</w:t>
            </w:r>
            <w:proofErr w:type="gramEnd"/>
            <w:r w:rsidRPr="00CC2EB4">
              <w:rPr>
                <w:rFonts w:ascii="仿宋" w:hAnsi="仿宋" w:cs="仿宋" w:hint="eastAsia"/>
                <w:snapToGrid/>
                <w:color w:val="auto"/>
                <w:sz w:val="22"/>
                <w:szCs w:val="22"/>
                <w:lang w:eastAsia="zh-CN" w:bidi="ar"/>
              </w:rPr>
              <w:t>总和含量{</w:t>
            </w:r>
            <w:proofErr w:type="gramStart"/>
            <w:r w:rsidRPr="00CC2EB4">
              <w:rPr>
                <w:rFonts w:ascii="仿宋" w:hAnsi="仿宋" w:cs="仿宋" w:hint="eastAsia"/>
                <w:snapToGrid/>
                <w:color w:val="auto"/>
                <w:sz w:val="22"/>
                <w:szCs w:val="22"/>
                <w:lang w:eastAsia="zh-CN" w:bidi="ar"/>
              </w:rPr>
              <w:t>限辛基酚聚氧</w:t>
            </w:r>
            <w:proofErr w:type="gramEnd"/>
            <w:r w:rsidRPr="00CC2EB4">
              <w:rPr>
                <w:rFonts w:ascii="仿宋" w:hAnsi="仿宋" w:cs="仿宋" w:hint="eastAsia"/>
                <w:snapToGrid/>
                <w:color w:val="auto"/>
                <w:sz w:val="22"/>
                <w:szCs w:val="22"/>
                <w:lang w:eastAsia="zh-CN" w:bidi="ar"/>
              </w:rPr>
              <w:t>乙烯醚[C8H17-C8H4-(0C2H4)nOH,简称OPnEO]和</w:t>
            </w:r>
            <w:proofErr w:type="gramStart"/>
            <w:r w:rsidRPr="00CC2EB4">
              <w:rPr>
                <w:rFonts w:ascii="仿宋" w:hAnsi="仿宋" w:cs="仿宋" w:hint="eastAsia"/>
                <w:snapToGrid/>
                <w:color w:val="auto"/>
                <w:sz w:val="22"/>
                <w:szCs w:val="22"/>
                <w:lang w:eastAsia="zh-CN" w:bidi="ar"/>
              </w:rPr>
              <w:t>壬基酚聚氧</w:t>
            </w:r>
            <w:proofErr w:type="gramEnd"/>
            <w:r w:rsidRPr="00CC2EB4">
              <w:rPr>
                <w:rFonts w:ascii="仿宋" w:hAnsi="仿宋" w:cs="仿宋" w:hint="eastAsia"/>
                <w:snapToGrid/>
                <w:color w:val="auto"/>
                <w:sz w:val="22"/>
                <w:szCs w:val="22"/>
                <w:lang w:eastAsia="zh-CN" w:bidi="ar"/>
              </w:rPr>
              <w:t>乙烯醚[C8H19-C6H4-(0C2H4)n0H,简称NPnEO]，n=2-10}未检出（提供第三</w:t>
            </w:r>
            <w:proofErr w:type="gramStart"/>
            <w:r w:rsidRPr="00CC2EB4">
              <w:rPr>
                <w:rFonts w:ascii="仿宋" w:hAnsi="仿宋" w:cs="仿宋" w:hint="eastAsia"/>
                <w:snapToGrid/>
                <w:color w:val="auto"/>
                <w:sz w:val="22"/>
                <w:szCs w:val="22"/>
                <w:lang w:eastAsia="zh-CN" w:bidi="ar"/>
              </w:rPr>
              <w:t>方专业</w:t>
            </w:r>
            <w:proofErr w:type="gramEnd"/>
            <w:r w:rsidRPr="00CC2EB4">
              <w:rPr>
                <w:rFonts w:ascii="仿宋" w:hAnsi="仿宋" w:cs="仿宋" w:hint="eastAsia"/>
                <w:snapToGrid/>
                <w:color w:val="auto"/>
                <w:sz w:val="22"/>
                <w:szCs w:val="22"/>
                <w:lang w:eastAsia="zh-CN" w:bidi="ar"/>
              </w:rPr>
              <w:t>机构出具的含CMA或CNAS标志检测（验）报告复印件,检测（验）报告需在国家市场监督管理总局（全国认证认可信息公共服务平台）</w:t>
            </w:r>
            <w:proofErr w:type="gramStart"/>
            <w:r w:rsidRPr="00CC2EB4">
              <w:rPr>
                <w:rFonts w:ascii="仿宋" w:hAnsi="仿宋" w:cs="仿宋" w:hint="eastAsia"/>
                <w:snapToGrid/>
                <w:color w:val="auto"/>
                <w:sz w:val="22"/>
                <w:szCs w:val="22"/>
                <w:lang w:eastAsia="zh-CN" w:bidi="ar"/>
              </w:rPr>
              <w:t>官网查询</w:t>
            </w:r>
            <w:proofErr w:type="gramEnd"/>
            <w:r w:rsidRPr="00CC2EB4">
              <w:rPr>
                <w:rFonts w:ascii="仿宋" w:hAnsi="仿宋" w:cs="仿宋" w:hint="eastAsia"/>
                <w:snapToGrid/>
                <w:color w:val="auto"/>
                <w:sz w:val="22"/>
                <w:szCs w:val="22"/>
                <w:lang w:eastAsia="zh-CN" w:bidi="ar"/>
              </w:rPr>
              <w:t>，提供含有查询网址的截图，中标后原件核查）。</w:t>
            </w:r>
          </w:p>
          <w:p w:rsidR="00CC2EB4" w:rsidRPr="00CC2EB4" w:rsidRDefault="00CC2EB4" w:rsidP="00CC2EB4">
            <w:pPr>
              <w:kinsoku/>
              <w:autoSpaceDE/>
              <w:autoSpaceDN/>
              <w:adjustRightInd/>
              <w:snapToGrid/>
              <w:spacing w:line="240" w:lineRule="auto"/>
              <w:ind w:firstLineChars="0" w:firstLine="440"/>
              <w:jc w:val="left"/>
              <w:textAlignment w:val="center"/>
              <w:rPr>
                <w:rFonts w:ascii="仿宋" w:hAnsi="仿宋" w:cs="仿宋"/>
                <w:snapToGrid/>
                <w:color w:val="auto"/>
                <w:sz w:val="22"/>
                <w:szCs w:val="22"/>
                <w:lang w:eastAsia="zh-CN" w:bidi="ar"/>
              </w:rPr>
            </w:pPr>
            <w:r w:rsidRPr="00CC2EB4">
              <w:rPr>
                <w:rFonts w:ascii="仿宋" w:hAnsi="仿宋" w:cs="仿宋" w:hint="eastAsia"/>
                <w:snapToGrid/>
                <w:color w:val="auto"/>
                <w:sz w:val="22"/>
                <w:szCs w:val="22"/>
                <w:lang w:eastAsia="zh-CN" w:bidi="ar"/>
              </w:rPr>
              <w:t>4.采用优质五金配件；所有</w:t>
            </w:r>
            <w:proofErr w:type="gramStart"/>
            <w:r w:rsidRPr="00CC2EB4">
              <w:rPr>
                <w:rFonts w:ascii="仿宋" w:hAnsi="仿宋" w:cs="仿宋" w:hint="eastAsia"/>
                <w:snapToGrid/>
                <w:color w:val="auto"/>
                <w:sz w:val="22"/>
                <w:szCs w:val="22"/>
                <w:lang w:eastAsia="zh-CN" w:bidi="ar"/>
              </w:rPr>
              <w:t>五金件作防锈</w:t>
            </w:r>
            <w:proofErr w:type="gramEnd"/>
            <w:r w:rsidRPr="00CC2EB4">
              <w:rPr>
                <w:rFonts w:ascii="仿宋" w:hAnsi="仿宋" w:cs="仿宋" w:hint="eastAsia"/>
                <w:snapToGrid/>
                <w:color w:val="auto"/>
                <w:sz w:val="22"/>
                <w:szCs w:val="22"/>
                <w:lang w:eastAsia="zh-CN" w:bidi="ar"/>
              </w:rPr>
              <w:t>、防腐处理且表面镀层没有剥落现象。</w:t>
            </w:r>
          </w:p>
        </w:tc>
      </w:tr>
      <w:tr w:rsidR="00CC2EB4" w:rsidRPr="00CC2EB4" w:rsidTr="005D5E83">
        <w:trPr>
          <w:trHeight w:val="1784"/>
          <w:jc w:val="center"/>
        </w:trPr>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C2EB4" w:rsidRPr="00CC2EB4" w:rsidRDefault="00CC2EB4" w:rsidP="00CC2EB4">
            <w:pPr>
              <w:kinsoku/>
              <w:autoSpaceDE/>
              <w:autoSpaceDN/>
              <w:adjustRightInd/>
              <w:snapToGrid/>
              <w:spacing w:line="240" w:lineRule="auto"/>
              <w:ind w:firstLineChars="0" w:firstLine="440"/>
              <w:jc w:val="center"/>
              <w:textAlignment w:val="center"/>
              <w:rPr>
                <w:rFonts w:ascii="仿宋" w:hAnsi="仿宋" w:cs="仿宋"/>
                <w:snapToGrid/>
                <w:color w:val="auto"/>
                <w:kern w:val="2"/>
                <w:sz w:val="22"/>
                <w:szCs w:val="22"/>
                <w:lang w:eastAsia="zh-CN"/>
              </w:rPr>
            </w:pPr>
            <w:r w:rsidRPr="00CC2EB4">
              <w:rPr>
                <w:rFonts w:ascii="仿宋" w:hAnsi="仿宋" w:cs="仿宋" w:hint="eastAsia"/>
                <w:snapToGrid/>
                <w:color w:val="auto"/>
                <w:sz w:val="22"/>
                <w:szCs w:val="22"/>
                <w:lang w:eastAsia="zh-CN" w:bidi="ar"/>
              </w:rPr>
              <w:lastRenderedPageBreak/>
              <w:t>5</w:t>
            </w:r>
          </w:p>
        </w:tc>
        <w:tc>
          <w:tcPr>
            <w:tcW w:w="106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C2EB4" w:rsidRPr="00CC2EB4" w:rsidRDefault="00CC2EB4" w:rsidP="00B40E96">
            <w:pPr>
              <w:kinsoku/>
              <w:autoSpaceDE/>
              <w:autoSpaceDN/>
              <w:adjustRightInd/>
              <w:snapToGrid/>
              <w:spacing w:line="240" w:lineRule="auto"/>
              <w:ind w:firstLineChars="0" w:firstLine="0"/>
              <w:textAlignment w:val="center"/>
              <w:rPr>
                <w:rFonts w:ascii="仿宋" w:hAnsi="仿宋" w:cs="仿宋"/>
                <w:snapToGrid/>
                <w:color w:val="auto"/>
                <w:kern w:val="2"/>
                <w:sz w:val="22"/>
                <w:szCs w:val="22"/>
                <w:lang w:eastAsia="zh-CN"/>
              </w:rPr>
            </w:pPr>
            <w:r w:rsidRPr="00CC2EB4">
              <w:rPr>
                <w:rFonts w:ascii="仿宋" w:hAnsi="仿宋" w:cs="仿宋" w:hint="eastAsia"/>
                <w:snapToGrid/>
                <w:color w:val="auto"/>
                <w:sz w:val="22"/>
                <w:szCs w:val="22"/>
                <w:lang w:eastAsia="zh-CN" w:bidi="ar"/>
              </w:rPr>
              <w:t>行政办公椅</w:t>
            </w:r>
          </w:p>
        </w:tc>
        <w:tc>
          <w:tcPr>
            <w:tcW w:w="9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C2EB4" w:rsidRPr="00CC2EB4" w:rsidRDefault="00CC2EB4" w:rsidP="00B40E96">
            <w:pPr>
              <w:kinsoku/>
              <w:autoSpaceDE/>
              <w:autoSpaceDN/>
              <w:adjustRightInd/>
              <w:snapToGrid/>
              <w:spacing w:line="240" w:lineRule="auto"/>
              <w:ind w:firstLineChars="0"/>
              <w:textAlignment w:val="center"/>
              <w:rPr>
                <w:rFonts w:ascii="仿宋" w:hAnsi="仿宋" w:cs="仿宋"/>
                <w:snapToGrid/>
                <w:color w:val="auto"/>
                <w:kern w:val="2"/>
                <w:sz w:val="22"/>
                <w:szCs w:val="22"/>
                <w:lang w:eastAsia="zh-CN"/>
              </w:rPr>
            </w:pPr>
            <w:r w:rsidRPr="00CC2EB4">
              <w:rPr>
                <w:rFonts w:ascii="仿宋" w:hAnsi="仿宋" w:cs="仿宋" w:hint="eastAsia"/>
                <w:snapToGrid/>
                <w:color w:val="auto"/>
                <w:sz w:val="22"/>
                <w:szCs w:val="22"/>
                <w:lang w:eastAsia="zh-CN" w:bidi="ar"/>
              </w:rPr>
              <w:t>套</w:t>
            </w:r>
          </w:p>
        </w:tc>
        <w:tc>
          <w:tcPr>
            <w:tcW w:w="6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C2EB4" w:rsidRPr="00CC2EB4" w:rsidRDefault="00CC2EB4" w:rsidP="00B40E96">
            <w:pPr>
              <w:kinsoku/>
              <w:autoSpaceDE/>
              <w:autoSpaceDN/>
              <w:adjustRightInd/>
              <w:snapToGrid/>
              <w:spacing w:line="240" w:lineRule="auto"/>
              <w:ind w:firstLineChars="0" w:firstLine="0"/>
              <w:textAlignment w:val="center"/>
              <w:rPr>
                <w:rFonts w:ascii="仿宋" w:hAnsi="仿宋" w:cs="仿宋"/>
                <w:snapToGrid/>
                <w:color w:val="auto"/>
                <w:kern w:val="2"/>
                <w:sz w:val="22"/>
                <w:szCs w:val="22"/>
                <w:lang w:eastAsia="zh-CN"/>
              </w:rPr>
            </w:pPr>
            <w:r w:rsidRPr="00CC2EB4">
              <w:rPr>
                <w:rFonts w:ascii="仿宋" w:hAnsi="仿宋" w:cs="仿宋" w:hint="eastAsia"/>
                <w:snapToGrid/>
                <w:color w:val="auto"/>
                <w:sz w:val="22"/>
                <w:szCs w:val="22"/>
                <w:lang w:eastAsia="zh-CN" w:bidi="ar"/>
              </w:rPr>
              <w:t>20</w:t>
            </w:r>
          </w:p>
        </w:tc>
        <w:tc>
          <w:tcPr>
            <w:tcW w:w="23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C2EB4" w:rsidRPr="00CC2EB4" w:rsidRDefault="00CC2EB4" w:rsidP="00CC2EB4">
            <w:pPr>
              <w:kinsoku/>
              <w:autoSpaceDE/>
              <w:autoSpaceDN/>
              <w:adjustRightInd/>
              <w:snapToGrid/>
              <w:spacing w:line="240" w:lineRule="auto"/>
              <w:ind w:firstLineChars="0" w:firstLine="440"/>
              <w:jc w:val="center"/>
              <w:textAlignment w:val="center"/>
              <w:rPr>
                <w:rFonts w:ascii="仿宋" w:hAnsi="仿宋" w:cs="仿宋"/>
                <w:snapToGrid/>
                <w:color w:val="auto"/>
                <w:kern w:val="2"/>
                <w:sz w:val="22"/>
                <w:szCs w:val="22"/>
                <w:lang w:eastAsia="zh-CN"/>
              </w:rPr>
            </w:pPr>
            <w:r w:rsidRPr="00CC2EB4">
              <w:rPr>
                <w:rFonts w:ascii="仿宋" w:hAnsi="仿宋" w:cs="仿宋" w:hint="eastAsia"/>
                <w:noProof/>
                <w:snapToGrid/>
                <w:color w:val="auto"/>
                <w:sz w:val="22"/>
                <w:szCs w:val="22"/>
                <w:bdr w:val="single" w:sz="4" w:space="0" w:color="000000"/>
                <w:lang w:eastAsia="zh-CN"/>
              </w:rPr>
              <w:drawing>
                <wp:anchor distT="0" distB="0" distL="114300" distR="114300" simplePos="0" relativeHeight="251665408" behindDoc="0" locked="0" layoutInCell="1" allowOverlap="1" wp14:anchorId="55523EFE" wp14:editId="4F477C2D">
                  <wp:simplePos x="0" y="0"/>
                  <wp:positionH relativeFrom="column">
                    <wp:posOffset>76200</wp:posOffset>
                  </wp:positionH>
                  <wp:positionV relativeFrom="paragraph">
                    <wp:posOffset>109855</wp:posOffset>
                  </wp:positionV>
                  <wp:extent cx="1002030" cy="593725"/>
                  <wp:effectExtent l="0" t="0" r="7620" b="15875"/>
                  <wp:wrapNone/>
                  <wp:docPr id="83" name="图片_10"/>
                  <wp:cNvGraphicFramePr/>
                  <a:graphic xmlns:a="http://schemas.openxmlformats.org/drawingml/2006/main">
                    <a:graphicData uri="http://schemas.openxmlformats.org/drawingml/2006/picture">
                      <pic:pic xmlns:pic="http://schemas.openxmlformats.org/drawingml/2006/picture">
                        <pic:nvPicPr>
                          <pic:cNvPr id="83" name="图片_10"/>
                          <pic:cNvPicPr/>
                        </pic:nvPicPr>
                        <pic:blipFill>
                          <a:blip r:embed="rId13"/>
                          <a:stretch>
                            <a:fillRect/>
                          </a:stretch>
                        </pic:blipFill>
                        <pic:spPr>
                          <a:xfrm>
                            <a:off x="0" y="0"/>
                            <a:ext cx="1002030" cy="593725"/>
                          </a:xfrm>
                          <a:prstGeom prst="rect">
                            <a:avLst/>
                          </a:prstGeom>
                          <a:noFill/>
                          <a:ln>
                            <a:noFill/>
                          </a:ln>
                        </pic:spPr>
                      </pic:pic>
                    </a:graphicData>
                  </a:graphic>
                </wp:anchor>
              </w:drawing>
            </w:r>
          </w:p>
        </w:tc>
        <w:tc>
          <w:tcPr>
            <w:tcW w:w="34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C2EB4" w:rsidRPr="00CC2EB4" w:rsidRDefault="00CC2EB4" w:rsidP="00CC2EB4">
            <w:pPr>
              <w:widowControl w:val="0"/>
              <w:kinsoku/>
              <w:autoSpaceDE/>
              <w:autoSpaceDN/>
              <w:adjustRightInd/>
              <w:snapToGrid/>
              <w:spacing w:line="240" w:lineRule="auto"/>
              <w:ind w:firstLineChars="0" w:firstLine="440"/>
              <w:jc w:val="left"/>
              <w:textAlignment w:val="auto"/>
              <w:rPr>
                <w:rFonts w:ascii="仿宋" w:hAnsi="仿宋" w:cs="仿宋"/>
                <w:snapToGrid/>
                <w:color w:val="auto"/>
                <w:kern w:val="2"/>
                <w:sz w:val="22"/>
                <w:szCs w:val="22"/>
                <w:lang w:eastAsia="zh-CN"/>
              </w:rPr>
            </w:pPr>
            <w:r w:rsidRPr="00CC2EB4">
              <w:rPr>
                <w:rFonts w:ascii="仿宋" w:hAnsi="仿宋" w:cs="仿宋" w:hint="eastAsia"/>
                <w:snapToGrid/>
                <w:color w:val="auto"/>
                <w:kern w:val="2"/>
                <w:sz w:val="22"/>
                <w:szCs w:val="22"/>
                <w:lang w:eastAsia="zh-CN"/>
              </w:rPr>
              <w:t>1、面料：采用优质西皮，符合国家现行标准或行业标准要求，摩擦色牢度：≥4级，耐光性：≥5级，涂层粘着牢度：≥8N/10mm，撕裂力：≥38N，游离甲醛：≤20mg/kg。（提供第三</w:t>
            </w:r>
            <w:proofErr w:type="gramStart"/>
            <w:r w:rsidRPr="00CC2EB4">
              <w:rPr>
                <w:rFonts w:ascii="仿宋" w:hAnsi="仿宋" w:cs="仿宋" w:hint="eastAsia"/>
                <w:snapToGrid/>
                <w:color w:val="auto"/>
                <w:kern w:val="2"/>
                <w:sz w:val="22"/>
                <w:szCs w:val="22"/>
                <w:lang w:eastAsia="zh-CN"/>
              </w:rPr>
              <w:t>方专业</w:t>
            </w:r>
            <w:proofErr w:type="gramEnd"/>
            <w:r w:rsidRPr="00CC2EB4">
              <w:rPr>
                <w:rFonts w:ascii="仿宋" w:hAnsi="仿宋" w:cs="仿宋" w:hint="eastAsia"/>
                <w:snapToGrid/>
                <w:color w:val="auto"/>
                <w:kern w:val="2"/>
                <w:sz w:val="22"/>
                <w:szCs w:val="22"/>
                <w:lang w:eastAsia="zh-CN"/>
              </w:rPr>
              <w:t>机构出具的含CMA或CNAS标志检测（验）报告复印件，检测（验）报告需在国家市场监督管理总局（全国认证认可信息公共服务平台）</w:t>
            </w:r>
            <w:proofErr w:type="gramStart"/>
            <w:r w:rsidRPr="00CC2EB4">
              <w:rPr>
                <w:rFonts w:ascii="仿宋" w:hAnsi="仿宋" w:cs="仿宋" w:hint="eastAsia"/>
                <w:snapToGrid/>
                <w:color w:val="auto"/>
                <w:kern w:val="2"/>
                <w:sz w:val="22"/>
                <w:szCs w:val="22"/>
                <w:lang w:eastAsia="zh-CN"/>
              </w:rPr>
              <w:t>官网查询</w:t>
            </w:r>
            <w:proofErr w:type="gramEnd"/>
            <w:r w:rsidRPr="00CC2EB4">
              <w:rPr>
                <w:rFonts w:ascii="仿宋" w:hAnsi="仿宋" w:cs="仿宋" w:hint="eastAsia"/>
                <w:snapToGrid/>
                <w:color w:val="auto"/>
                <w:kern w:val="2"/>
                <w:sz w:val="22"/>
                <w:szCs w:val="22"/>
                <w:lang w:eastAsia="zh-CN"/>
              </w:rPr>
              <w:t>，提供含有查询网址的截图，中标后原件核查。）</w:t>
            </w:r>
          </w:p>
          <w:p w:rsidR="00CC2EB4" w:rsidRPr="00CC2EB4" w:rsidRDefault="00CC2EB4" w:rsidP="00CC2EB4">
            <w:pPr>
              <w:widowControl w:val="0"/>
              <w:kinsoku/>
              <w:autoSpaceDE/>
              <w:autoSpaceDN/>
              <w:adjustRightInd/>
              <w:snapToGrid/>
              <w:spacing w:line="240" w:lineRule="auto"/>
              <w:ind w:firstLineChars="0" w:firstLine="440"/>
              <w:jc w:val="left"/>
              <w:textAlignment w:val="auto"/>
              <w:rPr>
                <w:rFonts w:ascii="仿宋" w:hAnsi="仿宋" w:cs="仿宋"/>
                <w:snapToGrid/>
                <w:color w:val="auto"/>
                <w:kern w:val="2"/>
                <w:sz w:val="22"/>
                <w:szCs w:val="22"/>
                <w:lang w:eastAsia="zh-CN"/>
              </w:rPr>
            </w:pPr>
            <w:r w:rsidRPr="00CC2EB4">
              <w:rPr>
                <w:rFonts w:ascii="仿宋" w:hAnsi="仿宋" w:cs="仿宋" w:hint="eastAsia"/>
                <w:snapToGrid/>
                <w:color w:val="auto"/>
                <w:kern w:val="2"/>
                <w:sz w:val="22"/>
                <w:szCs w:val="22"/>
                <w:lang w:eastAsia="zh-CN"/>
              </w:rPr>
              <w:t>，气味：≤3级，pH：≥5.0，可萃取的重金属：铅(Pb):和镉(Cd)均检测合格（提供第三</w:t>
            </w:r>
            <w:proofErr w:type="gramStart"/>
            <w:r w:rsidRPr="00CC2EB4">
              <w:rPr>
                <w:rFonts w:ascii="仿宋" w:hAnsi="仿宋" w:cs="仿宋" w:hint="eastAsia"/>
                <w:snapToGrid/>
                <w:color w:val="auto"/>
                <w:kern w:val="2"/>
                <w:sz w:val="22"/>
                <w:szCs w:val="22"/>
                <w:lang w:eastAsia="zh-CN"/>
              </w:rPr>
              <w:t>方专业</w:t>
            </w:r>
            <w:proofErr w:type="gramEnd"/>
            <w:r w:rsidRPr="00CC2EB4">
              <w:rPr>
                <w:rFonts w:ascii="仿宋" w:hAnsi="仿宋" w:cs="仿宋" w:hint="eastAsia"/>
                <w:snapToGrid/>
                <w:color w:val="auto"/>
                <w:kern w:val="2"/>
                <w:sz w:val="22"/>
                <w:szCs w:val="22"/>
                <w:lang w:eastAsia="zh-CN"/>
              </w:rPr>
              <w:t>机构出具的含CMA或CNAS标志检测（验）报告复印件,检测（验）报告需在国家市场监督管理总局（全国认证认可信息公共服务平台）</w:t>
            </w:r>
            <w:proofErr w:type="gramStart"/>
            <w:r w:rsidRPr="00CC2EB4">
              <w:rPr>
                <w:rFonts w:ascii="仿宋" w:hAnsi="仿宋" w:cs="仿宋" w:hint="eastAsia"/>
                <w:snapToGrid/>
                <w:color w:val="auto"/>
                <w:kern w:val="2"/>
                <w:sz w:val="22"/>
                <w:szCs w:val="22"/>
                <w:lang w:eastAsia="zh-CN"/>
              </w:rPr>
              <w:t>官网查询</w:t>
            </w:r>
            <w:proofErr w:type="gramEnd"/>
            <w:r w:rsidRPr="00CC2EB4">
              <w:rPr>
                <w:rFonts w:ascii="仿宋" w:hAnsi="仿宋" w:cs="仿宋" w:hint="eastAsia"/>
                <w:snapToGrid/>
                <w:color w:val="auto"/>
                <w:kern w:val="2"/>
                <w:sz w:val="22"/>
                <w:szCs w:val="22"/>
                <w:lang w:eastAsia="zh-CN"/>
              </w:rPr>
              <w:t>，提供含有查询网址的截图，中标后原件核查）。</w:t>
            </w:r>
          </w:p>
          <w:p w:rsidR="00CC2EB4" w:rsidRPr="00CC2EB4" w:rsidRDefault="00CC2EB4" w:rsidP="00CC2EB4">
            <w:pPr>
              <w:widowControl w:val="0"/>
              <w:kinsoku/>
              <w:autoSpaceDE/>
              <w:autoSpaceDN/>
              <w:adjustRightInd/>
              <w:snapToGrid/>
              <w:spacing w:line="240" w:lineRule="auto"/>
              <w:ind w:firstLineChars="0" w:firstLine="440"/>
              <w:jc w:val="left"/>
              <w:textAlignment w:val="auto"/>
              <w:rPr>
                <w:rFonts w:ascii="仿宋" w:hAnsi="仿宋" w:cs="仿宋"/>
                <w:snapToGrid/>
                <w:color w:val="auto"/>
                <w:kern w:val="2"/>
                <w:sz w:val="22"/>
                <w:szCs w:val="22"/>
                <w:lang w:eastAsia="zh-CN"/>
              </w:rPr>
            </w:pPr>
            <w:r w:rsidRPr="00CC2EB4">
              <w:rPr>
                <w:rFonts w:ascii="仿宋" w:hAnsi="仿宋" w:cs="仿宋" w:hint="eastAsia"/>
                <w:snapToGrid/>
                <w:color w:val="auto"/>
                <w:kern w:val="2"/>
                <w:sz w:val="22"/>
                <w:szCs w:val="22"/>
                <w:lang w:eastAsia="zh-CN"/>
              </w:rPr>
              <w:t>，禁用偶氮染料：未检出，挥发性有机物(VOC)：未检出。皮面光泽度好，透气性强，柔软而富于韧性厚度适中，具冬</w:t>
            </w:r>
            <w:proofErr w:type="gramStart"/>
            <w:r w:rsidRPr="00CC2EB4">
              <w:rPr>
                <w:rFonts w:ascii="仿宋" w:hAnsi="仿宋" w:cs="仿宋" w:hint="eastAsia"/>
                <w:snapToGrid/>
                <w:color w:val="auto"/>
                <w:kern w:val="2"/>
                <w:sz w:val="22"/>
                <w:szCs w:val="22"/>
                <w:lang w:eastAsia="zh-CN"/>
              </w:rPr>
              <w:t>暧</w:t>
            </w:r>
            <w:proofErr w:type="gramEnd"/>
            <w:r w:rsidRPr="00CC2EB4">
              <w:rPr>
                <w:rFonts w:ascii="仿宋" w:hAnsi="仿宋" w:cs="仿宋" w:hint="eastAsia"/>
                <w:snapToGrid/>
                <w:color w:val="auto"/>
                <w:kern w:val="2"/>
                <w:sz w:val="22"/>
                <w:szCs w:val="22"/>
                <w:lang w:eastAsia="zh-CN"/>
              </w:rPr>
              <w:t>夏凉效果。（提供第三</w:t>
            </w:r>
            <w:proofErr w:type="gramStart"/>
            <w:r w:rsidRPr="00CC2EB4">
              <w:rPr>
                <w:rFonts w:ascii="仿宋" w:hAnsi="仿宋" w:cs="仿宋" w:hint="eastAsia"/>
                <w:snapToGrid/>
                <w:color w:val="auto"/>
                <w:kern w:val="2"/>
                <w:sz w:val="22"/>
                <w:szCs w:val="22"/>
                <w:lang w:eastAsia="zh-CN"/>
              </w:rPr>
              <w:t>方专业</w:t>
            </w:r>
            <w:proofErr w:type="gramEnd"/>
            <w:r w:rsidRPr="00CC2EB4">
              <w:rPr>
                <w:rFonts w:ascii="仿宋" w:hAnsi="仿宋" w:cs="仿宋" w:hint="eastAsia"/>
                <w:snapToGrid/>
                <w:color w:val="auto"/>
                <w:kern w:val="2"/>
                <w:sz w:val="22"/>
                <w:szCs w:val="22"/>
                <w:lang w:eastAsia="zh-CN"/>
              </w:rPr>
              <w:t>机构出具的含CMA或CNAS标志检测（验）报告复印件，检测（验）报告需在国家市场监督管理总局（全国认证认可信息公共服务平台）</w:t>
            </w:r>
            <w:proofErr w:type="gramStart"/>
            <w:r w:rsidRPr="00CC2EB4">
              <w:rPr>
                <w:rFonts w:ascii="仿宋" w:hAnsi="仿宋" w:cs="仿宋" w:hint="eastAsia"/>
                <w:snapToGrid/>
                <w:color w:val="auto"/>
                <w:kern w:val="2"/>
                <w:sz w:val="22"/>
                <w:szCs w:val="22"/>
                <w:lang w:eastAsia="zh-CN"/>
              </w:rPr>
              <w:t>官网查询</w:t>
            </w:r>
            <w:proofErr w:type="gramEnd"/>
            <w:r w:rsidRPr="00CC2EB4">
              <w:rPr>
                <w:rFonts w:ascii="仿宋" w:hAnsi="仿宋" w:cs="仿宋" w:hint="eastAsia"/>
                <w:snapToGrid/>
                <w:color w:val="auto"/>
                <w:kern w:val="2"/>
                <w:sz w:val="22"/>
                <w:szCs w:val="22"/>
                <w:lang w:eastAsia="zh-CN"/>
              </w:rPr>
              <w:t>，提供含有查询网址的截图，中标后原件核查）。</w:t>
            </w:r>
          </w:p>
          <w:p w:rsidR="00CC2EB4" w:rsidRPr="00CC2EB4" w:rsidRDefault="00CC2EB4" w:rsidP="00CC2EB4">
            <w:pPr>
              <w:widowControl w:val="0"/>
              <w:kinsoku/>
              <w:autoSpaceDE/>
              <w:autoSpaceDN/>
              <w:adjustRightInd/>
              <w:snapToGrid/>
              <w:spacing w:line="240" w:lineRule="auto"/>
              <w:ind w:firstLineChars="0" w:firstLine="440"/>
              <w:jc w:val="left"/>
              <w:textAlignment w:val="auto"/>
              <w:rPr>
                <w:rFonts w:ascii="仿宋" w:hAnsi="仿宋" w:cs="仿宋"/>
                <w:snapToGrid/>
                <w:color w:val="auto"/>
                <w:kern w:val="2"/>
                <w:sz w:val="22"/>
                <w:szCs w:val="22"/>
                <w:lang w:eastAsia="zh-CN"/>
              </w:rPr>
            </w:pPr>
          </w:p>
          <w:p w:rsidR="00CC2EB4" w:rsidRPr="00CC2EB4" w:rsidRDefault="00CC2EB4" w:rsidP="00CC2EB4">
            <w:pPr>
              <w:widowControl w:val="0"/>
              <w:kinsoku/>
              <w:autoSpaceDE/>
              <w:autoSpaceDN/>
              <w:adjustRightInd/>
              <w:snapToGrid/>
              <w:spacing w:line="240" w:lineRule="auto"/>
              <w:ind w:firstLineChars="0" w:firstLine="440"/>
              <w:jc w:val="left"/>
              <w:textAlignment w:val="auto"/>
              <w:rPr>
                <w:rFonts w:ascii="仿宋" w:hAnsi="仿宋" w:cs="仿宋"/>
                <w:snapToGrid/>
                <w:color w:val="auto"/>
                <w:kern w:val="2"/>
                <w:sz w:val="22"/>
                <w:szCs w:val="22"/>
                <w:lang w:eastAsia="zh-CN"/>
              </w:rPr>
            </w:pPr>
            <w:r w:rsidRPr="00CC2EB4">
              <w:rPr>
                <w:rFonts w:ascii="仿宋" w:hAnsi="仿宋" w:cs="仿宋" w:hint="eastAsia"/>
                <w:snapToGrid/>
                <w:color w:val="auto"/>
                <w:kern w:val="2"/>
                <w:sz w:val="22"/>
                <w:szCs w:val="22"/>
                <w:lang w:eastAsia="zh-CN"/>
              </w:rPr>
              <w:t>2、海绵：采用高弹阻燃海绵，符合国家现行标准或行业标准要求，密度≥50kg/m</w:t>
            </w:r>
            <w:r w:rsidRPr="00CC2EB4">
              <w:rPr>
                <w:rFonts w:ascii="Calibri" w:hAnsi="Calibri" w:cs="Calibri"/>
                <w:snapToGrid/>
                <w:color w:val="auto"/>
                <w:kern w:val="2"/>
                <w:sz w:val="22"/>
                <w:szCs w:val="22"/>
                <w:lang w:eastAsia="zh-CN"/>
              </w:rPr>
              <w:t>³</w:t>
            </w:r>
            <w:r w:rsidRPr="00CC2EB4">
              <w:rPr>
                <w:rFonts w:ascii="仿宋" w:hAnsi="仿宋" w:cs="仿宋" w:hint="eastAsia"/>
                <w:snapToGrid/>
                <w:color w:val="auto"/>
                <w:kern w:val="2"/>
                <w:sz w:val="22"/>
                <w:szCs w:val="22"/>
                <w:lang w:eastAsia="zh-CN"/>
              </w:rPr>
              <w:t>，75%压缩永久变形≤6%，回弹率≥50%，拉伸强度≥250kPa，伸长率≥280%，撕裂强度≥8N/cm，干热老化后拉伸强度≥210kPa，湿热老化后拉伸强度≥230kPa，甲醛释放量≤0.02mg/m</w:t>
            </w:r>
            <w:r w:rsidRPr="00CC2EB4">
              <w:rPr>
                <w:rFonts w:ascii="Calibri" w:hAnsi="Calibri" w:cs="Calibri"/>
                <w:snapToGrid/>
                <w:color w:val="auto"/>
                <w:kern w:val="2"/>
                <w:sz w:val="22"/>
                <w:szCs w:val="22"/>
                <w:lang w:eastAsia="zh-CN"/>
              </w:rPr>
              <w:t>²</w:t>
            </w:r>
            <w:r w:rsidRPr="00CC2EB4">
              <w:rPr>
                <w:rFonts w:ascii="仿宋" w:hAnsi="仿宋" w:cs="仿宋" w:hint="eastAsia"/>
                <w:snapToGrid/>
                <w:color w:val="auto"/>
                <w:kern w:val="2"/>
                <w:sz w:val="22"/>
                <w:szCs w:val="22"/>
                <w:lang w:eastAsia="zh-CN"/>
              </w:rPr>
              <w:t>h，TVOC≤0.02mg/m</w:t>
            </w:r>
            <w:r w:rsidRPr="00CC2EB4">
              <w:rPr>
                <w:rFonts w:ascii="Calibri" w:hAnsi="Calibri" w:cs="Calibri"/>
                <w:snapToGrid/>
                <w:color w:val="auto"/>
                <w:kern w:val="2"/>
                <w:sz w:val="22"/>
                <w:szCs w:val="22"/>
                <w:lang w:eastAsia="zh-CN"/>
              </w:rPr>
              <w:t>²</w:t>
            </w:r>
            <w:r w:rsidRPr="00CC2EB4">
              <w:rPr>
                <w:rFonts w:ascii="仿宋" w:hAnsi="仿宋" w:cs="仿宋" w:hint="eastAsia"/>
                <w:snapToGrid/>
                <w:color w:val="auto"/>
                <w:kern w:val="2"/>
                <w:sz w:val="22"/>
                <w:szCs w:val="22"/>
                <w:lang w:eastAsia="zh-CN"/>
              </w:rPr>
              <w:t>h。软硬适中，回弹性能好，抗变形能力强，根</w:t>
            </w:r>
            <w:proofErr w:type="gramStart"/>
            <w:r w:rsidRPr="00CC2EB4">
              <w:rPr>
                <w:rFonts w:ascii="仿宋" w:hAnsi="仿宋" w:cs="仿宋" w:hint="eastAsia"/>
                <w:snapToGrid/>
                <w:color w:val="auto"/>
                <w:kern w:val="2"/>
                <w:sz w:val="22"/>
                <w:szCs w:val="22"/>
                <w:lang w:eastAsia="zh-CN"/>
              </w:rPr>
              <w:t>椐</w:t>
            </w:r>
            <w:proofErr w:type="gramEnd"/>
            <w:r w:rsidRPr="00CC2EB4">
              <w:rPr>
                <w:rFonts w:ascii="仿宋" w:hAnsi="仿宋" w:cs="仿宋" w:hint="eastAsia"/>
                <w:snapToGrid/>
                <w:color w:val="auto"/>
                <w:kern w:val="2"/>
                <w:sz w:val="22"/>
                <w:szCs w:val="22"/>
                <w:lang w:eastAsia="zh-CN"/>
              </w:rPr>
              <w:t>人体工程学原理设计，坐感舒适。（提供第三</w:t>
            </w:r>
            <w:proofErr w:type="gramStart"/>
            <w:r w:rsidRPr="00CC2EB4">
              <w:rPr>
                <w:rFonts w:ascii="仿宋" w:hAnsi="仿宋" w:cs="仿宋" w:hint="eastAsia"/>
                <w:snapToGrid/>
                <w:color w:val="auto"/>
                <w:kern w:val="2"/>
                <w:sz w:val="22"/>
                <w:szCs w:val="22"/>
                <w:lang w:eastAsia="zh-CN"/>
              </w:rPr>
              <w:t>方专业</w:t>
            </w:r>
            <w:proofErr w:type="gramEnd"/>
            <w:r w:rsidRPr="00CC2EB4">
              <w:rPr>
                <w:rFonts w:ascii="仿宋" w:hAnsi="仿宋" w:cs="仿宋" w:hint="eastAsia"/>
                <w:snapToGrid/>
                <w:color w:val="auto"/>
                <w:kern w:val="2"/>
                <w:sz w:val="22"/>
                <w:szCs w:val="22"/>
                <w:lang w:eastAsia="zh-CN"/>
              </w:rPr>
              <w:t>机构出具的含CMA或CNAS标志检测（验）报告复印件，检测（验）报告需在国</w:t>
            </w:r>
            <w:r w:rsidRPr="00CC2EB4">
              <w:rPr>
                <w:rFonts w:ascii="仿宋" w:hAnsi="仿宋" w:cs="仿宋" w:hint="eastAsia"/>
                <w:snapToGrid/>
                <w:color w:val="auto"/>
                <w:kern w:val="2"/>
                <w:sz w:val="22"/>
                <w:szCs w:val="22"/>
                <w:lang w:eastAsia="zh-CN"/>
              </w:rPr>
              <w:lastRenderedPageBreak/>
              <w:t>家市场监督管理总局（全国认证认可信息公共服务平台）</w:t>
            </w:r>
            <w:proofErr w:type="gramStart"/>
            <w:r w:rsidRPr="00CC2EB4">
              <w:rPr>
                <w:rFonts w:ascii="仿宋" w:hAnsi="仿宋" w:cs="仿宋" w:hint="eastAsia"/>
                <w:snapToGrid/>
                <w:color w:val="auto"/>
                <w:kern w:val="2"/>
                <w:sz w:val="22"/>
                <w:szCs w:val="22"/>
                <w:lang w:eastAsia="zh-CN"/>
              </w:rPr>
              <w:t>官网查询</w:t>
            </w:r>
            <w:proofErr w:type="gramEnd"/>
            <w:r w:rsidRPr="00CC2EB4">
              <w:rPr>
                <w:rFonts w:ascii="仿宋" w:hAnsi="仿宋" w:cs="仿宋" w:hint="eastAsia"/>
                <w:snapToGrid/>
                <w:color w:val="auto"/>
                <w:kern w:val="2"/>
                <w:sz w:val="22"/>
                <w:szCs w:val="22"/>
                <w:lang w:eastAsia="zh-CN"/>
              </w:rPr>
              <w:t>，提供含有查询网址的截图，中标后原件核查）。</w:t>
            </w:r>
          </w:p>
          <w:p w:rsidR="00CC2EB4" w:rsidRPr="00CC2EB4" w:rsidRDefault="00CC2EB4" w:rsidP="00CC2EB4">
            <w:pPr>
              <w:widowControl w:val="0"/>
              <w:kinsoku/>
              <w:autoSpaceDE/>
              <w:autoSpaceDN/>
              <w:adjustRightInd/>
              <w:snapToGrid/>
              <w:spacing w:line="240" w:lineRule="auto"/>
              <w:ind w:firstLineChars="0" w:firstLine="440"/>
              <w:jc w:val="left"/>
              <w:textAlignment w:val="auto"/>
              <w:rPr>
                <w:rFonts w:ascii="仿宋" w:hAnsi="仿宋" w:cs="仿宋"/>
                <w:snapToGrid/>
                <w:color w:val="auto"/>
                <w:kern w:val="2"/>
                <w:sz w:val="22"/>
                <w:szCs w:val="22"/>
                <w:lang w:eastAsia="zh-CN"/>
              </w:rPr>
            </w:pPr>
          </w:p>
          <w:p w:rsidR="00CC2EB4" w:rsidRPr="00CC2EB4" w:rsidRDefault="00CC2EB4" w:rsidP="00CC2EB4">
            <w:pPr>
              <w:widowControl w:val="0"/>
              <w:kinsoku/>
              <w:autoSpaceDE/>
              <w:autoSpaceDN/>
              <w:adjustRightInd/>
              <w:snapToGrid/>
              <w:spacing w:line="240" w:lineRule="auto"/>
              <w:ind w:firstLineChars="0" w:firstLine="440"/>
              <w:jc w:val="left"/>
              <w:textAlignment w:val="auto"/>
              <w:rPr>
                <w:rFonts w:ascii="仿宋" w:hAnsi="仿宋" w:cs="仿宋"/>
                <w:snapToGrid/>
                <w:color w:val="auto"/>
                <w:kern w:val="2"/>
                <w:sz w:val="22"/>
                <w:szCs w:val="22"/>
                <w:lang w:eastAsia="zh-CN"/>
              </w:rPr>
            </w:pPr>
            <w:r w:rsidRPr="00CC2EB4">
              <w:rPr>
                <w:rFonts w:ascii="仿宋" w:hAnsi="仿宋" w:cs="仿宋" w:hint="eastAsia"/>
                <w:snapToGrid/>
                <w:color w:val="auto"/>
                <w:kern w:val="2"/>
                <w:sz w:val="22"/>
                <w:szCs w:val="22"/>
                <w:lang w:eastAsia="zh-CN"/>
              </w:rPr>
              <w:t>3、曲木板：座背垫采用14mm多层曲木板热压成型，坐感舒适，板材承受压力强，经防腐、防虫化学处理。</w:t>
            </w:r>
          </w:p>
          <w:p w:rsidR="00CC2EB4" w:rsidRPr="00CC2EB4" w:rsidRDefault="00CC2EB4" w:rsidP="00CC2EB4">
            <w:pPr>
              <w:widowControl w:val="0"/>
              <w:kinsoku/>
              <w:autoSpaceDE/>
              <w:autoSpaceDN/>
              <w:adjustRightInd/>
              <w:snapToGrid/>
              <w:spacing w:line="240" w:lineRule="auto"/>
              <w:ind w:firstLineChars="0" w:firstLine="440"/>
              <w:jc w:val="left"/>
              <w:textAlignment w:val="auto"/>
              <w:rPr>
                <w:rFonts w:ascii="仿宋" w:hAnsi="仿宋" w:cs="仿宋"/>
                <w:snapToGrid/>
                <w:color w:val="auto"/>
                <w:kern w:val="2"/>
                <w:sz w:val="22"/>
                <w:szCs w:val="22"/>
                <w:lang w:eastAsia="zh-CN"/>
              </w:rPr>
            </w:pPr>
            <w:r w:rsidRPr="00CC2EB4">
              <w:rPr>
                <w:rFonts w:ascii="仿宋" w:hAnsi="仿宋" w:cs="仿宋" w:hint="eastAsia"/>
                <w:snapToGrid/>
                <w:color w:val="auto"/>
                <w:kern w:val="2"/>
                <w:sz w:val="22"/>
                <w:szCs w:val="22"/>
                <w:lang w:eastAsia="zh-CN"/>
              </w:rPr>
              <w:t>4、环保喷胶：采用优质环保喷胶，符合国家标准。</w:t>
            </w:r>
          </w:p>
          <w:p w:rsidR="00CC2EB4" w:rsidRPr="00CC2EB4" w:rsidRDefault="00CC2EB4" w:rsidP="00CC2EB4">
            <w:pPr>
              <w:widowControl w:val="0"/>
              <w:kinsoku/>
              <w:autoSpaceDE/>
              <w:autoSpaceDN/>
              <w:adjustRightInd/>
              <w:snapToGrid/>
              <w:spacing w:line="240" w:lineRule="auto"/>
              <w:ind w:firstLineChars="0" w:firstLine="440"/>
              <w:jc w:val="left"/>
              <w:textAlignment w:val="auto"/>
              <w:rPr>
                <w:rFonts w:ascii="仿宋" w:hAnsi="仿宋" w:cs="仿宋"/>
                <w:snapToGrid/>
                <w:color w:val="auto"/>
                <w:kern w:val="2"/>
                <w:sz w:val="22"/>
                <w:szCs w:val="22"/>
                <w:lang w:eastAsia="zh-CN"/>
              </w:rPr>
            </w:pPr>
            <w:r w:rsidRPr="00CC2EB4">
              <w:rPr>
                <w:rFonts w:ascii="仿宋" w:hAnsi="仿宋" w:cs="仿宋" w:hint="eastAsia"/>
                <w:snapToGrid/>
                <w:color w:val="auto"/>
                <w:kern w:val="2"/>
                <w:sz w:val="22"/>
                <w:szCs w:val="22"/>
                <w:lang w:eastAsia="zh-CN"/>
              </w:rPr>
              <w:t>5、框架：采用</w:t>
            </w:r>
            <w:proofErr w:type="gramStart"/>
            <w:r w:rsidRPr="00CC2EB4">
              <w:rPr>
                <w:rFonts w:ascii="仿宋" w:hAnsi="仿宋" w:cs="仿宋" w:hint="eastAsia"/>
                <w:snapToGrid/>
                <w:color w:val="auto"/>
                <w:kern w:val="2"/>
                <w:sz w:val="22"/>
                <w:szCs w:val="22"/>
                <w:lang w:eastAsia="zh-CN"/>
              </w:rPr>
              <w:t>榫</w:t>
            </w:r>
            <w:proofErr w:type="gramEnd"/>
            <w:r w:rsidRPr="00CC2EB4">
              <w:rPr>
                <w:rFonts w:ascii="仿宋" w:hAnsi="仿宋" w:cs="仿宋" w:hint="eastAsia"/>
                <w:snapToGrid/>
                <w:color w:val="auto"/>
                <w:kern w:val="2"/>
                <w:sz w:val="22"/>
                <w:szCs w:val="22"/>
                <w:lang w:eastAsia="zh-CN"/>
              </w:rPr>
              <w:t>卯结构橡胶木脚架。橡胶木：符合国家现行标准或行业标准要求，木材含水率≤10.0%，甲醛释放量≤0.1mg/L。经防腐、防虫化学处理。拼接严密牢固，不易变形，</w:t>
            </w:r>
            <w:proofErr w:type="gramStart"/>
            <w:r w:rsidRPr="00CC2EB4">
              <w:rPr>
                <w:rFonts w:ascii="仿宋" w:hAnsi="仿宋" w:cs="仿宋" w:hint="eastAsia"/>
                <w:snapToGrid/>
                <w:color w:val="auto"/>
                <w:kern w:val="2"/>
                <w:sz w:val="22"/>
                <w:szCs w:val="22"/>
                <w:lang w:eastAsia="zh-CN"/>
              </w:rPr>
              <w:t>不</w:t>
            </w:r>
            <w:proofErr w:type="gramEnd"/>
            <w:r w:rsidRPr="00CC2EB4">
              <w:rPr>
                <w:rFonts w:ascii="仿宋" w:hAnsi="仿宋" w:cs="仿宋" w:hint="eastAsia"/>
                <w:snapToGrid/>
                <w:color w:val="auto"/>
                <w:kern w:val="2"/>
                <w:sz w:val="22"/>
                <w:szCs w:val="22"/>
                <w:lang w:eastAsia="zh-CN"/>
              </w:rPr>
              <w:t>开裂。</w:t>
            </w:r>
          </w:p>
        </w:tc>
      </w:tr>
      <w:tr w:rsidR="00CC2EB4" w:rsidRPr="00CC2EB4" w:rsidTr="005D5E83">
        <w:trPr>
          <w:trHeight w:val="418"/>
          <w:jc w:val="center"/>
        </w:trPr>
        <w:tc>
          <w:tcPr>
            <w:tcW w:w="9401" w:type="dxa"/>
            <w:gridSpan w:val="6"/>
            <w:tcBorders>
              <w:top w:val="single" w:sz="4" w:space="0" w:color="000000"/>
              <w:left w:val="single" w:sz="4" w:space="0" w:color="000000"/>
              <w:bottom w:val="single" w:sz="4" w:space="0" w:color="000000"/>
              <w:right w:val="single" w:sz="4" w:space="0" w:color="000000"/>
            </w:tcBorders>
            <w:shd w:val="clear" w:color="auto" w:fill="auto"/>
            <w:noWrap/>
            <w:vAlign w:val="center"/>
          </w:tcPr>
          <w:p w:rsidR="00CC2EB4" w:rsidRPr="00CC2EB4" w:rsidRDefault="00CC2EB4" w:rsidP="00CC2EB4">
            <w:pPr>
              <w:kinsoku/>
              <w:autoSpaceDE/>
              <w:autoSpaceDN/>
              <w:adjustRightInd/>
              <w:snapToGrid/>
              <w:spacing w:line="240" w:lineRule="auto"/>
              <w:ind w:firstLineChars="0" w:firstLine="440"/>
              <w:jc w:val="left"/>
              <w:textAlignment w:val="center"/>
              <w:rPr>
                <w:rFonts w:ascii="仿宋" w:hAnsi="仿宋" w:cs="仿宋"/>
                <w:snapToGrid/>
                <w:color w:val="auto"/>
                <w:kern w:val="2"/>
                <w:sz w:val="22"/>
                <w:szCs w:val="22"/>
                <w:lang w:eastAsia="zh-CN"/>
              </w:rPr>
            </w:pPr>
          </w:p>
        </w:tc>
      </w:tr>
      <w:tr w:rsidR="00CC2EB4" w:rsidRPr="00CC2EB4" w:rsidTr="005D5E83">
        <w:trPr>
          <w:trHeight w:val="2037"/>
          <w:jc w:val="center"/>
        </w:trPr>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C2EB4" w:rsidRPr="00CC2EB4" w:rsidRDefault="00CC2EB4" w:rsidP="00CC2EB4">
            <w:pPr>
              <w:kinsoku/>
              <w:autoSpaceDE/>
              <w:autoSpaceDN/>
              <w:adjustRightInd/>
              <w:snapToGrid/>
              <w:spacing w:line="240" w:lineRule="auto"/>
              <w:ind w:firstLineChars="0" w:firstLine="440"/>
              <w:jc w:val="center"/>
              <w:textAlignment w:val="center"/>
              <w:rPr>
                <w:rFonts w:ascii="仿宋" w:hAnsi="仿宋" w:cs="仿宋"/>
                <w:snapToGrid/>
                <w:color w:val="auto"/>
                <w:sz w:val="22"/>
                <w:szCs w:val="22"/>
                <w:lang w:eastAsia="zh-CN" w:bidi="ar"/>
              </w:rPr>
            </w:pPr>
            <w:r w:rsidRPr="00CC2EB4">
              <w:rPr>
                <w:rFonts w:ascii="仿宋" w:hAnsi="仿宋" w:cs="仿宋" w:hint="eastAsia"/>
                <w:snapToGrid/>
                <w:color w:val="auto"/>
                <w:sz w:val="22"/>
                <w:szCs w:val="22"/>
                <w:lang w:eastAsia="zh-CN" w:bidi="ar"/>
              </w:rPr>
              <w:t>6</w:t>
            </w:r>
          </w:p>
        </w:tc>
        <w:tc>
          <w:tcPr>
            <w:tcW w:w="106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C2EB4" w:rsidRPr="00CC2EB4" w:rsidRDefault="00CC2EB4" w:rsidP="00B40E96">
            <w:pPr>
              <w:kinsoku/>
              <w:autoSpaceDE/>
              <w:autoSpaceDN/>
              <w:adjustRightInd/>
              <w:snapToGrid/>
              <w:spacing w:line="240" w:lineRule="auto"/>
              <w:ind w:firstLineChars="0" w:firstLine="0"/>
              <w:textAlignment w:val="center"/>
              <w:rPr>
                <w:rFonts w:ascii="仿宋" w:hAnsi="仿宋" w:cs="仿宋"/>
                <w:snapToGrid/>
                <w:color w:val="auto"/>
                <w:sz w:val="22"/>
                <w:szCs w:val="22"/>
                <w:lang w:eastAsia="zh-CN" w:bidi="ar"/>
              </w:rPr>
            </w:pPr>
            <w:r w:rsidRPr="00CC2EB4">
              <w:rPr>
                <w:rFonts w:ascii="仿宋" w:hAnsi="仿宋" w:cs="仿宋" w:hint="eastAsia"/>
                <w:snapToGrid/>
                <w:color w:val="auto"/>
                <w:sz w:val="22"/>
                <w:szCs w:val="22"/>
                <w:lang w:eastAsia="zh-CN" w:bidi="ar"/>
              </w:rPr>
              <w:t>教室讲台</w:t>
            </w:r>
          </w:p>
        </w:tc>
        <w:tc>
          <w:tcPr>
            <w:tcW w:w="9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C2EB4" w:rsidRPr="00CC2EB4" w:rsidRDefault="00CC2EB4" w:rsidP="00CC2EB4">
            <w:pPr>
              <w:kinsoku/>
              <w:autoSpaceDE/>
              <w:autoSpaceDN/>
              <w:adjustRightInd/>
              <w:snapToGrid/>
              <w:spacing w:line="240" w:lineRule="auto"/>
              <w:ind w:firstLineChars="0" w:firstLine="440"/>
              <w:jc w:val="center"/>
              <w:textAlignment w:val="center"/>
              <w:rPr>
                <w:rFonts w:ascii="仿宋" w:hAnsi="仿宋" w:cs="仿宋"/>
                <w:snapToGrid/>
                <w:color w:val="auto"/>
                <w:sz w:val="22"/>
                <w:szCs w:val="22"/>
                <w:lang w:eastAsia="zh-CN" w:bidi="ar"/>
              </w:rPr>
            </w:pPr>
            <w:proofErr w:type="gramStart"/>
            <w:r w:rsidRPr="00CC2EB4">
              <w:rPr>
                <w:rFonts w:ascii="仿宋" w:hAnsi="仿宋" w:cs="仿宋" w:hint="eastAsia"/>
                <w:snapToGrid/>
                <w:color w:val="auto"/>
                <w:sz w:val="22"/>
                <w:szCs w:val="22"/>
                <w:lang w:eastAsia="zh-CN" w:bidi="ar"/>
              </w:rPr>
              <w:t>个</w:t>
            </w:r>
            <w:proofErr w:type="gramEnd"/>
          </w:p>
        </w:tc>
        <w:tc>
          <w:tcPr>
            <w:tcW w:w="6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C2EB4" w:rsidRPr="00CC2EB4" w:rsidRDefault="00CC2EB4" w:rsidP="00B40E96">
            <w:pPr>
              <w:kinsoku/>
              <w:autoSpaceDE/>
              <w:autoSpaceDN/>
              <w:adjustRightInd/>
              <w:snapToGrid/>
              <w:spacing w:line="240" w:lineRule="auto"/>
              <w:ind w:firstLineChars="100" w:firstLine="220"/>
              <w:textAlignment w:val="center"/>
              <w:rPr>
                <w:rFonts w:ascii="仿宋" w:hAnsi="仿宋" w:cs="仿宋"/>
                <w:snapToGrid/>
                <w:color w:val="auto"/>
                <w:sz w:val="22"/>
                <w:szCs w:val="22"/>
                <w:lang w:eastAsia="zh-CN" w:bidi="ar"/>
              </w:rPr>
            </w:pPr>
            <w:r w:rsidRPr="00CC2EB4">
              <w:rPr>
                <w:rFonts w:ascii="仿宋" w:hAnsi="仿宋" w:cs="仿宋" w:hint="eastAsia"/>
                <w:snapToGrid/>
                <w:color w:val="auto"/>
                <w:sz w:val="22"/>
                <w:szCs w:val="22"/>
                <w:lang w:eastAsia="zh-CN" w:bidi="ar"/>
              </w:rPr>
              <w:t>39</w:t>
            </w:r>
          </w:p>
        </w:tc>
        <w:tc>
          <w:tcPr>
            <w:tcW w:w="23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C2EB4" w:rsidRPr="00CC2EB4" w:rsidRDefault="00CC2EB4" w:rsidP="00CC2EB4">
            <w:pPr>
              <w:kinsoku/>
              <w:autoSpaceDE/>
              <w:autoSpaceDN/>
              <w:adjustRightInd/>
              <w:snapToGrid/>
              <w:spacing w:line="240" w:lineRule="auto"/>
              <w:ind w:firstLineChars="0" w:firstLine="440"/>
              <w:jc w:val="center"/>
              <w:textAlignment w:val="center"/>
              <w:rPr>
                <w:rFonts w:ascii="仿宋" w:hAnsi="仿宋" w:cs="仿宋"/>
                <w:snapToGrid/>
                <w:color w:val="auto"/>
                <w:kern w:val="2"/>
                <w:sz w:val="22"/>
                <w:szCs w:val="22"/>
                <w:lang w:eastAsia="zh-CN"/>
              </w:rPr>
            </w:pPr>
            <w:r w:rsidRPr="00CC2EB4">
              <w:rPr>
                <w:rFonts w:ascii="仿宋" w:hAnsi="仿宋" w:cs="仿宋" w:hint="eastAsia"/>
                <w:noProof/>
                <w:snapToGrid/>
                <w:color w:val="auto"/>
                <w:kern w:val="2"/>
                <w:sz w:val="22"/>
                <w:szCs w:val="22"/>
                <w:lang w:eastAsia="zh-CN"/>
              </w:rPr>
              <w:drawing>
                <wp:inline distT="0" distB="0" distL="114300" distR="114300" wp14:anchorId="0473A564" wp14:editId="639C950A">
                  <wp:extent cx="1249680" cy="1112520"/>
                  <wp:effectExtent l="0" t="0" r="7620" b="11430"/>
                  <wp:docPr id="6" name="图片 6" descr="f9682f8110cbfb61e3617fe64cf291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f9682f8110cbfb61e3617fe64cf291e7"/>
                          <pic:cNvPicPr>
                            <a:picLocks noChangeAspect="1"/>
                          </pic:cNvPicPr>
                        </pic:nvPicPr>
                        <pic:blipFill>
                          <a:blip r:embed="rId14"/>
                          <a:stretch>
                            <a:fillRect/>
                          </a:stretch>
                        </pic:blipFill>
                        <pic:spPr>
                          <a:xfrm>
                            <a:off x="0" y="0"/>
                            <a:ext cx="1249680" cy="1112520"/>
                          </a:xfrm>
                          <a:prstGeom prst="rect">
                            <a:avLst/>
                          </a:prstGeom>
                        </pic:spPr>
                      </pic:pic>
                    </a:graphicData>
                  </a:graphic>
                </wp:inline>
              </w:drawing>
            </w:r>
          </w:p>
        </w:tc>
        <w:tc>
          <w:tcPr>
            <w:tcW w:w="34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2EB4" w:rsidRPr="00CC2EB4" w:rsidRDefault="00CC2EB4" w:rsidP="00CC2EB4">
            <w:pPr>
              <w:kinsoku/>
              <w:autoSpaceDE/>
              <w:autoSpaceDN/>
              <w:adjustRightInd/>
              <w:snapToGrid/>
              <w:spacing w:line="240" w:lineRule="auto"/>
              <w:ind w:firstLineChars="0" w:firstLine="440"/>
              <w:jc w:val="left"/>
              <w:textAlignment w:val="center"/>
              <w:rPr>
                <w:rFonts w:ascii="仿宋" w:hAnsi="仿宋" w:cs="仿宋"/>
                <w:snapToGrid/>
                <w:color w:val="auto"/>
                <w:sz w:val="22"/>
                <w:szCs w:val="22"/>
                <w:lang w:eastAsia="zh-CN" w:bidi="ar"/>
              </w:rPr>
            </w:pPr>
            <w:r w:rsidRPr="00CC2EB4">
              <w:rPr>
                <w:rFonts w:ascii="仿宋" w:hAnsi="仿宋" w:cs="仿宋" w:hint="eastAsia"/>
                <w:snapToGrid/>
                <w:color w:val="auto"/>
                <w:sz w:val="22"/>
                <w:szCs w:val="22"/>
                <w:lang w:eastAsia="zh-CN" w:bidi="ar"/>
              </w:rPr>
              <w:t>金属讲台、带围边，不需要放电脑，下面</w:t>
            </w:r>
            <w:proofErr w:type="gramStart"/>
            <w:r w:rsidRPr="00CC2EB4">
              <w:rPr>
                <w:rFonts w:ascii="仿宋" w:hAnsi="仿宋" w:cs="仿宋" w:hint="eastAsia"/>
                <w:snapToGrid/>
                <w:color w:val="auto"/>
                <w:sz w:val="22"/>
                <w:szCs w:val="22"/>
                <w:lang w:eastAsia="zh-CN" w:bidi="ar"/>
              </w:rPr>
              <w:t>方便插</w:t>
            </w:r>
            <w:proofErr w:type="gramEnd"/>
            <w:r w:rsidRPr="00CC2EB4">
              <w:rPr>
                <w:rFonts w:ascii="仿宋" w:hAnsi="仿宋" w:cs="仿宋" w:hint="eastAsia"/>
                <w:snapToGrid/>
                <w:color w:val="auto"/>
                <w:sz w:val="22"/>
                <w:szCs w:val="22"/>
                <w:lang w:eastAsia="zh-CN" w:bidi="ar"/>
              </w:rPr>
              <w:t>地插。</w:t>
            </w:r>
          </w:p>
        </w:tc>
      </w:tr>
      <w:tr w:rsidR="00CC2EB4" w:rsidRPr="00CC2EB4" w:rsidTr="005D5E83">
        <w:trPr>
          <w:trHeight w:val="2037"/>
          <w:jc w:val="center"/>
        </w:trPr>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C2EB4" w:rsidRPr="00CC2EB4" w:rsidRDefault="00CC2EB4" w:rsidP="00CC2EB4">
            <w:pPr>
              <w:kinsoku/>
              <w:autoSpaceDE/>
              <w:autoSpaceDN/>
              <w:adjustRightInd/>
              <w:snapToGrid/>
              <w:spacing w:line="240" w:lineRule="auto"/>
              <w:ind w:firstLineChars="0" w:firstLine="440"/>
              <w:jc w:val="center"/>
              <w:textAlignment w:val="center"/>
              <w:rPr>
                <w:rFonts w:ascii="仿宋" w:hAnsi="仿宋" w:cs="仿宋"/>
                <w:snapToGrid/>
                <w:color w:val="auto"/>
                <w:kern w:val="2"/>
                <w:sz w:val="22"/>
                <w:szCs w:val="22"/>
                <w:lang w:eastAsia="zh-CN"/>
              </w:rPr>
            </w:pPr>
            <w:r w:rsidRPr="00CC2EB4">
              <w:rPr>
                <w:rFonts w:ascii="仿宋" w:hAnsi="仿宋" w:cs="仿宋" w:hint="eastAsia"/>
                <w:snapToGrid/>
                <w:color w:val="auto"/>
                <w:sz w:val="22"/>
                <w:szCs w:val="22"/>
                <w:lang w:eastAsia="zh-CN" w:bidi="ar"/>
              </w:rPr>
              <w:t>7</w:t>
            </w:r>
          </w:p>
        </w:tc>
        <w:tc>
          <w:tcPr>
            <w:tcW w:w="106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C2EB4" w:rsidRPr="00CC2EB4" w:rsidRDefault="00CC2EB4" w:rsidP="00B40E96">
            <w:pPr>
              <w:kinsoku/>
              <w:autoSpaceDE/>
              <w:autoSpaceDN/>
              <w:adjustRightInd/>
              <w:snapToGrid/>
              <w:spacing w:line="240" w:lineRule="auto"/>
              <w:ind w:firstLineChars="0" w:firstLine="0"/>
              <w:textAlignment w:val="center"/>
              <w:rPr>
                <w:rFonts w:ascii="仿宋" w:hAnsi="仿宋" w:cs="仿宋"/>
                <w:snapToGrid/>
                <w:color w:val="auto"/>
                <w:kern w:val="2"/>
                <w:sz w:val="22"/>
                <w:szCs w:val="22"/>
                <w:lang w:eastAsia="zh-CN"/>
              </w:rPr>
            </w:pPr>
            <w:r w:rsidRPr="00CC2EB4">
              <w:rPr>
                <w:rFonts w:ascii="仿宋" w:hAnsi="仿宋" w:cs="仿宋" w:hint="eastAsia"/>
                <w:snapToGrid/>
                <w:color w:val="auto"/>
                <w:sz w:val="22"/>
                <w:szCs w:val="22"/>
                <w:lang w:eastAsia="zh-CN" w:bidi="ar"/>
              </w:rPr>
              <w:t>普通课桌椅</w:t>
            </w:r>
          </w:p>
        </w:tc>
        <w:tc>
          <w:tcPr>
            <w:tcW w:w="9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C2EB4" w:rsidRPr="00CC2EB4" w:rsidRDefault="00CC2EB4" w:rsidP="00CC2EB4">
            <w:pPr>
              <w:kinsoku/>
              <w:autoSpaceDE/>
              <w:autoSpaceDN/>
              <w:adjustRightInd/>
              <w:snapToGrid/>
              <w:spacing w:line="240" w:lineRule="auto"/>
              <w:ind w:firstLineChars="0" w:firstLine="440"/>
              <w:jc w:val="center"/>
              <w:textAlignment w:val="center"/>
              <w:rPr>
                <w:rFonts w:ascii="仿宋" w:hAnsi="仿宋" w:cs="仿宋"/>
                <w:snapToGrid/>
                <w:color w:val="auto"/>
                <w:kern w:val="2"/>
                <w:sz w:val="22"/>
                <w:szCs w:val="22"/>
                <w:lang w:eastAsia="zh-CN"/>
              </w:rPr>
            </w:pPr>
            <w:r w:rsidRPr="00CC2EB4">
              <w:rPr>
                <w:rFonts w:ascii="仿宋" w:hAnsi="仿宋" w:cs="仿宋" w:hint="eastAsia"/>
                <w:snapToGrid/>
                <w:color w:val="auto"/>
                <w:sz w:val="22"/>
                <w:szCs w:val="22"/>
                <w:lang w:eastAsia="zh-CN" w:bidi="ar"/>
              </w:rPr>
              <w:t>套</w:t>
            </w:r>
          </w:p>
        </w:tc>
        <w:tc>
          <w:tcPr>
            <w:tcW w:w="6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C2EB4" w:rsidRPr="00CC2EB4" w:rsidRDefault="00CC2EB4" w:rsidP="00B40E96">
            <w:pPr>
              <w:kinsoku/>
              <w:autoSpaceDE/>
              <w:autoSpaceDN/>
              <w:adjustRightInd/>
              <w:snapToGrid/>
              <w:spacing w:line="240" w:lineRule="auto"/>
              <w:ind w:firstLineChars="0" w:firstLine="0"/>
              <w:textAlignment w:val="center"/>
              <w:rPr>
                <w:rFonts w:ascii="仿宋" w:hAnsi="仿宋" w:cs="仿宋"/>
                <w:snapToGrid/>
                <w:color w:val="auto"/>
                <w:kern w:val="2"/>
                <w:sz w:val="22"/>
                <w:szCs w:val="22"/>
                <w:lang w:eastAsia="zh-CN"/>
              </w:rPr>
            </w:pPr>
            <w:r w:rsidRPr="00CC2EB4">
              <w:rPr>
                <w:rFonts w:ascii="仿宋" w:hAnsi="仿宋" w:cs="仿宋" w:hint="eastAsia"/>
                <w:snapToGrid/>
                <w:color w:val="auto"/>
                <w:sz w:val="22"/>
                <w:szCs w:val="22"/>
                <w:lang w:eastAsia="zh-CN" w:bidi="ar"/>
              </w:rPr>
              <w:t>2000</w:t>
            </w:r>
          </w:p>
        </w:tc>
        <w:tc>
          <w:tcPr>
            <w:tcW w:w="23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C2EB4" w:rsidRPr="00CC2EB4" w:rsidRDefault="00CC2EB4" w:rsidP="00CC2EB4">
            <w:pPr>
              <w:kinsoku/>
              <w:autoSpaceDE/>
              <w:autoSpaceDN/>
              <w:adjustRightInd/>
              <w:snapToGrid/>
              <w:spacing w:line="240" w:lineRule="auto"/>
              <w:ind w:firstLineChars="0" w:firstLine="440"/>
              <w:jc w:val="center"/>
              <w:textAlignment w:val="center"/>
              <w:rPr>
                <w:rFonts w:ascii="仿宋" w:hAnsi="仿宋" w:cs="仿宋"/>
                <w:snapToGrid/>
                <w:color w:val="auto"/>
                <w:kern w:val="2"/>
                <w:sz w:val="22"/>
                <w:szCs w:val="22"/>
                <w:lang w:eastAsia="zh-CN"/>
              </w:rPr>
            </w:pPr>
            <w:r w:rsidRPr="00CC2EB4">
              <w:rPr>
                <w:rFonts w:ascii="仿宋" w:hAnsi="仿宋" w:cs="仿宋" w:hint="eastAsia"/>
                <w:noProof/>
                <w:snapToGrid/>
                <w:color w:val="auto"/>
                <w:kern w:val="2"/>
                <w:sz w:val="22"/>
                <w:szCs w:val="22"/>
                <w:lang w:eastAsia="zh-CN"/>
              </w:rPr>
              <w:drawing>
                <wp:inline distT="0" distB="0" distL="114300" distR="114300" wp14:anchorId="090E84D1" wp14:editId="0D09F3C9">
                  <wp:extent cx="1247775" cy="1339850"/>
                  <wp:effectExtent l="0" t="0" r="9525" b="12700"/>
                  <wp:docPr id="5" name="图片 5" descr="02026f13d2469f9b95da3190e4c4ae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02026f13d2469f9b95da3190e4c4aef5"/>
                          <pic:cNvPicPr>
                            <a:picLocks noChangeAspect="1"/>
                          </pic:cNvPicPr>
                        </pic:nvPicPr>
                        <pic:blipFill>
                          <a:blip r:embed="rId15"/>
                          <a:stretch>
                            <a:fillRect/>
                          </a:stretch>
                        </pic:blipFill>
                        <pic:spPr>
                          <a:xfrm>
                            <a:off x="0" y="0"/>
                            <a:ext cx="1247775" cy="1339850"/>
                          </a:xfrm>
                          <a:prstGeom prst="rect">
                            <a:avLst/>
                          </a:prstGeom>
                        </pic:spPr>
                      </pic:pic>
                    </a:graphicData>
                  </a:graphic>
                </wp:inline>
              </w:drawing>
            </w:r>
          </w:p>
        </w:tc>
        <w:tc>
          <w:tcPr>
            <w:tcW w:w="34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2EB4" w:rsidRPr="00CC2EB4" w:rsidRDefault="00CC2EB4" w:rsidP="00CC2EB4">
            <w:pPr>
              <w:kinsoku/>
              <w:autoSpaceDE/>
              <w:autoSpaceDN/>
              <w:adjustRightInd/>
              <w:snapToGrid/>
              <w:spacing w:line="240" w:lineRule="auto"/>
              <w:ind w:firstLineChars="0" w:firstLine="440"/>
              <w:jc w:val="left"/>
              <w:textAlignment w:val="center"/>
              <w:rPr>
                <w:rFonts w:ascii="仿宋" w:hAnsi="仿宋" w:cs="仿宋"/>
                <w:snapToGrid/>
                <w:color w:val="auto"/>
                <w:kern w:val="2"/>
                <w:sz w:val="22"/>
                <w:szCs w:val="22"/>
                <w:lang w:eastAsia="zh-CN"/>
              </w:rPr>
            </w:pPr>
            <w:r w:rsidRPr="00CC2EB4">
              <w:rPr>
                <w:rFonts w:ascii="仿宋" w:hAnsi="仿宋" w:cs="仿宋" w:hint="eastAsia"/>
                <w:snapToGrid/>
                <w:color w:val="auto"/>
                <w:sz w:val="22"/>
                <w:szCs w:val="22"/>
                <w:lang w:eastAsia="zh-CN" w:bidi="ar"/>
              </w:rPr>
              <w:t>考虑损耗、机动数量等，按40间教室配。</w:t>
            </w:r>
          </w:p>
        </w:tc>
      </w:tr>
      <w:tr w:rsidR="00CC2EB4" w:rsidRPr="00CC2EB4" w:rsidTr="005D5E83">
        <w:trPr>
          <w:trHeight w:val="1481"/>
          <w:jc w:val="center"/>
        </w:trPr>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C2EB4" w:rsidRPr="00CC2EB4" w:rsidRDefault="00CC2EB4" w:rsidP="00CC2EB4">
            <w:pPr>
              <w:kinsoku/>
              <w:autoSpaceDE/>
              <w:autoSpaceDN/>
              <w:adjustRightInd/>
              <w:snapToGrid/>
              <w:spacing w:line="240" w:lineRule="auto"/>
              <w:ind w:firstLineChars="0" w:firstLine="440"/>
              <w:jc w:val="center"/>
              <w:textAlignment w:val="center"/>
              <w:rPr>
                <w:rFonts w:ascii="仿宋" w:hAnsi="仿宋" w:cs="仿宋"/>
                <w:snapToGrid/>
                <w:color w:val="auto"/>
                <w:kern w:val="2"/>
                <w:sz w:val="22"/>
                <w:szCs w:val="22"/>
                <w:lang w:eastAsia="zh-CN"/>
              </w:rPr>
            </w:pPr>
            <w:r w:rsidRPr="00CC2EB4">
              <w:rPr>
                <w:rFonts w:ascii="仿宋" w:hAnsi="仿宋" w:cs="仿宋" w:hint="eastAsia"/>
                <w:snapToGrid/>
                <w:color w:val="auto"/>
                <w:sz w:val="22"/>
                <w:szCs w:val="22"/>
                <w:lang w:eastAsia="zh-CN" w:bidi="ar"/>
              </w:rPr>
              <w:t>8</w:t>
            </w:r>
          </w:p>
        </w:tc>
        <w:tc>
          <w:tcPr>
            <w:tcW w:w="106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C2EB4" w:rsidRPr="00CC2EB4" w:rsidRDefault="00CC2EB4" w:rsidP="00B40E96">
            <w:pPr>
              <w:kinsoku/>
              <w:autoSpaceDE/>
              <w:autoSpaceDN/>
              <w:adjustRightInd/>
              <w:snapToGrid/>
              <w:spacing w:line="240" w:lineRule="auto"/>
              <w:ind w:firstLineChars="0" w:firstLine="0"/>
              <w:textAlignment w:val="center"/>
              <w:rPr>
                <w:rFonts w:ascii="仿宋" w:hAnsi="仿宋" w:cs="仿宋"/>
                <w:snapToGrid/>
                <w:color w:val="auto"/>
                <w:kern w:val="2"/>
                <w:sz w:val="22"/>
                <w:szCs w:val="22"/>
                <w:lang w:eastAsia="zh-CN"/>
              </w:rPr>
            </w:pPr>
            <w:r w:rsidRPr="00CC2EB4">
              <w:rPr>
                <w:rFonts w:ascii="仿宋" w:hAnsi="仿宋" w:cs="仿宋" w:hint="eastAsia"/>
                <w:snapToGrid/>
                <w:color w:val="auto"/>
                <w:sz w:val="22"/>
                <w:szCs w:val="22"/>
                <w:lang w:eastAsia="zh-CN" w:bidi="ar"/>
              </w:rPr>
              <w:t>录播室操作台桌子</w:t>
            </w:r>
          </w:p>
        </w:tc>
        <w:tc>
          <w:tcPr>
            <w:tcW w:w="9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C2EB4" w:rsidRPr="00CC2EB4" w:rsidRDefault="00CC2EB4" w:rsidP="00CC2EB4">
            <w:pPr>
              <w:kinsoku/>
              <w:autoSpaceDE/>
              <w:autoSpaceDN/>
              <w:adjustRightInd/>
              <w:snapToGrid/>
              <w:spacing w:line="240" w:lineRule="auto"/>
              <w:ind w:firstLineChars="0" w:firstLine="440"/>
              <w:jc w:val="center"/>
              <w:textAlignment w:val="center"/>
              <w:rPr>
                <w:rFonts w:ascii="仿宋" w:hAnsi="仿宋" w:cs="仿宋"/>
                <w:snapToGrid/>
                <w:color w:val="auto"/>
                <w:kern w:val="2"/>
                <w:sz w:val="22"/>
                <w:szCs w:val="22"/>
                <w:lang w:eastAsia="zh-CN"/>
              </w:rPr>
            </w:pPr>
            <w:r w:rsidRPr="00CC2EB4">
              <w:rPr>
                <w:rFonts w:ascii="仿宋" w:hAnsi="仿宋" w:cs="仿宋" w:hint="eastAsia"/>
                <w:snapToGrid/>
                <w:color w:val="auto"/>
                <w:sz w:val="22"/>
                <w:szCs w:val="22"/>
                <w:lang w:eastAsia="zh-CN" w:bidi="ar"/>
              </w:rPr>
              <w:t>套</w:t>
            </w:r>
          </w:p>
        </w:tc>
        <w:tc>
          <w:tcPr>
            <w:tcW w:w="6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C2EB4" w:rsidRPr="00CC2EB4" w:rsidRDefault="00CC2EB4" w:rsidP="00B40E96">
            <w:pPr>
              <w:kinsoku/>
              <w:autoSpaceDE/>
              <w:autoSpaceDN/>
              <w:adjustRightInd/>
              <w:snapToGrid/>
              <w:spacing w:line="240" w:lineRule="auto"/>
              <w:ind w:firstLineChars="0"/>
              <w:textAlignment w:val="center"/>
              <w:rPr>
                <w:rFonts w:ascii="仿宋" w:hAnsi="仿宋" w:cs="仿宋"/>
                <w:snapToGrid/>
                <w:color w:val="auto"/>
                <w:kern w:val="2"/>
                <w:sz w:val="22"/>
                <w:szCs w:val="22"/>
                <w:lang w:eastAsia="zh-CN"/>
              </w:rPr>
            </w:pPr>
            <w:r w:rsidRPr="00CC2EB4">
              <w:rPr>
                <w:rFonts w:ascii="仿宋" w:hAnsi="仿宋" w:cs="仿宋" w:hint="eastAsia"/>
                <w:snapToGrid/>
                <w:color w:val="auto"/>
                <w:sz w:val="22"/>
                <w:szCs w:val="22"/>
                <w:lang w:eastAsia="zh-CN" w:bidi="ar"/>
              </w:rPr>
              <w:t>2</w:t>
            </w:r>
          </w:p>
        </w:tc>
        <w:tc>
          <w:tcPr>
            <w:tcW w:w="23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C2EB4" w:rsidRPr="00CC2EB4" w:rsidRDefault="00CC2EB4" w:rsidP="00CC2EB4">
            <w:pPr>
              <w:kinsoku/>
              <w:autoSpaceDE/>
              <w:autoSpaceDN/>
              <w:adjustRightInd/>
              <w:snapToGrid/>
              <w:spacing w:line="240" w:lineRule="auto"/>
              <w:ind w:firstLineChars="0" w:firstLine="440"/>
              <w:jc w:val="center"/>
              <w:textAlignment w:val="center"/>
              <w:rPr>
                <w:rFonts w:ascii="仿宋" w:hAnsi="仿宋" w:cs="仿宋"/>
                <w:snapToGrid/>
                <w:color w:val="auto"/>
                <w:kern w:val="2"/>
                <w:sz w:val="22"/>
                <w:szCs w:val="22"/>
                <w:lang w:eastAsia="zh-CN"/>
              </w:rPr>
            </w:pPr>
            <w:r w:rsidRPr="00CC2EB4">
              <w:rPr>
                <w:rFonts w:ascii="仿宋" w:hAnsi="仿宋" w:cs="仿宋" w:hint="eastAsia"/>
                <w:noProof/>
                <w:snapToGrid/>
                <w:color w:val="auto"/>
                <w:sz w:val="22"/>
                <w:szCs w:val="22"/>
                <w:bdr w:val="single" w:sz="4" w:space="0" w:color="000000"/>
                <w:lang w:eastAsia="zh-CN"/>
              </w:rPr>
              <w:drawing>
                <wp:anchor distT="0" distB="0" distL="114300" distR="114300" simplePos="0" relativeHeight="251666432" behindDoc="0" locked="0" layoutInCell="1" allowOverlap="1" wp14:anchorId="51DA1FCA" wp14:editId="380263F2">
                  <wp:simplePos x="0" y="0"/>
                  <wp:positionH relativeFrom="column">
                    <wp:posOffset>123825</wp:posOffset>
                  </wp:positionH>
                  <wp:positionV relativeFrom="paragraph">
                    <wp:posOffset>60325</wp:posOffset>
                  </wp:positionV>
                  <wp:extent cx="1007110" cy="625475"/>
                  <wp:effectExtent l="0" t="0" r="2540" b="3175"/>
                  <wp:wrapNone/>
                  <wp:docPr id="85" name="图片_9_SpCnt_2"/>
                  <wp:cNvGraphicFramePr/>
                  <a:graphic xmlns:a="http://schemas.openxmlformats.org/drawingml/2006/main">
                    <a:graphicData uri="http://schemas.openxmlformats.org/drawingml/2006/picture">
                      <pic:pic xmlns:pic="http://schemas.openxmlformats.org/drawingml/2006/picture">
                        <pic:nvPicPr>
                          <pic:cNvPr id="85" name="图片_9_SpCnt_2"/>
                          <pic:cNvPicPr/>
                        </pic:nvPicPr>
                        <pic:blipFill>
                          <a:blip r:embed="rId16"/>
                          <a:stretch>
                            <a:fillRect/>
                          </a:stretch>
                        </pic:blipFill>
                        <pic:spPr>
                          <a:xfrm>
                            <a:off x="0" y="0"/>
                            <a:ext cx="1007110" cy="625475"/>
                          </a:xfrm>
                          <a:prstGeom prst="rect">
                            <a:avLst/>
                          </a:prstGeom>
                          <a:noFill/>
                          <a:ln>
                            <a:noFill/>
                          </a:ln>
                        </pic:spPr>
                      </pic:pic>
                    </a:graphicData>
                  </a:graphic>
                </wp:anchor>
              </w:drawing>
            </w:r>
          </w:p>
        </w:tc>
        <w:tc>
          <w:tcPr>
            <w:tcW w:w="34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C2EB4" w:rsidRPr="00CC2EB4" w:rsidRDefault="00CC2EB4" w:rsidP="00CC2EB4">
            <w:pPr>
              <w:kinsoku/>
              <w:autoSpaceDE/>
              <w:autoSpaceDN/>
              <w:adjustRightInd/>
              <w:snapToGrid/>
              <w:spacing w:line="240" w:lineRule="auto"/>
              <w:ind w:firstLineChars="0" w:firstLine="440"/>
              <w:jc w:val="left"/>
              <w:textAlignment w:val="center"/>
              <w:rPr>
                <w:rFonts w:ascii="仿宋" w:hAnsi="仿宋" w:cs="仿宋"/>
                <w:snapToGrid/>
                <w:color w:val="auto"/>
                <w:sz w:val="22"/>
                <w:szCs w:val="22"/>
                <w:lang w:eastAsia="zh-CN" w:bidi="ar"/>
              </w:rPr>
            </w:pPr>
            <w:r w:rsidRPr="00CC2EB4">
              <w:rPr>
                <w:rFonts w:ascii="仿宋" w:hAnsi="仿宋" w:cs="仿宋" w:hint="eastAsia"/>
                <w:snapToGrid/>
                <w:color w:val="auto"/>
                <w:sz w:val="22"/>
                <w:szCs w:val="22"/>
                <w:lang w:eastAsia="zh-CN" w:bidi="ar"/>
              </w:rPr>
              <w:t>1600*800*760mm，也可以提供其他材质、颜色的</w:t>
            </w:r>
          </w:p>
          <w:p w:rsidR="00CC2EB4" w:rsidRPr="00CC2EB4" w:rsidRDefault="00CC2EB4" w:rsidP="00CC2EB4">
            <w:pPr>
              <w:kinsoku/>
              <w:autoSpaceDE/>
              <w:autoSpaceDN/>
              <w:adjustRightInd/>
              <w:snapToGrid/>
              <w:spacing w:line="240" w:lineRule="auto"/>
              <w:ind w:firstLineChars="0" w:firstLine="440"/>
              <w:jc w:val="left"/>
              <w:textAlignment w:val="center"/>
              <w:rPr>
                <w:rFonts w:ascii="仿宋" w:hAnsi="仿宋" w:cs="仿宋"/>
                <w:snapToGrid/>
                <w:color w:val="auto"/>
                <w:sz w:val="22"/>
                <w:szCs w:val="22"/>
                <w:lang w:eastAsia="zh-CN" w:bidi="ar"/>
              </w:rPr>
            </w:pPr>
            <w:r w:rsidRPr="00CC2EB4">
              <w:rPr>
                <w:rFonts w:ascii="仿宋" w:hAnsi="仿宋" w:cs="仿宋" w:hint="eastAsia"/>
                <w:snapToGrid/>
                <w:color w:val="auto"/>
                <w:sz w:val="22"/>
                <w:szCs w:val="22"/>
                <w:lang w:eastAsia="zh-CN" w:bidi="ar"/>
              </w:rPr>
              <w:t>1.采用AAA级厚度≥0.6mm天然胡桃木皮饰面，木皮拼合细密，木纹理自然，台面厚度≥80mm，甲醛释放量≤0.2mg/L</w:t>
            </w:r>
          </w:p>
          <w:p w:rsidR="00CC2EB4" w:rsidRPr="00CC2EB4" w:rsidRDefault="00CC2EB4" w:rsidP="00CC2EB4">
            <w:pPr>
              <w:kinsoku/>
              <w:autoSpaceDE/>
              <w:autoSpaceDN/>
              <w:adjustRightInd/>
              <w:snapToGrid/>
              <w:spacing w:line="240" w:lineRule="auto"/>
              <w:ind w:firstLineChars="0" w:firstLine="440"/>
              <w:jc w:val="left"/>
              <w:textAlignment w:val="center"/>
              <w:rPr>
                <w:rFonts w:ascii="仿宋" w:hAnsi="仿宋" w:cs="仿宋"/>
                <w:snapToGrid/>
                <w:color w:val="auto"/>
                <w:sz w:val="22"/>
                <w:szCs w:val="22"/>
                <w:lang w:eastAsia="zh-CN" w:bidi="ar"/>
              </w:rPr>
            </w:pPr>
            <w:r w:rsidRPr="00CC2EB4">
              <w:rPr>
                <w:rFonts w:ascii="仿宋" w:hAnsi="仿宋" w:cs="仿宋" w:hint="eastAsia"/>
                <w:snapToGrid/>
                <w:color w:val="auto"/>
                <w:sz w:val="22"/>
                <w:szCs w:val="22"/>
                <w:lang w:eastAsia="zh-CN" w:bidi="ar"/>
              </w:rPr>
              <w:t>2.基材采用ENF级标准环保多层实木板,含水率：6.0~13.0%；吸水厚度膨胀率：公称厚度&gt;22mm~34mm：≤10.0,静曲强度：公称厚度&gt;22mm~34mm：≥23.0,苯释放量（72h），甲苯释放量（72h），二甲苯释放量（72h），总挥发性有机化合物（TV0C）（72h）均未检出；总挥</w:t>
            </w:r>
            <w:r w:rsidRPr="00CC2EB4">
              <w:rPr>
                <w:rFonts w:ascii="仿宋" w:hAnsi="仿宋" w:cs="仿宋" w:hint="eastAsia"/>
                <w:snapToGrid/>
                <w:color w:val="auto"/>
                <w:sz w:val="22"/>
                <w:szCs w:val="22"/>
                <w:lang w:eastAsia="zh-CN" w:bidi="ar"/>
              </w:rPr>
              <w:lastRenderedPageBreak/>
              <w:t>发性有机化合物（TV0C）释放率(72h)未检出,甲醛释放量：</w:t>
            </w:r>
            <w:r w:rsidRPr="00CC2EB4">
              <w:rPr>
                <w:rFonts w:ascii="仿宋" w:hAnsi="仿宋" w:cs="仿宋" w:hint="eastAsia"/>
                <w:snapToGrid/>
                <w:color w:val="auto"/>
                <w:kern w:val="2"/>
                <w:sz w:val="22"/>
                <w:szCs w:val="22"/>
                <w:lang w:eastAsia="zh-CN"/>
              </w:rPr>
              <w:t>符合国家现行标准或行业标准要求</w:t>
            </w:r>
            <w:r w:rsidRPr="00CC2EB4">
              <w:rPr>
                <w:rFonts w:ascii="仿宋" w:hAnsi="仿宋" w:cs="仿宋" w:hint="eastAsia"/>
                <w:snapToGrid/>
                <w:color w:val="auto"/>
                <w:sz w:val="22"/>
                <w:szCs w:val="22"/>
                <w:lang w:eastAsia="zh-CN" w:bidi="ar"/>
              </w:rPr>
              <w:t>:E1级≤0.124mg/m3；ENF级≤0.025mg/m3;</w:t>
            </w:r>
          </w:p>
          <w:p w:rsidR="00CC2EB4" w:rsidRPr="00CC2EB4" w:rsidRDefault="00CC2EB4" w:rsidP="00CC2EB4">
            <w:pPr>
              <w:kinsoku/>
              <w:autoSpaceDE/>
              <w:autoSpaceDN/>
              <w:adjustRightInd/>
              <w:snapToGrid/>
              <w:spacing w:line="240" w:lineRule="auto"/>
              <w:ind w:firstLineChars="0" w:firstLine="440"/>
              <w:jc w:val="left"/>
              <w:textAlignment w:val="center"/>
              <w:rPr>
                <w:rFonts w:ascii="仿宋" w:hAnsi="仿宋" w:cs="仿宋"/>
                <w:snapToGrid/>
                <w:color w:val="auto"/>
                <w:sz w:val="22"/>
                <w:szCs w:val="22"/>
                <w:lang w:eastAsia="zh-CN" w:bidi="ar"/>
              </w:rPr>
            </w:pPr>
            <w:r w:rsidRPr="00CC2EB4">
              <w:rPr>
                <w:rFonts w:ascii="仿宋" w:hAnsi="仿宋" w:cs="仿宋" w:hint="eastAsia"/>
                <w:snapToGrid/>
                <w:color w:val="auto"/>
                <w:sz w:val="22"/>
                <w:szCs w:val="22"/>
                <w:lang w:eastAsia="zh-CN" w:bidi="ar"/>
              </w:rPr>
              <w:t>3.采用高级环保水性面漆，</w:t>
            </w:r>
            <w:r w:rsidRPr="00CC2EB4">
              <w:rPr>
                <w:rFonts w:ascii="仿宋" w:hAnsi="仿宋" w:cs="仿宋" w:hint="eastAsia"/>
                <w:snapToGrid/>
                <w:color w:val="auto"/>
                <w:kern w:val="2"/>
                <w:sz w:val="22"/>
                <w:szCs w:val="22"/>
                <w:lang w:eastAsia="zh-CN"/>
              </w:rPr>
              <w:t>符合国家现行标准或行业标准要求</w:t>
            </w:r>
            <w:r w:rsidRPr="00CC2EB4">
              <w:rPr>
                <w:rFonts w:ascii="仿宋" w:hAnsi="仿宋" w:cs="仿宋" w:hint="eastAsia"/>
                <w:snapToGrid/>
                <w:color w:val="auto"/>
                <w:sz w:val="22"/>
                <w:szCs w:val="22"/>
                <w:lang w:eastAsia="zh-CN" w:bidi="ar"/>
              </w:rPr>
              <w:t>；</w:t>
            </w:r>
          </w:p>
          <w:p w:rsidR="00CC2EB4" w:rsidRPr="00CC2EB4" w:rsidRDefault="00CC2EB4" w:rsidP="00CC2EB4">
            <w:pPr>
              <w:kinsoku/>
              <w:autoSpaceDE/>
              <w:autoSpaceDN/>
              <w:adjustRightInd/>
              <w:snapToGrid/>
              <w:spacing w:line="240" w:lineRule="auto"/>
              <w:ind w:firstLineChars="0" w:firstLine="440"/>
              <w:jc w:val="left"/>
              <w:textAlignment w:val="center"/>
              <w:rPr>
                <w:rFonts w:ascii="仿宋" w:hAnsi="仿宋" w:cs="仿宋"/>
                <w:snapToGrid/>
                <w:color w:val="auto"/>
                <w:sz w:val="22"/>
                <w:szCs w:val="22"/>
                <w:lang w:eastAsia="zh-CN" w:bidi="ar"/>
              </w:rPr>
            </w:pPr>
            <w:r w:rsidRPr="00CC2EB4">
              <w:rPr>
                <w:rFonts w:ascii="仿宋" w:hAnsi="仿宋" w:cs="仿宋" w:hint="eastAsia"/>
                <w:snapToGrid/>
                <w:color w:val="auto"/>
                <w:sz w:val="22"/>
                <w:szCs w:val="22"/>
                <w:lang w:eastAsia="zh-CN" w:bidi="ar"/>
              </w:rPr>
              <w:t>.采用优质五金配件；所有</w:t>
            </w:r>
            <w:proofErr w:type="gramStart"/>
            <w:r w:rsidRPr="00CC2EB4">
              <w:rPr>
                <w:rFonts w:ascii="仿宋" w:hAnsi="仿宋" w:cs="仿宋" w:hint="eastAsia"/>
                <w:snapToGrid/>
                <w:color w:val="auto"/>
                <w:sz w:val="22"/>
                <w:szCs w:val="22"/>
                <w:lang w:eastAsia="zh-CN" w:bidi="ar"/>
              </w:rPr>
              <w:t>五金件作防锈</w:t>
            </w:r>
            <w:proofErr w:type="gramEnd"/>
            <w:r w:rsidRPr="00CC2EB4">
              <w:rPr>
                <w:rFonts w:ascii="仿宋" w:hAnsi="仿宋" w:cs="仿宋" w:hint="eastAsia"/>
                <w:snapToGrid/>
                <w:color w:val="auto"/>
                <w:sz w:val="22"/>
                <w:szCs w:val="22"/>
                <w:lang w:eastAsia="zh-CN" w:bidi="ar"/>
              </w:rPr>
              <w:t>、防腐处理且表面镀层没有剥落现象。</w:t>
            </w:r>
          </w:p>
        </w:tc>
      </w:tr>
      <w:tr w:rsidR="00CC2EB4" w:rsidRPr="00CC2EB4" w:rsidTr="005D5E83">
        <w:trPr>
          <w:trHeight w:val="1871"/>
          <w:jc w:val="center"/>
        </w:trPr>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C2EB4" w:rsidRPr="00CC2EB4" w:rsidRDefault="00CC2EB4" w:rsidP="00CC2EB4">
            <w:pPr>
              <w:kinsoku/>
              <w:autoSpaceDE/>
              <w:autoSpaceDN/>
              <w:adjustRightInd/>
              <w:snapToGrid/>
              <w:spacing w:line="240" w:lineRule="auto"/>
              <w:ind w:firstLineChars="0" w:firstLine="440"/>
              <w:jc w:val="center"/>
              <w:textAlignment w:val="center"/>
              <w:rPr>
                <w:rFonts w:ascii="仿宋" w:hAnsi="仿宋" w:cs="仿宋"/>
                <w:snapToGrid/>
                <w:color w:val="auto"/>
                <w:kern w:val="2"/>
                <w:sz w:val="22"/>
                <w:szCs w:val="22"/>
                <w:lang w:eastAsia="zh-CN"/>
              </w:rPr>
            </w:pPr>
            <w:r w:rsidRPr="00CC2EB4">
              <w:rPr>
                <w:rFonts w:ascii="仿宋" w:hAnsi="仿宋" w:cs="仿宋" w:hint="eastAsia"/>
                <w:snapToGrid/>
                <w:color w:val="auto"/>
                <w:sz w:val="22"/>
                <w:szCs w:val="22"/>
                <w:lang w:eastAsia="zh-CN" w:bidi="ar"/>
              </w:rPr>
              <w:lastRenderedPageBreak/>
              <w:t>9</w:t>
            </w:r>
          </w:p>
        </w:tc>
        <w:tc>
          <w:tcPr>
            <w:tcW w:w="106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C2EB4" w:rsidRPr="00CC2EB4" w:rsidRDefault="00CC2EB4" w:rsidP="00B40E96">
            <w:pPr>
              <w:kinsoku/>
              <w:autoSpaceDE/>
              <w:autoSpaceDN/>
              <w:adjustRightInd/>
              <w:snapToGrid/>
              <w:spacing w:line="240" w:lineRule="auto"/>
              <w:ind w:firstLineChars="0" w:firstLine="0"/>
              <w:textAlignment w:val="center"/>
              <w:rPr>
                <w:rFonts w:ascii="仿宋" w:hAnsi="仿宋" w:cs="仿宋"/>
                <w:snapToGrid/>
                <w:color w:val="auto"/>
                <w:kern w:val="2"/>
                <w:sz w:val="22"/>
                <w:szCs w:val="22"/>
                <w:lang w:eastAsia="zh-CN"/>
              </w:rPr>
            </w:pPr>
            <w:r w:rsidRPr="00CC2EB4">
              <w:rPr>
                <w:rFonts w:ascii="仿宋" w:hAnsi="仿宋" w:cs="仿宋" w:hint="eastAsia"/>
                <w:snapToGrid/>
                <w:color w:val="auto"/>
                <w:sz w:val="22"/>
                <w:szCs w:val="22"/>
                <w:lang w:eastAsia="zh-CN" w:bidi="ar"/>
              </w:rPr>
              <w:t>录播室操作台椅子</w:t>
            </w:r>
          </w:p>
        </w:tc>
        <w:tc>
          <w:tcPr>
            <w:tcW w:w="9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C2EB4" w:rsidRPr="00CC2EB4" w:rsidRDefault="00CC2EB4" w:rsidP="00B40E96">
            <w:pPr>
              <w:kinsoku/>
              <w:autoSpaceDE/>
              <w:autoSpaceDN/>
              <w:adjustRightInd/>
              <w:snapToGrid/>
              <w:spacing w:line="240" w:lineRule="auto"/>
              <w:ind w:firstLineChars="0" w:firstLine="440"/>
              <w:textAlignment w:val="center"/>
              <w:rPr>
                <w:rFonts w:ascii="仿宋" w:hAnsi="仿宋" w:cs="仿宋"/>
                <w:snapToGrid/>
                <w:color w:val="auto"/>
                <w:kern w:val="2"/>
                <w:sz w:val="22"/>
                <w:szCs w:val="22"/>
                <w:lang w:eastAsia="zh-CN"/>
              </w:rPr>
            </w:pPr>
            <w:r w:rsidRPr="00CC2EB4">
              <w:rPr>
                <w:rFonts w:ascii="仿宋" w:hAnsi="仿宋" w:cs="仿宋" w:hint="eastAsia"/>
                <w:snapToGrid/>
                <w:color w:val="auto"/>
                <w:sz w:val="22"/>
                <w:szCs w:val="22"/>
                <w:lang w:eastAsia="zh-CN" w:bidi="ar"/>
              </w:rPr>
              <w:t>套</w:t>
            </w:r>
          </w:p>
        </w:tc>
        <w:tc>
          <w:tcPr>
            <w:tcW w:w="6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C2EB4" w:rsidRPr="00CC2EB4" w:rsidRDefault="00CC2EB4" w:rsidP="00B40E96">
            <w:pPr>
              <w:kinsoku/>
              <w:autoSpaceDE/>
              <w:autoSpaceDN/>
              <w:adjustRightInd/>
              <w:snapToGrid/>
              <w:spacing w:line="240" w:lineRule="auto"/>
              <w:ind w:firstLineChars="0"/>
              <w:textAlignment w:val="center"/>
              <w:rPr>
                <w:rFonts w:ascii="仿宋" w:hAnsi="仿宋" w:cs="仿宋"/>
                <w:snapToGrid/>
                <w:color w:val="auto"/>
                <w:kern w:val="2"/>
                <w:sz w:val="22"/>
                <w:szCs w:val="22"/>
                <w:lang w:eastAsia="zh-CN"/>
              </w:rPr>
            </w:pPr>
            <w:r w:rsidRPr="00CC2EB4">
              <w:rPr>
                <w:rFonts w:ascii="仿宋" w:hAnsi="仿宋" w:cs="仿宋" w:hint="eastAsia"/>
                <w:snapToGrid/>
                <w:color w:val="auto"/>
                <w:sz w:val="22"/>
                <w:szCs w:val="22"/>
                <w:lang w:eastAsia="zh-CN" w:bidi="ar"/>
              </w:rPr>
              <w:t>2</w:t>
            </w:r>
          </w:p>
        </w:tc>
        <w:tc>
          <w:tcPr>
            <w:tcW w:w="23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C2EB4" w:rsidRPr="00CC2EB4" w:rsidRDefault="00CC2EB4" w:rsidP="00CC2EB4">
            <w:pPr>
              <w:kinsoku/>
              <w:autoSpaceDE/>
              <w:autoSpaceDN/>
              <w:adjustRightInd/>
              <w:snapToGrid/>
              <w:spacing w:line="240" w:lineRule="auto"/>
              <w:ind w:firstLineChars="0" w:firstLine="440"/>
              <w:jc w:val="center"/>
              <w:textAlignment w:val="center"/>
              <w:rPr>
                <w:rFonts w:ascii="仿宋" w:hAnsi="仿宋" w:cs="仿宋"/>
                <w:snapToGrid/>
                <w:color w:val="auto"/>
                <w:kern w:val="2"/>
                <w:sz w:val="22"/>
                <w:szCs w:val="22"/>
                <w:lang w:eastAsia="zh-CN"/>
              </w:rPr>
            </w:pPr>
            <w:r w:rsidRPr="00CC2EB4">
              <w:rPr>
                <w:rFonts w:ascii="仿宋" w:hAnsi="仿宋" w:cs="仿宋" w:hint="eastAsia"/>
                <w:noProof/>
                <w:snapToGrid/>
                <w:color w:val="auto"/>
                <w:sz w:val="22"/>
                <w:szCs w:val="22"/>
                <w:bdr w:val="single" w:sz="4" w:space="0" w:color="000000"/>
                <w:lang w:eastAsia="zh-CN"/>
              </w:rPr>
              <w:drawing>
                <wp:anchor distT="0" distB="0" distL="114300" distR="114300" simplePos="0" relativeHeight="251667456" behindDoc="0" locked="0" layoutInCell="1" allowOverlap="1" wp14:anchorId="4EC11367" wp14:editId="6012441D">
                  <wp:simplePos x="0" y="0"/>
                  <wp:positionH relativeFrom="column">
                    <wp:posOffset>38100</wp:posOffset>
                  </wp:positionH>
                  <wp:positionV relativeFrom="paragraph">
                    <wp:posOffset>90170</wp:posOffset>
                  </wp:positionV>
                  <wp:extent cx="1030605" cy="906780"/>
                  <wp:effectExtent l="0" t="0" r="17145" b="7620"/>
                  <wp:wrapNone/>
                  <wp:docPr id="86" name="图片_10_SpCnt_1"/>
                  <wp:cNvGraphicFramePr/>
                  <a:graphic xmlns:a="http://schemas.openxmlformats.org/drawingml/2006/main">
                    <a:graphicData uri="http://schemas.openxmlformats.org/drawingml/2006/picture">
                      <pic:pic xmlns:pic="http://schemas.openxmlformats.org/drawingml/2006/picture">
                        <pic:nvPicPr>
                          <pic:cNvPr id="86" name="图片_10_SpCnt_1"/>
                          <pic:cNvPicPr/>
                        </pic:nvPicPr>
                        <pic:blipFill>
                          <a:blip r:embed="rId17"/>
                          <a:stretch>
                            <a:fillRect/>
                          </a:stretch>
                        </pic:blipFill>
                        <pic:spPr>
                          <a:xfrm>
                            <a:off x="0" y="0"/>
                            <a:ext cx="1030605" cy="906780"/>
                          </a:xfrm>
                          <a:prstGeom prst="rect">
                            <a:avLst/>
                          </a:prstGeom>
                          <a:noFill/>
                          <a:ln>
                            <a:noFill/>
                          </a:ln>
                        </pic:spPr>
                      </pic:pic>
                    </a:graphicData>
                  </a:graphic>
                </wp:anchor>
              </w:drawing>
            </w:r>
          </w:p>
        </w:tc>
        <w:tc>
          <w:tcPr>
            <w:tcW w:w="34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C2EB4" w:rsidRPr="00CC2EB4" w:rsidRDefault="00CC2EB4" w:rsidP="00CC2EB4">
            <w:pPr>
              <w:widowControl w:val="0"/>
              <w:kinsoku/>
              <w:autoSpaceDE/>
              <w:autoSpaceDN/>
              <w:adjustRightInd/>
              <w:snapToGrid/>
              <w:spacing w:line="240" w:lineRule="auto"/>
              <w:ind w:firstLineChars="0" w:firstLine="440"/>
              <w:jc w:val="left"/>
              <w:textAlignment w:val="auto"/>
              <w:rPr>
                <w:rFonts w:ascii="仿宋" w:hAnsi="仿宋" w:cs="仿宋"/>
                <w:snapToGrid/>
                <w:color w:val="auto"/>
                <w:kern w:val="2"/>
                <w:sz w:val="22"/>
                <w:szCs w:val="22"/>
                <w:lang w:eastAsia="zh-CN"/>
              </w:rPr>
            </w:pPr>
            <w:r w:rsidRPr="00CC2EB4">
              <w:rPr>
                <w:rFonts w:ascii="仿宋" w:hAnsi="仿宋" w:cs="仿宋" w:hint="eastAsia"/>
                <w:snapToGrid/>
                <w:color w:val="auto"/>
                <w:kern w:val="2"/>
                <w:sz w:val="22"/>
                <w:szCs w:val="22"/>
                <w:lang w:eastAsia="zh-CN"/>
              </w:rPr>
              <w:t>1、面料：采用优质西皮，符合国家现行标准或行业标准要求，摩擦色牢度：≥4级，耐光性：≥5级，涂层粘着牢度：≥8N/10mm，撕裂力：≥38N，游离甲醛：≤20mg/kg。（提供第三</w:t>
            </w:r>
            <w:proofErr w:type="gramStart"/>
            <w:r w:rsidRPr="00CC2EB4">
              <w:rPr>
                <w:rFonts w:ascii="仿宋" w:hAnsi="仿宋" w:cs="仿宋" w:hint="eastAsia"/>
                <w:snapToGrid/>
                <w:color w:val="auto"/>
                <w:kern w:val="2"/>
                <w:sz w:val="22"/>
                <w:szCs w:val="22"/>
                <w:lang w:eastAsia="zh-CN"/>
              </w:rPr>
              <w:t>方专业</w:t>
            </w:r>
            <w:proofErr w:type="gramEnd"/>
            <w:r w:rsidRPr="00CC2EB4">
              <w:rPr>
                <w:rFonts w:ascii="仿宋" w:hAnsi="仿宋" w:cs="仿宋" w:hint="eastAsia"/>
                <w:snapToGrid/>
                <w:color w:val="auto"/>
                <w:kern w:val="2"/>
                <w:sz w:val="22"/>
                <w:szCs w:val="22"/>
                <w:lang w:eastAsia="zh-CN"/>
              </w:rPr>
              <w:t>机构出具的含CMA或CNAS标志检测（验）报告复印件，检测（验）报告需在国家市场监督管理总局（全国认证认可信息公共服务平台）</w:t>
            </w:r>
            <w:proofErr w:type="gramStart"/>
            <w:r w:rsidRPr="00CC2EB4">
              <w:rPr>
                <w:rFonts w:ascii="仿宋" w:hAnsi="仿宋" w:cs="仿宋" w:hint="eastAsia"/>
                <w:snapToGrid/>
                <w:color w:val="auto"/>
                <w:kern w:val="2"/>
                <w:sz w:val="22"/>
                <w:szCs w:val="22"/>
                <w:lang w:eastAsia="zh-CN"/>
              </w:rPr>
              <w:t>官网查询</w:t>
            </w:r>
            <w:proofErr w:type="gramEnd"/>
            <w:r w:rsidRPr="00CC2EB4">
              <w:rPr>
                <w:rFonts w:ascii="仿宋" w:hAnsi="仿宋" w:cs="仿宋" w:hint="eastAsia"/>
                <w:snapToGrid/>
                <w:color w:val="auto"/>
                <w:kern w:val="2"/>
                <w:sz w:val="22"/>
                <w:szCs w:val="22"/>
                <w:lang w:eastAsia="zh-CN"/>
              </w:rPr>
              <w:t>，提供含有查询网址的截图，中标后原件核查。）</w:t>
            </w:r>
          </w:p>
          <w:p w:rsidR="00CC2EB4" w:rsidRPr="00CC2EB4" w:rsidRDefault="00CC2EB4" w:rsidP="00CC2EB4">
            <w:pPr>
              <w:widowControl w:val="0"/>
              <w:kinsoku/>
              <w:autoSpaceDE/>
              <w:autoSpaceDN/>
              <w:adjustRightInd/>
              <w:snapToGrid/>
              <w:spacing w:line="240" w:lineRule="auto"/>
              <w:ind w:firstLineChars="0" w:firstLine="440"/>
              <w:jc w:val="left"/>
              <w:textAlignment w:val="auto"/>
              <w:rPr>
                <w:rFonts w:ascii="仿宋" w:hAnsi="仿宋" w:cs="仿宋"/>
                <w:snapToGrid/>
                <w:color w:val="auto"/>
                <w:kern w:val="2"/>
                <w:sz w:val="22"/>
                <w:szCs w:val="22"/>
                <w:lang w:eastAsia="zh-CN"/>
              </w:rPr>
            </w:pPr>
            <w:r w:rsidRPr="00CC2EB4">
              <w:rPr>
                <w:rFonts w:ascii="仿宋" w:hAnsi="仿宋" w:cs="仿宋" w:hint="eastAsia"/>
                <w:snapToGrid/>
                <w:color w:val="auto"/>
                <w:kern w:val="2"/>
                <w:sz w:val="22"/>
                <w:szCs w:val="22"/>
                <w:lang w:eastAsia="zh-CN"/>
              </w:rPr>
              <w:t>，气味：≤3级，pH：≥5.0，可萃取的重金属：铅(Pb):和镉(Cd)均检测合格（提供第三</w:t>
            </w:r>
            <w:proofErr w:type="gramStart"/>
            <w:r w:rsidRPr="00CC2EB4">
              <w:rPr>
                <w:rFonts w:ascii="仿宋" w:hAnsi="仿宋" w:cs="仿宋" w:hint="eastAsia"/>
                <w:snapToGrid/>
                <w:color w:val="auto"/>
                <w:kern w:val="2"/>
                <w:sz w:val="22"/>
                <w:szCs w:val="22"/>
                <w:lang w:eastAsia="zh-CN"/>
              </w:rPr>
              <w:t>方专业</w:t>
            </w:r>
            <w:proofErr w:type="gramEnd"/>
            <w:r w:rsidRPr="00CC2EB4">
              <w:rPr>
                <w:rFonts w:ascii="仿宋" w:hAnsi="仿宋" w:cs="仿宋" w:hint="eastAsia"/>
                <w:snapToGrid/>
                <w:color w:val="auto"/>
                <w:kern w:val="2"/>
                <w:sz w:val="22"/>
                <w:szCs w:val="22"/>
                <w:lang w:eastAsia="zh-CN"/>
              </w:rPr>
              <w:t>机构出具的含CMA或CNAS标志检测（验）报告复印件,检测（验）报告需在国家市场监督管理总局（全国认证认可信息公共服务平台）</w:t>
            </w:r>
            <w:proofErr w:type="gramStart"/>
            <w:r w:rsidRPr="00CC2EB4">
              <w:rPr>
                <w:rFonts w:ascii="仿宋" w:hAnsi="仿宋" w:cs="仿宋" w:hint="eastAsia"/>
                <w:snapToGrid/>
                <w:color w:val="auto"/>
                <w:kern w:val="2"/>
                <w:sz w:val="22"/>
                <w:szCs w:val="22"/>
                <w:lang w:eastAsia="zh-CN"/>
              </w:rPr>
              <w:t>官网查询</w:t>
            </w:r>
            <w:proofErr w:type="gramEnd"/>
            <w:r w:rsidRPr="00CC2EB4">
              <w:rPr>
                <w:rFonts w:ascii="仿宋" w:hAnsi="仿宋" w:cs="仿宋" w:hint="eastAsia"/>
                <w:snapToGrid/>
                <w:color w:val="auto"/>
                <w:kern w:val="2"/>
                <w:sz w:val="22"/>
                <w:szCs w:val="22"/>
                <w:lang w:eastAsia="zh-CN"/>
              </w:rPr>
              <w:t>，提供含有查询网址的截图，中标后原件核查）。</w:t>
            </w:r>
          </w:p>
          <w:p w:rsidR="00CC2EB4" w:rsidRPr="00CC2EB4" w:rsidRDefault="00CC2EB4" w:rsidP="00CC2EB4">
            <w:pPr>
              <w:widowControl w:val="0"/>
              <w:kinsoku/>
              <w:autoSpaceDE/>
              <w:autoSpaceDN/>
              <w:adjustRightInd/>
              <w:snapToGrid/>
              <w:spacing w:line="240" w:lineRule="auto"/>
              <w:ind w:firstLineChars="0" w:firstLine="440"/>
              <w:jc w:val="left"/>
              <w:textAlignment w:val="auto"/>
              <w:rPr>
                <w:rFonts w:ascii="仿宋" w:hAnsi="仿宋" w:cs="仿宋"/>
                <w:snapToGrid/>
                <w:color w:val="auto"/>
                <w:kern w:val="2"/>
                <w:sz w:val="22"/>
                <w:szCs w:val="22"/>
                <w:lang w:eastAsia="zh-CN"/>
              </w:rPr>
            </w:pPr>
            <w:r w:rsidRPr="00CC2EB4">
              <w:rPr>
                <w:rFonts w:ascii="仿宋" w:hAnsi="仿宋" w:cs="仿宋" w:hint="eastAsia"/>
                <w:snapToGrid/>
                <w:color w:val="auto"/>
                <w:kern w:val="2"/>
                <w:sz w:val="22"/>
                <w:szCs w:val="22"/>
                <w:lang w:eastAsia="zh-CN"/>
              </w:rPr>
              <w:t>，禁用偶氮染料：未检出，挥发性有机物(VOC)：未检出。皮面光泽度好，透气性强，柔软而富于韧性厚度适中，具冬</w:t>
            </w:r>
            <w:proofErr w:type="gramStart"/>
            <w:r w:rsidRPr="00CC2EB4">
              <w:rPr>
                <w:rFonts w:ascii="仿宋" w:hAnsi="仿宋" w:cs="仿宋" w:hint="eastAsia"/>
                <w:snapToGrid/>
                <w:color w:val="auto"/>
                <w:kern w:val="2"/>
                <w:sz w:val="22"/>
                <w:szCs w:val="22"/>
                <w:lang w:eastAsia="zh-CN"/>
              </w:rPr>
              <w:t>暧</w:t>
            </w:r>
            <w:proofErr w:type="gramEnd"/>
            <w:r w:rsidRPr="00CC2EB4">
              <w:rPr>
                <w:rFonts w:ascii="仿宋" w:hAnsi="仿宋" w:cs="仿宋" w:hint="eastAsia"/>
                <w:snapToGrid/>
                <w:color w:val="auto"/>
                <w:kern w:val="2"/>
                <w:sz w:val="22"/>
                <w:szCs w:val="22"/>
                <w:lang w:eastAsia="zh-CN"/>
              </w:rPr>
              <w:t>夏凉效果。（提供第三</w:t>
            </w:r>
            <w:proofErr w:type="gramStart"/>
            <w:r w:rsidRPr="00CC2EB4">
              <w:rPr>
                <w:rFonts w:ascii="仿宋" w:hAnsi="仿宋" w:cs="仿宋" w:hint="eastAsia"/>
                <w:snapToGrid/>
                <w:color w:val="auto"/>
                <w:kern w:val="2"/>
                <w:sz w:val="22"/>
                <w:szCs w:val="22"/>
                <w:lang w:eastAsia="zh-CN"/>
              </w:rPr>
              <w:t>方专业</w:t>
            </w:r>
            <w:proofErr w:type="gramEnd"/>
            <w:r w:rsidRPr="00CC2EB4">
              <w:rPr>
                <w:rFonts w:ascii="仿宋" w:hAnsi="仿宋" w:cs="仿宋" w:hint="eastAsia"/>
                <w:snapToGrid/>
                <w:color w:val="auto"/>
                <w:kern w:val="2"/>
                <w:sz w:val="22"/>
                <w:szCs w:val="22"/>
                <w:lang w:eastAsia="zh-CN"/>
              </w:rPr>
              <w:t>机构出具的含CMA或CNAS标志检测（验）报告复印件，检测（验）报告需在国家市场监督管理总局（全国认证认可信息公共服务平台）</w:t>
            </w:r>
            <w:proofErr w:type="gramStart"/>
            <w:r w:rsidRPr="00CC2EB4">
              <w:rPr>
                <w:rFonts w:ascii="仿宋" w:hAnsi="仿宋" w:cs="仿宋" w:hint="eastAsia"/>
                <w:snapToGrid/>
                <w:color w:val="auto"/>
                <w:kern w:val="2"/>
                <w:sz w:val="22"/>
                <w:szCs w:val="22"/>
                <w:lang w:eastAsia="zh-CN"/>
              </w:rPr>
              <w:t>官网查询</w:t>
            </w:r>
            <w:proofErr w:type="gramEnd"/>
            <w:r w:rsidRPr="00CC2EB4">
              <w:rPr>
                <w:rFonts w:ascii="仿宋" w:hAnsi="仿宋" w:cs="仿宋" w:hint="eastAsia"/>
                <w:snapToGrid/>
                <w:color w:val="auto"/>
                <w:kern w:val="2"/>
                <w:sz w:val="22"/>
                <w:szCs w:val="22"/>
                <w:lang w:eastAsia="zh-CN"/>
              </w:rPr>
              <w:t>，提供含有查询网址的截图，中标后原件核查）。</w:t>
            </w:r>
          </w:p>
          <w:p w:rsidR="00CC2EB4" w:rsidRPr="00CC2EB4" w:rsidRDefault="00CC2EB4" w:rsidP="00CC2EB4">
            <w:pPr>
              <w:widowControl w:val="0"/>
              <w:kinsoku/>
              <w:autoSpaceDE/>
              <w:autoSpaceDN/>
              <w:adjustRightInd/>
              <w:snapToGrid/>
              <w:spacing w:line="240" w:lineRule="auto"/>
              <w:ind w:firstLineChars="0" w:firstLine="440"/>
              <w:jc w:val="left"/>
              <w:textAlignment w:val="auto"/>
              <w:rPr>
                <w:rFonts w:ascii="仿宋" w:hAnsi="仿宋" w:cs="仿宋"/>
                <w:snapToGrid/>
                <w:color w:val="auto"/>
                <w:kern w:val="2"/>
                <w:sz w:val="22"/>
                <w:szCs w:val="22"/>
                <w:lang w:eastAsia="zh-CN"/>
              </w:rPr>
            </w:pPr>
          </w:p>
          <w:p w:rsidR="00CC2EB4" w:rsidRPr="00CC2EB4" w:rsidRDefault="00CC2EB4" w:rsidP="00CC2EB4">
            <w:pPr>
              <w:widowControl w:val="0"/>
              <w:kinsoku/>
              <w:autoSpaceDE/>
              <w:autoSpaceDN/>
              <w:adjustRightInd/>
              <w:snapToGrid/>
              <w:spacing w:line="240" w:lineRule="auto"/>
              <w:ind w:firstLineChars="0" w:firstLine="440"/>
              <w:jc w:val="left"/>
              <w:textAlignment w:val="auto"/>
              <w:rPr>
                <w:rFonts w:ascii="仿宋" w:hAnsi="仿宋" w:cs="仿宋"/>
                <w:snapToGrid/>
                <w:color w:val="auto"/>
                <w:kern w:val="2"/>
                <w:sz w:val="22"/>
                <w:szCs w:val="22"/>
                <w:lang w:eastAsia="zh-CN"/>
              </w:rPr>
            </w:pPr>
            <w:r w:rsidRPr="00CC2EB4">
              <w:rPr>
                <w:rFonts w:ascii="仿宋" w:hAnsi="仿宋" w:cs="仿宋" w:hint="eastAsia"/>
                <w:snapToGrid/>
                <w:color w:val="auto"/>
                <w:kern w:val="2"/>
                <w:sz w:val="22"/>
                <w:szCs w:val="22"/>
                <w:lang w:eastAsia="zh-CN"/>
              </w:rPr>
              <w:t>2、海绵：采用高弹阻燃海绵，符合国家现行标准或行业标准要求，密度≥50kg/m</w:t>
            </w:r>
            <w:r w:rsidRPr="00CC2EB4">
              <w:rPr>
                <w:rFonts w:ascii="Calibri" w:hAnsi="Calibri" w:cs="Calibri"/>
                <w:snapToGrid/>
                <w:color w:val="auto"/>
                <w:kern w:val="2"/>
                <w:sz w:val="22"/>
                <w:szCs w:val="22"/>
                <w:lang w:eastAsia="zh-CN"/>
              </w:rPr>
              <w:t>³</w:t>
            </w:r>
            <w:r w:rsidRPr="00CC2EB4">
              <w:rPr>
                <w:rFonts w:ascii="仿宋" w:hAnsi="仿宋" w:cs="仿宋" w:hint="eastAsia"/>
                <w:snapToGrid/>
                <w:color w:val="auto"/>
                <w:kern w:val="2"/>
                <w:sz w:val="22"/>
                <w:szCs w:val="22"/>
                <w:lang w:eastAsia="zh-CN"/>
              </w:rPr>
              <w:t>，75%压缩永久变形≤6%，回弹率≥50%，</w:t>
            </w:r>
            <w:r w:rsidRPr="00CC2EB4">
              <w:rPr>
                <w:rFonts w:ascii="仿宋" w:hAnsi="仿宋" w:cs="仿宋" w:hint="eastAsia"/>
                <w:snapToGrid/>
                <w:color w:val="auto"/>
                <w:kern w:val="2"/>
                <w:sz w:val="22"/>
                <w:szCs w:val="22"/>
                <w:lang w:eastAsia="zh-CN"/>
              </w:rPr>
              <w:lastRenderedPageBreak/>
              <w:t>拉伸强度≥250kPa，伸长率≥280%，撕裂强度≥8N/cm，干热老化后拉伸强度≥210kPa，湿热老化后拉伸强度≥230kPa，甲醛释放量≤0.02mg/m</w:t>
            </w:r>
            <w:r w:rsidRPr="00CC2EB4">
              <w:rPr>
                <w:rFonts w:ascii="Calibri" w:hAnsi="Calibri" w:cs="Calibri"/>
                <w:snapToGrid/>
                <w:color w:val="auto"/>
                <w:kern w:val="2"/>
                <w:sz w:val="22"/>
                <w:szCs w:val="22"/>
                <w:lang w:eastAsia="zh-CN"/>
              </w:rPr>
              <w:t>²</w:t>
            </w:r>
            <w:r w:rsidRPr="00CC2EB4">
              <w:rPr>
                <w:rFonts w:ascii="仿宋" w:hAnsi="仿宋" w:cs="仿宋" w:hint="eastAsia"/>
                <w:snapToGrid/>
                <w:color w:val="auto"/>
                <w:kern w:val="2"/>
                <w:sz w:val="22"/>
                <w:szCs w:val="22"/>
                <w:lang w:eastAsia="zh-CN"/>
              </w:rPr>
              <w:t>h，TVOC≤0.02mg/m</w:t>
            </w:r>
            <w:r w:rsidRPr="00CC2EB4">
              <w:rPr>
                <w:rFonts w:ascii="Calibri" w:hAnsi="Calibri" w:cs="Calibri"/>
                <w:snapToGrid/>
                <w:color w:val="auto"/>
                <w:kern w:val="2"/>
                <w:sz w:val="22"/>
                <w:szCs w:val="22"/>
                <w:lang w:eastAsia="zh-CN"/>
              </w:rPr>
              <w:t>²</w:t>
            </w:r>
            <w:r w:rsidRPr="00CC2EB4">
              <w:rPr>
                <w:rFonts w:ascii="仿宋" w:hAnsi="仿宋" w:cs="仿宋" w:hint="eastAsia"/>
                <w:snapToGrid/>
                <w:color w:val="auto"/>
                <w:kern w:val="2"/>
                <w:sz w:val="22"/>
                <w:szCs w:val="22"/>
                <w:lang w:eastAsia="zh-CN"/>
              </w:rPr>
              <w:t>h。软硬适中，回弹性能好，抗变形能力强，根</w:t>
            </w:r>
            <w:proofErr w:type="gramStart"/>
            <w:r w:rsidRPr="00CC2EB4">
              <w:rPr>
                <w:rFonts w:ascii="仿宋" w:hAnsi="仿宋" w:cs="仿宋" w:hint="eastAsia"/>
                <w:snapToGrid/>
                <w:color w:val="auto"/>
                <w:kern w:val="2"/>
                <w:sz w:val="22"/>
                <w:szCs w:val="22"/>
                <w:lang w:eastAsia="zh-CN"/>
              </w:rPr>
              <w:t>椐</w:t>
            </w:r>
            <w:proofErr w:type="gramEnd"/>
            <w:r w:rsidRPr="00CC2EB4">
              <w:rPr>
                <w:rFonts w:ascii="仿宋" w:hAnsi="仿宋" w:cs="仿宋" w:hint="eastAsia"/>
                <w:snapToGrid/>
                <w:color w:val="auto"/>
                <w:kern w:val="2"/>
                <w:sz w:val="22"/>
                <w:szCs w:val="22"/>
                <w:lang w:eastAsia="zh-CN"/>
              </w:rPr>
              <w:t>人体工程学原理设计，坐感舒适。（提供第三</w:t>
            </w:r>
            <w:proofErr w:type="gramStart"/>
            <w:r w:rsidRPr="00CC2EB4">
              <w:rPr>
                <w:rFonts w:ascii="仿宋" w:hAnsi="仿宋" w:cs="仿宋" w:hint="eastAsia"/>
                <w:snapToGrid/>
                <w:color w:val="auto"/>
                <w:kern w:val="2"/>
                <w:sz w:val="22"/>
                <w:szCs w:val="22"/>
                <w:lang w:eastAsia="zh-CN"/>
              </w:rPr>
              <w:t>方专业</w:t>
            </w:r>
            <w:proofErr w:type="gramEnd"/>
            <w:r w:rsidRPr="00CC2EB4">
              <w:rPr>
                <w:rFonts w:ascii="仿宋" w:hAnsi="仿宋" w:cs="仿宋" w:hint="eastAsia"/>
                <w:snapToGrid/>
                <w:color w:val="auto"/>
                <w:kern w:val="2"/>
                <w:sz w:val="22"/>
                <w:szCs w:val="22"/>
                <w:lang w:eastAsia="zh-CN"/>
              </w:rPr>
              <w:t>机构出具的含CMA或CNAS标志检测（验）报告复印件，检测（验）报告需在国家市场监督管理总局（全国认证认可信息公共服务平台）</w:t>
            </w:r>
            <w:proofErr w:type="gramStart"/>
            <w:r w:rsidRPr="00CC2EB4">
              <w:rPr>
                <w:rFonts w:ascii="仿宋" w:hAnsi="仿宋" w:cs="仿宋" w:hint="eastAsia"/>
                <w:snapToGrid/>
                <w:color w:val="auto"/>
                <w:kern w:val="2"/>
                <w:sz w:val="22"/>
                <w:szCs w:val="22"/>
                <w:lang w:eastAsia="zh-CN"/>
              </w:rPr>
              <w:t>官网查询</w:t>
            </w:r>
            <w:proofErr w:type="gramEnd"/>
            <w:r w:rsidRPr="00CC2EB4">
              <w:rPr>
                <w:rFonts w:ascii="仿宋" w:hAnsi="仿宋" w:cs="仿宋" w:hint="eastAsia"/>
                <w:snapToGrid/>
                <w:color w:val="auto"/>
                <w:kern w:val="2"/>
                <w:sz w:val="22"/>
                <w:szCs w:val="22"/>
                <w:lang w:eastAsia="zh-CN"/>
              </w:rPr>
              <w:t>，提供含有查询网址的截图，中标后原件核查）。</w:t>
            </w:r>
          </w:p>
          <w:p w:rsidR="00CC2EB4" w:rsidRPr="00CC2EB4" w:rsidRDefault="00CC2EB4" w:rsidP="00CC2EB4">
            <w:pPr>
              <w:widowControl w:val="0"/>
              <w:kinsoku/>
              <w:autoSpaceDE/>
              <w:autoSpaceDN/>
              <w:adjustRightInd/>
              <w:snapToGrid/>
              <w:spacing w:line="240" w:lineRule="auto"/>
              <w:ind w:firstLineChars="0" w:firstLine="440"/>
              <w:jc w:val="left"/>
              <w:textAlignment w:val="auto"/>
              <w:rPr>
                <w:rFonts w:ascii="仿宋" w:hAnsi="仿宋" w:cs="仿宋"/>
                <w:snapToGrid/>
                <w:color w:val="auto"/>
                <w:kern w:val="2"/>
                <w:sz w:val="22"/>
                <w:szCs w:val="22"/>
                <w:lang w:eastAsia="zh-CN"/>
              </w:rPr>
            </w:pPr>
          </w:p>
          <w:p w:rsidR="00CC2EB4" w:rsidRPr="00CC2EB4" w:rsidRDefault="00CC2EB4" w:rsidP="00CC2EB4">
            <w:pPr>
              <w:widowControl w:val="0"/>
              <w:kinsoku/>
              <w:autoSpaceDE/>
              <w:autoSpaceDN/>
              <w:adjustRightInd/>
              <w:snapToGrid/>
              <w:spacing w:line="240" w:lineRule="auto"/>
              <w:ind w:firstLineChars="0" w:firstLine="440"/>
              <w:jc w:val="left"/>
              <w:textAlignment w:val="auto"/>
              <w:rPr>
                <w:rFonts w:ascii="仿宋" w:hAnsi="仿宋" w:cs="仿宋"/>
                <w:snapToGrid/>
                <w:color w:val="auto"/>
                <w:kern w:val="2"/>
                <w:sz w:val="22"/>
                <w:szCs w:val="22"/>
                <w:lang w:eastAsia="zh-CN"/>
              </w:rPr>
            </w:pPr>
            <w:r w:rsidRPr="00CC2EB4">
              <w:rPr>
                <w:rFonts w:ascii="仿宋" w:hAnsi="仿宋" w:cs="仿宋" w:hint="eastAsia"/>
                <w:snapToGrid/>
                <w:color w:val="auto"/>
                <w:kern w:val="2"/>
                <w:sz w:val="22"/>
                <w:szCs w:val="22"/>
                <w:lang w:eastAsia="zh-CN"/>
              </w:rPr>
              <w:t>3、曲木板：座背垫采用14mm多层曲木板热压成型，坐感舒适，板材承受压力强，经防腐、防虫化学处理。</w:t>
            </w:r>
          </w:p>
          <w:p w:rsidR="00CC2EB4" w:rsidRPr="00CC2EB4" w:rsidRDefault="00CC2EB4" w:rsidP="00CC2EB4">
            <w:pPr>
              <w:widowControl w:val="0"/>
              <w:kinsoku/>
              <w:autoSpaceDE/>
              <w:autoSpaceDN/>
              <w:adjustRightInd/>
              <w:snapToGrid/>
              <w:spacing w:line="240" w:lineRule="auto"/>
              <w:ind w:firstLineChars="0" w:firstLine="440"/>
              <w:jc w:val="left"/>
              <w:textAlignment w:val="auto"/>
              <w:rPr>
                <w:rFonts w:ascii="仿宋" w:hAnsi="仿宋" w:cs="仿宋"/>
                <w:snapToGrid/>
                <w:color w:val="auto"/>
                <w:kern w:val="2"/>
                <w:sz w:val="22"/>
                <w:szCs w:val="22"/>
                <w:lang w:eastAsia="zh-CN"/>
              </w:rPr>
            </w:pPr>
            <w:r w:rsidRPr="00CC2EB4">
              <w:rPr>
                <w:rFonts w:ascii="仿宋" w:hAnsi="仿宋" w:cs="仿宋" w:hint="eastAsia"/>
                <w:snapToGrid/>
                <w:color w:val="auto"/>
                <w:kern w:val="2"/>
                <w:sz w:val="22"/>
                <w:szCs w:val="22"/>
                <w:lang w:eastAsia="zh-CN"/>
              </w:rPr>
              <w:t>4、环保喷胶：采用优质环保喷胶，符合国家标准。</w:t>
            </w:r>
          </w:p>
          <w:p w:rsidR="00CC2EB4" w:rsidRPr="00CC2EB4" w:rsidRDefault="00CC2EB4" w:rsidP="00CC2EB4">
            <w:pPr>
              <w:widowControl w:val="0"/>
              <w:kinsoku/>
              <w:autoSpaceDE/>
              <w:autoSpaceDN/>
              <w:adjustRightInd/>
              <w:snapToGrid/>
              <w:spacing w:line="240" w:lineRule="auto"/>
              <w:ind w:firstLineChars="0" w:firstLine="440"/>
              <w:jc w:val="left"/>
              <w:textAlignment w:val="auto"/>
              <w:rPr>
                <w:rFonts w:ascii="仿宋" w:hAnsi="仿宋" w:cs="仿宋"/>
                <w:snapToGrid/>
                <w:color w:val="auto"/>
                <w:kern w:val="2"/>
                <w:sz w:val="22"/>
                <w:szCs w:val="22"/>
                <w:lang w:eastAsia="zh-CN"/>
              </w:rPr>
            </w:pPr>
            <w:r w:rsidRPr="00CC2EB4">
              <w:rPr>
                <w:rFonts w:ascii="仿宋" w:hAnsi="仿宋" w:cs="仿宋" w:hint="eastAsia"/>
                <w:snapToGrid/>
                <w:color w:val="auto"/>
                <w:kern w:val="2"/>
                <w:sz w:val="22"/>
                <w:szCs w:val="22"/>
                <w:lang w:eastAsia="zh-CN"/>
              </w:rPr>
              <w:t>5、框架：采用</w:t>
            </w:r>
            <w:proofErr w:type="gramStart"/>
            <w:r w:rsidRPr="00CC2EB4">
              <w:rPr>
                <w:rFonts w:ascii="仿宋" w:hAnsi="仿宋" w:cs="仿宋" w:hint="eastAsia"/>
                <w:snapToGrid/>
                <w:color w:val="auto"/>
                <w:kern w:val="2"/>
                <w:sz w:val="22"/>
                <w:szCs w:val="22"/>
                <w:lang w:eastAsia="zh-CN"/>
              </w:rPr>
              <w:t>榫</w:t>
            </w:r>
            <w:proofErr w:type="gramEnd"/>
            <w:r w:rsidRPr="00CC2EB4">
              <w:rPr>
                <w:rFonts w:ascii="仿宋" w:hAnsi="仿宋" w:cs="仿宋" w:hint="eastAsia"/>
                <w:snapToGrid/>
                <w:color w:val="auto"/>
                <w:kern w:val="2"/>
                <w:sz w:val="22"/>
                <w:szCs w:val="22"/>
                <w:lang w:eastAsia="zh-CN"/>
              </w:rPr>
              <w:t>卯结构橡胶木脚架。橡胶木：符合国家现行标准或行业标准要求，木材含水率≤10.0%，甲醛释放量≤0.1mg/L。经防腐、防虫化学处理。拼接严密牢固，不易变形，</w:t>
            </w:r>
            <w:proofErr w:type="gramStart"/>
            <w:r w:rsidRPr="00CC2EB4">
              <w:rPr>
                <w:rFonts w:ascii="仿宋" w:hAnsi="仿宋" w:cs="仿宋" w:hint="eastAsia"/>
                <w:snapToGrid/>
                <w:color w:val="auto"/>
                <w:kern w:val="2"/>
                <w:sz w:val="22"/>
                <w:szCs w:val="22"/>
                <w:lang w:eastAsia="zh-CN"/>
              </w:rPr>
              <w:t>不</w:t>
            </w:r>
            <w:proofErr w:type="gramEnd"/>
            <w:r w:rsidRPr="00CC2EB4">
              <w:rPr>
                <w:rFonts w:ascii="仿宋" w:hAnsi="仿宋" w:cs="仿宋" w:hint="eastAsia"/>
                <w:snapToGrid/>
                <w:color w:val="auto"/>
                <w:kern w:val="2"/>
                <w:sz w:val="22"/>
                <w:szCs w:val="22"/>
                <w:lang w:eastAsia="zh-CN"/>
              </w:rPr>
              <w:t>开裂。</w:t>
            </w:r>
          </w:p>
        </w:tc>
      </w:tr>
      <w:tr w:rsidR="00CC2EB4" w:rsidRPr="00CC2EB4" w:rsidTr="005D5E83">
        <w:trPr>
          <w:trHeight w:val="3503"/>
          <w:jc w:val="center"/>
        </w:trPr>
        <w:tc>
          <w:tcPr>
            <w:tcW w:w="926" w:type="dxa"/>
            <w:tcBorders>
              <w:top w:val="single" w:sz="4" w:space="0" w:color="000000"/>
              <w:left w:val="single" w:sz="4" w:space="0" w:color="000000"/>
              <w:bottom w:val="nil"/>
              <w:right w:val="single" w:sz="4" w:space="0" w:color="000000"/>
            </w:tcBorders>
            <w:shd w:val="clear" w:color="auto" w:fill="auto"/>
            <w:noWrap/>
            <w:vAlign w:val="center"/>
          </w:tcPr>
          <w:p w:rsidR="00CC2EB4" w:rsidRPr="00CC2EB4" w:rsidRDefault="00CC2EB4" w:rsidP="00CC2EB4">
            <w:pPr>
              <w:kinsoku/>
              <w:autoSpaceDE/>
              <w:autoSpaceDN/>
              <w:adjustRightInd/>
              <w:snapToGrid/>
              <w:spacing w:line="240" w:lineRule="auto"/>
              <w:ind w:firstLineChars="0" w:firstLine="440"/>
              <w:jc w:val="center"/>
              <w:textAlignment w:val="center"/>
              <w:rPr>
                <w:rFonts w:ascii="仿宋" w:hAnsi="仿宋" w:cs="仿宋"/>
                <w:snapToGrid/>
                <w:color w:val="auto"/>
                <w:kern w:val="2"/>
                <w:sz w:val="22"/>
                <w:szCs w:val="22"/>
                <w:lang w:eastAsia="zh-CN"/>
              </w:rPr>
            </w:pPr>
            <w:r w:rsidRPr="00CC2EB4">
              <w:rPr>
                <w:rFonts w:ascii="仿宋" w:hAnsi="仿宋" w:cs="仿宋" w:hint="eastAsia"/>
                <w:snapToGrid/>
                <w:color w:val="auto"/>
                <w:sz w:val="22"/>
                <w:szCs w:val="22"/>
                <w:lang w:eastAsia="zh-CN" w:bidi="ar"/>
              </w:rPr>
              <w:lastRenderedPageBreak/>
              <w:t>10</w:t>
            </w:r>
          </w:p>
        </w:tc>
        <w:tc>
          <w:tcPr>
            <w:tcW w:w="1063" w:type="dxa"/>
            <w:tcBorders>
              <w:top w:val="single" w:sz="4" w:space="0" w:color="000000"/>
              <w:left w:val="single" w:sz="4" w:space="0" w:color="000000"/>
              <w:bottom w:val="nil"/>
              <w:right w:val="single" w:sz="4" w:space="0" w:color="000000"/>
            </w:tcBorders>
            <w:shd w:val="clear" w:color="auto" w:fill="auto"/>
            <w:noWrap/>
            <w:vAlign w:val="center"/>
          </w:tcPr>
          <w:p w:rsidR="00CC2EB4" w:rsidRPr="00CC2EB4" w:rsidRDefault="00CC2EB4" w:rsidP="00B40E96">
            <w:pPr>
              <w:kinsoku/>
              <w:autoSpaceDE/>
              <w:autoSpaceDN/>
              <w:adjustRightInd/>
              <w:snapToGrid/>
              <w:spacing w:line="240" w:lineRule="auto"/>
              <w:ind w:firstLineChars="0" w:firstLine="0"/>
              <w:textAlignment w:val="center"/>
              <w:rPr>
                <w:rFonts w:ascii="仿宋" w:hAnsi="仿宋" w:cs="仿宋"/>
                <w:snapToGrid/>
                <w:color w:val="auto"/>
                <w:kern w:val="2"/>
                <w:sz w:val="22"/>
                <w:szCs w:val="22"/>
                <w:lang w:eastAsia="zh-CN"/>
              </w:rPr>
            </w:pPr>
            <w:proofErr w:type="gramStart"/>
            <w:r w:rsidRPr="00CC2EB4">
              <w:rPr>
                <w:rFonts w:ascii="仿宋" w:hAnsi="仿宋" w:cs="仿宋" w:hint="eastAsia"/>
                <w:snapToGrid/>
                <w:color w:val="auto"/>
                <w:sz w:val="22"/>
                <w:szCs w:val="22"/>
                <w:lang w:eastAsia="zh-CN" w:bidi="ar"/>
              </w:rPr>
              <w:t>观摩室</w:t>
            </w:r>
            <w:proofErr w:type="gramEnd"/>
            <w:r w:rsidRPr="00CC2EB4">
              <w:rPr>
                <w:rFonts w:ascii="仿宋" w:hAnsi="仿宋" w:cs="仿宋" w:hint="eastAsia"/>
                <w:snapToGrid/>
                <w:color w:val="auto"/>
                <w:sz w:val="22"/>
                <w:szCs w:val="22"/>
                <w:lang w:eastAsia="zh-CN" w:bidi="ar"/>
              </w:rPr>
              <w:t>桌椅</w:t>
            </w:r>
          </w:p>
        </w:tc>
        <w:tc>
          <w:tcPr>
            <w:tcW w:w="990" w:type="dxa"/>
            <w:tcBorders>
              <w:top w:val="single" w:sz="4" w:space="0" w:color="000000"/>
              <w:left w:val="single" w:sz="4" w:space="0" w:color="000000"/>
              <w:bottom w:val="nil"/>
              <w:right w:val="single" w:sz="4" w:space="0" w:color="000000"/>
            </w:tcBorders>
            <w:shd w:val="clear" w:color="auto" w:fill="auto"/>
            <w:noWrap/>
            <w:vAlign w:val="center"/>
          </w:tcPr>
          <w:p w:rsidR="00CC2EB4" w:rsidRPr="00CC2EB4" w:rsidRDefault="00CC2EB4" w:rsidP="00B40E96">
            <w:pPr>
              <w:kinsoku/>
              <w:autoSpaceDE/>
              <w:autoSpaceDN/>
              <w:adjustRightInd/>
              <w:snapToGrid/>
              <w:spacing w:line="240" w:lineRule="auto"/>
              <w:ind w:firstLineChars="0" w:firstLine="440"/>
              <w:textAlignment w:val="center"/>
              <w:rPr>
                <w:rFonts w:ascii="仿宋" w:hAnsi="仿宋" w:cs="仿宋"/>
                <w:snapToGrid/>
                <w:color w:val="auto"/>
                <w:kern w:val="2"/>
                <w:sz w:val="22"/>
                <w:szCs w:val="22"/>
                <w:lang w:eastAsia="zh-CN"/>
              </w:rPr>
            </w:pPr>
            <w:r w:rsidRPr="00CC2EB4">
              <w:rPr>
                <w:rFonts w:ascii="仿宋" w:hAnsi="仿宋" w:cs="仿宋" w:hint="eastAsia"/>
                <w:snapToGrid/>
                <w:color w:val="auto"/>
                <w:sz w:val="22"/>
                <w:szCs w:val="22"/>
                <w:lang w:eastAsia="zh-CN" w:bidi="ar"/>
              </w:rPr>
              <w:t>套</w:t>
            </w:r>
          </w:p>
        </w:tc>
        <w:tc>
          <w:tcPr>
            <w:tcW w:w="684" w:type="dxa"/>
            <w:tcBorders>
              <w:top w:val="single" w:sz="4" w:space="0" w:color="000000"/>
              <w:left w:val="single" w:sz="4" w:space="0" w:color="000000"/>
              <w:bottom w:val="nil"/>
              <w:right w:val="single" w:sz="4" w:space="0" w:color="000000"/>
            </w:tcBorders>
            <w:shd w:val="clear" w:color="auto" w:fill="auto"/>
            <w:noWrap/>
            <w:vAlign w:val="center"/>
          </w:tcPr>
          <w:p w:rsidR="00CC2EB4" w:rsidRPr="00CC2EB4" w:rsidRDefault="00CC2EB4" w:rsidP="00B40E96">
            <w:pPr>
              <w:kinsoku/>
              <w:autoSpaceDE/>
              <w:autoSpaceDN/>
              <w:adjustRightInd/>
              <w:snapToGrid/>
              <w:spacing w:line="240" w:lineRule="auto"/>
              <w:ind w:firstLineChars="0" w:firstLine="0"/>
              <w:textAlignment w:val="center"/>
              <w:rPr>
                <w:rFonts w:ascii="仿宋" w:hAnsi="仿宋" w:cs="仿宋"/>
                <w:snapToGrid/>
                <w:color w:val="auto"/>
                <w:kern w:val="2"/>
                <w:sz w:val="22"/>
                <w:szCs w:val="22"/>
                <w:lang w:eastAsia="zh-CN"/>
              </w:rPr>
            </w:pPr>
            <w:r w:rsidRPr="00CC2EB4">
              <w:rPr>
                <w:rFonts w:ascii="仿宋" w:hAnsi="仿宋" w:cs="仿宋" w:hint="eastAsia"/>
                <w:snapToGrid/>
                <w:color w:val="auto"/>
                <w:sz w:val="22"/>
                <w:szCs w:val="22"/>
                <w:lang w:eastAsia="zh-CN" w:bidi="ar"/>
              </w:rPr>
              <w:t>25</w:t>
            </w:r>
          </w:p>
        </w:tc>
        <w:tc>
          <w:tcPr>
            <w:tcW w:w="2310" w:type="dxa"/>
            <w:tcBorders>
              <w:top w:val="nil"/>
              <w:left w:val="nil"/>
              <w:bottom w:val="nil"/>
              <w:right w:val="nil"/>
            </w:tcBorders>
            <w:shd w:val="clear" w:color="auto" w:fill="auto"/>
            <w:noWrap/>
            <w:vAlign w:val="center"/>
          </w:tcPr>
          <w:p w:rsidR="00CC2EB4" w:rsidRPr="00CC2EB4" w:rsidRDefault="00CC2EB4" w:rsidP="00CC2EB4">
            <w:pPr>
              <w:kinsoku/>
              <w:autoSpaceDE/>
              <w:autoSpaceDN/>
              <w:adjustRightInd/>
              <w:snapToGrid/>
              <w:spacing w:line="240" w:lineRule="auto"/>
              <w:ind w:firstLineChars="0" w:firstLine="440"/>
              <w:jc w:val="left"/>
              <w:textAlignment w:val="center"/>
              <w:rPr>
                <w:rFonts w:ascii="仿宋" w:hAnsi="仿宋" w:cs="仿宋"/>
                <w:snapToGrid/>
                <w:color w:val="auto"/>
                <w:kern w:val="2"/>
                <w:sz w:val="22"/>
                <w:szCs w:val="22"/>
                <w:lang w:eastAsia="zh-CN"/>
              </w:rPr>
            </w:pPr>
            <w:r w:rsidRPr="00CC2EB4">
              <w:rPr>
                <w:rFonts w:ascii="仿宋" w:hAnsi="仿宋" w:cs="仿宋" w:hint="eastAsia"/>
                <w:noProof/>
                <w:snapToGrid/>
                <w:color w:val="auto"/>
                <w:sz w:val="22"/>
                <w:szCs w:val="22"/>
                <w:lang w:eastAsia="zh-CN"/>
              </w:rPr>
              <w:drawing>
                <wp:inline distT="0" distB="0" distL="114300" distR="114300" wp14:anchorId="37CBE361" wp14:editId="23DEC7B9">
                  <wp:extent cx="1303020" cy="1295400"/>
                  <wp:effectExtent l="0" t="0" r="11430" b="0"/>
                  <wp:docPr id="87" name="图片 28"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28" descr="IMG_257"/>
                          <pic:cNvPicPr>
                            <a:picLocks noChangeAspect="1"/>
                          </pic:cNvPicPr>
                        </pic:nvPicPr>
                        <pic:blipFill>
                          <a:blip r:embed="rId18"/>
                          <a:stretch>
                            <a:fillRect/>
                          </a:stretch>
                        </pic:blipFill>
                        <pic:spPr>
                          <a:xfrm>
                            <a:off x="0" y="0"/>
                            <a:ext cx="1303020" cy="1295400"/>
                          </a:xfrm>
                          <a:prstGeom prst="rect">
                            <a:avLst/>
                          </a:prstGeom>
                          <a:noFill/>
                          <a:ln w="9525">
                            <a:noFill/>
                          </a:ln>
                        </pic:spPr>
                      </pic:pic>
                    </a:graphicData>
                  </a:graphic>
                </wp:inline>
              </w:drawing>
            </w:r>
          </w:p>
        </w:tc>
        <w:tc>
          <w:tcPr>
            <w:tcW w:w="3428" w:type="dxa"/>
            <w:tcBorders>
              <w:top w:val="single" w:sz="4" w:space="0" w:color="000000"/>
              <w:left w:val="single" w:sz="4" w:space="0" w:color="000000"/>
              <w:bottom w:val="nil"/>
              <w:right w:val="single" w:sz="4" w:space="0" w:color="000000"/>
            </w:tcBorders>
            <w:shd w:val="clear" w:color="auto" w:fill="auto"/>
            <w:vAlign w:val="center"/>
          </w:tcPr>
          <w:p w:rsidR="00CC2EB4" w:rsidRPr="00CC2EB4" w:rsidRDefault="00CC2EB4" w:rsidP="00CC2EB4">
            <w:pPr>
              <w:kinsoku/>
              <w:autoSpaceDE/>
              <w:autoSpaceDN/>
              <w:adjustRightInd/>
              <w:snapToGrid/>
              <w:spacing w:line="240" w:lineRule="auto"/>
              <w:ind w:firstLineChars="0" w:firstLine="440"/>
              <w:jc w:val="left"/>
              <w:textAlignment w:val="center"/>
              <w:rPr>
                <w:rFonts w:ascii="仿宋" w:hAnsi="仿宋" w:cs="仿宋"/>
                <w:snapToGrid/>
                <w:color w:val="auto"/>
                <w:sz w:val="22"/>
                <w:szCs w:val="22"/>
                <w:lang w:eastAsia="zh-CN" w:bidi="ar"/>
              </w:rPr>
            </w:pPr>
            <w:proofErr w:type="gramStart"/>
            <w:r w:rsidRPr="00CC2EB4">
              <w:rPr>
                <w:rFonts w:ascii="仿宋" w:hAnsi="仿宋" w:cs="仿宋" w:hint="eastAsia"/>
                <w:snapToGrid/>
                <w:color w:val="auto"/>
                <w:sz w:val="22"/>
                <w:szCs w:val="22"/>
                <w:lang w:eastAsia="zh-CN" w:bidi="ar"/>
              </w:rPr>
              <w:t>两人位套装</w:t>
            </w:r>
            <w:proofErr w:type="gramEnd"/>
            <w:r w:rsidRPr="00CC2EB4">
              <w:rPr>
                <w:rFonts w:ascii="仿宋" w:hAnsi="仿宋" w:cs="仿宋" w:hint="eastAsia"/>
                <w:snapToGrid/>
                <w:color w:val="auto"/>
                <w:sz w:val="22"/>
                <w:szCs w:val="22"/>
                <w:lang w:eastAsia="zh-CN" w:bidi="ar"/>
              </w:rPr>
              <w:t>1200*400*760mm</w:t>
            </w:r>
          </w:p>
          <w:p w:rsidR="00CC2EB4" w:rsidRPr="00CC2EB4" w:rsidRDefault="00CC2EB4" w:rsidP="00CC2EB4">
            <w:pPr>
              <w:kinsoku/>
              <w:autoSpaceDE/>
              <w:autoSpaceDN/>
              <w:adjustRightInd/>
              <w:snapToGrid/>
              <w:spacing w:line="240" w:lineRule="auto"/>
              <w:ind w:firstLineChars="0" w:firstLine="440"/>
              <w:jc w:val="left"/>
              <w:textAlignment w:val="center"/>
              <w:rPr>
                <w:rFonts w:ascii="仿宋" w:hAnsi="仿宋" w:cs="仿宋"/>
                <w:snapToGrid/>
                <w:color w:val="auto"/>
                <w:sz w:val="22"/>
                <w:szCs w:val="22"/>
                <w:lang w:eastAsia="zh-CN" w:bidi="ar"/>
              </w:rPr>
            </w:pPr>
            <w:r w:rsidRPr="00CC2EB4">
              <w:rPr>
                <w:rFonts w:ascii="仿宋" w:hAnsi="仿宋" w:cs="仿宋" w:hint="eastAsia"/>
                <w:snapToGrid/>
                <w:color w:val="auto"/>
                <w:sz w:val="22"/>
                <w:szCs w:val="22"/>
                <w:lang w:eastAsia="zh-CN" w:bidi="ar"/>
              </w:rPr>
              <w:t>桌子：</w:t>
            </w:r>
          </w:p>
          <w:p w:rsidR="00CC2EB4" w:rsidRPr="00CC2EB4" w:rsidRDefault="00CC2EB4" w:rsidP="00CC2EB4">
            <w:pPr>
              <w:kinsoku/>
              <w:autoSpaceDE/>
              <w:autoSpaceDN/>
              <w:adjustRightInd/>
              <w:snapToGrid/>
              <w:spacing w:line="240" w:lineRule="auto"/>
              <w:ind w:firstLineChars="0" w:firstLine="440"/>
              <w:jc w:val="left"/>
              <w:textAlignment w:val="center"/>
              <w:rPr>
                <w:rFonts w:ascii="仿宋" w:hAnsi="仿宋" w:cs="仿宋"/>
                <w:snapToGrid/>
                <w:color w:val="auto"/>
                <w:sz w:val="22"/>
                <w:szCs w:val="22"/>
                <w:lang w:eastAsia="zh-CN" w:bidi="ar"/>
              </w:rPr>
            </w:pPr>
            <w:r w:rsidRPr="00CC2EB4">
              <w:rPr>
                <w:rFonts w:ascii="仿宋" w:hAnsi="仿宋" w:cs="仿宋" w:hint="eastAsia"/>
                <w:snapToGrid/>
                <w:color w:val="auto"/>
                <w:sz w:val="22"/>
                <w:szCs w:val="22"/>
                <w:lang w:eastAsia="zh-CN" w:bidi="ar"/>
              </w:rPr>
              <w:t>1.采用AAA级厚度≥0.6mm天然胡桃木皮饰面，木皮拼合细密，木纹理自然，台面厚度≥80mm，甲醛释放量≤0.2mg/L</w:t>
            </w:r>
          </w:p>
          <w:p w:rsidR="00CC2EB4" w:rsidRPr="00CC2EB4" w:rsidRDefault="00CC2EB4" w:rsidP="00CC2EB4">
            <w:pPr>
              <w:kinsoku/>
              <w:autoSpaceDE/>
              <w:autoSpaceDN/>
              <w:adjustRightInd/>
              <w:snapToGrid/>
              <w:spacing w:line="240" w:lineRule="auto"/>
              <w:ind w:firstLineChars="0" w:firstLine="440"/>
              <w:jc w:val="left"/>
              <w:textAlignment w:val="center"/>
              <w:rPr>
                <w:rFonts w:ascii="仿宋" w:hAnsi="仿宋" w:cs="仿宋"/>
                <w:snapToGrid/>
                <w:color w:val="auto"/>
                <w:sz w:val="22"/>
                <w:szCs w:val="22"/>
                <w:lang w:eastAsia="zh-CN" w:bidi="ar"/>
              </w:rPr>
            </w:pPr>
            <w:r w:rsidRPr="00CC2EB4">
              <w:rPr>
                <w:rFonts w:ascii="仿宋" w:hAnsi="仿宋" w:cs="仿宋" w:hint="eastAsia"/>
                <w:snapToGrid/>
                <w:color w:val="auto"/>
                <w:sz w:val="22"/>
                <w:szCs w:val="22"/>
                <w:lang w:eastAsia="zh-CN" w:bidi="ar"/>
              </w:rPr>
              <w:t>2.基材采用ENF级标准环保多层实木板,含水率：6.0~13.0%；吸水厚度膨胀率：公称厚度&gt;22mm~34mm：≤10.0,静曲强度：公称厚度&gt;22mm~34mm：≥23.0,苯释放量（72h），甲苯释放量（72h），二甲苯释放量（72h），总挥发性有机化合物（TV0C）（72h）均未检出；总挥发性有机化合物（TV0C）释放率(72h)未检出,甲醛释放量：</w:t>
            </w:r>
            <w:r w:rsidRPr="00CC2EB4">
              <w:rPr>
                <w:rFonts w:ascii="仿宋" w:hAnsi="仿宋" w:cs="仿宋" w:hint="eastAsia"/>
                <w:snapToGrid/>
                <w:color w:val="auto"/>
                <w:kern w:val="2"/>
                <w:sz w:val="22"/>
                <w:szCs w:val="22"/>
                <w:lang w:eastAsia="zh-CN"/>
              </w:rPr>
              <w:t>符合国家现行标准或行业标准要求</w:t>
            </w:r>
            <w:r w:rsidRPr="00CC2EB4">
              <w:rPr>
                <w:rFonts w:ascii="仿宋" w:hAnsi="仿宋" w:cs="仿宋" w:hint="eastAsia"/>
                <w:snapToGrid/>
                <w:color w:val="auto"/>
                <w:sz w:val="22"/>
                <w:szCs w:val="22"/>
                <w:lang w:eastAsia="zh-CN" w:bidi="ar"/>
              </w:rPr>
              <w:t>:E1级≤0.124mg/m3；GB/T 39600-2021:ENF级≤0.025mg/m3;</w:t>
            </w:r>
          </w:p>
          <w:p w:rsidR="00CC2EB4" w:rsidRPr="00CC2EB4" w:rsidRDefault="00CC2EB4" w:rsidP="00CC2EB4">
            <w:pPr>
              <w:kinsoku/>
              <w:autoSpaceDE/>
              <w:autoSpaceDN/>
              <w:adjustRightInd/>
              <w:snapToGrid/>
              <w:spacing w:line="240" w:lineRule="auto"/>
              <w:ind w:firstLineChars="0" w:firstLine="440"/>
              <w:jc w:val="left"/>
              <w:textAlignment w:val="center"/>
              <w:rPr>
                <w:rFonts w:ascii="仿宋" w:hAnsi="仿宋" w:cs="仿宋"/>
                <w:snapToGrid/>
                <w:color w:val="auto"/>
                <w:sz w:val="22"/>
                <w:szCs w:val="22"/>
                <w:lang w:eastAsia="zh-CN" w:bidi="ar"/>
              </w:rPr>
            </w:pPr>
            <w:r w:rsidRPr="00CC2EB4">
              <w:rPr>
                <w:rFonts w:ascii="仿宋" w:hAnsi="仿宋" w:cs="仿宋" w:hint="eastAsia"/>
                <w:snapToGrid/>
                <w:color w:val="auto"/>
                <w:sz w:val="22"/>
                <w:szCs w:val="22"/>
                <w:lang w:eastAsia="zh-CN" w:bidi="ar"/>
              </w:rPr>
              <w:lastRenderedPageBreak/>
              <w:t>3.采用高级环保水性面漆，</w:t>
            </w:r>
            <w:r w:rsidRPr="00CC2EB4">
              <w:rPr>
                <w:rFonts w:ascii="仿宋" w:hAnsi="仿宋" w:cs="仿宋" w:hint="eastAsia"/>
                <w:snapToGrid/>
                <w:color w:val="auto"/>
                <w:kern w:val="2"/>
                <w:sz w:val="22"/>
                <w:szCs w:val="22"/>
                <w:lang w:eastAsia="zh-CN"/>
              </w:rPr>
              <w:t>符合国家现行标准或行业标准要求</w:t>
            </w:r>
            <w:r w:rsidRPr="00CC2EB4">
              <w:rPr>
                <w:rFonts w:ascii="仿宋" w:hAnsi="仿宋" w:cs="仿宋" w:hint="eastAsia"/>
                <w:snapToGrid/>
                <w:color w:val="auto"/>
                <w:sz w:val="22"/>
                <w:szCs w:val="22"/>
                <w:lang w:eastAsia="zh-CN" w:bidi="ar"/>
              </w:rPr>
              <w:t>；</w:t>
            </w:r>
          </w:p>
          <w:p w:rsidR="00CC2EB4" w:rsidRPr="00CC2EB4" w:rsidRDefault="00CC2EB4" w:rsidP="00CC2EB4">
            <w:pPr>
              <w:kinsoku/>
              <w:autoSpaceDE/>
              <w:autoSpaceDN/>
              <w:adjustRightInd/>
              <w:snapToGrid/>
              <w:spacing w:line="240" w:lineRule="auto"/>
              <w:ind w:firstLineChars="0" w:firstLine="440"/>
              <w:jc w:val="left"/>
              <w:textAlignment w:val="center"/>
              <w:rPr>
                <w:rFonts w:ascii="仿宋" w:hAnsi="仿宋" w:cs="仿宋"/>
                <w:snapToGrid/>
                <w:color w:val="auto"/>
                <w:sz w:val="22"/>
                <w:szCs w:val="22"/>
                <w:lang w:eastAsia="zh-CN" w:bidi="ar"/>
              </w:rPr>
            </w:pPr>
            <w:r w:rsidRPr="00CC2EB4">
              <w:rPr>
                <w:rFonts w:ascii="仿宋" w:hAnsi="仿宋" w:cs="仿宋" w:hint="eastAsia"/>
                <w:snapToGrid/>
                <w:color w:val="auto"/>
                <w:sz w:val="22"/>
                <w:szCs w:val="22"/>
                <w:lang w:eastAsia="zh-CN" w:bidi="ar"/>
              </w:rPr>
              <w:t>.采用优质五金配件；所有</w:t>
            </w:r>
            <w:proofErr w:type="gramStart"/>
            <w:r w:rsidRPr="00CC2EB4">
              <w:rPr>
                <w:rFonts w:ascii="仿宋" w:hAnsi="仿宋" w:cs="仿宋" w:hint="eastAsia"/>
                <w:snapToGrid/>
                <w:color w:val="auto"/>
                <w:sz w:val="22"/>
                <w:szCs w:val="22"/>
                <w:lang w:eastAsia="zh-CN" w:bidi="ar"/>
              </w:rPr>
              <w:t>五金件作防锈</w:t>
            </w:r>
            <w:proofErr w:type="gramEnd"/>
            <w:r w:rsidRPr="00CC2EB4">
              <w:rPr>
                <w:rFonts w:ascii="仿宋" w:hAnsi="仿宋" w:cs="仿宋" w:hint="eastAsia"/>
                <w:snapToGrid/>
                <w:color w:val="auto"/>
                <w:sz w:val="22"/>
                <w:szCs w:val="22"/>
                <w:lang w:eastAsia="zh-CN" w:bidi="ar"/>
              </w:rPr>
              <w:t>、防腐处理且表面镀层没有剥落现象。</w:t>
            </w:r>
          </w:p>
          <w:p w:rsidR="00CC2EB4" w:rsidRPr="00CC2EB4" w:rsidRDefault="00CC2EB4" w:rsidP="00CC2EB4">
            <w:pPr>
              <w:kinsoku/>
              <w:autoSpaceDE/>
              <w:autoSpaceDN/>
              <w:adjustRightInd/>
              <w:snapToGrid/>
              <w:spacing w:line="240" w:lineRule="auto"/>
              <w:ind w:firstLineChars="0" w:firstLine="440"/>
              <w:jc w:val="left"/>
              <w:textAlignment w:val="center"/>
              <w:rPr>
                <w:rFonts w:ascii="仿宋" w:hAnsi="仿宋" w:cs="仿宋"/>
                <w:snapToGrid/>
                <w:color w:val="auto"/>
                <w:sz w:val="22"/>
                <w:szCs w:val="22"/>
                <w:lang w:eastAsia="zh-CN" w:bidi="ar"/>
              </w:rPr>
            </w:pPr>
          </w:p>
          <w:p w:rsidR="00CC2EB4" w:rsidRPr="00CC2EB4" w:rsidRDefault="00CC2EB4" w:rsidP="00CC2EB4">
            <w:pPr>
              <w:kinsoku/>
              <w:autoSpaceDE/>
              <w:autoSpaceDN/>
              <w:adjustRightInd/>
              <w:snapToGrid/>
              <w:spacing w:line="240" w:lineRule="auto"/>
              <w:ind w:firstLineChars="0" w:firstLine="440"/>
              <w:jc w:val="left"/>
              <w:textAlignment w:val="center"/>
              <w:rPr>
                <w:rFonts w:ascii="仿宋" w:hAnsi="仿宋" w:cs="仿宋"/>
                <w:snapToGrid/>
                <w:color w:val="auto"/>
                <w:sz w:val="22"/>
                <w:szCs w:val="22"/>
                <w:lang w:eastAsia="zh-CN" w:bidi="ar"/>
              </w:rPr>
            </w:pPr>
            <w:r w:rsidRPr="00CC2EB4">
              <w:rPr>
                <w:rFonts w:ascii="仿宋" w:hAnsi="仿宋" w:cs="仿宋" w:hint="eastAsia"/>
                <w:snapToGrid/>
                <w:color w:val="auto"/>
                <w:sz w:val="22"/>
                <w:szCs w:val="22"/>
                <w:lang w:eastAsia="zh-CN" w:bidi="ar"/>
              </w:rPr>
              <w:t>椅子:</w:t>
            </w:r>
          </w:p>
          <w:p w:rsidR="00CC2EB4" w:rsidRPr="00CC2EB4" w:rsidRDefault="00CC2EB4" w:rsidP="00CC2EB4">
            <w:pPr>
              <w:kinsoku/>
              <w:autoSpaceDE/>
              <w:autoSpaceDN/>
              <w:adjustRightInd/>
              <w:snapToGrid/>
              <w:spacing w:line="240" w:lineRule="auto"/>
              <w:ind w:firstLineChars="0" w:firstLine="440"/>
              <w:jc w:val="left"/>
              <w:textAlignment w:val="center"/>
              <w:rPr>
                <w:rFonts w:ascii="仿宋" w:hAnsi="仿宋" w:cs="仿宋"/>
                <w:snapToGrid/>
                <w:color w:val="auto"/>
                <w:sz w:val="22"/>
                <w:szCs w:val="22"/>
                <w:lang w:eastAsia="zh-CN" w:bidi="ar"/>
              </w:rPr>
            </w:pPr>
            <w:r w:rsidRPr="00CC2EB4">
              <w:rPr>
                <w:rFonts w:ascii="仿宋" w:hAnsi="仿宋" w:cs="仿宋"/>
                <w:snapToGrid/>
                <w:color w:val="auto"/>
                <w:sz w:val="22"/>
                <w:szCs w:val="22"/>
                <w:lang w:eastAsia="zh-CN" w:bidi="ar"/>
              </w:rPr>
              <w:t>1.面材：采用优质头层牛皮，皮面光泽度好，纹路细致、均匀；</w:t>
            </w:r>
          </w:p>
          <w:p w:rsidR="00CC2EB4" w:rsidRPr="00CC2EB4" w:rsidRDefault="00CC2EB4" w:rsidP="00CC2EB4">
            <w:pPr>
              <w:kinsoku/>
              <w:autoSpaceDE/>
              <w:autoSpaceDN/>
              <w:adjustRightInd/>
              <w:snapToGrid/>
              <w:spacing w:line="240" w:lineRule="auto"/>
              <w:ind w:firstLineChars="0" w:firstLine="440"/>
              <w:jc w:val="left"/>
              <w:textAlignment w:val="center"/>
              <w:rPr>
                <w:rFonts w:ascii="仿宋" w:hAnsi="仿宋" w:cs="仿宋"/>
                <w:snapToGrid/>
                <w:color w:val="auto"/>
                <w:sz w:val="22"/>
                <w:szCs w:val="22"/>
                <w:lang w:eastAsia="zh-CN" w:bidi="ar"/>
              </w:rPr>
            </w:pPr>
            <w:r w:rsidRPr="00CC2EB4">
              <w:rPr>
                <w:rFonts w:ascii="仿宋" w:hAnsi="仿宋" w:cs="仿宋"/>
                <w:snapToGrid/>
                <w:color w:val="auto"/>
                <w:sz w:val="22"/>
                <w:szCs w:val="22"/>
                <w:lang w:eastAsia="zh-CN" w:bidi="ar"/>
              </w:rPr>
              <w:t>2.海锦：采用密度高、回弹力好、硬度适当，伸长率≥129%，撕裂强度≥2.5N/CM，回弹率≥35%， 75%压缩永久变形≤3%， 60%/25%</w:t>
            </w:r>
            <w:proofErr w:type="gramStart"/>
            <w:r w:rsidRPr="00CC2EB4">
              <w:rPr>
                <w:rFonts w:ascii="仿宋" w:hAnsi="仿宋" w:cs="仿宋"/>
                <w:snapToGrid/>
                <w:color w:val="auto"/>
                <w:sz w:val="22"/>
                <w:szCs w:val="22"/>
                <w:lang w:eastAsia="zh-CN" w:bidi="ar"/>
              </w:rPr>
              <w:t>压陷比</w:t>
            </w:r>
            <w:proofErr w:type="gramEnd"/>
            <w:r w:rsidRPr="00CC2EB4">
              <w:rPr>
                <w:rFonts w:ascii="仿宋" w:hAnsi="仿宋" w:cs="仿宋"/>
                <w:snapToGrid/>
                <w:color w:val="auto"/>
                <w:sz w:val="22"/>
                <w:szCs w:val="22"/>
                <w:lang w:eastAsia="zh-CN" w:bidi="ar"/>
              </w:rPr>
              <w:t>≥2.5；检测依据：</w:t>
            </w:r>
            <w:r w:rsidRPr="00CC2EB4">
              <w:rPr>
                <w:rFonts w:ascii="仿宋" w:hAnsi="仿宋" w:cs="仿宋" w:hint="eastAsia"/>
                <w:snapToGrid/>
                <w:color w:val="auto"/>
                <w:kern w:val="2"/>
                <w:sz w:val="22"/>
                <w:szCs w:val="22"/>
                <w:lang w:eastAsia="zh-CN"/>
              </w:rPr>
              <w:t>符合国家现行标准或行业标准要求</w:t>
            </w:r>
            <w:r w:rsidRPr="00CC2EB4">
              <w:rPr>
                <w:rFonts w:ascii="仿宋" w:hAnsi="仿宋" w:cs="仿宋"/>
                <w:snapToGrid/>
                <w:color w:val="auto"/>
                <w:sz w:val="22"/>
                <w:szCs w:val="22"/>
                <w:lang w:eastAsia="zh-CN" w:bidi="ar"/>
              </w:rPr>
              <w:t>；</w:t>
            </w:r>
          </w:p>
          <w:p w:rsidR="00CC2EB4" w:rsidRPr="00CC2EB4" w:rsidRDefault="00CC2EB4" w:rsidP="00CC2EB4">
            <w:pPr>
              <w:kinsoku/>
              <w:autoSpaceDE/>
              <w:autoSpaceDN/>
              <w:adjustRightInd/>
              <w:snapToGrid/>
              <w:spacing w:line="240" w:lineRule="auto"/>
              <w:ind w:firstLineChars="0" w:firstLine="440"/>
              <w:jc w:val="left"/>
              <w:textAlignment w:val="center"/>
              <w:rPr>
                <w:rFonts w:ascii="仿宋" w:hAnsi="仿宋" w:cs="仿宋"/>
                <w:snapToGrid/>
                <w:color w:val="auto"/>
                <w:sz w:val="22"/>
                <w:szCs w:val="22"/>
                <w:lang w:eastAsia="zh-CN" w:bidi="ar"/>
              </w:rPr>
            </w:pPr>
            <w:r w:rsidRPr="00CC2EB4">
              <w:rPr>
                <w:rFonts w:ascii="仿宋" w:hAnsi="仿宋" w:cs="仿宋"/>
                <w:snapToGrid/>
                <w:color w:val="auto"/>
                <w:sz w:val="22"/>
                <w:szCs w:val="22"/>
                <w:lang w:eastAsia="zh-CN" w:bidi="ar"/>
              </w:rPr>
              <w:t>3、实木内架，配多层夹板</w:t>
            </w:r>
            <w:proofErr w:type="gramStart"/>
            <w:r w:rsidRPr="00CC2EB4">
              <w:rPr>
                <w:rFonts w:ascii="仿宋" w:hAnsi="仿宋" w:cs="仿宋"/>
                <w:snapToGrid/>
                <w:color w:val="auto"/>
                <w:sz w:val="22"/>
                <w:szCs w:val="22"/>
                <w:lang w:eastAsia="zh-CN" w:bidi="ar"/>
              </w:rPr>
              <w:t>装钉</w:t>
            </w:r>
            <w:proofErr w:type="gramEnd"/>
            <w:r w:rsidRPr="00CC2EB4">
              <w:rPr>
                <w:rFonts w:ascii="仿宋" w:hAnsi="仿宋" w:cs="仿宋"/>
                <w:snapToGrid/>
                <w:color w:val="auto"/>
                <w:sz w:val="22"/>
                <w:szCs w:val="22"/>
                <w:lang w:eastAsia="zh-CN" w:bidi="ar"/>
              </w:rPr>
              <w:t>而成；</w:t>
            </w:r>
          </w:p>
          <w:p w:rsidR="00CC2EB4" w:rsidRPr="00CC2EB4" w:rsidRDefault="00CC2EB4" w:rsidP="00CC2EB4">
            <w:pPr>
              <w:kinsoku/>
              <w:autoSpaceDE/>
              <w:autoSpaceDN/>
              <w:adjustRightInd/>
              <w:snapToGrid/>
              <w:spacing w:line="240" w:lineRule="auto"/>
              <w:ind w:firstLineChars="0" w:firstLine="440"/>
              <w:jc w:val="left"/>
              <w:textAlignment w:val="center"/>
              <w:rPr>
                <w:rFonts w:ascii="仿宋" w:hAnsi="仿宋" w:cs="仿宋"/>
                <w:snapToGrid/>
                <w:color w:val="auto"/>
                <w:sz w:val="22"/>
                <w:szCs w:val="22"/>
                <w:lang w:eastAsia="zh-CN" w:bidi="ar"/>
              </w:rPr>
            </w:pPr>
            <w:r w:rsidRPr="00CC2EB4">
              <w:rPr>
                <w:rFonts w:ascii="仿宋" w:hAnsi="仿宋" w:cs="仿宋"/>
                <w:snapToGrid/>
                <w:color w:val="auto"/>
                <w:sz w:val="22"/>
                <w:szCs w:val="22"/>
                <w:lang w:eastAsia="zh-CN" w:bidi="ar"/>
              </w:rPr>
              <w:t>4、采用高级环保水性面漆，</w:t>
            </w:r>
            <w:r w:rsidRPr="00CC2EB4">
              <w:rPr>
                <w:rFonts w:ascii="仿宋" w:hAnsi="仿宋" w:cs="仿宋" w:hint="eastAsia"/>
                <w:snapToGrid/>
                <w:color w:val="auto"/>
                <w:kern w:val="2"/>
                <w:sz w:val="22"/>
                <w:szCs w:val="22"/>
                <w:lang w:eastAsia="zh-CN"/>
              </w:rPr>
              <w:t>符合国家现行标准或行业标准要求</w:t>
            </w:r>
            <w:r w:rsidRPr="00CC2EB4">
              <w:rPr>
                <w:rFonts w:ascii="仿宋" w:hAnsi="仿宋" w:cs="仿宋"/>
                <w:snapToGrid/>
                <w:color w:val="auto"/>
                <w:sz w:val="22"/>
                <w:szCs w:val="22"/>
                <w:lang w:eastAsia="zh-CN" w:bidi="ar"/>
              </w:rPr>
              <w:t>；</w:t>
            </w:r>
          </w:p>
        </w:tc>
      </w:tr>
      <w:tr w:rsidR="00CC2EB4" w:rsidRPr="00CC2EB4" w:rsidTr="005D5E83">
        <w:trPr>
          <w:trHeight w:val="418"/>
          <w:jc w:val="center"/>
        </w:trPr>
        <w:tc>
          <w:tcPr>
            <w:tcW w:w="9401" w:type="dxa"/>
            <w:gridSpan w:val="6"/>
            <w:tcBorders>
              <w:top w:val="single" w:sz="4" w:space="0" w:color="000000"/>
              <w:left w:val="single" w:sz="4" w:space="0" w:color="000000"/>
              <w:bottom w:val="single" w:sz="4" w:space="0" w:color="000000"/>
              <w:right w:val="single" w:sz="4" w:space="0" w:color="000000"/>
            </w:tcBorders>
            <w:shd w:val="clear" w:color="auto" w:fill="auto"/>
            <w:noWrap/>
            <w:vAlign w:val="center"/>
          </w:tcPr>
          <w:p w:rsidR="00CC2EB4" w:rsidRPr="00CC2EB4" w:rsidRDefault="00CC2EB4" w:rsidP="00CC2EB4">
            <w:pPr>
              <w:kinsoku/>
              <w:autoSpaceDE/>
              <w:autoSpaceDN/>
              <w:adjustRightInd/>
              <w:snapToGrid/>
              <w:spacing w:line="240" w:lineRule="auto"/>
              <w:ind w:firstLineChars="0" w:firstLine="440"/>
              <w:jc w:val="left"/>
              <w:textAlignment w:val="center"/>
              <w:rPr>
                <w:rFonts w:ascii="仿宋" w:hAnsi="仿宋" w:cs="仿宋"/>
                <w:snapToGrid/>
                <w:color w:val="auto"/>
                <w:kern w:val="2"/>
                <w:sz w:val="22"/>
                <w:szCs w:val="22"/>
                <w:lang w:eastAsia="zh-CN"/>
              </w:rPr>
            </w:pPr>
            <w:r w:rsidRPr="00CC2EB4">
              <w:rPr>
                <w:rFonts w:ascii="仿宋" w:hAnsi="仿宋" w:cs="仿宋" w:hint="eastAsia"/>
                <w:snapToGrid/>
                <w:color w:val="auto"/>
                <w:sz w:val="22"/>
                <w:szCs w:val="22"/>
                <w:lang w:eastAsia="zh-CN" w:bidi="ar"/>
              </w:rPr>
              <w:lastRenderedPageBreak/>
              <w:t>备课间</w:t>
            </w:r>
          </w:p>
        </w:tc>
      </w:tr>
      <w:tr w:rsidR="00CC2EB4" w:rsidRPr="00CC2EB4" w:rsidTr="005D5E83">
        <w:trPr>
          <w:trHeight w:val="3251"/>
          <w:jc w:val="center"/>
        </w:trPr>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C2EB4" w:rsidRPr="00CC2EB4" w:rsidRDefault="00CC2EB4" w:rsidP="00CC2EB4">
            <w:pPr>
              <w:kinsoku/>
              <w:autoSpaceDE/>
              <w:autoSpaceDN/>
              <w:adjustRightInd/>
              <w:snapToGrid/>
              <w:spacing w:line="240" w:lineRule="auto"/>
              <w:ind w:firstLineChars="0" w:firstLine="440"/>
              <w:jc w:val="center"/>
              <w:textAlignment w:val="center"/>
              <w:rPr>
                <w:rFonts w:ascii="仿宋" w:hAnsi="仿宋" w:cs="仿宋"/>
                <w:snapToGrid/>
                <w:color w:val="auto"/>
                <w:kern w:val="2"/>
                <w:sz w:val="22"/>
                <w:szCs w:val="22"/>
                <w:lang w:eastAsia="zh-CN"/>
              </w:rPr>
            </w:pPr>
            <w:r w:rsidRPr="00CC2EB4">
              <w:rPr>
                <w:rFonts w:ascii="仿宋" w:hAnsi="仿宋" w:cs="仿宋" w:hint="eastAsia"/>
                <w:snapToGrid/>
                <w:color w:val="auto"/>
                <w:sz w:val="22"/>
                <w:szCs w:val="22"/>
                <w:lang w:eastAsia="zh-CN" w:bidi="ar"/>
              </w:rPr>
              <w:t>11</w:t>
            </w:r>
          </w:p>
        </w:tc>
        <w:tc>
          <w:tcPr>
            <w:tcW w:w="106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C2EB4" w:rsidRPr="00CC2EB4" w:rsidRDefault="00CC2EB4" w:rsidP="00B40E96">
            <w:pPr>
              <w:kinsoku/>
              <w:autoSpaceDE/>
              <w:autoSpaceDN/>
              <w:adjustRightInd/>
              <w:snapToGrid/>
              <w:spacing w:line="240" w:lineRule="auto"/>
              <w:ind w:firstLineChars="0" w:firstLine="0"/>
              <w:textAlignment w:val="center"/>
              <w:rPr>
                <w:rFonts w:ascii="仿宋" w:hAnsi="仿宋" w:cs="仿宋"/>
                <w:snapToGrid/>
                <w:color w:val="auto"/>
                <w:kern w:val="2"/>
                <w:sz w:val="22"/>
                <w:szCs w:val="22"/>
                <w:lang w:eastAsia="zh-CN"/>
              </w:rPr>
            </w:pPr>
            <w:r w:rsidRPr="00CC2EB4">
              <w:rPr>
                <w:rFonts w:ascii="仿宋" w:hAnsi="仿宋" w:cs="仿宋" w:hint="eastAsia"/>
                <w:snapToGrid/>
                <w:color w:val="auto"/>
                <w:sz w:val="22"/>
                <w:szCs w:val="22"/>
                <w:lang w:eastAsia="zh-CN" w:bidi="ar"/>
              </w:rPr>
              <w:t>沙发</w:t>
            </w:r>
          </w:p>
        </w:tc>
        <w:tc>
          <w:tcPr>
            <w:tcW w:w="9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C2EB4" w:rsidRPr="00CC2EB4" w:rsidRDefault="00CC2EB4" w:rsidP="00B40E96">
            <w:pPr>
              <w:kinsoku/>
              <w:autoSpaceDE/>
              <w:autoSpaceDN/>
              <w:adjustRightInd/>
              <w:snapToGrid/>
              <w:spacing w:line="240" w:lineRule="auto"/>
              <w:ind w:firstLineChars="0" w:firstLine="440"/>
              <w:textAlignment w:val="center"/>
              <w:rPr>
                <w:rFonts w:ascii="仿宋" w:hAnsi="仿宋" w:cs="仿宋"/>
                <w:snapToGrid/>
                <w:color w:val="auto"/>
                <w:kern w:val="2"/>
                <w:sz w:val="22"/>
                <w:szCs w:val="22"/>
                <w:lang w:eastAsia="zh-CN"/>
              </w:rPr>
            </w:pPr>
            <w:r w:rsidRPr="00CC2EB4">
              <w:rPr>
                <w:rFonts w:ascii="仿宋" w:hAnsi="仿宋" w:cs="仿宋" w:hint="eastAsia"/>
                <w:snapToGrid/>
                <w:color w:val="auto"/>
                <w:sz w:val="22"/>
                <w:szCs w:val="22"/>
                <w:lang w:eastAsia="zh-CN" w:bidi="ar"/>
              </w:rPr>
              <w:t>套</w:t>
            </w:r>
          </w:p>
        </w:tc>
        <w:tc>
          <w:tcPr>
            <w:tcW w:w="6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C2EB4" w:rsidRPr="00CC2EB4" w:rsidRDefault="00CC2EB4" w:rsidP="00B40E96">
            <w:pPr>
              <w:kinsoku/>
              <w:autoSpaceDE/>
              <w:autoSpaceDN/>
              <w:adjustRightInd/>
              <w:snapToGrid/>
              <w:spacing w:line="240" w:lineRule="auto"/>
              <w:ind w:firstLineChars="0" w:firstLine="0"/>
              <w:textAlignment w:val="center"/>
              <w:rPr>
                <w:rFonts w:ascii="仿宋" w:hAnsi="仿宋" w:cs="仿宋"/>
                <w:snapToGrid/>
                <w:color w:val="auto"/>
                <w:kern w:val="2"/>
                <w:sz w:val="22"/>
                <w:szCs w:val="22"/>
                <w:lang w:eastAsia="zh-CN"/>
              </w:rPr>
            </w:pPr>
            <w:r w:rsidRPr="00CC2EB4">
              <w:rPr>
                <w:rFonts w:ascii="仿宋" w:hAnsi="仿宋" w:cs="仿宋" w:hint="eastAsia"/>
                <w:snapToGrid/>
                <w:color w:val="auto"/>
                <w:sz w:val="22"/>
                <w:szCs w:val="22"/>
                <w:lang w:eastAsia="zh-CN" w:bidi="ar"/>
              </w:rPr>
              <w:t>10</w:t>
            </w:r>
          </w:p>
        </w:tc>
        <w:tc>
          <w:tcPr>
            <w:tcW w:w="23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C2EB4" w:rsidRPr="00CC2EB4" w:rsidRDefault="00CC2EB4" w:rsidP="00CC2EB4">
            <w:pPr>
              <w:kinsoku/>
              <w:autoSpaceDE/>
              <w:autoSpaceDN/>
              <w:adjustRightInd/>
              <w:snapToGrid/>
              <w:spacing w:line="240" w:lineRule="auto"/>
              <w:ind w:firstLineChars="0" w:firstLine="440"/>
              <w:jc w:val="center"/>
              <w:textAlignment w:val="center"/>
              <w:rPr>
                <w:rFonts w:ascii="仿宋" w:hAnsi="仿宋" w:cs="仿宋"/>
                <w:snapToGrid/>
                <w:color w:val="auto"/>
                <w:kern w:val="2"/>
                <w:sz w:val="22"/>
                <w:szCs w:val="22"/>
                <w:lang w:eastAsia="zh-CN"/>
              </w:rPr>
            </w:pPr>
            <w:r w:rsidRPr="00CC2EB4">
              <w:rPr>
                <w:rFonts w:ascii="仿宋" w:hAnsi="仿宋" w:cs="仿宋" w:hint="eastAsia"/>
                <w:noProof/>
                <w:snapToGrid/>
                <w:color w:val="auto"/>
                <w:sz w:val="22"/>
                <w:szCs w:val="22"/>
                <w:bdr w:val="single" w:sz="4" w:space="0" w:color="000000"/>
                <w:lang w:eastAsia="zh-CN"/>
              </w:rPr>
              <w:drawing>
                <wp:anchor distT="0" distB="0" distL="114300" distR="114300" simplePos="0" relativeHeight="251668480" behindDoc="0" locked="0" layoutInCell="1" allowOverlap="1" wp14:anchorId="34A0C2A0" wp14:editId="1657335E">
                  <wp:simplePos x="0" y="0"/>
                  <wp:positionH relativeFrom="column">
                    <wp:posOffset>28575</wp:posOffset>
                  </wp:positionH>
                  <wp:positionV relativeFrom="paragraph">
                    <wp:posOffset>-131445</wp:posOffset>
                  </wp:positionV>
                  <wp:extent cx="1155065" cy="913765"/>
                  <wp:effectExtent l="0" t="0" r="6985" b="635"/>
                  <wp:wrapNone/>
                  <wp:docPr id="88" name="图片_8"/>
                  <wp:cNvGraphicFramePr/>
                  <a:graphic xmlns:a="http://schemas.openxmlformats.org/drawingml/2006/main">
                    <a:graphicData uri="http://schemas.openxmlformats.org/drawingml/2006/picture">
                      <pic:pic xmlns:pic="http://schemas.openxmlformats.org/drawingml/2006/picture">
                        <pic:nvPicPr>
                          <pic:cNvPr id="88" name="图片_8"/>
                          <pic:cNvPicPr/>
                        </pic:nvPicPr>
                        <pic:blipFill>
                          <a:blip r:embed="rId19"/>
                          <a:stretch>
                            <a:fillRect/>
                          </a:stretch>
                        </pic:blipFill>
                        <pic:spPr>
                          <a:xfrm>
                            <a:off x="0" y="0"/>
                            <a:ext cx="1155065" cy="913765"/>
                          </a:xfrm>
                          <a:prstGeom prst="rect">
                            <a:avLst/>
                          </a:prstGeom>
                          <a:noFill/>
                          <a:ln>
                            <a:noFill/>
                          </a:ln>
                        </pic:spPr>
                      </pic:pic>
                    </a:graphicData>
                  </a:graphic>
                </wp:anchor>
              </w:drawing>
            </w:r>
            <w:r w:rsidRPr="00CC2EB4">
              <w:rPr>
                <w:rFonts w:ascii="仿宋" w:hAnsi="仿宋" w:cs="仿宋" w:hint="eastAsia"/>
                <w:noProof/>
                <w:snapToGrid/>
                <w:color w:val="auto"/>
                <w:sz w:val="22"/>
                <w:szCs w:val="22"/>
                <w:bdr w:val="single" w:sz="4" w:space="0" w:color="000000"/>
                <w:lang w:eastAsia="zh-CN"/>
              </w:rPr>
              <w:drawing>
                <wp:anchor distT="0" distB="0" distL="114300" distR="114300" simplePos="0" relativeHeight="251669504" behindDoc="0" locked="0" layoutInCell="1" allowOverlap="1" wp14:anchorId="2A5A5C51" wp14:editId="6794479F">
                  <wp:simplePos x="0" y="0"/>
                  <wp:positionH relativeFrom="column">
                    <wp:posOffset>68580</wp:posOffset>
                  </wp:positionH>
                  <wp:positionV relativeFrom="paragraph">
                    <wp:posOffset>850265</wp:posOffset>
                  </wp:positionV>
                  <wp:extent cx="1093470" cy="825500"/>
                  <wp:effectExtent l="0" t="0" r="11430" b="12700"/>
                  <wp:wrapNone/>
                  <wp:docPr id="89" name="图片_9_SpCnt_3"/>
                  <wp:cNvGraphicFramePr/>
                  <a:graphic xmlns:a="http://schemas.openxmlformats.org/drawingml/2006/main">
                    <a:graphicData uri="http://schemas.openxmlformats.org/drawingml/2006/picture">
                      <pic:pic xmlns:pic="http://schemas.openxmlformats.org/drawingml/2006/picture">
                        <pic:nvPicPr>
                          <pic:cNvPr id="89" name="图片_9_SpCnt_3"/>
                          <pic:cNvPicPr/>
                        </pic:nvPicPr>
                        <pic:blipFill>
                          <a:blip r:embed="rId20"/>
                          <a:stretch>
                            <a:fillRect/>
                          </a:stretch>
                        </pic:blipFill>
                        <pic:spPr>
                          <a:xfrm>
                            <a:off x="0" y="0"/>
                            <a:ext cx="1093470" cy="825500"/>
                          </a:xfrm>
                          <a:prstGeom prst="rect">
                            <a:avLst/>
                          </a:prstGeom>
                          <a:noFill/>
                          <a:ln>
                            <a:noFill/>
                          </a:ln>
                        </pic:spPr>
                      </pic:pic>
                    </a:graphicData>
                  </a:graphic>
                </wp:anchor>
              </w:drawing>
            </w:r>
          </w:p>
        </w:tc>
        <w:tc>
          <w:tcPr>
            <w:tcW w:w="34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2EB4" w:rsidRPr="00CC2EB4" w:rsidRDefault="00CC2EB4" w:rsidP="00CC2EB4">
            <w:pPr>
              <w:kinsoku/>
              <w:autoSpaceDE/>
              <w:autoSpaceDN/>
              <w:adjustRightInd/>
              <w:snapToGrid/>
              <w:spacing w:line="240" w:lineRule="auto"/>
              <w:ind w:firstLineChars="0" w:firstLine="440"/>
              <w:jc w:val="left"/>
              <w:textAlignment w:val="center"/>
              <w:rPr>
                <w:rFonts w:ascii="仿宋" w:hAnsi="仿宋" w:cs="仿宋"/>
                <w:snapToGrid/>
                <w:color w:val="auto"/>
                <w:sz w:val="22"/>
                <w:szCs w:val="22"/>
                <w:lang w:eastAsia="zh-CN" w:bidi="ar"/>
              </w:rPr>
            </w:pPr>
            <w:r w:rsidRPr="00CC2EB4">
              <w:rPr>
                <w:rFonts w:ascii="仿宋" w:hAnsi="仿宋" w:cs="仿宋" w:hint="eastAsia"/>
                <w:snapToGrid/>
                <w:color w:val="auto"/>
                <w:sz w:val="22"/>
                <w:szCs w:val="22"/>
                <w:lang w:eastAsia="zh-CN" w:bidi="ar"/>
              </w:rPr>
              <w:t>休闲沙发，图样仅供参考，木制沙发+茶几，一套可坐3-5人；要求牢固、易清洁，高密高弹棉，实木框架，带折叠装置，靠背可放平午休。（无尺寸要求）</w:t>
            </w:r>
          </w:p>
        </w:tc>
      </w:tr>
      <w:tr w:rsidR="00CC2EB4" w:rsidRPr="00CC2EB4" w:rsidTr="005D5E83">
        <w:trPr>
          <w:trHeight w:val="2847"/>
          <w:jc w:val="center"/>
        </w:trPr>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C2EB4" w:rsidRPr="00CC2EB4" w:rsidRDefault="00CC2EB4" w:rsidP="00CC2EB4">
            <w:pPr>
              <w:kinsoku/>
              <w:autoSpaceDE/>
              <w:autoSpaceDN/>
              <w:adjustRightInd/>
              <w:snapToGrid/>
              <w:spacing w:line="240" w:lineRule="auto"/>
              <w:ind w:firstLineChars="0" w:firstLine="440"/>
              <w:jc w:val="center"/>
              <w:textAlignment w:val="center"/>
              <w:rPr>
                <w:rFonts w:ascii="仿宋" w:hAnsi="仿宋" w:cs="仿宋"/>
                <w:snapToGrid/>
                <w:color w:val="auto"/>
                <w:kern w:val="2"/>
                <w:sz w:val="22"/>
                <w:szCs w:val="22"/>
                <w:lang w:eastAsia="zh-CN"/>
              </w:rPr>
            </w:pPr>
            <w:r w:rsidRPr="00CC2EB4">
              <w:rPr>
                <w:rFonts w:ascii="仿宋" w:hAnsi="仿宋" w:cs="仿宋" w:hint="eastAsia"/>
                <w:snapToGrid/>
                <w:color w:val="auto"/>
                <w:sz w:val="22"/>
                <w:szCs w:val="22"/>
                <w:lang w:eastAsia="zh-CN" w:bidi="ar"/>
              </w:rPr>
              <w:t>12</w:t>
            </w:r>
          </w:p>
        </w:tc>
        <w:tc>
          <w:tcPr>
            <w:tcW w:w="106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C2EB4" w:rsidRPr="00CC2EB4" w:rsidRDefault="00CC2EB4" w:rsidP="00B40E96">
            <w:pPr>
              <w:kinsoku/>
              <w:autoSpaceDE/>
              <w:autoSpaceDN/>
              <w:adjustRightInd/>
              <w:snapToGrid/>
              <w:spacing w:line="240" w:lineRule="auto"/>
              <w:ind w:firstLineChars="0" w:firstLine="0"/>
              <w:textAlignment w:val="center"/>
              <w:rPr>
                <w:rFonts w:ascii="仿宋" w:hAnsi="仿宋" w:cs="仿宋"/>
                <w:snapToGrid/>
                <w:color w:val="auto"/>
                <w:kern w:val="2"/>
                <w:sz w:val="22"/>
                <w:szCs w:val="22"/>
                <w:lang w:eastAsia="zh-CN"/>
              </w:rPr>
            </w:pPr>
            <w:r w:rsidRPr="00CC2EB4">
              <w:rPr>
                <w:rFonts w:ascii="仿宋" w:hAnsi="仿宋" w:cs="仿宋" w:hint="eastAsia"/>
                <w:snapToGrid/>
                <w:color w:val="auto"/>
                <w:sz w:val="22"/>
                <w:szCs w:val="22"/>
                <w:lang w:eastAsia="zh-CN" w:bidi="ar"/>
              </w:rPr>
              <w:t>桌椅</w:t>
            </w:r>
          </w:p>
        </w:tc>
        <w:tc>
          <w:tcPr>
            <w:tcW w:w="9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C2EB4" w:rsidRPr="00CC2EB4" w:rsidRDefault="00CC2EB4" w:rsidP="00CC2EB4">
            <w:pPr>
              <w:kinsoku/>
              <w:autoSpaceDE/>
              <w:autoSpaceDN/>
              <w:adjustRightInd/>
              <w:snapToGrid/>
              <w:spacing w:line="240" w:lineRule="auto"/>
              <w:ind w:firstLineChars="0" w:firstLine="440"/>
              <w:jc w:val="center"/>
              <w:textAlignment w:val="center"/>
              <w:rPr>
                <w:rFonts w:ascii="仿宋" w:hAnsi="仿宋" w:cs="仿宋"/>
                <w:snapToGrid/>
                <w:color w:val="auto"/>
                <w:kern w:val="2"/>
                <w:sz w:val="22"/>
                <w:szCs w:val="22"/>
                <w:lang w:eastAsia="zh-CN"/>
              </w:rPr>
            </w:pPr>
            <w:r w:rsidRPr="00CC2EB4">
              <w:rPr>
                <w:rFonts w:ascii="仿宋" w:hAnsi="仿宋" w:cs="仿宋" w:hint="eastAsia"/>
                <w:snapToGrid/>
                <w:color w:val="auto"/>
                <w:sz w:val="22"/>
                <w:szCs w:val="22"/>
                <w:lang w:eastAsia="zh-CN" w:bidi="ar"/>
              </w:rPr>
              <w:t>套</w:t>
            </w:r>
          </w:p>
        </w:tc>
        <w:tc>
          <w:tcPr>
            <w:tcW w:w="6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C2EB4" w:rsidRPr="00CC2EB4" w:rsidRDefault="00CC2EB4" w:rsidP="00B40E96">
            <w:pPr>
              <w:kinsoku/>
              <w:autoSpaceDE/>
              <w:autoSpaceDN/>
              <w:adjustRightInd/>
              <w:snapToGrid/>
              <w:spacing w:line="240" w:lineRule="auto"/>
              <w:ind w:firstLineChars="0" w:firstLine="0"/>
              <w:textAlignment w:val="center"/>
              <w:rPr>
                <w:rFonts w:ascii="仿宋" w:hAnsi="仿宋" w:cs="仿宋"/>
                <w:snapToGrid/>
                <w:color w:val="auto"/>
                <w:kern w:val="2"/>
                <w:sz w:val="22"/>
                <w:szCs w:val="22"/>
                <w:lang w:eastAsia="zh-CN"/>
              </w:rPr>
            </w:pPr>
            <w:r w:rsidRPr="00CC2EB4">
              <w:rPr>
                <w:rFonts w:ascii="仿宋" w:hAnsi="仿宋" w:cs="仿宋" w:hint="eastAsia"/>
                <w:snapToGrid/>
                <w:color w:val="auto"/>
                <w:sz w:val="22"/>
                <w:szCs w:val="22"/>
                <w:lang w:eastAsia="zh-CN" w:bidi="ar"/>
              </w:rPr>
              <w:t>10</w:t>
            </w:r>
          </w:p>
        </w:tc>
        <w:tc>
          <w:tcPr>
            <w:tcW w:w="23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C2EB4" w:rsidRPr="00CC2EB4" w:rsidRDefault="00CC2EB4" w:rsidP="00CC2EB4">
            <w:pPr>
              <w:kinsoku/>
              <w:autoSpaceDE/>
              <w:autoSpaceDN/>
              <w:adjustRightInd/>
              <w:snapToGrid/>
              <w:spacing w:line="240" w:lineRule="auto"/>
              <w:ind w:firstLineChars="0" w:firstLine="440"/>
              <w:jc w:val="center"/>
              <w:textAlignment w:val="center"/>
              <w:rPr>
                <w:rFonts w:ascii="仿宋" w:hAnsi="仿宋" w:cs="仿宋"/>
                <w:snapToGrid/>
                <w:color w:val="auto"/>
                <w:kern w:val="2"/>
                <w:sz w:val="22"/>
                <w:szCs w:val="22"/>
                <w:lang w:eastAsia="zh-CN"/>
              </w:rPr>
            </w:pPr>
            <w:r w:rsidRPr="00CC2EB4">
              <w:rPr>
                <w:rFonts w:ascii="仿宋" w:hAnsi="仿宋" w:cs="仿宋" w:hint="eastAsia"/>
                <w:noProof/>
                <w:snapToGrid/>
                <w:color w:val="auto"/>
                <w:sz w:val="22"/>
                <w:szCs w:val="22"/>
                <w:bdr w:val="single" w:sz="4" w:space="0" w:color="000000"/>
                <w:lang w:eastAsia="zh-CN"/>
              </w:rPr>
              <w:drawing>
                <wp:anchor distT="0" distB="0" distL="114300" distR="114300" simplePos="0" relativeHeight="251670528" behindDoc="0" locked="0" layoutInCell="1" allowOverlap="1" wp14:anchorId="3E8C8171" wp14:editId="2F4EAE5C">
                  <wp:simplePos x="0" y="0"/>
                  <wp:positionH relativeFrom="column">
                    <wp:posOffset>86360</wp:posOffset>
                  </wp:positionH>
                  <wp:positionV relativeFrom="paragraph">
                    <wp:posOffset>-68580</wp:posOffset>
                  </wp:positionV>
                  <wp:extent cx="1010920" cy="1356360"/>
                  <wp:effectExtent l="0" t="0" r="17780" b="15240"/>
                  <wp:wrapNone/>
                  <wp:docPr id="90" name="图片_40"/>
                  <wp:cNvGraphicFramePr/>
                  <a:graphic xmlns:a="http://schemas.openxmlformats.org/drawingml/2006/main">
                    <a:graphicData uri="http://schemas.openxmlformats.org/drawingml/2006/picture">
                      <pic:pic xmlns:pic="http://schemas.openxmlformats.org/drawingml/2006/picture">
                        <pic:nvPicPr>
                          <pic:cNvPr id="90" name="图片_40"/>
                          <pic:cNvPicPr/>
                        </pic:nvPicPr>
                        <pic:blipFill>
                          <a:blip r:embed="rId21"/>
                          <a:stretch>
                            <a:fillRect/>
                          </a:stretch>
                        </pic:blipFill>
                        <pic:spPr>
                          <a:xfrm>
                            <a:off x="0" y="0"/>
                            <a:ext cx="1010920" cy="1356360"/>
                          </a:xfrm>
                          <a:prstGeom prst="rect">
                            <a:avLst/>
                          </a:prstGeom>
                          <a:noFill/>
                          <a:ln>
                            <a:noFill/>
                          </a:ln>
                        </pic:spPr>
                      </pic:pic>
                    </a:graphicData>
                  </a:graphic>
                </wp:anchor>
              </w:drawing>
            </w:r>
          </w:p>
        </w:tc>
        <w:tc>
          <w:tcPr>
            <w:tcW w:w="34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2EB4" w:rsidRPr="00CC2EB4" w:rsidRDefault="00CC2EB4" w:rsidP="00CC2EB4">
            <w:pPr>
              <w:kinsoku/>
              <w:autoSpaceDE/>
              <w:autoSpaceDN/>
              <w:adjustRightInd/>
              <w:snapToGrid/>
              <w:spacing w:line="240" w:lineRule="auto"/>
              <w:ind w:firstLineChars="0" w:firstLine="440"/>
              <w:jc w:val="left"/>
              <w:textAlignment w:val="center"/>
              <w:rPr>
                <w:rFonts w:ascii="仿宋" w:hAnsi="仿宋" w:cs="仿宋"/>
                <w:snapToGrid/>
                <w:color w:val="auto"/>
                <w:kern w:val="2"/>
                <w:sz w:val="22"/>
                <w:szCs w:val="22"/>
                <w:lang w:eastAsia="zh-CN"/>
              </w:rPr>
            </w:pPr>
            <w:r w:rsidRPr="00CC2EB4">
              <w:rPr>
                <w:rFonts w:ascii="仿宋" w:hAnsi="仿宋" w:cs="仿宋" w:hint="eastAsia"/>
                <w:snapToGrid/>
                <w:color w:val="auto"/>
                <w:sz w:val="22"/>
                <w:szCs w:val="22"/>
                <w:lang w:eastAsia="zh-CN" w:bidi="ar"/>
              </w:rPr>
              <w:t>1200*800*755mm， 橡胶木实木板材，胡桃色，配为</w:t>
            </w:r>
            <w:proofErr w:type="gramStart"/>
            <w:r w:rsidRPr="00CC2EB4">
              <w:rPr>
                <w:rFonts w:ascii="仿宋" w:hAnsi="仿宋" w:cs="仿宋" w:hint="eastAsia"/>
                <w:snapToGrid/>
                <w:color w:val="auto"/>
                <w:sz w:val="22"/>
                <w:szCs w:val="22"/>
                <w:lang w:eastAsia="zh-CN" w:bidi="ar"/>
              </w:rPr>
              <w:t>一桌四椅</w:t>
            </w:r>
            <w:proofErr w:type="gramEnd"/>
          </w:p>
        </w:tc>
      </w:tr>
      <w:tr w:rsidR="00CC2EB4" w:rsidRPr="00CC2EB4" w:rsidTr="005D5E83">
        <w:trPr>
          <w:trHeight w:val="418"/>
          <w:jc w:val="center"/>
        </w:trPr>
        <w:tc>
          <w:tcPr>
            <w:tcW w:w="9401" w:type="dxa"/>
            <w:gridSpan w:val="6"/>
            <w:tcBorders>
              <w:top w:val="single" w:sz="4" w:space="0" w:color="000000"/>
              <w:left w:val="single" w:sz="4" w:space="0" w:color="000000"/>
              <w:bottom w:val="single" w:sz="4" w:space="0" w:color="000000"/>
              <w:right w:val="single" w:sz="4" w:space="0" w:color="000000"/>
            </w:tcBorders>
            <w:shd w:val="clear" w:color="auto" w:fill="auto"/>
            <w:noWrap/>
            <w:vAlign w:val="center"/>
          </w:tcPr>
          <w:p w:rsidR="00CC2EB4" w:rsidRPr="00CC2EB4" w:rsidRDefault="00CC2EB4" w:rsidP="00CC2EB4">
            <w:pPr>
              <w:kinsoku/>
              <w:autoSpaceDE/>
              <w:autoSpaceDN/>
              <w:adjustRightInd/>
              <w:snapToGrid/>
              <w:spacing w:line="240" w:lineRule="auto"/>
              <w:ind w:firstLineChars="0" w:firstLine="440"/>
              <w:jc w:val="left"/>
              <w:textAlignment w:val="center"/>
              <w:rPr>
                <w:rFonts w:ascii="仿宋" w:hAnsi="仿宋" w:cs="仿宋"/>
                <w:snapToGrid/>
                <w:color w:val="auto"/>
                <w:kern w:val="2"/>
                <w:sz w:val="22"/>
                <w:szCs w:val="22"/>
                <w:lang w:eastAsia="zh-CN"/>
              </w:rPr>
            </w:pPr>
            <w:r w:rsidRPr="00CC2EB4">
              <w:rPr>
                <w:rFonts w:ascii="仿宋" w:hAnsi="仿宋" w:cs="仿宋" w:hint="eastAsia"/>
                <w:snapToGrid/>
                <w:color w:val="auto"/>
                <w:sz w:val="22"/>
                <w:szCs w:val="22"/>
                <w:lang w:eastAsia="zh-CN" w:bidi="ar"/>
              </w:rPr>
              <w:t>素质教育中心</w:t>
            </w:r>
          </w:p>
        </w:tc>
      </w:tr>
      <w:tr w:rsidR="00CC2EB4" w:rsidRPr="00CC2EB4" w:rsidTr="005D5E83">
        <w:trPr>
          <w:trHeight w:val="2142"/>
          <w:jc w:val="center"/>
        </w:trPr>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C2EB4" w:rsidRPr="00CC2EB4" w:rsidRDefault="00CC2EB4" w:rsidP="00B40E96">
            <w:pPr>
              <w:kinsoku/>
              <w:autoSpaceDE/>
              <w:autoSpaceDN/>
              <w:adjustRightInd/>
              <w:snapToGrid/>
              <w:spacing w:line="240" w:lineRule="auto"/>
              <w:ind w:firstLineChars="0"/>
              <w:textAlignment w:val="center"/>
              <w:rPr>
                <w:rFonts w:ascii="仿宋" w:hAnsi="仿宋" w:cs="仿宋"/>
                <w:snapToGrid/>
                <w:color w:val="auto"/>
                <w:kern w:val="2"/>
                <w:sz w:val="22"/>
                <w:szCs w:val="22"/>
                <w:lang w:eastAsia="zh-CN"/>
              </w:rPr>
            </w:pPr>
            <w:r w:rsidRPr="00CC2EB4">
              <w:rPr>
                <w:rFonts w:ascii="仿宋" w:hAnsi="仿宋" w:cs="仿宋" w:hint="eastAsia"/>
                <w:snapToGrid/>
                <w:color w:val="auto"/>
                <w:sz w:val="22"/>
                <w:szCs w:val="22"/>
                <w:lang w:eastAsia="zh-CN" w:bidi="ar"/>
              </w:rPr>
              <w:lastRenderedPageBreak/>
              <w:t>13</w:t>
            </w:r>
          </w:p>
        </w:tc>
        <w:tc>
          <w:tcPr>
            <w:tcW w:w="106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C2EB4" w:rsidRPr="00CC2EB4" w:rsidRDefault="00CC2EB4" w:rsidP="00B40E96">
            <w:pPr>
              <w:kinsoku/>
              <w:autoSpaceDE/>
              <w:autoSpaceDN/>
              <w:adjustRightInd/>
              <w:snapToGrid/>
              <w:spacing w:line="240" w:lineRule="auto"/>
              <w:ind w:firstLineChars="0" w:firstLine="0"/>
              <w:textAlignment w:val="center"/>
              <w:rPr>
                <w:rFonts w:ascii="仿宋" w:hAnsi="仿宋" w:cs="仿宋"/>
                <w:snapToGrid/>
                <w:color w:val="auto"/>
                <w:kern w:val="2"/>
                <w:sz w:val="22"/>
                <w:szCs w:val="22"/>
                <w:lang w:eastAsia="zh-CN"/>
              </w:rPr>
            </w:pPr>
            <w:r w:rsidRPr="00CC2EB4">
              <w:rPr>
                <w:rFonts w:ascii="仿宋" w:hAnsi="仿宋" w:cs="仿宋" w:hint="eastAsia"/>
                <w:snapToGrid/>
                <w:color w:val="auto"/>
                <w:sz w:val="22"/>
                <w:szCs w:val="22"/>
                <w:lang w:eastAsia="zh-CN" w:bidi="ar"/>
              </w:rPr>
              <w:t>礼堂椅</w:t>
            </w:r>
          </w:p>
        </w:tc>
        <w:tc>
          <w:tcPr>
            <w:tcW w:w="9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C2EB4" w:rsidRPr="00CC2EB4" w:rsidRDefault="00CC2EB4" w:rsidP="00B40E96">
            <w:pPr>
              <w:kinsoku/>
              <w:autoSpaceDE/>
              <w:autoSpaceDN/>
              <w:adjustRightInd/>
              <w:snapToGrid/>
              <w:spacing w:line="240" w:lineRule="auto"/>
              <w:ind w:firstLineChars="0" w:firstLine="440"/>
              <w:textAlignment w:val="center"/>
              <w:rPr>
                <w:rFonts w:ascii="仿宋" w:hAnsi="仿宋" w:cs="仿宋"/>
                <w:snapToGrid/>
                <w:color w:val="auto"/>
                <w:kern w:val="2"/>
                <w:sz w:val="22"/>
                <w:szCs w:val="22"/>
                <w:lang w:eastAsia="zh-CN"/>
              </w:rPr>
            </w:pPr>
            <w:proofErr w:type="gramStart"/>
            <w:r w:rsidRPr="00CC2EB4">
              <w:rPr>
                <w:rFonts w:ascii="仿宋" w:hAnsi="仿宋" w:cs="仿宋" w:hint="eastAsia"/>
                <w:snapToGrid/>
                <w:color w:val="auto"/>
                <w:sz w:val="22"/>
                <w:szCs w:val="22"/>
                <w:lang w:eastAsia="zh-CN" w:bidi="ar"/>
              </w:rPr>
              <w:t>个</w:t>
            </w:r>
            <w:proofErr w:type="gramEnd"/>
          </w:p>
        </w:tc>
        <w:tc>
          <w:tcPr>
            <w:tcW w:w="6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C2EB4" w:rsidRPr="00CC2EB4" w:rsidRDefault="00CC2EB4" w:rsidP="00B40E96">
            <w:pPr>
              <w:kinsoku/>
              <w:autoSpaceDE/>
              <w:autoSpaceDN/>
              <w:adjustRightInd/>
              <w:snapToGrid/>
              <w:spacing w:line="240" w:lineRule="auto"/>
              <w:ind w:firstLineChars="0" w:firstLine="0"/>
              <w:textAlignment w:val="center"/>
              <w:rPr>
                <w:rFonts w:ascii="仿宋" w:hAnsi="仿宋" w:cs="仿宋"/>
                <w:snapToGrid/>
                <w:color w:val="auto"/>
                <w:kern w:val="2"/>
                <w:sz w:val="22"/>
                <w:szCs w:val="22"/>
                <w:lang w:eastAsia="zh-CN"/>
              </w:rPr>
            </w:pPr>
            <w:r w:rsidRPr="00CC2EB4">
              <w:rPr>
                <w:rFonts w:ascii="仿宋" w:hAnsi="仿宋" w:cs="仿宋" w:hint="eastAsia"/>
                <w:snapToGrid/>
                <w:color w:val="auto"/>
                <w:sz w:val="22"/>
                <w:szCs w:val="22"/>
                <w:lang w:eastAsia="zh-CN" w:bidi="ar"/>
              </w:rPr>
              <w:t>874</w:t>
            </w:r>
          </w:p>
        </w:tc>
        <w:tc>
          <w:tcPr>
            <w:tcW w:w="23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C2EB4" w:rsidRPr="00CC2EB4" w:rsidRDefault="00CC2EB4" w:rsidP="00CC2EB4">
            <w:pPr>
              <w:kinsoku/>
              <w:autoSpaceDE/>
              <w:autoSpaceDN/>
              <w:adjustRightInd/>
              <w:snapToGrid/>
              <w:spacing w:line="240" w:lineRule="auto"/>
              <w:ind w:firstLineChars="0" w:firstLine="440"/>
              <w:jc w:val="left"/>
              <w:textAlignment w:val="center"/>
              <w:rPr>
                <w:rFonts w:ascii="仿宋" w:hAnsi="仿宋" w:cs="仿宋"/>
                <w:snapToGrid/>
                <w:color w:val="auto"/>
                <w:kern w:val="2"/>
                <w:sz w:val="22"/>
                <w:szCs w:val="22"/>
                <w:lang w:eastAsia="zh-CN"/>
              </w:rPr>
            </w:pPr>
            <w:r w:rsidRPr="00CC2EB4">
              <w:rPr>
                <w:rFonts w:ascii="仿宋" w:hAnsi="仿宋" w:cs="仿宋" w:hint="eastAsia"/>
                <w:noProof/>
                <w:snapToGrid/>
                <w:color w:val="auto"/>
                <w:sz w:val="22"/>
                <w:szCs w:val="22"/>
                <w:lang w:eastAsia="zh-CN"/>
              </w:rPr>
              <w:drawing>
                <wp:inline distT="0" distB="0" distL="114300" distR="114300" wp14:anchorId="7883BEE2" wp14:editId="713EDE88">
                  <wp:extent cx="1123950" cy="1248410"/>
                  <wp:effectExtent l="0" t="0" r="0" b="8890"/>
                  <wp:docPr id="91" name="图片 29"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29" descr="IMG_258"/>
                          <pic:cNvPicPr>
                            <a:picLocks noChangeAspect="1"/>
                          </pic:cNvPicPr>
                        </pic:nvPicPr>
                        <pic:blipFill>
                          <a:blip r:embed="rId22"/>
                          <a:stretch>
                            <a:fillRect/>
                          </a:stretch>
                        </pic:blipFill>
                        <pic:spPr>
                          <a:xfrm>
                            <a:off x="0" y="0"/>
                            <a:ext cx="1123950" cy="1248410"/>
                          </a:xfrm>
                          <a:prstGeom prst="rect">
                            <a:avLst/>
                          </a:prstGeom>
                          <a:noFill/>
                          <a:ln w="9525">
                            <a:noFill/>
                          </a:ln>
                        </pic:spPr>
                      </pic:pic>
                    </a:graphicData>
                  </a:graphic>
                </wp:inline>
              </w:drawing>
            </w:r>
          </w:p>
        </w:tc>
        <w:tc>
          <w:tcPr>
            <w:tcW w:w="34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C2EB4" w:rsidRPr="00CC2EB4" w:rsidRDefault="00CC2EB4" w:rsidP="00CC2EB4">
            <w:pPr>
              <w:kinsoku/>
              <w:autoSpaceDE/>
              <w:autoSpaceDN/>
              <w:adjustRightInd/>
              <w:snapToGrid/>
              <w:spacing w:line="240" w:lineRule="auto"/>
              <w:ind w:firstLineChars="0" w:firstLine="440"/>
              <w:jc w:val="left"/>
              <w:textAlignment w:val="center"/>
              <w:rPr>
                <w:rFonts w:ascii="仿宋" w:hAnsi="仿宋" w:cs="仿宋"/>
                <w:snapToGrid/>
                <w:color w:val="auto"/>
                <w:sz w:val="22"/>
                <w:szCs w:val="22"/>
                <w:lang w:eastAsia="zh-CN" w:bidi="ar"/>
              </w:rPr>
            </w:pPr>
            <w:r w:rsidRPr="00CC2EB4">
              <w:rPr>
                <w:rFonts w:ascii="仿宋" w:hAnsi="仿宋" w:cs="仿宋" w:hint="eastAsia"/>
                <w:snapToGrid/>
                <w:color w:val="auto"/>
                <w:sz w:val="22"/>
                <w:szCs w:val="22"/>
                <w:lang w:eastAsia="zh-CN" w:bidi="ar"/>
              </w:rPr>
              <w:t>1、椅座、椅背外板：采用高密度硬木多层板，外涂聚酯漆美观 大方。</w:t>
            </w:r>
          </w:p>
          <w:p w:rsidR="00CC2EB4" w:rsidRPr="00CC2EB4" w:rsidRDefault="00CC2EB4" w:rsidP="00CC2EB4">
            <w:pPr>
              <w:kinsoku/>
              <w:autoSpaceDE/>
              <w:autoSpaceDN/>
              <w:adjustRightInd/>
              <w:snapToGrid/>
              <w:spacing w:line="240" w:lineRule="auto"/>
              <w:ind w:firstLineChars="0" w:firstLine="440"/>
              <w:jc w:val="left"/>
              <w:textAlignment w:val="center"/>
              <w:rPr>
                <w:rFonts w:ascii="仿宋" w:hAnsi="仿宋" w:cs="仿宋"/>
                <w:snapToGrid/>
                <w:color w:val="auto"/>
                <w:sz w:val="22"/>
                <w:szCs w:val="22"/>
                <w:lang w:eastAsia="zh-CN" w:bidi="ar"/>
              </w:rPr>
            </w:pPr>
            <w:r w:rsidRPr="00CC2EB4">
              <w:rPr>
                <w:rFonts w:ascii="仿宋" w:hAnsi="仿宋" w:cs="仿宋" w:hint="eastAsia"/>
                <w:snapToGrid/>
                <w:color w:val="auto"/>
                <w:sz w:val="22"/>
                <w:szCs w:val="22"/>
                <w:lang w:eastAsia="zh-CN" w:bidi="ar"/>
              </w:rPr>
              <w:t>2、扶手框和脚架：采用铝合金一体成型。</w:t>
            </w:r>
          </w:p>
          <w:p w:rsidR="00CC2EB4" w:rsidRPr="00CC2EB4" w:rsidRDefault="00CC2EB4" w:rsidP="00CC2EB4">
            <w:pPr>
              <w:kinsoku/>
              <w:autoSpaceDE/>
              <w:autoSpaceDN/>
              <w:adjustRightInd/>
              <w:snapToGrid/>
              <w:spacing w:line="240" w:lineRule="auto"/>
              <w:ind w:firstLineChars="0" w:firstLine="440"/>
              <w:jc w:val="left"/>
              <w:textAlignment w:val="center"/>
              <w:rPr>
                <w:rFonts w:ascii="仿宋" w:hAnsi="仿宋" w:cs="仿宋"/>
                <w:snapToGrid/>
                <w:color w:val="auto"/>
                <w:sz w:val="22"/>
                <w:szCs w:val="22"/>
                <w:lang w:eastAsia="zh-CN" w:bidi="ar"/>
              </w:rPr>
            </w:pPr>
            <w:r w:rsidRPr="00CC2EB4">
              <w:rPr>
                <w:rFonts w:ascii="仿宋" w:hAnsi="仿宋" w:cs="仿宋" w:hint="eastAsia"/>
                <w:snapToGrid/>
                <w:color w:val="auto"/>
                <w:sz w:val="22"/>
                <w:szCs w:val="22"/>
                <w:lang w:eastAsia="zh-CN" w:bidi="ar"/>
              </w:rPr>
              <w:t>3、海绵：采用高密度回弹定性发泡海绵。椅背海绵密度不小于30kg/m3，座海面厚度不小于 40kg/m3。</w:t>
            </w:r>
          </w:p>
          <w:p w:rsidR="00CC2EB4" w:rsidRPr="00CC2EB4" w:rsidRDefault="00CC2EB4" w:rsidP="00CC2EB4">
            <w:pPr>
              <w:kinsoku/>
              <w:autoSpaceDE/>
              <w:autoSpaceDN/>
              <w:adjustRightInd/>
              <w:snapToGrid/>
              <w:spacing w:line="240" w:lineRule="auto"/>
              <w:ind w:firstLineChars="0" w:firstLine="440"/>
              <w:jc w:val="left"/>
              <w:textAlignment w:val="center"/>
              <w:rPr>
                <w:rFonts w:ascii="仿宋" w:hAnsi="仿宋" w:cs="仿宋"/>
                <w:snapToGrid/>
                <w:color w:val="auto"/>
                <w:sz w:val="22"/>
                <w:szCs w:val="22"/>
                <w:lang w:eastAsia="zh-CN" w:bidi="ar"/>
              </w:rPr>
            </w:pPr>
            <w:r w:rsidRPr="00CC2EB4">
              <w:rPr>
                <w:rFonts w:ascii="仿宋" w:hAnsi="仿宋" w:cs="仿宋" w:hint="eastAsia"/>
                <w:snapToGrid/>
                <w:color w:val="auto"/>
                <w:sz w:val="22"/>
                <w:szCs w:val="22"/>
                <w:lang w:eastAsia="zh-CN" w:bidi="ar"/>
              </w:rPr>
              <w:t>4、布料：面料为麻绒面料，抗污、耐磨、 防褪色。</w:t>
            </w:r>
          </w:p>
          <w:p w:rsidR="00CC2EB4" w:rsidRPr="00CC2EB4" w:rsidRDefault="00CC2EB4" w:rsidP="00CC2EB4">
            <w:pPr>
              <w:kinsoku/>
              <w:autoSpaceDE/>
              <w:autoSpaceDN/>
              <w:adjustRightInd/>
              <w:snapToGrid/>
              <w:spacing w:line="240" w:lineRule="auto"/>
              <w:ind w:firstLineChars="0" w:firstLine="440"/>
              <w:jc w:val="left"/>
              <w:textAlignment w:val="center"/>
              <w:rPr>
                <w:rFonts w:ascii="仿宋" w:hAnsi="仿宋" w:cs="仿宋"/>
                <w:snapToGrid/>
                <w:color w:val="auto"/>
                <w:sz w:val="22"/>
                <w:szCs w:val="22"/>
                <w:lang w:eastAsia="zh-CN" w:bidi="ar"/>
              </w:rPr>
            </w:pPr>
            <w:r w:rsidRPr="00CC2EB4">
              <w:rPr>
                <w:rFonts w:ascii="仿宋" w:hAnsi="仿宋" w:cs="仿宋" w:hint="eastAsia"/>
                <w:snapToGrid/>
                <w:color w:val="auto"/>
                <w:sz w:val="22"/>
                <w:szCs w:val="22"/>
                <w:lang w:eastAsia="zh-CN" w:bidi="ar"/>
              </w:rPr>
              <w:t>5、扶手：扶手</w:t>
            </w:r>
            <w:proofErr w:type="gramStart"/>
            <w:r w:rsidRPr="00CC2EB4">
              <w:rPr>
                <w:rFonts w:ascii="仿宋" w:hAnsi="仿宋" w:cs="仿宋" w:hint="eastAsia"/>
                <w:snapToGrid/>
                <w:color w:val="auto"/>
                <w:sz w:val="22"/>
                <w:szCs w:val="22"/>
                <w:lang w:eastAsia="zh-CN" w:bidi="ar"/>
              </w:rPr>
              <w:t>盖采用</w:t>
            </w:r>
            <w:proofErr w:type="gramEnd"/>
            <w:r w:rsidRPr="00CC2EB4">
              <w:rPr>
                <w:rFonts w:ascii="仿宋" w:hAnsi="仿宋" w:cs="仿宋" w:hint="eastAsia"/>
                <w:snapToGrid/>
                <w:color w:val="auto"/>
                <w:sz w:val="22"/>
                <w:szCs w:val="22"/>
                <w:lang w:eastAsia="zh-CN" w:bidi="ar"/>
              </w:rPr>
              <w:t>橡胶木实木扶手，厚底 25mm。采用环保</w:t>
            </w:r>
            <w:proofErr w:type="gramStart"/>
            <w:r w:rsidRPr="00CC2EB4">
              <w:rPr>
                <w:rFonts w:ascii="仿宋" w:hAnsi="仿宋" w:cs="仿宋" w:hint="eastAsia"/>
                <w:snapToGrid/>
                <w:color w:val="auto"/>
                <w:sz w:val="22"/>
                <w:szCs w:val="22"/>
                <w:lang w:eastAsia="zh-CN" w:bidi="ar"/>
              </w:rPr>
              <w:t>净味漆二底</w:t>
            </w:r>
            <w:proofErr w:type="gramEnd"/>
            <w:r w:rsidRPr="00CC2EB4">
              <w:rPr>
                <w:rFonts w:ascii="仿宋" w:hAnsi="仿宋" w:cs="仿宋" w:hint="eastAsia"/>
                <w:snapToGrid/>
                <w:color w:val="auto"/>
                <w:sz w:val="22"/>
                <w:szCs w:val="22"/>
                <w:lang w:eastAsia="zh-CN" w:bidi="ar"/>
              </w:rPr>
              <w:t>三面处理，达到光滑平整耐磨。除边上两个扶手外， 中间座位两个座椅共用一个扶手。</w:t>
            </w:r>
          </w:p>
          <w:p w:rsidR="00CC2EB4" w:rsidRPr="00CC2EB4" w:rsidRDefault="00CC2EB4" w:rsidP="00CC2EB4">
            <w:pPr>
              <w:kinsoku/>
              <w:autoSpaceDE/>
              <w:autoSpaceDN/>
              <w:adjustRightInd/>
              <w:snapToGrid/>
              <w:spacing w:line="240" w:lineRule="auto"/>
              <w:ind w:firstLineChars="0" w:firstLine="440"/>
              <w:jc w:val="left"/>
              <w:textAlignment w:val="center"/>
              <w:rPr>
                <w:rFonts w:ascii="仿宋" w:hAnsi="仿宋" w:cs="仿宋"/>
                <w:snapToGrid/>
                <w:color w:val="auto"/>
                <w:sz w:val="22"/>
                <w:szCs w:val="22"/>
                <w:lang w:eastAsia="zh-CN" w:bidi="ar"/>
              </w:rPr>
            </w:pPr>
            <w:r w:rsidRPr="00CC2EB4">
              <w:rPr>
                <w:rFonts w:ascii="仿宋" w:hAnsi="仿宋" w:cs="仿宋" w:hint="eastAsia"/>
                <w:snapToGrid/>
                <w:color w:val="auto"/>
                <w:sz w:val="22"/>
                <w:szCs w:val="22"/>
                <w:lang w:eastAsia="zh-CN" w:bidi="ar"/>
              </w:rPr>
              <w:t>6、侧板：采用中纤密度板，外附面料，厚度为 2.5mm。</w:t>
            </w:r>
          </w:p>
          <w:p w:rsidR="00CC2EB4" w:rsidRPr="00CC2EB4" w:rsidRDefault="00CC2EB4" w:rsidP="00CC2EB4">
            <w:pPr>
              <w:kinsoku/>
              <w:autoSpaceDE/>
              <w:autoSpaceDN/>
              <w:adjustRightInd/>
              <w:snapToGrid/>
              <w:spacing w:line="240" w:lineRule="auto"/>
              <w:ind w:firstLineChars="0" w:firstLine="440"/>
              <w:jc w:val="left"/>
              <w:textAlignment w:val="center"/>
              <w:rPr>
                <w:rFonts w:ascii="仿宋" w:hAnsi="仿宋" w:cs="仿宋"/>
                <w:snapToGrid/>
                <w:color w:val="auto"/>
                <w:sz w:val="22"/>
                <w:szCs w:val="22"/>
                <w:lang w:eastAsia="zh-CN" w:bidi="ar"/>
              </w:rPr>
            </w:pPr>
            <w:r w:rsidRPr="00CC2EB4">
              <w:rPr>
                <w:rFonts w:ascii="仿宋" w:hAnsi="仿宋" w:cs="仿宋" w:hint="eastAsia"/>
                <w:snapToGrid/>
                <w:color w:val="auto"/>
                <w:sz w:val="22"/>
                <w:szCs w:val="22"/>
                <w:lang w:eastAsia="zh-CN" w:bidi="ar"/>
              </w:rPr>
              <w:t xml:space="preserve">7、书写板：采用铝合金 90 度球形万向轴旋转一体压铸成型包 </w:t>
            </w:r>
            <w:proofErr w:type="gramStart"/>
            <w:r w:rsidRPr="00CC2EB4">
              <w:rPr>
                <w:rFonts w:ascii="仿宋" w:hAnsi="仿宋" w:cs="仿宋" w:hint="eastAsia"/>
                <w:snapToGrid/>
                <w:color w:val="auto"/>
                <w:sz w:val="22"/>
                <w:szCs w:val="22"/>
                <w:lang w:eastAsia="zh-CN" w:bidi="ar"/>
              </w:rPr>
              <w:t>括</w:t>
            </w:r>
            <w:proofErr w:type="gramEnd"/>
            <w:r w:rsidRPr="00CC2EB4">
              <w:rPr>
                <w:rFonts w:ascii="仿宋" w:hAnsi="仿宋" w:cs="仿宋" w:hint="eastAsia"/>
                <w:snapToGrid/>
                <w:color w:val="auto"/>
                <w:sz w:val="22"/>
                <w:szCs w:val="22"/>
                <w:lang w:eastAsia="zh-CN" w:bidi="ar"/>
              </w:rPr>
              <w:t>写字板托盘、隐藏式前置支架写字板托盘尺寸</w:t>
            </w:r>
            <w:proofErr w:type="gramStart"/>
            <w:r w:rsidRPr="00CC2EB4">
              <w:rPr>
                <w:rFonts w:ascii="仿宋" w:hAnsi="仿宋" w:cs="仿宋" w:hint="eastAsia"/>
                <w:snapToGrid/>
                <w:color w:val="auto"/>
                <w:sz w:val="22"/>
                <w:szCs w:val="22"/>
                <w:lang w:eastAsia="zh-CN" w:bidi="ar"/>
              </w:rPr>
              <w:t>130MMX130MMX</w:t>
            </w:r>
            <w:proofErr w:type="gramEnd"/>
            <w:r w:rsidRPr="00CC2EB4">
              <w:rPr>
                <w:rFonts w:ascii="仿宋" w:hAnsi="仿宋" w:cs="仿宋" w:hint="eastAsia"/>
                <w:snapToGrid/>
                <w:color w:val="auto"/>
                <w:sz w:val="22"/>
                <w:szCs w:val="22"/>
                <w:lang w:eastAsia="zh-CN" w:bidi="ar"/>
              </w:rPr>
              <w:t>16MM、圆形支架直径 16MM，面板采用三聚氰胺饰面刨花板，前置尺寸大小260MMX260MM，写字板与托盘采用嵌入式工艺、承重 60KG、牢固美观永久零维修。</w:t>
            </w:r>
          </w:p>
          <w:p w:rsidR="00CC2EB4" w:rsidRPr="00CC2EB4" w:rsidRDefault="00CC2EB4" w:rsidP="00CC2EB4">
            <w:pPr>
              <w:kinsoku/>
              <w:autoSpaceDE/>
              <w:autoSpaceDN/>
              <w:adjustRightInd/>
              <w:snapToGrid/>
              <w:spacing w:line="240" w:lineRule="auto"/>
              <w:ind w:firstLineChars="0" w:firstLine="440"/>
              <w:jc w:val="left"/>
              <w:textAlignment w:val="center"/>
              <w:rPr>
                <w:rFonts w:ascii="仿宋" w:hAnsi="仿宋" w:cs="仿宋"/>
                <w:snapToGrid/>
                <w:color w:val="auto"/>
                <w:sz w:val="22"/>
                <w:szCs w:val="22"/>
                <w:lang w:eastAsia="zh-CN" w:bidi="ar"/>
              </w:rPr>
            </w:pPr>
            <w:r w:rsidRPr="00CC2EB4">
              <w:rPr>
                <w:rFonts w:ascii="仿宋" w:hAnsi="仿宋" w:cs="仿宋" w:hint="eastAsia"/>
                <w:snapToGrid/>
                <w:color w:val="auto"/>
                <w:sz w:val="22"/>
                <w:szCs w:val="22"/>
                <w:lang w:eastAsia="zh-CN" w:bidi="ar"/>
              </w:rPr>
              <w:t>8、座包：采用实木座框架，回复方式为弹簧加阻尼器缓冲器回 位机构， 回位灵巧，无噪音，座横管为实心圆钢筋。</w:t>
            </w:r>
          </w:p>
          <w:p w:rsidR="00CC2EB4" w:rsidRPr="00CC2EB4" w:rsidRDefault="00CC2EB4" w:rsidP="00CC2EB4">
            <w:pPr>
              <w:kinsoku/>
              <w:autoSpaceDE/>
              <w:autoSpaceDN/>
              <w:adjustRightInd/>
              <w:snapToGrid/>
              <w:spacing w:line="240" w:lineRule="auto"/>
              <w:ind w:firstLineChars="0" w:firstLine="440"/>
              <w:jc w:val="left"/>
              <w:textAlignment w:val="center"/>
              <w:rPr>
                <w:rFonts w:ascii="仿宋" w:hAnsi="仿宋" w:cs="仿宋"/>
                <w:snapToGrid/>
                <w:color w:val="auto"/>
                <w:sz w:val="22"/>
                <w:szCs w:val="22"/>
                <w:lang w:eastAsia="zh-CN" w:bidi="ar"/>
              </w:rPr>
            </w:pPr>
            <w:r w:rsidRPr="00CC2EB4">
              <w:rPr>
                <w:rFonts w:ascii="仿宋" w:hAnsi="仿宋" w:cs="仿宋" w:hint="eastAsia"/>
                <w:snapToGrid/>
                <w:color w:val="auto"/>
                <w:sz w:val="22"/>
                <w:szCs w:val="22"/>
                <w:lang w:eastAsia="zh-CN" w:bidi="ar"/>
              </w:rPr>
              <w:t>9、座椅结构：采用两侧受力结构，是座包在外力作用与背相碰撞时受力点不在海绵上，而在座包两侧的角码上，从而更加耐用、牢固、更舒适。</w:t>
            </w:r>
          </w:p>
          <w:p w:rsidR="00CC2EB4" w:rsidRPr="00CC2EB4" w:rsidRDefault="00CC2EB4" w:rsidP="00CC2EB4">
            <w:pPr>
              <w:kinsoku/>
              <w:autoSpaceDE/>
              <w:autoSpaceDN/>
              <w:adjustRightInd/>
              <w:snapToGrid/>
              <w:spacing w:line="240" w:lineRule="auto"/>
              <w:ind w:firstLineChars="0" w:firstLine="440"/>
              <w:jc w:val="left"/>
              <w:textAlignment w:val="center"/>
              <w:rPr>
                <w:rFonts w:ascii="仿宋" w:hAnsi="仿宋" w:cs="仿宋"/>
                <w:snapToGrid/>
                <w:color w:val="auto"/>
                <w:sz w:val="22"/>
                <w:szCs w:val="22"/>
                <w:lang w:eastAsia="zh-CN" w:bidi="ar"/>
              </w:rPr>
            </w:pPr>
            <w:r w:rsidRPr="00CC2EB4">
              <w:rPr>
                <w:rFonts w:ascii="仿宋" w:hAnsi="仿宋" w:cs="仿宋" w:hint="eastAsia"/>
                <w:snapToGrid/>
                <w:color w:val="auto"/>
                <w:sz w:val="22"/>
                <w:szCs w:val="22"/>
                <w:lang w:eastAsia="zh-CN" w:bidi="ar"/>
              </w:rPr>
              <w:t>10、紧固螺丝：采用防锈</w:t>
            </w:r>
            <w:proofErr w:type="gramStart"/>
            <w:r w:rsidRPr="00CC2EB4">
              <w:rPr>
                <w:rFonts w:ascii="仿宋" w:hAnsi="仿宋" w:cs="仿宋" w:hint="eastAsia"/>
                <w:snapToGrid/>
                <w:color w:val="auto"/>
                <w:sz w:val="22"/>
                <w:szCs w:val="22"/>
                <w:lang w:eastAsia="zh-CN" w:bidi="ar"/>
              </w:rPr>
              <w:t>静电涂内六角</w:t>
            </w:r>
            <w:proofErr w:type="gramEnd"/>
            <w:r w:rsidRPr="00CC2EB4">
              <w:rPr>
                <w:rFonts w:ascii="仿宋" w:hAnsi="仿宋" w:cs="仿宋" w:hint="eastAsia"/>
                <w:snapToGrid/>
                <w:color w:val="auto"/>
                <w:sz w:val="22"/>
                <w:szCs w:val="22"/>
                <w:lang w:eastAsia="zh-CN" w:bidi="ar"/>
              </w:rPr>
              <w:t>膨胀螺丝，不生锈。</w:t>
            </w:r>
          </w:p>
          <w:p w:rsidR="00CC2EB4" w:rsidRPr="00CC2EB4" w:rsidRDefault="00CC2EB4" w:rsidP="00CC2EB4">
            <w:pPr>
              <w:kinsoku/>
              <w:autoSpaceDE/>
              <w:autoSpaceDN/>
              <w:adjustRightInd/>
              <w:snapToGrid/>
              <w:spacing w:line="240" w:lineRule="auto"/>
              <w:ind w:firstLineChars="0" w:firstLine="440"/>
              <w:jc w:val="left"/>
              <w:textAlignment w:val="center"/>
              <w:rPr>
                <w:rFonts w:ascii="仿宋" w:hAnsi="仿宋" w:cs="仿宋"/>
                <w:snapToGrid/>
                <w:color w:val="auto"/>
                <w:kern w:val="2"/>
                <w:sz w:val="22"/>
                <w:szCs w:val="22"/>
                <w:lang w:eastAsia="zh-CN"/>
              </w:rPr>
            </w:pPr>
            <w:r w:rsidRPr="00CC2EB4">
              <w:rPr>
                <w:rFonts w:ascii="仿宋" w:hAnsi="仿宋" w:cs="仿宋" w:hint="eastAsia"/>
                <w:snapToGrid/>
                <w:color w:val="auto"/>
                <w:sz w:val="22"/>
                <w:szCs w:val="22"/>
                <w:lang w:eastAsia="zh-CN" w:bidi="ar"/>
              </w:rPr>
              <w:t>11、座椅外形：设计要符合“人体形态学”工程原理，舒适度好。</w:t>
            </w:r>
          </w:p>
        </w:tc>
      </w:tr>
      <w:tr w:rsidR="00CC2EB4" w:rsidRPr="00CC2EB4" w:rsidTr="005D5E83">
        <w:trPr>
          <w:trHeight w:val="1801"/>
          <w:jc w:val="center"/>
        </w:trPr>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C2EB4" w:rsidRPr="00CC2EB4" w:rsidRDefault="00CC2EB4" w:rsidP="00CC2EB4">
            <w:pPr>
              <w:kinsoku/>
              <w:autoSpaceDE/>
              <w:autoSpaceDN/>
              <w:adjustRightInd/>
              <w:snapToGrid/>
              <w:spacing w:line="240" w:lineRule="auto"/>
              <w:ind w:firstLineChars="0" w:firstLine="440"/>
              <w:jc w:val="center"/>
              <w:textAlignment w:val="center"/>
              <w:rPr>
                <w:rFonts w:ascii="仿宋" w:hAnsi="仿宋" w:cs="仿宋"/>
                <w:snapToGrid/>
                <w:color w:val="auto"/>
                <w:kern w:val="2"/>
                <w:sz w:val="22"/>
                <w:szCs w:val="22"/>
                <w:lang w:eastAsia="zh-CN"/>
              </w:rPr>
            </w:pPr>
            <w:r w:rsidRPr="00CC2EB4">
              <w:rPr>
                <w:rFonts w:ascii="仿宋" w:hAnsi="仿宋" w:cs="仿宋" w:hint="eastAsia"/>
                <w:snapToGrid/>
                <w:color w:val="auto"/>
                <w:sz w:val="22"/>
                <w:szCs w:val="22"/>
                <w:lang w:eastAsia="zh-CN" w:bidi="ar"/>
              </w:rPr>
              <w:t>14</w:t>
            </w:r>
          </w:p>
        </w:tc>
        <w:tc>
          <w:tcPr>
            <w:tcW w:w="106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C2EB4" w:rsidRPr="00CC2EB4" w:rsidRDefault="00CC2EB4" w:rsidP="00B40E96">
            <w:pPr>
              <w:kinsoku/>
              <w:autoSpaceDE/>
              <w:autoSpaceDN/>
              <w:adjustRightInd/>
              <w:snapToGrid/>
              <w:spacing w:line="240" w:lineRule="auto"/>
              <w:ind w:firstLineChars="0" w:firstLine="0"/>
              <w:textAlignment w:val="center"/>
              <w:rPr>
                <w:rFonts w:ascii="仿宋" w:hAnsi="仿宋" w:cs="仿宋"/>
                <w:snapToGrid/>
                <w:color w:val="auto"/>
                <w:kern w:val="2"/>
                <w:sz w:val="22"/>
                <w:szCs w:val="22"/>
                <w:lang w:eastAsia="zh-CN"/>
              </w:rPr>
            </w:pPr>
            <w:r w:rsidRPr="00CC2EB4">
              <w:rPr>
                <w:rFonts w:ascii="仿宋" w:hAnsi="仿宋" w:cs="仿宋" w:hint="eastAsia"/>
                <w:snapToGrid/>
                <w:color w:val="auto"/>
                <w:sz w:val="22"/>
                <w:szCs w:val="22"/>
                <w:lang w:eastAsia="zh-CN" w:bidi="ar"/>
              </w:rPr>
              <w:t>演讲台</w:t>
            </w:r>
          </w:p>
        </w:tc>
        <w:tc>
          <w:tcPr>
            <w:tcW w:w="9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C2EB4" w:rsidRPr="00CC2EB4" w:rsidRDefault="00CC2EB4" w:rsidP="00B40E96">
            <w:pPr>
              <w:kinsoku/>
              <w:autoSpaceDE/>
              <w:autoSpaceDN/>
              <w:adjustRightInd/>
              <w:snapToGrid/>
              <w:spacing w:line="240" w:lineRule="auto"/>
              <w:ind w:firstLineChars="0"/>
              <w:textAlignment w:val="center"/>
              <w:rPr>
                <w:rFonts w:ascii="仿宋" w:hAnsi="仿宋" w:cs="仿宋"/>
                <w:snapToGrid/>
                <w:color w:val="auto"/>
                <w:kern w:val="2"/>
                <w:sz w:val="22"/>
                <w:szCs w:val="22"/>
                <w:lang w:eastAsia="zh-CN"/>
              </w:rPr>
            </w:pPr>
            <w:proofErr w:type="gramStart"/>
            <w:r w:rsidRPr="00CC2EB4">
              <w:rPr>
                <w:rFonts w:ascii="仿宋" w:hAnsi="仿宋" w:cs="仿宋" w:hint="eastAsia"/>
                <w:snapToGrid/>
                <w:color w:val="auto"/>
                <w:sz w:val="22"/>
                <w:szCs w:val="22"/>
                <w:lang w:eastAsia="zh-CN" w:bidi="ar"/>
              </w:rPr>
              <w:t>个</w:t>
            </w:r>
            <w:proofErr w:type="gramEnd"/>
          </w:p>
        </w:tc>
        <w:tc>
          <w:tcPr>
            <w:tcW w:w="6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C2EB4" w:rsidRPr="00CC2EB4" w:rsidRDefault="00CC2EB4" w:rsidP="00B40E96">
            <w:pPr>
              <w:kinsoku/>
              <w:autoSpaceDE/>
              <w:autoSpaceDN/>
              <w:adjustRightInd/>
              <w:snapToGrid/>
              <w:spacing w:line="240" w:lineRule="auto"/>
              <w:ind w:firstLineChars="0"/>
              <w:textAlignment w:val="center"/>
              <w:rPr>
                <w:rFonts w:ascii="仿宋" w:hAnsi="仿宋" w:cs="仿宋"/>
                <w:snapToGrid/>
                <w:color w:val="auto"/>
                <w:kern w:val="2"/>
                <w:sz w:val="22"/>
                <w:szCs w:val="22"/>
                <w:lang w:eastAsia="zh-CN"/>
              </w:rPr>
            </w:pPr>
            <w:r w:rsidRPr="00CC2EB4">
              <w:rPr>
                <w:rFonts w:ascii="仿宋" w:hAnsi="仿宋" w:cs="仿宋" w:hint="eastAsia"/>
                <w:snapToGrid/>
                <w:color w:val="auto"/>
                <w:sz w:val="22"/>
                <w:szCs w:val="22"/>
                <w:lang w:eastAsia="zh-CN" w:bidi="ar"/>
              </w:rPr>
              <w:t>1</w:t>
            </w:r>
          </w:p>
        </w:tc>
        <w:tc>
          <w:tcPr>
            <w:tcW w:w="23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C2EB4" w:rsidRPr="00CC2EB4" w:rsidRDefault="00CC2EB4" w:rsidP="00CC2EB4">
            <w:pPr>
              <w:kinsoku/>
              <w:autoSpaceDE/>
              <w:autoSpaceDN/>
              <w:adjustRightInd/>
              <w:snapToGrid/>
              <w:spacing w:line="240" w:lineRule="auto"/>
              <w:ind w:firstLineChars="0" w:firstLine="440"/>
              <w:jc w:val="left"/>
              <w:textAlignment w:val="center"/>
              <w:rPr>
                <w:rFonts w:ascii="仿宋" w:hAnsi="仿宋" w:cs="仿宋"/>
                <w:snapToGrid/>
                <w:color w:val="auto"/>
                <w:kern w:val="2"/>
                <w:sz w:val="22"/>
                <w:szCs w:val="22"/>
                <w:lang w:eastAsia="zh-CN"/>
              </w:rPr>
            </w:pPr>
            <w:r w:rsidRPr="00CC2EB4">
              <w:rPr>
                <w:rFonts w:ascii="仿宋" w:hAnsi="仿宋" w:cs="仿宋" w:hint="eastAsia"/>
                <w:noProof/>
                <w:snapToGrid/>
                <w:color w:val="auto"/>
                <w:sz w:val="22"/>
                <w:szCs w:val="22"/>
                <w:lang w:eastAsia="zh-CN"/>
              </w:rPr>
              <w:drawing>
                <wp:inline distT="0" distB="0" distL="114300" distR="114300" wp14:anchorId="13EC001E" wp14:editId="5FCD4A5A">
                  <wp:extent cx="1113155" cy="866775"/>
                  <wp:effectExtent l="0" t="0" r="10795" b="9525"/>
                  <wp:docPr id="92" name="图片 30"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30" descr="IMG_259"/>
                          <pic:cNvPicPr>
                            <a:picLocks noChangeAspect="1"/>
                          </pic:cNvPicPr>
                        </pic:nvPicPr>
                        <pic:blipFill>
                          <a:blip r:embed="rId23"/>
                          <a:stretch>
                            <a:fillRect/>
                          </a:stretch>
                        </pic:blipFill>
                        <pic:spPr>
                          <a:xfrm>
                            <a:off x="0" y="0"/>
                            <a:ext cx="1113155" cy="866775"/>
                          </a:xfrm>
                          <a:prstGeom prst="rect">
                            <a:avLst/>
                          </a:prstGeom>
                          <a:noFill/>
                          <a:ln w="9525">
                            <a:noFill/>
                          </a:ln>
                        </pic:spPr>
                      </pic:pic>
                    </a:graphicData>
                  </a:graphic>
                </wp:inline>
              </w:drawing>
            </w:r>
          </w:p>
        </w:tc>
        <w:tc>
          <w:tcPr>
            <w:tcW w:w="34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C2EB4" w:rsidRPr="00CC2EB4" w:rsidRDefault="00CC2EB4" w:rsidP="00CC2EB4">
            <w:pPr>
              <w:widowControl w:val="0"/>
              <w:kinsoku/>
              <w:autoSpaceDE/>
              <w:autoSpaceDN/>
              <w:adjustRightInd/>
              <w:snapToGrid/>
              <w:spacing w:line="240" w:lineRule="auto"/>
              <w:ind w:firstLineChars="0" w:firstLine="440"/>
              <w:jc w:val="left"/>
              <w:textAlignment w:val="auto"/>
              <w:rPr>
                <w:rFonts w:ascii="仿宋" w:hAnsi="仿宋" w:cs="仿宋"/>
                <w:snapToGrid/>
                <w:color w:val="auto"/>
                <w:kern w:val="2"/>
                <w:sz w:val="22"/>
                <w:szCs w:val="22"/>
                <w:lang w:eastAsia="zh-CN"/>
              </w:rPr>
            </w:pPr>
            <w:r w:rsidRPr="00CC2EB4">
              <w:rPr>
                <w:rFonts w:ascii="仿宋" w:hAnsi="仿宋" w:cs="仿宋" w:hint="eastAsia"/>
                <w:snapToGrid/>
                <w:color w:val="auto"/>
                <w:kern w:val="2"/>
                <w:sz w:val="22"/>
                <w:szCs w:val="22"/>
                <w:lang w:eastAsia="zh-CN"/>
              </w:rPr>
              <w:t>尺寸为550*800*1160mm，材料采用优质中密度纤维板，符合国家环保标准，所有板材经过防潮防虫、防腐等化学处理，强度高，抗弯力强，刚性好，不易变形等特点，含水率低于9%,</w:t>
            </w:r>
            <w:proofErr w:type="gramStart"/>
            <w:r w:rsidRPr="00CC2EB4">
              <w:rPr>
                <w:rFonts w:ascii="仿宋" w:hAnsi="仿宋" w:cs="仿宋" w:hint="eastAsia"/>
                <w:snapToGrid/>
                <w:color w:val="auto"/>
                <w:kern w:val="2"/>
                <w:sz w:val="22"/>
                <w:szCs w:val="22"/>
                <w:lang w:eastAsia="zh-CN"/>
              </w:rPr>
              <w:t>面贴优质</w:t>
            </w:r>
            <w:proofErr w:type="gramEnd"/>
            <w:r w:rsidRPr="00CC2EB4">
              <w:rPr>
                <w:rFonts w:ascii="仿宋" w:hAnsi="仿宋" w:cs="仿宋" w:hint="eastAsia"/>
                <w:snapToGrid/>
                <w:color w:val="auto"/>
                <w:kern w:val="2"/>
                <w:sz w:val="22"/>
                <w:szCs w:val="22"/>
                <w:lang w:eastAsia="zh-CN"/>
              </w:rPr>
              <w:t>胡桃木皮，做油漆加工，经</w:t>
            </w:r>
            <w:r w:rsidRPr="00CC2EB4">
              <w:rPr>
                <w:rFonts w:ascii="仿宋" w:hAnsi="仿宋" w:cs="仿宋" w:hint="eastAsia"/>
                <w:snapToGrid/>
                <w:color w:val="auto"/>
                <w:kern w:val="2"/>
                <w:sz w:val="22"/>
                <w:szCs w:val="22"/>
                <w:lang w:eastAsia="zh-CN"/>
              </w:rPr>
              <w:lastRenderedPageBreak/>
              <w:t>过五底三面工序，表面硬度达到3H级，表面</w:t>
            </w:r>
            <w:proofErr w:type="gramStart"/>
            <w:r w:rsidRPr="00CC2EB4">
              <w:rPr>
                <w:rFonts w:ascii="仿宋" w:hAnsi="仿宋" w:cs="仿宋" w:hint="eastAsia"/>
                <w:snapToGrid/>
                <w:color w:val="auto"/>
                <w:kern w:val="2"/>
                <w:sz w:val="22"/>
                <w:szCs w:val="22"/>
                <w:lang w:eastAsia="zh-CN"/>
              </w:rPr>
              <w:t>不</w:t>
            </w:r>
            <w:proofErr w:type="gramEnd"/>
            <w:r w:rsidRPr="00CC2EB4">
              <w:rPr>
                <w:rFonts w:ascii="仿宋" w:hAnsi="仿宋" w:cs="仿宋" w:hint="eastAsia"/>
                <w:snapToGrid/>
                <w:color w:val="auto"/>
                <w:kern w:val="2"/>
                <w:sz w:val="22"/>
                <w:szCs w:val="22"/>
                <w:lang w:eastAsia="zh-CN"/>
              </w:rPr>
              <w:t>起泡，无压痕，木纹纹理清晰，台面为加厚台面</w:t>
            </w:r>
            <w:proofErr w:type="gramStart"/>
            <w:r w:rsidRPr="00CC2EB4">
              <w:rPr>
                <w:rFonts w:ascii="仿宋" w:hAnsi="仿宋" w:cs="仿宋" w:hint="eastAsia"/>
                <w:snapToGrid/>
                <w:color w:val="auto"/>
                <w:kern w:val="2"/>
                <w:sz w:val="22"/>
                <w:szCs w:val="22"/>
                <w:lang w:eastAsia="zh-CN"/>
              </w:rPr>
              <w:t>具有耐刮花</w:t>
            </w:r>
            <w:proofErr w:type="gramEnd"/>
            <w:r w:rsidRPr="00CC2EB4">
              <w:rPr>
                <w:rFonts w:ascii="仿宋" w:hAnsi="仿宋" w:cs="仿宋" w:hint="eastAsia"/>
                <w:snapToGrid/>
                <w:color w:val="auto"/>
                <w:kern w:val="2"/>
                <w:sz w:val="22"/>
                <w:szCs w:val="22"/>
                <w:lang w:eastAsia="zh-CN"/>
              </w:rPr>
              <w:t>，耐高温，耐腐蚀，承重力强的特点，演讲台</w:t>
            </w:r>
            <w:proofErr w:type="gramStart"/>
            <w:r w:rsidRPr="00CC2EB4">
              <w:rPr>
                <w:rFonts w:ascii="仿宋" w:hAnsi="仿宋" w:cs="仿宋" w:hint="eastAsia"/>
                <w:snapToGrid/>
                <w:color w:val="auto"/>
                <w:kern w:val="2"/>
                <w:sz w:val="22"/>
                <w:szCs w:val="22"/>
                <w:lang w:eastAsia="zh-CN"/>
              </w:rPr>
              <w:t>边角位</w:t>
            </w:r>
            <w:proofErr w:type="gramEnd"/>
            <w:r w:rsidRPr="00CC2EB4">
              <w:rPr>
                <w:rFonts w:ascii="仿宋" w:hAnsi="仿宋" w:cs="仿宋" w:hint="eastAsia"/>
                <w:snapToGrid/>
                <w:color w:val="auto"/>
                <w:kern w:val="2"/>
                <w:sz w:val="22"/>
                <w:szCs w:val="22"/>
                <w:lang w:eastAsia="zh-CN"/>
              </w:rPr>
              <w:t>都经过打磨，触感圆滑，不刮手。</w:t>
            </w:r>
          </w:p>
        </w:tc>
      </w:tr>
      <w:tr w:rsidR="00CC2EB4" w:rsidRPr="00CC2EB4" w:rsidTr="005D5E83">
        <w:trPr>
          <w:trHeight w:val="1971"/>
          <w:jc w:val="center"/>
        </w:trPr>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C2EB4" w:rsidRPr="00CC2EB4" w:rsidRDefault="00CC2EB4" w:rsidP="00CC2EB4">
            <w:pPr>
              <w:kinsoku/>
              <w:autoSpaceDE/>
              <w:autoSpaceDN/>
              <w:adjustRightInd/>
              <w:snapToGrid/>
              <w:spacing w:line="240" w:lineRule="auto"/>
              <w:ind w:firstLineChars="0" w:firstLine="440"/>
              <w:jc w:val="center"/>
              <w:textAlignment w:val="center"/>
              <w:rPr>
                <w:rFonts w:ascii="仿宋" w:hAnsi="仿宋" w:cs="仿宋"/>
                <w:snapToGrid/>
                <w:color w:val="auto"/>
                <w:kern w:val="2"/>
                <w:sz w:val="22"/>
                <w:szCs w:val="22"/>
                <w:lang w:eastAsia="zh-CN"/>
              </w:rPr>
            </w:pPr>
            <w:r w:rsidRPr="00CC2EB4">
              <w:rPr>
                <w:rFonts w:ascii="仿宋" w:hAnsi="仿宋" w:cs="仿宋" w:hint="eastAsia"/>
                <w:snapToGrid/>
                <w:color w:val="auto"/>
                <w:sz w:val="22"/>
                <w:szCs w:val="22"/>
                <w:lang w:eastAsia="zh-CN" w:bidi="ar"/>
              </w:rPr>
              <w:lastRenderedPageBreak/>
              <w:t>15</w:t>
            </w:r>
          </w:p>
        </w:tc>
        <w:tc>
          <w:tcPr>
            <w:tcW w:w="106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C2EB4" w:rsidRPr="00CC2EB4" w:rsidRDefault="00CC2EB4" w:rsidP="00B40E96">
            <w:pPr>
              <w:kinsoku/>
              <w:autoSpaceDE/>
              <w:autoSpaceDN/>
              <w:adjustRightInd/>
              <w:snapToGrid/>
              <w:spacing w:line="240" w:lineRule="auto"/>
              <w:ind w:firstLineChars="0" w:firstLine="0"/>
              <w:textAlignment w:val="center"/>
              <w:rPr>
                <w:rFonts w:ascii="仿宋" w:hAnsi="仿宋" w:cs="仿宋"/>
                <w:snapToGrid/>
                <w:color w:val="auto"/>
                <w:kern w:val="2"/>
                <w:sz w:val="22"/>
                <w:szCs w:val="22"/>
                <w:lang w:eastAsia="zh-CN"/>
              </w:rPr>
            </w:pPr>
            <w:r w:rsidRPr="00CC2EB4">
              <w:rPr>
                <w:rFonts w:ascii="仿宋" w:hAnsi="仿宋" w:cs="仿宋" w:hint="eastAsia"/>
                <w:snapToGrid/>
                <w:color w:val="auto"/>
                <w:sz w:val="22"/>
                <w:szCs w:val="22"/>
                <w:lang w:eastAsia="zh-CN" w:bidi="ar"/>
              </w:rPr>
              <w:t>主席台条桌</w:t>
            </w:r>
          </w:p>
        </w:tc>
        <w:tc>
          <w:tcPr>
            <w:tcW w:w="9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C2EB4" w:rsidRPr="00CC2EB4" w:rsidRDefault="00CC2EB4" w:rsidP="00B40E96">
            <w:pPr>
              <w:kinsoku/>
              <w:autoSpaceDE/>
              <w:autoSpaceDN/>
              <w:adjustRightInd/>
              <w:snapToGrid/>
              <w:spacing w:line="240" w:lineRule="auto"/>
              <w:ind w:firstLineChars="0"/>
              <w:textAlignment w:val="center"/>
              <w:rPr>
                <w:rFonts w:ascii="仿宋" w:hAnsi="仿宋" w:cs="仿宋"/>
                <w:snapToGrid/>
                <w:color w:val="auto"/>
                <w:kern w:val="2"/>
                <w:sz w:val="22"/>
                <w:szCs w:val="22"/>
                <w:lang w:eastAsia="zh-CN"/>
              </w:rPr>
            </w:pPr>
            <w:proofErr w:type="gramStart"/>
            <w:r w:rsidRPr="00CC2EB4">
              <w:rPr>
                <w:rFonts w:ascii="仿宋" w:hAnsi="仿宋" w:cs="仿宋" w:hint="eastAsia"/>
                <w:snapToGrid/>
                <w:color w:val="auto"/>
                <w:sz w:val="22"/>
                <w:szCs w:val="22"/>
                <w:lang w:eastAsia="zh-CN" w:bidi="ar"/>
              </w:rPr>
              <w:t>个</w:t>
            </w:r>
            <w:proofErr w:type="gramEnd"/>
          </w:p>
        </w:tc>
        <w:tc>
          <w:tcPr>
            <w:tcW w:w="6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C2EB4" w:rsidRPr="00CC2EB4" w:rsidRDefault="00CC2EB4" w:rsidP="00B40E96">
            <w:pPr>
              <w:kinsoku/>
              <w:autoSpaceDE/>
              <w:autoSpaceDN/>
              <w:adjustRightInd/>
              <w:snapToGrid/>
              <w:spacing w:line="240" w:lineRule="auto"/>
              <w:ind w:firstLineChars="100" w:firstLine="220"/>
              <w:textAlignment w:val="center"/>
              <w:rPr>
                <w:rFonts w:ascii="仿宋" w:hAnsi="仿宋" w:cs="仿宋"/>
                <w:snapToGrid/>
                <w:color w:val="auto"/>
                <w:kern w:val="2"/>
                <w:sz w:val="22"/>
                <w:szCs w:val="22"/>
                <w:lang w:eastAsia="zh-CN"/>
              </w:rPr>
            </w:pPr>
            <w:r w:rsidRPr="00CC2EB4">
              <w:rPr>
                <w:rFonts w:ascii="仿宋" w:hAnsi="仿宋" w:cs="仿宋" w:hint="eastAsia"/>
                <w:snapToGrid/>
                <w:color w:val="auto"/>
                <w:sz w:val="22"/>
                <w:szCs w:val="22"/>
                <w:lang w:eastAsia="zh-CN" w:bidi="ar"/>
              </w:rPr>
              <w:t>10</w:t>
            </w:r>
          </w:p>
        </w:tc>
        <w:tc>
          <w:tcPr>
            <w:tcW w:w="23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C2EB4" w:rsidRPr="00CC2EB4" w:rsidRDefault="00CC2EB4" w:rsidP="00CC2EB4">
            <w:pPr>
              <w:kinsoku/>
              <w:autoSpaceDE/>
              <w:autoSpaceDN/>
              <w:adjustRightInd/>
              <w:snapToGrid/>
              <w:spacing w:line="240" w:lineRule="auto"/>
              <w:ind w:firstLineChars="0" w:firstLine="440"/>
              <w:jc w:val="left"/>
              <w:textAlignment w:val="center"/>
              <w:rPr>
                <w:rFonts w:ascii="仿宋" w:hAnsi="仿宋" w:cs="仿宋"/>
                <w:snapToGrid/>
                <w:color w:val="auto"/>
                <w:kern w:val="2"/>
                <w:sz w:val="22"/>
                <w:szCs w:val="22"/>
                <w:lang w:eastAsia="zh-CN"/>
              </w:rPr>
            </w:pPr>
            <w:r w:rsidRPr="00CC2EB4">
              <w:rPr>
                <w:rFonts w:ascii="仿宋" w:hAnsi="仿宋" w:cs="仿宋" w:hint="eastAsia"/>
                <w:noProof/>
                <w:snapToGrid/>
                <w:color w:val="auto"/>
                <w:sz w:val="22"/>
                <w:szCs w:val="22"/>
                <w:lang w:eastAsia="zh-CN"/>
              </w:rPr>
              <w:drawing>
                <wp:inline distT="0" distB="0" distL="114300" distR="114300" wp14:anchorId="61AA3529" wp14:editId="59C65743">
                  <wp:extent cx="1104900" cy="753110"/>
                  <wp:effectExtent l="0" t="0" r="0" b="8890"/>
                  <wp:docPr id="93" name="图片 31"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31" descr="IMG_260"/>
                          <pic:cNvPicPr>
                            <a:picLocks noChangeAspect="1"/>
                          </pic:cNvPicPr>
                        </pic:nvPicPr>
                        <pic:blipFill>
                          <a:blip r:embed="rId24"/>
                          <a:stretch>
                            <a:fillRect/>
                          </a:stretch>
                        </pic:blipFill>
                        <pic:spPr>
                          <a:xfrm>
                            <a:off x="0" y="0"/>
                            <a:ext cx="1104900" cy="753110"/>
                          </a:xfrm>
                          <a:prstGeom prst="rect">
                            <a:avLst/>
                          </a:prstGeom>
                          <a:noFill/>
                          <a:ln w="9525">
                            <a:noFill/>
                          </a:ln>
                        </pic:spPr>
                      </pic:pic>
                    </a:graphicData>
                  </a:graphic>
                </wp:inline>
              </w:drawing>
            </w:r>
          </w:p>
        </w:tc>
        <w:tc>
          <w:tcPr>
            <w:tcW w:w="34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C2EB4" w:rsidRPr="00CC2EB4" w:rsidRDefault="00CC2EB4" w:rsidP="00CC2EB4">
            <w:pPr>
              <w:widowControl w:val="0"/>
              <w:kinsoku/>
              <w:autoSpaceDE/>
              <w:autoSpaceDN/>
              <w:adjustRightInd/>
              <w:snapToGrid/>
              <w:spacing w:line="240" w:lineRule="auto"/>
              <w:ind w:firstLineChars="0" w:firstLine="440"/>
              <w:jc w:val="left"/>
              <w:textAlignment w:val="auto"/>
              <w:rPr>
                <w:rFonts w:ascii="仿宋" w:hAnsi="仿宋" w:cs="仿宋"/>
                <w:snapToGrid/>
                <w:color w:val="auto"/>
                <w:kern w:val="2"/>
                <w:sz w:val="22"/>
                <w:szCs w:val="22"/>
                <w:lang w:eastAsia="zh-CN"/>
              </w:rPr>
            </w:pPr>
            <w:r w:rsidRPr="00CC2EB4">
              <w:rPr>
                <w:rFonts w:ascii="仿宋" w:hAnsi="仿宋" w:cs="仿宋" w:hint="eastAsia"/>
                <w:snapToGrid/>
                <w:color w:val="auto"/>
                <w:kern w:val="2"/>
                <w:sz w:val="22"/>
                <w:szCs w:val="22"/>
                <w:lang w:eastAsia="zh-CN"/>
              </w:rPr>
              <w:t>1200*400*760mm，材料采用优质中密度纤维板，符合国家环保标准，所有板材经过防潮防虫、防腐等化学处理，强度高，抗弯力强，刚性好，不易变形等特点，含水率低于9%,</w:t>
            </w:r>
            <w:proofErr w:type="gramStart"/>
            <w:r w:rsidRPr="00CC2EB4">
              <w:rPr>
                <w:rFonts w:ascii="仿宋" w:hAnsi="仿宋" w:cs="仿宋" w:hint="eastAsia"/>
                <w:snapToGrid/>
                <w:color w:val="auto"/>
                <w:kern w:val="2"/>
                <w:sz w:val="22"/>
                <w:szCs w:val="22"/>
                <w:lang w:eastAsia="zh-CN"/>
              </w:rPr>
              <w:t>面贴优质</w:t>
            </w:r>
            <w:proofErr w:type="gramEnd"/>
            <w:r w:rsidRPr="00CC2EB4">
              <w:rPr>
                <w:rFonts w:ascii="仿宋" w:hAnsi="仿宋" w:cs="仿宋" w:hint="eastAsia"/>
                <w:snapToGrid/>
                <w:color w:val="auto"/>
                <w:kern w:val="2"/>
                <w:sz w:val="22"/>
                <w:szCs w:val="22"/>
                <w:lang w:eastAsia="zh-CN"/>
              </w:rPr>
              <w:t>胡桃木皮，做油漆加工，经过五底三面工序，表面硬度达到3H级，表面</w:t>
            </w:r>
            <w:proofErr w:type="gramStart"/>
            <w:r w:rsidRPr="00CC2EB4">
              <w:rPr>
                <w:rFonts w:ascii="仿宋" w:hAnsi="仿宋" w:cs="仿宋" w:hint="eastAsia"/>
                <w:snapToGrid/>
                <w:color w:val="auto"/>
                <w:kern w:val="2"/>
                <w:sz w:val="22"/>
                <w:szCs w:val="22"/>
                <w:lang w:eastAsia="zh-CN"/>
              </w:rPr>
              <w:t>不</w:t>
            </w:r>
            <w:proofErr w:type="gramEnd"/>
            <w:r w:rsidRPr="00CC2EB4">
              <w:rPr>
                <w:rFonts w:ascii="仿宋" w:hAnsi="仿宋" w:cs="仿宋" w:hint="eastAsia"/>
                <w:snapToGrid/>
                <w:color w:val="auto"/>
                <w:kern w:val="2"/>
                <w:sz w:val="22"/>
                <w:szCs w:val="22"/>
                <w:lang w:eastAsia="zh-CN"/>
              </w:rPr>
              <w:t>起泡，无压痕，木纹纹理清晰，台面为加厚台面</w:t>
            </w:r>
            <w:proofErr w:type="gramStart"/>
            <w:r w:rsidRPr="00CC2EB4">
              <w:rPr>
                <w:rFonts w:ascii="仿宋" w:hAnsi="仿宋" w:cs="仿宋" w:hint="eastAsia"/>
                <w:snapToGrid/>
                <w:color w:val="auto"/>
                <w:kern w:val="2"/>
                <w:sz w:val="22"/>
                <w:szCs w:val="22"/>
                <w:lang w:eastAsia="zh-CN"/>
              </w:rPr>
              <w:t>具有耐刮花</w:t>
            </w:r>
            <w:proofErr w:type="gramEnd"/>
            <w:r w:rsidRPr="00CC2EB4">
              <w:rPr>
                <w:rFonts w:ascii="仿宋" w:hAnsi="仿宋" w:cs="仿宋" w:hint="eastAsia"/>
                <w:snapToGrid/>
                <w:color w:val="auto"/>
                <w:kern w:val="2"/>
                <w:sz w:val="22"/>
                <w:szCs w:val="22"/>
                <w:lang w:eastAsia="zh-CN"/>
              </w:rPr>
              <w:t>，耐高温，耐腐蚀，承重力强的特点，条桌</w:t>
            </w:r>
            <w:proofErr w:type="gramStart"/>
            <w:r w:rsidRPr="00CC2EB4">
              <w:rPr>
                <w:rFonts w:ascii="仿宋" w:hAnsi="仿宋" w:cs="仿宋" w:hint="eastAsia"/>
                <w:snapToGrid/>
                <w:color w:val="auto"/>
                <w:kern w:val="2"/>
                <w:sz w:val="22"/>
                <w:szCs w:val="22"/>
                <w:lang w:eastAsia="zh-CN"/>
              </w:rPr>
              <w:t>边角位</w:t>
            </w:r>
            <w:proofErr w:type="gramEnd"/>
            <w:r w:rsidRPr="00CC2EB4">
              <w:rPr>
                <w:rFonts w:ascii="仿宋" w:hAnsi="仿宋" w:cs="仿宋" w:hint="eastAsia"/>
                <w:snapToGrid/>
                <w:color w:val="auto"/>
                <w:kern w:val="2"/>
                <w:sz w:val="22"/>
                <w:szCs w:val="22"/>
                <w:lang w:eastAsia="zh-CN"/>
              </w:rPr>
              <w:t>都经过打磨，触感圆滑，不刮手。</w:t>
            </w:r>
          </w:p>
        </w:tc>
      </w:tr>
      <w:tr w:rsidR="00CC2EB4" w:rsidRPr="00CC2EB4" w:rsidTr="005D5E83">
        <w:trPr>
          <w:trHeight w:val="1878"/>
          <w:jc w:val="center"/>
        </w:trPr>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C2EB4" w:rsidRPr="00CC2EB4" w:rsidRDefault="00CC2EB4" w:rsidP="00CC2EB4">
            <w:pPr>
              <w:kinsoku/>
              <w:autoSpaceDE/>
              <w:autoSpaceDN/>
              <w:adjustRightInd/>
              <w:snapToGrid/>
              <w:spacing w:line="240" w:lineRule="auto"/>
              <w:ind w:firstLineChars="0" w:firstLine="440"/>
              <w:jc w:val="center"/>
              <w:textAlignment w:val="center"/>
              <w:rPr>
                <w:rFonts w:ascii="仿宋" w:hAnsi="仿宋" w:cs="仿宋"/>
                <w:snapToGrid/>
                <w:color w:val="auto"/>
                <w:kern w:val="2"/>
                <w:sz w:val="22"/>
                <w:szCs w:val="22"/>
                <w:lang w:eastAsia="zh-CN"/>
              </w:rPr>
            </w:pPr>
            <w:r w:rsidRPr="00CC2EB4">
              <w:rPr>
                <w:rFonts w:ascii="仿宋" w:hAnsi="仿宋" w:cs="仿宋" w:hint="eastAsia"/>
                <w:snapToGrid/>
                <w:color w:val="auto"/>
                <w:sz w:val="22"/>
                <w:szCs w:val="22"/>
                <w:lang w:eastAsia="zh-CN" w:bidi="ar"/>
              </w:rPr>
              <w:t>16</w:t>
            </w:r>
          </w:p>
        </w:tc>
        <w:tc>
          <w:tcPr>
            <w:tcW w:w="106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C2EB4" w:rsidRPr="00CC2EB4" w:rsidRDefault="00CC2EB4" w:rsidP="00B40E96">
            <w:pPr>
              <w:kinsoku/>
              <w:autoSpaceDE/>
              <w:autoSpaceDN/>
              <w:adjustRightInd/>
              <w:snapToGrid/>
              <w:spacing w:line="240" w:lineRule="auto"/>
              <w:ind w:firstLineChars="0" w:firstLine="0"/>
              <w:textAlignment w:val="center"/>
              <w:rPr>
                <w:rFonts w:ascii="仿宋" w:hAnsi="仿宋" w:cs="仿宋"/>
                <w:snapToGrid/>
                <w:color w:val="auto"/>
                <w:kern w:val="2"/>
                <w:sz w:val="22"/>
                <w:szCs w:val="22"/>
                <w:lang w:eastAsia="zh-CN"/>
              </w:rPr>
            </w:pPr>
            <w:r w:rsidRPr="00CC2EB4">
              <w:rPr>
                <w:rFonts w:ascii="仿宋" w:hAnsi="仿宋" w:cs="仿宋" w:hint="eastAsia"/>
                <w:snapToGrid/>
                <w:color w:val="auto"/>
                <w:sz w:val="22"/>
                <w:szCs w:val="22"/>
                <w:lang w:eastAsia="zh-CN" w:bidi="ar"/>
              </w:rPr>
              <w:t>教师办公椅</w:t>
            </w:r>
          </w:p>
        </w:tc>
        <w:tc>
          <w:tcPr>
            <w:tcW w:w="9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C2EB4" w:rsidRPr="00CC2EB4" w:rsidRDefault="00CC2EB4" w:rsidP="00B40E96">
            <w:pPr>
              <w:kinsoku/>
              <w:autoSpaceDE/>
              <w:autoSpaceDN/>
              <w:adjustRightInd/>
              <w:snapToGrid/>
              <w:spacing w:line="240" w:lineRule="auto"/>
              <w:ind w:firstLineChars="0"/>
              <w:textAlignment w:val="center"/>
              <w:rPr>
                <w:rFonts w:ascii="仿宋" w:hAnsi="仿宋" w:cs="仿宋"/>
                <w:snapToGrid/>
                <w:color w:val="auto"/>
                <w:kern w:val="2"/>
                <w:sz w:val="22"/>
                <w:szCs w:val="22"/>
                <w:lang w:eastAsia="zh-CN"/>
              </w:rPr>
            </w:pPr>
            <w:proofErr w:type="gramStart"/>
            <w:r w:rsidRPr="00CC2EB4">
              <w:rPr>
                <w:rFonts w:ascii="仿宋" w:hAnsi="仿宋" w:cs="仿宋" w:hint="eastAsia"/>
                <w:snapToGrid/>
                <w:color w:val="auto"/>
                <w:sz w:val="22"/>
                <w:szCs w:val="22"/>
                <w:lang w:eastAsia="zh-CN" w:bidi="ar"/>
              </w:rPr>
              <w:t>个</w:t>
            </w:r>
            <w:proofErr w:type="gramEnd"/>
          </w:p>
        </w:tc>
        <w:tc>
          <w:tcPr>
            <w:tcW w:w="6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C2EB4" w:rsidRPr="00CC2EB4" w:rsidRDefault="00CC2EB4" w:rsidP="00B40E96">
            <w:pPr>
              <w:kinsoku/>
              <w:autoSpaceDE/>
              <w:autoSpaceDN/>
              <w:adjustRightInd/>
              <w:snapToGrid/>
              <w:spacing w:line="240" w:lineRule="auto"/>
              <w:ind w:firstLineChars="0" w:firstLine="0"/>
              <w:textAlignment w:val="center"/>
              <w:rPr>
                <w:rFonts w:ascii="仿宋" w:hAnsi="仿宋" w:cs="仿宋"/>
                <w:snapToGrid/>
                <w:color w:val="auto"/>
                <w:kern w:val="2"/>
                <w:sz w:val="22"/>
                <w:szCs w:val="22"/>
                <w:lang w:eastAsia="zh-CN"/>
              </w:rPr>
            </w:pPr>
            <w:r w:rsidRPr="00CC2EB4">
              <w:rPr>
                <w:rFonts w:ascii="仿宋" w:hAnsi="仿宋" w:cs="仿宋" w:hint="eastAsia"/>
                <w:snapToGrid/>
                <w:color w:val="auto"/>
                <w:sz w:val="22"/>
                <w:szCs w:val="22"/>
                <w:lang w:eastAsia="zh-CN" w:bidi="ar"/>
              </w:rPr>
              <w:t>20</w:t>
            </w:r>
          </w:p>
        </w:tc>
        <w:tc>
          <w:tcPr>
            <w:tcW w:w="2310" w:type="dxa"/>
            <w:tcBorders>
              <w:top w:val="single" w:sz="4" w:space="0" w:color="000000"/>
              <w:left w:val="single" w:sz="4" w:space="0" w:color="000000"/>
              <w:bottom w:val="single" w:sz="4" w:space="0" w:color="auto"/>
              <w:right w:val="single" w:sz="4" w:space="0" w:color="000000"/>
            </w:tcBorders>
            <w:shd w:val="clear" w:color="auto" w:fill="auto"/>
            <w:noWrap/>
            <w:vAlign w:val="center"/>
          </w:tcPr>
          <w:p w:rsidR="00CC2EB4" w:rsidRPr="00CC2EB4" w:rsidRDefault="00CC2EB4" w:rsidP="00CC2EB4">
            <w:pPr>
              <w:kinsoku/>
              <w:autoSpaceDE/>
              <w:autoSpaceDN/>
              <w:adjustRightInd/>
              <w:snapToGrid/>
              <w:spacing w:line="240" w:lineRule="auto"/>
              <w:ind w:firstLineChars="0" w:firstLine="440"/>
              <w:jc w:val="left"/>
              <w:textAlignment w:val="center"/>
              <w:rPr>
                <w:rFonts w:ascii="仿宋" w:hAnsi="仿宋" w:cs="仿宋"/>
                <w:snapToGrid/>
                <w:color w:val="auto"/>
                <w:kern w:val="2"/>
                <w:sz w:val="22"/>
                <w:szCs w:val="22"/>
                <w:lang w:eastAsia="zh-CN"/>
              </w:rPr>
            </w:pPr>
            <w:r w:rsidRPr="00CC2EB4">
              <w:rPr>
                <w:rFonts w:ascii="仿宋" w:hAnsi="仿宋" w:cs="仿宋" w:hint="eastAsia"/>
                <w:noProof/>
                <w:snapToGrid/>
                <w:color w:val="auto"/>
                <w:sz w:val="22"/>
                <w:szCs w:val="22"/>
                <w:lang w:eastAsia="zh-CN"/>
              </w:rPr>
              <w:drawing>
                <wp:inline distT="0" distB="0" distL="114300" distR="114300" wp14:anchorId="290E785D" wp14:editId="2B2C4527">
                  <wp:extent cx="1161415" cy="877570"/>
                  <wp:effectExtent l="0" t="0" r="635" b="17780"/>
                  <wp:docPr id="94" name="图片 32"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32" descr="IMG_261"/>
                          <pic:cNvPicPr>
                            <a:picLocks noChangeAspect="1"/>
                          </pic:cNvPicPr>
                        </pic:nvPicPr>
                        <pic:blipFill>
                          <a:blip r:embed="rId25"/>
                          <a:stretch>
                            <a:fillRect/>
                          </a:stretch>
                        </pic:blipFill>
                        <pic:spPr>
                          <a:xfrm>
                            <a:off x="0" y="0"/>
                            <a:ext cx="1161415" cy="877570"/>
                          </a:xfrm>
                          <a:prstGeom prst="rect">
                            <a:avLst/>
                          </a:prstGeom>
                          <a:noFill/>
                          <a:ln w="9525">
                            <a:noFill/>
                          </a:ln>
                        </pic:spPr>
                      </pic:pic>
                    </a:graphicData>
                  </a:graphic>
                </wp:inline>
              </w:drawing>
            </w:r>
          </w:p>
        </w:tc>
        <w:tc>
          <w:tcPr>
            <w:tcW w:w="3428" w:type="dxa"/>
            <w:tcBorders>
              <w:top w:val="single" w:sz="4" w:space="0" w:color="000000"/>
              <w:left w:val="single" w:sz="4" w:space="0" w:color="000000"/>
              <w:bottom w:val="single" w:sz="4" w:space="0" w:color="auto"/>
              <w:right w:val="single" w:sz="4" w:space="0" w:color="000000"/>
            </w:tcBorders>
            <w:shd w:val="clear" w:color="auto" w:fill="auto"/>
            <w:noWrap/>
            <w:vAlign w:val="center"/>
          </w:tcPr>
          <w:p w:rsidR="00CC2EB4" w:rsidRPr="00CC2EB4" w:rsidRDefault="00CC2EB4" w:rsidP="00CC2EB4">
            <w:pPr>
              <w:widowControl w:val="0"/>
              <w:kinsoku/>
              <w:autoSpaceDE/>
              <w:autoSpaceDN/>
              <w:adjustRightInd/>
              <w:snapToGrid/>
              <w:spacing w:line="240" w:lineRule="auto"/>
              <w:ind w:firstLineChars="0" w:firstLine="440"/>
              <w:jc w:val="left"/>
              <w:textAlignment w:val="auto"/>
              <w:rPr>
                <w:rFonts w:ascii="仿宋" w:hAnsi="仿宋" w:cs="仿宋"/>
                <w:snapToGrid/>
                <w:color w:val="auto"/>
                <w:kern w:val="2"/>
                <w:sz w:val="22"/>
                <w:szCs w:val="22"/>
                <w:lang w:eastAsia="zh-CN"/>
              </w:rPr>
            </w:pPr>
            <w:r w:rsidRPr="00CC2EB4">
              <w:rPr>
                <w:rFonts w:ascii="仿宋" w:hAnsi="仿宋" w:cs="仿宋" w:hint="eastAsia"/>
                <w:snapToGrid/>
                <w:color w:val="auto"/>
                <w:kern w:val="2"/>
                <w:sz w:val="22"/>
                <w:szCs w:val="22"/>
                <w:lang w:eastAsia="zh-CN"/>
              </w:rPr>
              <w:t>1、面料：采用优质西皮，符合国家现行标准或行业标准要求，摩擦色牢度：≥4级，耐光性：≥5级，涂层粘着牢度：≥8N/10mm，撕裂力：≥38N，游离甲醛：≤20mg/kg，气味：≤3级，pH：≥5.0，可萃取的重金属：铅(Pb):和镉(Cd)均检测合格，禁用偶氮染料：未检出，挥发性有机物(VOC)：未检出。皮面光泽度好，透气性强，柔软而富于韧性厚度适中，具冬</w:t>
            </w:r>
            <w:proofErr w:type="gramStart"/>
            <w:r w:rsidRPr="00CC2EB4">
              <w:rPr>
                <w:rFonts w:ascii="仿宋" w:hAnsi="仿宋" w:cs="仿宋" w:hint="eastAsia"/>
                <w:snapToGrid/>
                <w:color w:val="auto"/>
                <w:kern w:val="2"/>
                <w:sz w:val="22"/>
                <w:szCs w:val="22"/>
                <w:lang w:eastAsia="zh-CN"/>
              </w:rPr>
              <w:t>暧</w:t>
            </w:r>
            <w:proofErr w:type="gramEnd"/>
            <w:r w:rsidRPr="00CC2EB4">
              <w:rPr>
                <w:rFonts w:ascii="仿宋" w:hAnsi="仿宋" w:cs="仿宋" w:hint="eastAsia"/>
                <w:snapToGrid/>
                <w:color w:val="auto"/>
                <w:kern w:val="2"/>
                <w:sz w:val="22"/>
                <w:szCs w:val="22"/>
                <w:lang w:eastAsia="zh-CN"/>
              </w:rPr>
              <w:t>夏凉效果。提供第三</w:t>
            </w:r>
            <w:proofErr w:type="gramStart"/>
            <w:r w:rsidRPr="00CC2EB4">
              <w:rPr>
                <w:rFonts w:ascii="仿宋" w:hAnsi="仿宋" w:cs="仿宋" w:hint="eastAsia"/>
                <w:snapToGrid/>
                <w:color w:val="auto"/>
                <w:kern w:val="2"/>
                <w:sz w:val="22"/>
                <w:szCs w:val="22"/>
                <w:lang w:eastAsia="zh-CN"/>
              </w:rPr>
              <w:t>方专业</w:t>
            </w:r>
            <w:proofErr w:type="gramEnd"/>
            <w:r w:rsidRPr="00CC2EB4">
              <w:rPr>
                <w:rFonts w:ascii="仿宋" w:hAnsi="仿宋" w:cs="仿宋" w:hint="eastAsia"/>
                <w:snapToGrid/>
                <w:color w:val="auto"/>
                <w:kern w:val="2"/>
                <w:sz w:val="22"/>
                <w:szCs w:val="22"/>
                <w:lang w:eastAsia="zh-CN"/>
              </w:rPr>
              <w:t>机构出具的含CMA或CNAS标志检测（验）报告复印件，检测（验）报告需在国家市场监督管理总局（全国认证认可信息公共服务平台）</w:t>
            </w:r>
            <w:proofErr w:type="gramStart"/>
            <w:r w:rsidRPr="00CC2EB4">
              <w:rPr>
                <w:rFonts w:ascii="仿宋" w:hAnsi="仿宋" w:cs="仿宋" w:hint="eastAsia"/>
                <w:snapToGrid/>
                <w:color w:val="auto"/>
                <w:kern w:val="2"/>
                <w:sz w:val="22"/>
                <w:szCs w:val="22"/>
                <w:lang w:eastAsia="zh-CN"/>
              </w:rPr>
              <w:t>官网查询</w:t>
            </w:r>
            <w:proofErr w:type="gramEnd"/>
            <w:r w:rsidRPr="00CC2EB4">
              <w:rPr>
                <w:rFonts w:ascii="仿宋" w:hAnsi="仿宋" w:cs="仿宋" w:hint="eastAsia"/>
                <w:snapToGrid/>
                <w:color w:val="auto"/>
                <w:kern w:val="2"/>
                <w:sz w:val="22"/>
                <w:szCs w:val="22"/>
                <w:lang w:eastAsia="zh-CN"/>
              </w:rPr>
              <w:t>，提供含有查询网址的截图，中标后原件核查。</w:t>
            </w:r>
          </w:p>
          <w:p w:rsidR="00CC2EB4" w:rsidRPr="00CC2EB4" w:rsidRDefault="00CC2EB4" w:rsidP="00CC2EB4">
            <w:pPr>
              <w:widowControl w:val="0"/>
              <w:kinsoku/>
              <w:autoSpaceDE/>
              <w:autoSpaceDN/>
              <w:adjustRightInd/>
              <w:snapToGrid/>
              <w:spacing w:line="240" w:lineRule="auto"/>
              <w:ind w:firstLineChars="0" w:firstLine="440"/>
              <w:jc w:val="left"/>
              <w:textAlignment w:val="auto"/>
              <w:rPr>
                <w:rFonts w:ascii="仿宋" w:hAnsi="仿宋" w:cs="仿宋"/>
                <w:snapToGrid/>
                <w:color w:val="auto"/>
                <w:kern w:val="2"/>
                <w:sz w:val="22"/>
                <w:szCs w:val="22"/>
                <w:lang w:eastAsia="zh-CN"/>
              </w:rPr>
            </w:pPr>
            <w:r w:rsidRPr="00CC2EB4">
              <w:rPr>
                <w:rFonts w:ascii="仿宋" w:hAnsi="仿宋" w:cs="仿宋" w:hint="eastAsia"/>
                <w:snapToGrid/>
                <w:color w:val="auto"/>
                <w:kern w:val="2"/>
                <w:sz w:val="22"/>
                <w:szCs w:val="22"/>
                <w:lang w:eastAsia="zh-CN"/>
              </w:rPr>
              <w:t>2、海绵：采用高弹阻燃海绵，符合国家现行标准或行业标准要求，密度≥50kg/m</w:t>
            </w:r>
            <w:r w:rsidRPr="00CC2EB4">
              <w:rPr>
                <w:rFonts w:ascii="Calibri" w:hAnsi="Calibri" w:cs="Calibri"/>
                <w:snapToGrid/>
                <w:color w:val="auto"/>
                <w:kern w:val="2"/>
                <w:sz w:val="22"/>
                <w:szCs w:val="22"/>
                <w:lang w:eastAsia="zh-CN"/>
              </w:rPr>
              <w:t>³</w:t>
            </w:r>
            <w:r w:rsidRPr="00CC2EB4">
              <w:rPr>
                <w:rFonts w:ascii="仿宋" w:hAnsi="仿宋" w:cs="仿宋" w:hint="eastAsia"/>
                <w:snapToGrid/>
                <w:color w:val="auto"/>
                <w:kern w:val="2"/>
                <w:sz w:val="22"/>
                <w:szCs w:val="22"/>
                <w:lang w:eastAsia="zh-CN"/>
              </w:rPr>
              <w:t>，75%压缩永久变形≤6%，回弹率≥50%，拉伸强度≥250kPa，伸长率≥280%，撕裂强度≥8N/cm，干热老化后拉伸强度≥210kPa，湿热老化后拉伸强度≥230kPa，甲醛释放量≤0.02mg/m</w:t>
            </w:r>
            <w:r w:rsidRPr="00CC2EB4">
              <w:rPr>
                <w:rFonts w:ascii="Calibri" w:hAnsi="Calibri" w:cs="Calibri"/>
                <w:snapToGrid/>
                <w:color w:val="auto"/>
                <w:kern w:val="2"/>
                <w:sz w:val="22"/>
                <w:szCs w:val="22"/>
                <w:lang w:eastAsia="zh-CN"/>
              </w:rPr>
              <w:t>²</w:t>
            </w:r>
            <w:r w:rsidRPr="00CC2EB4">
              <w:rPr>
                <w:rFonts w:ascii="仿宋" w:hAnsi="仿宋" w:cs="仿宋" w:hint="eastAsia"/>
                <w:snapToGrid/>
                <w:color w:val="auto"/>
                <w:kern w:val="2"/>
                <w:sz w:val="22"/>
                <w:szCs w:val="22"/>
                <w:lang w:eastAsia="zh-CN"/>
              </w:rPr>
              <w:t>h，（提供第三</w:t>
            </w:r>
            <w:proofErr w:type="gramStart"/>
            <w:r w:rsidRPr="00CC2EB4">
              <w:rPr>
                <w:rFonts w:ascii="仿宋" w:hAnsi="仿宋" w:cs="仿宋" w:hint="eastAsia"/>
                <w:snapToGrid/>
                <w:color w:val="auto"/>
                <w:kern w:val="2"/>
                <w:sz w:val="22"/>
                <w:szCs w:val="22"/>
                <w:lang w:eastAsia="zh-CN"/>
              </w:rPr>
              <w:t>方专业</w:t>
            </w:r>
            <w:proofErr w:type="gramEnd"/>
            <w:r w:rsidRPr="00CC2EB4">
              <w:rPr>
                <w:rFonts w:ascii="仿宋" w:hAnsi="仿宋" w:cs="仿宋" w:hint="eastAsia"/>
                <w:snapToGrid/>
                <w:color w:val="auto"/>
                <w:kern w:val="2"/>
                <w:sz w:val="22"/>
                <w:szCs w:val="22"/>
                <w:lang w:eastAsia="zh-CN"/>
              </w:rPr>
              <w:t>机构出具的含CMA或CNAS标志检测（验）报告复印件，检</w:t>
            </w:r>
            <w:r w:rsidRPr="00CC2EB4">
              <w:rPr>
                <w:rFonts w:ascii="仿宋" w:hAnsi="仿宋" w:cs="仿宋" w:hint="eastAsia"/>
                <w:snapToGrid/>
                <w:color w:val="auto"/>
                <w:kern w:val="2"/>
                <w:sz w:val="22"/>
                <w:szCs w:val="22"/>
                <w:lang w:eastAsia="zh-CN"/>
              </w:rPr>
              <w:lastRenderedPageBreak/>
              <w:t>测（验）报告需在国家市场监督管理总局（全国认证认可信息公共服务平台）</w:t>
            </w:r>
            <w:proofErr w:type="gramStart"/>
            <w:r w:rsidRPr="00CC2EB4">
              <w:rPr>
                <w:rFonts w:ascii="仿宋" w:hAnsi="仿宋" w:cs="仿宋" w:hint="eastAsia"/>
                <w:snapToGrid/>
                <w:color w:val="auto"/>
                <w:kern w:val="2"/>
                <w:sz w:val="22"/>
                <w:szCs w:val="22"/>
                <w:lang w:eastAsia="zh-CN"/>
              </w:rPr>
              <w:t>官网查询</w:t>
            </w:r>
            <w:proofErr w:type="gramEnd"/>
            <w:r w:rsidRPr="00CC2EB4">
              <w:rPr>
                <w:rFonts w:ascii="仿宋" w:hAnsi="仿宋" w:cs="仿宋" w:hint="eastAsia"/>
                <w:snapToGrid/>
                <w:color w:val="auto"/>
                <w:kern w:val="2"/>
                <w:sz w:val="22"/>
                <w:szCs w:val="22"/>
                <w:lang w:eastAsia="zh-CN"/>
              </w:rPr>
              <w:t>，提供含有查询网址的截图，中标后原件核查。）；TVOC≤0.02mg/m</w:t>
            </w:r>
            <w:r w:rsidRPr="00CC2EB4">
              <w:rPr>
                <w:rFonts w:ascii="Calibri" w:hAnsi="Calibri" w:cs="Calibri"/>
                <w:snapToGrid/>
                <w:color w:val="auto"/>
                <w:kern w:val="2"/>
                <w:sz w:val="22"/>
                <w:szCs w:val="22"/>
                <w:lang w:eastAsia="zh-CN"/>
              </w:rPr>
              <w:t>²</w:t>
            </w:r>
            <w:r w:rsidRPr="00CC2EB4">
              <w:rPr>
                <w:rFonts w:ascii="仿宋" w:hAnsi="仿宋" w:cs="仿宋" w:hint="eastAsia"/>
                <w:snapToGrid/>
                <w:color w:val="auto"/>
                <w:kern w:val="2"/>
                <w:sz w:val="22"/>
                <w:szCs w:val="22"/>
                <w:lang w:eastAsia="zh-CN"/>
              </w:rPr>
              <w:t>h。软硬适中，回弹性能好，抗变形能力强，根</w:t>
            </w:r>
            <w:proofErr w:type="gramStart"/>
            <w:r w:rsidRPr="00CC2EB4">
              <w:rPr>
                <w:rFonts w:ascii="仿宋" w:hAnsi="仿宋" w:cs="仿宋" w:hint="eastAsia"/>
                <w:snapToGrid/>
                <w:color w:val="auto"/>
                <w:kern w:val="2"/>
                <w:sz w:val="22"/>
                <w:szCs w:val="22"/>
                <w:lang w:eastAsia="zh-CN"/>
              </w:rPr>
              <w:t>椐</w:t>
            </w:r>
            <w:proofErr w:type="gramEnd"/>
            <w:r w:rsidRPr="00CC2EB4">
              <w:rPr>
                <w:rFonts w:ascii="仿宋" w:hAnsi="仿宋" w:cs="仿宋" w:hint="eastAsia"/>
                <w:snapToGrid/>
                <w:color w:val="auto"/>
                <w:kern w:val="2"/>
                <w:sz w:val="22"/>
                <w:szCs w:val="22"/>
                <w:lang w:eastAsia="zh-CN"/>
              </w:rPr>
              <w:t>人体工程学原理设计，坐感舒适。</w:t>
            </w:r>
          </w:p>
          <w:p w:rsidR="00CC2EB4" w:rsidRPr="00CC2EB4" w:rsidRDefault="00CC2EB4" w:rsidP="00CC2EB4">
            <w:pPr>
              <w:widowControl w:val="0"/>
              <w:kinsoku/>
              <w:autoSpaceDE/>
              <w:autoSpaceDN/>
              <w:adjustRightInd/>
              <w:snapToGrid/>
              <w:spacing w:line="240" w:lineRule="auto"/>
              <w:ind w:firstLineChars="0" w:firstLine="440"/>
              <w:jc w:val="left"/>
              <w:textAlignment w:val="auto"/>
              <w:rPr>
                <w:rFonts w:ascii="仿宋" w:hAnsi="仿宋" w:cs="仿宋"/>
                <w:snapToGrid/>
                <w:color w:val="auto"/>
                <w:kern w:val="2"/>
                <w:sz w:val="22"/>
                <w:szCs w:val="22"/>
                <w:lang w:eastAsia="zh-CN"/>
              </w:rPr>
            </w:pPr>
            <w:r w:rsidRPr="00CC2EB4">
              <w:rPr>
                <w:rFonts w:ascii="仿宋" w:hAnsi="仿宋" w:cs="仿宋" w:hint="eastAsia"/>
                <w:snapToGrid/>
                <w:color w:val="auto"/>
                <w:kern w:val="2"/>
                <w:sz w:val="22"/>
                <w:szCs w:val="22"/>
                <w:lang w:eastAsia="zh-CN"/>
              </w:rPr>
              <w:t>3、曲木板：座背垫采用14mm多层曲木板热压成型，坐感舒适，板材承受压力强，经防腐、防虫化学处理。</w:t>
            </w:r>
          </w:p>
          <w:p w:rsidR="00CC2EB4" w:rsidRPr="00CC2EB4" w:rsidRDefault="00CC2EB4" w:rsidP="00CC2EB4">
            <w:pPr>
              <w:widowControl w:val="0"/>
              <w:kinsoku/>
              <w:autoSpaceDE/>
              <w:autoSpaceDN/>
              <w:adjustRightInd/>
              <w:snapToGrid/>
              <w:spacing w:line="240" w:lineRule="auto"/>
              <w:ind w:firstLineChars="0" w:firstLine="440"/>
              <w:jc w:val="left"/>
              <w:textAlignment w:val="auto"/>
              <w:rPr>
                <w:rFonts w:ascii="仿宋" w:hAnsi="仿宋" w:cs="仿宋"/>
                <w:snapToGrid/>
                <w:color w:val="auto"/>
                <w:kern w:val="2"/>
                <w:sz w:val="22"/>
                <w:szCs w:val="22"/>
                <w:lang w:eastAsia="zh-CN"/>
              </w:rPr>
            </w:pPr>
            <w:r w:rsidRPr="00CC2EB4">
              <w:rPr>
                <w:rFonts w:ascii="仿宋" w:hAnsi="仿宋" w:cs="仿宋" w:hint="eastAsia"/>
                <w:snapToGrid/>
                <w:color w:val="auto"/>
                <w:kern w:val="2"/>
                <w:sz w:val="22"/>
                <w:szCs w:val="22"/>
                <w:lang w:eastAsia="zh-CN"/>
              </w:rPr>
              <w:t>4、环保喷胶：采用优质环保喷胶，符合国家标准。</w:t>
            </w:r>
          </w:p>
          <w:p w:rsidR="00CC2EB4" w:rsidRPr="00CC2EB4" w:rsidRDefault="00CC2EB4" w:rsidP="00CC2EB4">
            <w:pPr>
              <w:widowControl w:val="0"/>
              <w:kinsoku/>
              <w:autoSpaceDE/>
              <w:autoSpaceDN/>
              <w:adjustRightInd/>
              <w:snapToGrid/>
              <w:spacing w:line="240" w:lineRule="auto"/>
              <w:ind w:firstLineChars="0" w:firstLine="440"/>
              <w:jc w:val="left"/>
              <w:textAlignment w:val="auto"/>
              <w:rPr>
                <w:rFonts w:ascii="仿宋" w:hAnsi="仿宋" w:cs="仿宋"/>
                <w:snapToGrid/>
                <w:color w:val="auto"/>
                <w:kern w:val="2"/>
                <w:sz w:val="22"/>
                <w:szCs w:val="22"/>
                <w:lang w:eastAsia="zh-CN"/>
              </w:rPr>
            </w:pPr>
            <w:r w:rsidRPr="00CC2EB4">
              <w:rPr>
                <w:rFonts w:ascii="仿宋" w:hAnsi="仿宋" w:cs="仿宋" w:hint="eastAsia"/>
                <w:snapToGrid/>
                <w:color w:val="auto"/>
                <w:kern w:val="2"/>
                <w:sz w:val="22"/>
                <w:szCs w:val="22"/>
                <w:lang w:eastAsia="zh-CN"/>
              </w:rPr>
              <w:t>5、框架：采用</w:t>
            </w:r>
            <w:proofErr w:type="gramStart"/>
            <w:r w:rsidRPr="00CC2EB4">
              <w:rPr>
                <w:rFonts w:ascii="仿宋" w:hAnsi="仿宋" w:cs="仿宋" w:hint="eastAsia"/>
                <w:snapToGrid/>
                <w:color w:val="auto"/>
                <w:kern w:val="2"/>
                <w:sz w:val="22"/>
                <w:szCs w:val="22"/>
                <w:lang w:eastAsia="zh-CN"/>
              </w:rPr>
              <w:t>榫</w:t>
            </w:r>
            <w:proofErr w:type="gramEnd"/>
            <w:r w:rsidRPr="00CC2EB4">
              <w:rPr>
                <w:rFonts w:ascii="仿宋" w:hAnsi="仿宋" w:cs="仿宋" w:hint="eastAsia"/>
                <w:snapToGrid/>
                <w:color w:val="auto"/>
                <w:kern w:val="2"/>
                <w:sz w:val="22"/>
                <w:szCs w:val="22"/>
                <w:lang w:eastAsia="zh-CN"/>
              </w:rPr>
              <w:t>卯结构橡胶木脚架。橡胶木：符合国家现行标准或行业标准要求，木材含水率≤10.0%，甲醛释放量≤0.1mg/L。经防腐、防虫化学处理。拼接严密牢固，不易变形，</w:t>
            </w:r>
            <w:proofErr w:type="gramStart"/>
            <w:r w:rsidRPr="00CC2EB4">
              <w:rPr>
                <w:rFonts w:ascii="仿宋" w:hAnsi="仿宋" w:cs="仿宋" w:hint="eastAsia"/>
                <w:snapToGrid/>
                <w:color w:val="auto"/>
                <w:kern w:val="2"/>
                <w:sz w:val="22"/>
                <w:szCs w:val="22"/>
                <w:lang w:eastAsia="zh-CN"/>
              </w:rPr>
              <w:t>不</w:t>
            </w:r>
            <w:proofErr w:type="gramEnd"/>
            <w:r w:rsidRPr="00CC2EB4">
              <w:rPr>
                <w:rFonts w:ascii="仿宋" w:hAnsi="仿宋" w:cs="仿宋" w:hint="eastAsia"/>
                <w:snapToGrid/>
                <w:color w:val="auto"/>
                <w:kern w:val="2"/>
                <w:sz w:val="22"/>
                <w:szCs w:val="22"/>
                <w:lang w:eastAsia="zh-CN"/>
              </w:rPr>
              <w:t>开裂。</w:t>
            </w:r>
          </w:p>
        </w:tc>
      </w:tr>
      <w:tr w:rsidR="00CC2EB4" w:rsidRPr="00CC2EB4" w:rsidTr="005D5E83">
        <w:trPr>
          <w:trHeight w:val="412"/>
          <w:jc w:val="center"/>
        </w:trPr>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C2EB4" w:rsidRPr="00CC2EB4" w:rsidRDefault="00CC2EB4" w:rsidP="00CC2EB4">
            <w:pPr>
              <w:kinsoku/>
              <w:autoSpaceDE/>
              <w:autoSpaceDN/>
              <w:adjustRightInd/>
              <w:snapToGrid/>
              <w:spacing w:line="240" w:lineRule="auto"/>
              <w:ind w:firstLineChars="0" w:firstLine="440"/>
              <w:jc w:val="center"/>
              <w:textAlignment w:val="center"/>
              <w:rPr>
                <w:rFonts w:ascii="仿宋" w:hAnsi="仿宋" w:cs="仿宋"/>
                <w:snapToGrid/>
                <w:color w:val="auto"/>
                <w:kern w:val="2"/>
                <w:sz w:val="22"/>
                <w:szCs w:val="22"/>
                <w:lang w:eastAsia="zh-CN"/>
              </w:rPr>
            </w:pPr>
            <w:r w:rsidRPr="00CC2EB4">
              <w:rPr>
                <w:rFonts w:ascii="仿宋" w:hAnsi="仿宋" w:cs="仿宋" w:hint="eastAsia"/>
                <w:snapToGrid/>
                <w:color w:val="auto"/>
                <w:sz w:val="22"/>
                <w:szCs w:val="22"/>
                <w:lang w:eastAsia="zh-CN" w:bidi="ar"/>
              </w:rPr>
              <w:lastRenderedPageBreak/>
              <w:t>17</w:t>
            </w:r>
          </w:p>
        </w:tc>
        <w:tc>
          <w:tcPr>
            <w:tcW w:w="106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C2EB4" w:rsidRPr="00CC2EB4" w:rsidRDefault="00CC2EB4" w:rsidP="00B40E96">
            <w:pPr>
              <w:kinsoku/>
              <w:autoSpaceDE/>
              <w:autoSpaceDN/>
              <w:adjustRightInd/>
              <w:snapToGrid/>
              <w:spacing w:line="240" w:lineRule="auto"/>
              <w:ind w:firstLineChars="0" w:firstLine="0"/>
              <w:textAlignment w:val="center"/>
              <w:rPr>
                <w:rFonts w:ascii="仿宋" w:hAnsi="仿宋" w:cs="仿宋"/>
                <w:snapToGrid/>
                <w:color w:val="auto"/>
                <w:kern w:val="2"/>
                <w:sz w:val="22"/>
                <w:szCs w:val="22"/>
                <w:lang w:eastAsia="zh-CN"/>
              </w:rPr>
            </w:pPr>
            <w:r w:rsidRPr="00CC2EB4">
              <w:rPr>
                <w:rFonts w:ascii="仿宋" w:hAnsi="仿宋" w:cs="仿宋" w:hint="eastAsia"/>
                <w:snapToGrid/>
                <w:color w:val="auto"/>
                <w:sz w:val="22"/>
                <w:szCs w:val="22"/>
                <w:lang w:eastAsia="zh-CN" w:bidi="ar"/>
              </w:rPr>
              <w:t>控制室桌子</w:t>
            </w:r>
          </w:p>
        </w:tc>
        <w:tc>
          <w:tcPr>
            <w:tcW w:w="9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C2EB4" w:rsidRPr="00CC2EB4" w:rsidRDefault="00CC2EB4" w:rsidP="00B40E96">
            <w:pPr>
              <w:kinsoku/>
              <w:autoSpaceDE/>
              <w:autoSpaceDN/>
              <w:adjustRightInd/>
              <w:snapToGrid/>
              <w:spacing w:line="240" w:lineRule="auto"/>
              <w:ind w:firstLine="440"/>
              <w:textAlignment w:val="center"/>
              <w:rPr>
                <w:rFonts w:ascii="仿宋" w:hAnsi="仿宋" w:cs="仿宋"/>
                <w:snapToGrid/>
                <w:color w:val="auto"/>
                <w:kern w:val="2"/>
                <w:sz w:val="22"/>
                <w:szCs w:val="22"/>
                <w:lang w:eastAsia="zh-CN"/>
              </w:rPr>
            </w:pPr>
            <w:proofErr w:type="gramStart"/>
            <w:r w:rsidRPr="00CC2EB4">
              <w:rPr>
                <w:rFonts w:ascii="仿宋" w:hAnsi="仿宋" w:cs="仿宋" w:hint="eastAsia"/>
                <w:snapToGrid/>
                <w:color w:val="auto"/>
                <w:sz w:val="22"/>
                <w:szCs w:val="22"/>
                <w:lang w:eastAsia="zh-CN" w:bidi="ar"/>
              </w:rPr>
              <w:t>个</w:t>
            </w:r>
            <w:proofErr w:type="gramEnd"/>
          </w:p>
        </w:tc>
        <w:tc>
          <w:tcPr>
            <w:tcW w:w="684" w:type="dxa"/>
            <w:tcBorders>
              <w:top w:val="single" w:sz="4" w:space="0" w:color="000000"/>
              <w:left w:val="single" w:sz="4" w:space="0" w:color="000000"/>
              <w:bottom w:val="single" w:sz="4" w:space="0" w:color="000000"/>
              <w:right w:val="single" w:sz="4" w:space="0" w:color="auto"/>
            </w:tcBorders>
            <w:shd w:val="clear" w:color="auto" w:fill="auto"/>
            <w:noWrap/>
            <w:vAlign w:val="center"/>
          </w:tcPr>
          <w:p w:rsidR="00CC2EB4" w:rsidRPr="00CC2EB4" w:rsidRDefault="00CC2EB4" w:rsidP="00B40E96">
            <w:pPr>
              <w:kinsoku/>
              <w:autoSpaceDE/>
              <w:autoSpaceDN/>
              <w:adjustRightInd/>
              <w:snapToGrid/>
              <w:spacing w:line="240" w:lineRule="auto"/>
              <w:ind w:firstLineChars="0"/>
              <w:textAlignment w:val="center"/>
              <w:rPr>
                <w:rFonts w:ascii="仿宋" w:hAnsi="仿宋" w:cs="仿宋"/>
                <w:snapToGrid/>
                <w:color w:val="auto"/>
                <w:kern w:val="2"/>
                <w:sz w:val="22"/>
                <w:szCs w:val="22"/>
                <w:lang w:eastAsia="zh-CN"/>
              </w:rPr>
            </w:pPr>
            <w:r w:rsidRPr="00CC2EB4">
              <w:rPr>
                <w:rFonts w:ascii="仿宋" w:hAnsi="仿宋" w:cs="仿宋" w:hint="eastAsia"/>
                <w:snapToGrid/>
                <w:color w:val="auto"/>
                <w:sz w:val="22"/>
                <w:szCs w:val="22"/>
                <w:lang w:eastAsia="zh-CN" w:bidi="ar"/>
              </w:rPr>
              <w:t>7</w:t>
            </w:r>
          </w:p>
        </w:tc>
        <w:tc>
          <w:tcPr>
            <w:tcW w:w="23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C2EB4" w:rsidRPr="00CC2EB4" w:rsidRDefault="00CC2EB4" w:rsidP="00CC2EB4">
            <w:pPr>
              <w:kinsoku/>
              <w:autoSpaceDE/>
              <w:autoSpaceDN/>
              <w:adjustRightInd/>
              <w:snapToGrid/>
              <w:spacing w:line="240" w:lineRule="auto"/>
              <w:ind w:firstLineChars="0" w:firstLine="440"/>
              <w:jc w:val="left"/>
              <w:textAlignment w:val="center"/>
              <w:rPr>
                <w:rFonts w:ascii="仿宋" w:hAnsi="仿宋" w:cs="仿宋"/>
                <w:snapToGrid/>
                <w:color w:val="auto"/>
                <w:kern w:val="2"/>
                <w:sz w:val="22"/>
                <w:szCs w:val="22"/>
                <w:lang w:eastAsia="zh-CN"/>
              </w:rPr>
            </w:pPr>
            <w:r w:rsidRPr="00CC2EB4">
              <w:rPr>
                <w:rFonts w:ascii="仿宋" w:hAnsi="仿宋" w:cs="仿宋" w:hint="eastAsia"/>
                <w:noProof/>
                <w:snapToGrid/>
                <w:color w:val="auto"/>
                <w:sz w:val="22"/>
                <w:szCs w:val="22"/>
                <w:lang w:eastAsia="zh-CN"/>
              </w:rPr>
              <w:drawing>
                <wp:inline distT="0" distB="0" distL="114300" distR="114300" wp14:anchorId="5C65B9F0" wp14:editId="459B250C">
                  <wp:extent cx="1170940" cy="790575"/>
                  <wp:effectExtent l="0" t="0" r="10160" b="9525"/>
                  <wp:docPr id="95" name="图片 33"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33" descr="IMG_262"/>
                          <pic:cNvPicPr>
                            <a:picLocks noChangeAspect="1"/>
                          </pic:cNvPicPr>
                        </pic:nvPicPr>
                        <pic:blipFill>
                          <a:blip r:embed="rId26"/>
                          <a:stretch>
                            <a:fillRect/>
                          </a:stretch>
                        </pic:blipFill>
                        <pic:spPr>
                          <a:xfrm>
                            <a:off x="0" y="0"/>
                            <a:ext cx="1170940" cy="790575"/>
                          </a:xfrm>
                          <a:prstGeom prst="rect">
                            <a:avLst/>
                          </a:prstGeom>
                          <a:noFill/>
                          <a:ln w="9525">
                            <a:noFill/>
                          </a:ln>
                        </pic:spPr>
                      </pic:pic>
                    </a:graphicData>
                  </a:graphic>
                </wp:inline>
              </w:drawing>
            </w:r>
          </w:p>
        </w:tc>
        <w:tc>
          <w:tcPr>
            <w:tcW w:w="34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CC2EB4" w:rsidRPr="00CC2EB4" w:rsidRDefault="00CC2EB4" w:rsidP="00CC2EB4">
            <w:pPr>
              <w:widowControl w:val="0"/>
              <w:kinsoku/>
              <w:autoSpaceDE/>
              <w:autoSpaceDN/>
              <w:adjustRightInd/>
              <w:snapToGrid/>
              <w:spacing w:line="240" w:lineRule="auto"/>
              <w:ind w:firstLineChars="0" w:firstLine="440"/>
              <w:jc w:val="left"/>
              <w:textAlignment w:val="auto"/>
              <w:rPr>
                <w:rFonts w:ascii="仿宋" w:hAnsi="仿宋" w:cs="仿宋"/>
                <w:snapToGrid/>
                <w:color w:val="auto"/>
                <w:kern w:val="2"/>
                <w:sz w:val="22"/>
                <w:szCs w:val="22"/>
                <w:lang w:eastAsia="zh-CN"/>
              </w:rPr>
            </w:pPr>
            <w:r w:rsidRPr="00CC2EB4">
              <w:rPr>
                <w:rFonts w:ascii="仿宋" w:hAnsi="仿宋" w:cs="仿宋" w:hint="eastAsia"/>
                <w:snapToGrid/>
                <w:color w:val="auto"/>
                <w:kern w:val="2"/>
                <w:sz w:val="22"/>
                <w:szCs w:val="22"/>
                <w:lang w:eastAsia="zh-CN"/>
              </w:rPr>
              <w:t>1200*400*760mm，材料采用优质中密度纤维板，符合国家环保标准，所有板材经过防潮防虫、防腐等化学处理，强度高，抗弯力强，刚性好，不易变形等特点，含水率低于9%,</w:t>
            </w:r>
            <w:proofErr w:type="gramStart"/>
            <w:r w:rsidRPr="00CC2EB4">
              <w:rPr>
                <w:rFonts w:ascii="仿宋" w:hAnsi="仿宋" w:cs="仿宋" w:hint="eastAsia"/>
                <w:snapToGrid/>
                <w:color w:val="auto"/>
                <w:kern w:val="2"/>
                <w:sz w:val="22"/>
                <w:szCs w:val="22"/>
                <w:lang w:eastAsia="zh-CN"/>
              </w:rPr>
              <w:t>面贴优质</w:t>
            </w:r>
            <w:proofErr w:type="gramEnd"/>
            <w:r w:rsidRPr="00CC2EB4">
              <w:rPr>
                <w:rFonts w:ascii="仿宋" w:hAnsi="仿宋" w:cs="仿宋" w:hint="eastAsia"/>
                <w:snapToGrid/>
                <w:color w:val="auto"/>
                <w:kern w:val="2"/>
                <w:sz w:val="22"/>
                <w:szCs w:val="22"/>
                <w:lang w:eastAsia="zh-CN"/>
              </w:rPr>
              <w:t>胡桃木皮，做油漆加工，经过五底三面工序，表面硬度达到3H级，表面</w:t>
            </w:r>
            <w:proofErr w:type="gramStart"/>
            <w:r w:rsidRPr="00CC2EB4">
              <w:rPr>
                <w:rFonts w:ascii="仿宋" w:hAnsi="仿宋" w:cs="仿宋" w:hint="eastAsia"/>
                <w:snapToGrid/>
                <w:color w:val="auto"/>
                <w:kern w:val="2"/>
                <w:sz w:val="22"/>
                <w:szCs w:val="22"/>
                <w:lang w:eastAsia="zh-CN"/>
              </w:rPr>
              <w:t>不</w:t>
            </w:r>
            <w:proofErr w:type="gramEnd"/>
            <w:r w:rsidRPr="00CC2EB4">
              <w:rPr>
                <w:rFonts w:ascii="仿宋" w:hAnsi="仿宋" w:cs="仿宋" w:hint="eastAsia"/>
                <w:snapToGrid/>
                <w:color w:val="auto"/>
                <w:kern w:val="2"/>
                <w:sz w:val="22"/>
                <w:szCs w:val="22"/>
                <w:lang w:eastAsia="zh-CN"/>
              </w:rPr>
              <w:t>起泡，无压痕，木纹纹理清晰，台面为加厚台面</w:t>
            </w:r>
            <w:proofErr w:type="gramStart"/>
            <w:r w:rsidRPr="00CC2EB4">
              <w:rPr>
                <w:rFonts w:ascii="仿宋" w:hAnsi="仿宋" w:cs="仿宋" w:hint="eastAsia"/>
                <w:snapToGrid/>
                <w:color w:val="auto"/>
                <w:kern w:val="2"/>
                <w:sz w:val="22"/>
                <w:szCs w:val="22"/>
                <w:lang w:eastAsia="zh-CN"/>
              </w:rPr>
              <w:t>具有耐刮花</w:t>
            </w:r>
            <w:proofErr w:type="gramEnd"/>
            <w:r w:rsidRPr="00CC2EB4">
              <w:rPr>
                <w:rFonts w:ascii="仿宋" w:hAnsi="仿宋" w:cs="仿宋" w:hint="eastAsia"/>
                <w:snapToGrid/>
                <w:color w:val="auto"/>
                <w:kern w:val="2"/>
                <w:sz w:val="22"/>
                <w:szCs w:val="22"/>
                <w:lang w:eastAsia="zh-CN"/>
              </w:rPr>
              <w:t>，耐高温，耐腐蚀，承重力强的特点，条桌</w:t>
            </w:r>
            <w:proofErr w:type="gramStart"/>
            <w:r w:rsidRPr="00CC2EB4">
              <w:rPr>
                <w:rFonts w:ascii="仿宋" w:hAnsi="仿宋" w:cs="仿宋" w:hint="eastAsia"/>
                <w:snapToGrid/>
                <w:color w:val="auto"/>
                <w:kern w:val="2"/>
                <w:sz w:val="22"/>
                <w:szCs w:val="22"/>
                <w:lang w:eastAsia="zh-CN"/>
              </w:rPr>
              <w:t>边角位</w:t>
            </w:r>
            <w:proofErr w:type="gramEnd"/>
            <w:r w:rsidRPr="00CC2EB4">
              <w:rPr>
                <w:rFonts w:ascii="仿宋" w:hAnsi="仿宋" w:cs="仿宋" w:hint="eastAsia"/>
                <w:snapToGrid/>
                <w:color w:val="auto"/>
                <w:kern w:val="2"/>
                <w:sz w:val="22"/>
                <w:szCs w:val="22"/>
                <w:lang w:eastAsia="zh-CN"/>
              </w:rPr>
              <w:t>都经过打磨，触感圆滑，不刮手。</w:t>
            </w:r>
          </w:p>
        </w:tc>
      </w:tr>
      <w:tr w:rsidR="00CC2EB4" w:rsidRPr="00CC2EB4" w:rsidTr="005D5E83">
        <w:trPr>
          <w:trHeight w:val="2184"/>
          <w:jc w:val="center"/>
        </w:trPr>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C2EB4" w:rsidRPr="00CC2EB4" w:rsidRDefault="00CC2EB4" w:rsidP="00CC2EB4">
            <w:pPr>
              <w:kinsoku/>
              <w:autoSpaceDE/>
              <w:autoSpaceDN/>
              <w:adjustRightInd/>
              <w:snapToGrid/>
              <w:spacing w:line="240" w:lineRule="auto"/>
              <w:ind w:firstLineChars="0" w:firstLine="440"/>
              <w:jc w:val="center"/>
              <w:textAlignment w:val="center"/>
              <w:rPr>
                <w:rFonts w:ascii="仿宋" w:hAnsi="仿宋" w:cs="仿宋"/>
                <w:snapToGrid/>
                <w:color w:val="auto"/>
                <w:kern w:val="2"/>
                <w:sz w:val="22"/>
                <w:szCs w:val="22"/>
                <w:lang w:eastAsia="zh-CN"/>
              </w:rPr>
            </w:pPr>
            <w:r w:rsidRPr="00CC2EB4">
              <w:rPr>
                <w:rFonts w:ascii="仿宋" w:hAnsi="仿宋" w:cs="仿宋" w:hint="eastAsia"/>
                <w:snapToGrid/>
                <w:color w:val="auto"/>
                <w:sz w:val="22"/>
                <w:szCs w:val="22"/>
                <w:lang w:eastAsia="zh-CN" w:bidi="ar"/>
              </w:rPr>
              <w:t>18</w:t>
            </w:r>
          </w:p>
        </w:tc>
        <w:tc>
          <w:tcPr>
            <w:tcW w:w="106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C2EB4" w:rsidRPr="00CC2EB4" w:rsidRDefault="00CC2EB4" w:rsidP="00B40E96">
            <w:pPr>
              <w:kinsoku/>
              <w:autoSpaceDE/>
              <w:autoSpaceDN/>
              <w:adjustRightInd/>
              <w:snapToGrid/>
              <w:spacing w:line="240" w:lineRule="auto"/>
              <w:ind w:firstLineChars="0" w:firstLine="0"/>
              <w:textAlignment w:val="center"/>
              <w:rPr>
                <w:rFonts w:ascii="仿宋" w:hAnsi="仿宋" w:cs="仿宋"/>
                <w:snapToGrid/>
                <w:color w:val="auto"/>
                <w:kern w:val="2"/>
                <w:sz w:val="22"/>
                <w:szCs w:val="22"/>
                <w:lang w:eastAsia="zh-CN"/>
              </w:rPr>
            </w:pPr>
            <w:r w:rsidRPr="00CC2EB4">
              <w:rPr>
                <w:rFonts w:ascii="仿宋" w:hAnsi="仿宋" w:cs="仿宋" w:hint="eastAsia"/>
                <w:snapToGrid/>
                <w:color w:val="auto"/>
                <w:sz w:val="22"/>
                <w:szCs w:val="22"/>
                <w:lang w:eastAsia="zh-CN" w:bidi="ar"/>
              </w:rPr>
              <w:t>控制室椅子</w:t>
            </w:r>
          </w:p>
        </w:tc>
        <w:tc>
          <w:tcPr>
            <w:tcW w:w="9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C2EB4" w:rsidRPr="00CC2EB4" w:rsidRDefault="00CC2EB4" w:rsidP="00B40E96">
            <w:pPr>
              <w:kinsoku/>
              <w:autoSpaceDE/>
              <w:autoSpaceDN/>
              <w:adjustRightInd/>
              <w:snapToGrid/>
              <w:spacing w:line="240" w:lineRule="auto"/>
              <w:ind w:firstLineChars="0"/>
              <w:textAlignment w:val="center"/>
              <w:rPr>
                <w:rFonts w:ascii="仿宋" w:hAnsi="仿宋" w:cs="仿宋"/>
                <w:snapToGrid/>
                <w:color w:val="auto"/>
                <w:kern w:val="2"/>
                <w:sz w:val="22"/>
                <w:szCs w:val="22"/>
                <w:lang w:eastAsia="zh-CN"/>
              </w:rPr>
            </w:pPr>
            <w:proofErr w:type="gramStart"/>
            <w:r w:rsidRPr="00CC2EB4">
              <w:rPr>
                <w:rFonts w:ascii="仿宋" w:hAnsi="仿宋" w:cs="仿宋" w:hint="eastAsia"/>
                <w:snapToGrid/>
                <w:color w:val="auto"/>
                <w:sz w:val="22"/>
                <w:szCs w:val="22"/>
                <w:lang w:eastAsia="zh-CN" w:bidi="ar"/>
              </w:rPr>
              <w:t>个</w:t>
            </w:r>
            <w:proofErr w:type="gramEnd"/>
          </w:p>
        </w:tc>
        <w:tc>
          <w:tcPr>
            <w:tcW w:w="684" w:type="dxa"/>
            <w:tcBorders>
              <w:top w:val="single" w:sz="4" w:space="0" w:color="000000"/>
              <w:left w:val="single" w:sz="4" w:space="0" w:color="000000"/>
              <w:bottom w:val="single" w:sz="4" w:space="0" w:color="000000"/>
              <w:right w:val="single" w:sz="4" w:space="0" w:color="auto"/>
            </w:tcBorders>
            <w:shd w:val="clear" w:color="auto" w:fill="auto"/>
            <w:noWrap/>
            <w:vAlign w:val="center"/>
          </w:tcPr>
          <w:p w:rsidR="00CC2EB4" w:rsidRPr="00CC2EB4" w:rsidRDefault="00CC2EB4" w:rsidP="00B40E96">
            <w:pPr>
              <w:kinsoku/>
              <w:autoSpaceDE/>
              <w:autoSpaceDN/>
              <w:adjustRightInd/>
              <w:snapToGrid/>
              <w:spacing w:line="240" w:lineRule="auto"/>
              <w:ind w:firstLineChars="0"/>
              <w:textAlignment w:val="center"/>
              <w:rPr>
                <w:rFonts w:ascii="仿宋" w:hAnsi="仿宋" w:cs="仿宋"/>
                <w:snapToGrid/>
                <w:color w:val="auto"/>
                <w:kern w:val="2"/>
                <w:sz w:val="22"/>
                <w:szCs w:val="22"/>
                <w:lang w:eastAsia="zh-CN"/>
              </w:rPr>
            </w:pPr>
            <w:r w:rsidRPr="00CC2EB4">
              <w:rPr>
                <w:rFonts w:ascii="仿宋" w:hAnsi="仿宋" w:cs="仿宋" w:hint="eastAsia"/>
                <w:snapToGrid/>
                <w:color w:val="auto"/>
                <w:sz w:val="22"/>
                <w:szCs w:val="22"/>
                <w:lang w:eastAsia="zh-CN" w:bidi="ar"/>
              </w:rPr>
              <w:t>7</w:t>
            </w:r>
          </w:p>
        </w:tc>
        <w:tc>
          <w:tcPr>
            <w:tcW w:w="23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C2EB4" w:rsidRPr="00CC2EB4" w:rsidRDefault="00CC2EB4" w:rsidP="00CC2EB4">
            <w:pPr>
              <w:kinsoku/>
              <w:autoSpaceDE/>
              <w:autoSpaceDN/>
              <w:adjustRightInd/>
              <w:snapToGrid/>
              <w:spacing w:line="240" w:lineRule="auto"/>
              <w:ind w:firstLineChars="0" w:firstLine="440"/>
              <w:jc w:val="left"/>
              <w:textAlignment w:val="center"/>
              <w:rPr>
                <w:rFonts w:ascii="仿宋" w:hAnsi="仿宋" w:cs="仿宋"/>
                <w:snapToGrid/>
                <w:color w:val="auto"/>
                <w:kern w:val="2"/>
                <w:sz w:val="22"/>
                <w:szCs w:val="22"/>
                <w:lang w:eastAsia="zh-CN"/>
              </w:rPr>
            </w:pPr>
            <w:r w:rsidRPr="00CC2EB4">
              <w:rPr>
                <w:rFonts w:ascii="仿宋" w:hAnsi="仿宋" w:cs="仿宋" w:hint="eastAsia"/>
                <w:noProof/>
                <w:snapToGrid/>
                <w:color w:val="auto"/>
                <w:sz w:val="22"/>
                <w:szCs w:val="22"/>
                <w:lang w:eastAsia="zh-CN"/>
              </w:rPr>
              <w:drawing>
                <wp:inline distT="0" distB="0" distL="114300" distR="114300" wp14:anchorId="6BE916AC" wp14:editId="6817B21A">
                  <wp:extent cx="1199515" cy="838200"/>
                  <wp:effectExtent l="0" t="0" r="635" b="0"/>
                  <wp:docPr id="96" name="图片 34"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34" descr="IMG_263"/>
                          <pic:cNvPicPr>
                            <a:picLocks noChangeAspect="1"/>
                          </pic:cNvPicPr>
                        </pic:nvPicPr>
                        <pic:blipFill>
                          <a:blip r:embed="rId27"/>
                          <a:stretch>
                            <a:fillRect/>
                          </a:stretch>
                        </pic:blipFill>
                        <pic:spPr>
                          <a:xfrm>
                            <a:off x="0" y="0"/>
                            <a:ext cx="1199515" cy="838200"/>
                          </a:xfrm>
                          <a:prstGeom prst="rect">
                            <a:avLst/>
                          </a:prstGeom>
                          <a:noFill/>
                          <a:ln w="9525">
                            <a:noFill/>
                          </a:ln>
                        </pic:spPr>
                      </pic:pic>
                    </a:graphicData>
                  </a:graphic>
                </wp:inline>
              </w:drawing>
            </w:r>
          </w:p>
        </w:tc>
        <w:tc>
          <w:tcPr>
            <w:tcW w:w="34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CC2EB4" w:rsidRPr="00CC2EB4" w:rsidRDefault="00CC2EB4" w:rsidP="00CC2EB4">
            <w:pPr>
              <w:widowControl w:val="0"/>
              <w:kinsoku/>
              <w:autoSpaceDE/>
              <w:autoSpaceDN/>
              <w:adjustRightInd/>
              <w:snapToGrid/>
              <w:spacing w:line="240" w:lineRule="auto"/>
              <w:ind w:firstLineChars="0" w:firstLine="440"/>
              <w:jc w:val="left"/>
              <w:textAlignment w:val="auto"/>
              <w:rPr>
                <w:rFonts w:ascii="仿宋" w:hAnsi="仿宋" w:cs="仿宋"/>
                <w:snapToGrid/>
                <w:color w:val="auto"/>
                <w:kern w:val="2"/>
                <w:sz w:val="22"/>
                <w:szCs w:val="22"/>
                <w:lang w:eastAsia="zh-CN"/>
              </w:rPr>
            </w:pPr>
            <w:r w:rsidRPr="00CC2EB4">
              <w:rPr>
                <w:rFonts w:ascii="仿宋" w:hAnsi="仿宋" w:cs="仿宋" w:hint="eastAsia"/>
                <w:snapToGrid/>
                <w:color w:val="auto"/>
                <w:kern w:val="2"/>
                <w:sz w:val="22"/>
                <w:szCs w:val="22"/>
                <w:lang w:eastAsia="zh-CN"/>
              </w:rPr>
              <w:t>1、面料：采用优质西皮，符合国家现行标准或行业标准要求，摩擦色牢度：≥4级，耐光性：≥5级，涂层粘着牢度：≥8N/10mm，撕裂力：≥38N，游离甲醛：≤20mg/kg。（提供第三</w:t>
            </w:r>
            <w:proofErr w:type="gramStart"/>
            <w:r w:rsidRPr="00CC2EB4">
              <w:rPr>
                <w:rFonts w:ascii="仿宋" w:hAnsi="仿宋" w:cs="仿宋" w:hint="eastAsia"/>
                <w:snapToGrid/>
                <w:color w:val="auto"/>
                <w:kern w:val="2"/>
                <w:sz w:val="22"/>
                <w:szCs w:val="22"/>
                <w:lang w:eastAsia="zh-CN"/>
              </w:rPr>
              <w:t>方专业</w:t>
            </w:r>
            <w:proofErr w:type="gramEnd"/>
            <w:r w:rsidRPr="00CC2EB4">
              <w:rPr>
                <w:rFonts w:ascii="仿宋" w:hAnsi="仿宋" w:cs="仿宋" w:hint="eastAsia"/>
                <w:snapToGrid/>
                <w:color w:val="auto"/>
                <w:kern w:val="2"/>
                <w:sz w:val="22"/>
                <w:szCs w:val="22"/>
                <w:lang w:eastAsia="zh-CN"/>
              </w:rPr>
              <w:t>机构出具的含CMA或CNAS标志检测（验）报告复印件，检测（验）报告需在国家市场监督管理总局（全国认证认可信息公共服务平台）</w:t>
            </w:r>
            <w:proofErr w:type="gramStart"/>
            <w:r w:rsidRPr="00CC2EB4">
              <w:rPr>
                <w:rFonts w:ascii="仿宋" w:hAnsi="仿宋" w:cs="仿宋" w:hint="eastAsia"/>
                <w:snapToGrid/>
                <w:color w:val="auto"/>
                <w:kern w:val="2"/>
                <w:sz w:val="22"/>
                <w:szCs w:val="22"/>
                <w:lang w:eastAsia="zh-CN"/>
              </w:rPr>
              <w:t>官网查询</w:t>
            </w:r>
            <w:proofErr w:type="gramEnd"/>
            <w:r w:rsidRPr="00CC2EB4">
              <w:rPr>
                <w:rFonts w:ascii="仿宋" w:hAnsi="仿宋" w:cs="仿宋" w:hint="eastAsia"/>
                <w:snapToGrid/>
                <w:color w:val="auto"/>
                <w:kern w:val="2"/>
                <w:sz w:val="22"/>
                <w:szCs w:val="22"/>
                <w:lang w:eastAsia="zh-CN"/>
              </w:rPr>
              <w:t>，提供含有查询网址的截图，中标后原件核查。）</w:t>
            </w:r>
          </w:p>
          <w:p w:rsidR="00CC2EB4" w:rsidRPr="00CC2EB4" w:rsidRDefault="00CC2EB4" w:rsidP="00CC2EB4">
            <w:pPr>
              <w:widowControl w:val="0"/>
              <w:kinsoku/>
              <w:autoSpaceDE/>
              <w:autoSpaceDN/>
              <w:adjustRightInd/>
              <w:snapToGrid/>
              <w:spacing w:line="240" w:lineRule="auto"/>
              <w:ind w:firstLineChars="0" w:firstLine="440"/>
              <w:jc w:val="left"/>
              <w:textAlignment w:val="auto"/>
              <w:rPr>
                <w:rFonts w:ascii="仿宋" w:hAnsi="仿宋" w:cs="仿宋"/>
                <w:snapToGrid/>
                <w:color w:val="auto"/>
                <w:kern w:val="2"/>
                <w:sz w:val="22"/>
                <w:szCs w:val="22"/>
                <w:lang w:eastAsia="zh-CN"/>
              </w:rPr>
            </w:pPr>
            <w:r w:rsidRPr="00CC2EB4">
              <w:rPr>
                <w:rFonts w:ascii="仿宋" w:hAnsi="仿宋" w:cs="仿宋" w:hint="eastAsia"/>
                <w:snapToGrid/>
                <w:color w:val="auto"/>
                <w:kern w:val="2"/>
                <w:sz w:val="22"/>
                <w:szCs w:val="22"/>
                <w:lang w:eastAsia="zh-CN"/>
              </w:rPr>
              <w:t>，气味：≤3级，pH：≥5.0，可萃取的重金属：铅(Pb):和镉(Cd)均检测合格（提供第三</w:t>
            </w:r>
            <w:proofErr w:type="gramStart"/>
            <w:r w:rsidRPr="00CC2EB4">
              <w:rPr>
                <w:rFonts w:ascii="仿宋" w:hAnsi="仿宋" w:cs="仿宋" w:hint="eastAsia"/>
                <w:snapToGrid/>
                <w:color w:val="auto"/>
                <w:kern w:val="2"/>
                <w:sz w:val="22"/>
                <w:szCs w:val="22"/>
                <w:lang w:eastAsia="zh-CN"/>
              </w:rPr>
              <w:lastRenderedPageBreak/>
              <w:t>方专业</w:t>
            </w:r>
            <w:proofErr w:type="gramEnd"/>
            <w:r w:rsidRPr="00CC2EB4">
              <w:rPr>
                <w:rFonts w:ascii="仿宋" w:hAnsi="仿宋" w:cs="仿宋" w:hint="eastAsia"/>
                <w:snapToGrid/>
                <w:color w:val="auto"/>
                <w:kern w:val="2"/>
                <w:sz w:val="22"/>
                <w:szCs w:val="22"/>
                <w:lang w:eastAsia="zh-CN"/>
              </w:rPr>
              <w:t>机构出具的含CMA或CNAS标志检测（验）报告复印件,检测（验）报告需在国家市场监督管理总局（全国认证认可信息公共服务平台）</w:t>
            </w:r>
            <w:proofErr w:type="gramStart"/>
            <w:r w:rsidRPr="00CC2EB4">
              <w:rPr>
                <w:rFonts w:ascii="仿宋" w:hAnsi="仿宋" w:cs="仿宋" w:hint="eastAsia"/>
                <w:snapToGrid/>
                <w:color w:val="auto"/>
                <w:kern w:val="2"/>
                <w:sz w:val="22"/>
                <w:szCs w:val="22"/>
                <w:lang w:eastAsia="zh-CN"/>
              </w:rPr>
              <w:t>官网查询</w:t>
            </w:r>
            <w:proofErr w:type="gramEnd"/>
            <w:r w:rsidRPr="00CC2EB4">
              <w:rPr>
                <w:rFonts w:ascii="仿宋" w:hAnsi="仿宋" w:cs="仿宋" w:hint="eastAsia"/>
                <w:snapToGrid/>
                <w:color w:val="auto"/>
                <w:kern w:val="2"/>
                <w:sz w:val="22"/>
                <w:szCs w:val="22"/>
                <w:lang w:eastAsia="zh-CN"/>
              </w:rPr>
              <w:t>，提供含有查询网址的截图，中标后原件核查）。</w:t>
            </w:r>
          </w:p>
          <w:p w:rsidR="00CC2EB4" w:rsidRPr="00CC2EB4" w:rsidRDefault="00CC2EB4" w:rsidP="00CC2EB4">
            <w:pPr>
              <w:widowControl w:val="0"/>
              <w:kinsoku/>
              <w:autoSpaceDE/>
              <w:autoSpaceDN/>
              <w:adjustRightInd/>
              <w:snapToGrid/>
              <w:spacing w:line="240" w:lineRule="auto"/>
              <w:ind w:firstLineChars="0" w:firstLine="440"/>
              <w:jc w:val="left"/>
              <w:textAlignment w:val="auto"/>
              <w:rPr>
                <w:rFonts w:ascii="仿宋" w:hAnsi="仿宋" w:cs="仿宋"/>
                <w:snapToGrid/>
                <w:color w:val="auto"/>
                <w:kern w:val="2"/>
                <w:sz w:val="22"/>
                <w:szCs w:val="22"/>
                <w:lang w:eastAsia="zh-CN"/>
              </w:rPr>
            </w:pPr>
            <w:r w:rsidRPr="00CC2EB4">
              <w:rPr>
                <w:rFonts w:ascii="仿宋" w:hAnsi="仿宋" w:cs="仿宋" w:hint="eastAsia"/>
                <w:snapToGrid/>
                <w:color w:val="auto"/>
                <w:kern w:val="2"/>
                <w:sz w:val="22"/>
                <w:szCs w:val="22"/>
                <w:lang w:eastAsia="zh-CN"/>
              </w:rPr>
              <w:t>，禁用偶氮染料：未检出，挥发性有机物(VOC)：未检出。皮面光泽度好，透气性强，柔软而富于韧性厚度适中，具冬</w:t>
            </w:r>
            <w:proofErr w:type="gramStart"/>
            <w:r w:rsidRPr="00CC2EB4">
              <w:rPr>
                <w:rFonts w:ascii="仿宋" w:hAnsi="仿宋" w:cs="仿宋" w:hint="eastAsia"/>
                <w:snapToGrid/>
                <w:color w:val="auto"/>
                <w:kern w:val="2"/>
                <w:sz w:val="22"/>
                <w:szCs w:val="22"/>
                <w:lang w:eastAsia="zh-CN"/>
              </w:rPr>
              <w:t>暧</w:t>
            </w:r>
            <w:proofErr w:type="gramEnd"/>
            <w:r w:rsidRPr="00CC2EB4">
              <w:rPr>
                <w:rFonts w:ascii="仿宋" w:hAnsi="仿宋" w:cs="仿宋" w:hint="eastAsia"/>
                <w:snapToGrid/>
                <w:color w:val="auto"/>
                <w:kern w:val="2"/>
                <w:sz w:val="22"/>
                <w:szCs w:val="22"/>
                <w:lang w:eastAsia="zh-CN"/>
              </w:rPr>
              <w:t>夏凉效果。（提供第三</w:t>
            </w:r>
            <w:proofErr w:type="gramStart"/>
            <w:r w:rsidRPr="00CC2EB4">
              <w:rPr>
                <w:rFonts w:ascii="仿宋" w:hAnsi="仿宋" w:cs="仿宋" w:hint="eastAsia"/>
                <w:snapToGrid/>
                <w:color w:val="auto"/>
                <w:kern w:val="2"/>
                <w:sz w:val="22"/>
                <w:szCs w:val="22"/>
                <w:lang w:eastAsia="zh-CN"/>
              </w:rPr>
              <w:t>方专业</w:t>
            </w:r>
            <w:proofErr w:type="gramEnd"/>
            <w:r w:rsidRPr="00CC2EB4">
              <w:rPr>
                <w:rFonts w:ascii="仿宋" w:hAnsi="仿宋" w:cs="仿宋" w:hint="eastAsia"/>
                <w:snapToGrid/>
                <w:color w:val="auto"/>
                <w:kern w:val="2"/>
                <w:sz w:val="22"/>
                <w:szCs w:val="22"/>
                <w:lang w:eastAsia="zh-CN"/>
              </w:rPr>
              <w:t>机构出具的含CMA或CNAS标志检测（验）报告复印件，检测（验）报告需在国家市场监督管理总局（全国认证认可信息公共服务平台）</w:t>
            </w:r>
            <w:proofErr w:type="gramStart"/>
            <w:r w:rsidRPr="00CC2EB4">
              <w:rPr>
                <w:rFonts w:ascii="仿宋" w:hAnsi="仿宋" w:cs="仿宋" w:hint="eastAsia"/>
                <w:snapToGrid/>
                <w:color w:val="auto"/>
                <w:kern w:val="2"/>
                <w:sz w:val="22"/>
                <w:szCs w:val="22"/>
                <w:lang w:eastAsia="zh-CN"/>
              </w:rPr>
              <w:t>官网查询</w:t>
            </w:r>
            <w:proofErr w:type="gramEnd"/>
            <w:r w:rsidRPr="00CC2EB4">
              <w:rPr>
                <w:rFonts w:ascii="仿宋" w:hAnsi="仿宋" w:cs="仿宋" w:hint="eastAsia"/>
                <w:snapToGrid/>
                <w:color w:val="auto"/>
                <w:kern w:val="2"/>
                <w:sz w:val="22"/>
                <w:szCs w:val="22"/>
                <w:lang w:eastAsia="zh-CN"/>
              </w:rPr>
              <w:t>，提供含有查询网址的截图，中标后原件核查）。</w:t>
            </w:r>
          </w:p>
          <w:p w:rsidR="00CC2EB4" w:rsidRPr="00CC2EB4" w:rsidRDefault="00CC2EB4" w:rsidP="00CC2EB4">
            <w:pPr>
              <w:widowControl w:val="0"/>
              <w:kinsoku/>
              <w:autoSpaceDE/>
              <w:autoSpaceDN/>
              <w:adjustRightInd/>
              <w:snapToGrid/>
              <w:spacing w:line="240" w:lineRule="auto"/>
              <w:ind w:firstLineChars="0" w:firstLine="440"/>
              <w:jc w:val="left"/>
              <w:textAlignment w:val="auto"/>
              <w:rPr>
                <w:rFonts w:ascii="仿宋" w:hAnsi="仿宋" w:cs="仿宋"/>
                <w:snapToGrid/>
                <w:color w:val="auto"/>
                <w:kern w:val="2"/>
                <w:sz w:val="22"/>
                <w:szCs w:val="22"/>
                <w:lang w:eastAsia="zh-CN"/>
              </w:rPr>
            </w:pPr>
          </w:p>
          <w:p w:rsidR="00CC2EB4" w:rsidRPr="00CC2EB4" w:rsidRDefault="00CC2EB4" w:rsidP="00CC2EB4">
            <w:pPr>
              <w:widowControl w:val="0"/>
              <w:kinsoku/>
              <w:autoSpaceDE/>
              <w:autoSpaceDN/>
              <w:adjustRightInd/>
              <w:snapToGrid/>
              <w:spacing w:line="240" w:lineRule="auto"/>
              <w:ind w:firstLineChars="0" w:firstLine="440"/>
              <w:jc w:val="left"/>
              <w:textAlignment w:val="auto"/>
              <w:rPr>
                <w:rFonts w:ascii="仿宋" w:hAnsi="仿宋" w:cs="仿宋"/>
                <w:snapToGrid/>
                <w:color w:val="auto"/>
                <w:kern w:val="2"/>
                <w:sz w:val="22"/>
                <w:szCs w:val="22"/>
                <w:lang w:eastAsia="zh-CN"/>
              </w:rPr>
            </w:pPr>
            <w:r w:rsidRPr="00CC2EB4">
              <w:rPr>
                <w:rFonts w:ascii="仿宋" w:hAnsi="仿宋" w:cs="仿宋" w:hint="eastAsia"/>
                <w:snapToGrid/>
                <w:color w:val="auto"/>
                <w:kern w:val="2"/>
                <w:sz w:val="22"/>
                <w:szCs w:val="22"/>
                <w:lang w:eastAsia="zh-CN"/>
              </w:rPr>
              <w:t>2、海绵：采用高弹阻燃海绵，符合国家现行标准或行业标准要求，密度≥50kg/m</w:t>
            </w:r>
            <w:r w:rsidRPr="00CC2EB4">
              <w:rPr>
                <w:rFonts w:ascii="Calibri" w:hAnsi="Calibri" w:cs="Calibri"/>
                <w:snapToGrid/>
                <w:color w:val="auto"/>
                <w:kern w:val="2"/>
                <w:sz w:val="22"/>
                <w:szCs w:val="22"/>
                <w:lang w:eastAsia="zh-CN"/>
              </w:rPr>
              <w:t>³</w:t>
            </w:r>
            <w:r w:rsidRPr="00CC2EB4">
              <w:rPr>
                <w:rFonts w:ascii="仿宋" w:hAnsi="仿宋" w:cs="仿宋" w:hint="eastAsia"/>
                <w:snapToGrid/>
                <w:color w:val="auto"/>
                <w:kern w:val="2"/>
                <w:sz w:val="22"/>
                <w:szCs w:val="22"/>
                <w:lang w:eastAsia="zh-CN"/>
              </w:rPr>
              <w:t>，75%压缩永久变形≤6%，回弹率≥50%，拉伸强度≥250kPa，伸长率≥280%，撕裂强度≥8N/cm，干热老化后拉伸强度≥210kPa，湿热老化后拉伸强度≥230kPa，甲醛释放量≤0.02mg/m</w:t>
            </w:r>
            <w:r w:rsidRPr="00CC2EB4">
              <w:rPr>
                <w:rFonts w:ascii="Calibri" w:hAnsi="Calibri" w:cs="Calibri"/>
                <w:snapToGrid/>
                <w:color w:val="auto"/>
                <w:kern w:val="2"/>
                <w:sz w:val="22"/>
                <w:szCs w:val="22"/>
                <w:lang w:eastAsia="zh-CN"/>
              </w:rPr>
              <w:t>²</w:t>
            </w:r>
            <w:r w:rsidRPr="00CC2EB4">
              <w:rPr>
                <w:rFonts w:ascii="仿宋" w:hAnsi="仿宋" w:cs="仿宋" w:hint="eastAsia"/>
                <w:snapToGrid/>
                <w:color w:val="auto"/>
                <w:kern w:val="2"/>
                <w:sz w:val="22"/>
                <w:szCs w:val="22"/>
                <w:lang w:eastAsia="zh-CN"/>
              </w:rPr>
              <w:t>h，TVOC≤0.02mg/m</w:t>
            </w:r>
            <w:r w:rsidRPr="00CC2EB4">
              <w:rPr>
                <w:rFonts w:ascii="Calibri" w:hAnsi="Calibri" w:cs="Calibri"/>
                <w:snapToGrid/>
                <w:color w:val="auto"/>
                <w:kern w:val="2"/>
                <w:sz w:val="22"/>
                <w:szCs w:val="22"/>
                <w:lang w:eastAsia="zh-CN"/>
              </w:rPr>
              <w:t>²</w:t>
            </w:r>
            <w:r w:rsidRPr="00CC2EB4">
              <w:rPr>
                <w:rFonts w:ascii="仿宋" w:hAnsi="仿宋" w:cs="仿宋" w:hint="eastAsia"/>
                <w:snapToGrid/>
                <w:color w:val="auto"/>
                <w:kern w:val="2"/>
                <w:sz w:val="22"/>
                <w:szCs w:val="22"/>
                <w:lang w:eastAsia="zh-CN"/>
              </w:rPr>
              <w:t>h。软硬适中，回弹性能好，抗变形能力强，根</w:t>
            </w:r>
            <w:proofErr w:type="gramStart"/>
            <w:r w:rsidRPr="00CC2EB4">
              <w:rPr>
                <w:rFonts w:ascii="仿宋" w:hAnsi="仿宋" w:cs="仿宋" w:hint="eastAsia"/>
                <w:snapToGrid/>
                <w:color w:val="auto"/>
                <w:kern w:val="2"/>
                <w:sz w:val="22"/>
                <w:szCs w:val="22"/>
                <w:lang w:eastAsia="zh-CN"/>
              </w:rPr>
              <w:t>椐</w:t>
            </w:r>
            <w:proofErr w:type="gramEnd"/>
            <w:r w:rsidRPr="00CC2EB4">
              <w:rPr>
                <w:rFonts w:ascii="仿宋" w:hAnsi="仿宋" w:cs="仿宋" w:hint="eastAsia"/>
                <w:snapToGrid/>
                <w:color w:val="auto"/>
                <w:kern w:val="2"/>
                <w:sz w:val="22"/>
                <w:szCs w:val="22"/>
                <w:lang w:eastAsia="zh-CN"/>
              </w:rPr>
              <w:t>人体工程学原理设计，坐感舒适。（提供第三</w:t>
            </w:r>
            <w:proofErr w:type="gramStart"/>
            <w:r w:rsidRPr="00CC2EB4">
              <w:rPr>
                <w:rFonts w:ascii="仿宋" w:hAnsi="仿宋" w:cs="仿宋" w:hint="eastAsia"/>
                <w:snapToGrid/>
                <w:color w:val="auto"/>
                <w:kern w:val="2"/>
                <w:sz w:val="22"/>
                <w:szCs w:val="22"/>
                <w:lang w:eastAsia="zh-CN"/>
              </w:rPr>
              <w:t>方专业</w:t>
            </w:r>
            <w:proofErr w:type="gramEnd"/>
            <w:r w:rsidRPr="00CC2EB4">
              <w:rPr>
                <w:rFonts w:ascii="仿宋" w:hAnsi="仿宋" w:cs="仿宋" w:hint="eastAsia"/>
                <w:snapToGrid/>
                <w:color w:val="auto"/>
                <w:kern w:val="2"/>
                <w:sz w:val="22"/>
                <w:szCs w:val="22"/>
                <w:lang w:eastAsia="zh-CN"/>
              </w:rPr>
              <w:t>机构出具的含CMA或CNAS标志检测（验）报告复印件，检测（验）报告需在国家市场监督管理总局（全国认证认可信息公共服务平台）</w:t>
            </w:r>
            <w:proofErr w:type="gramStart"/>
            <w:r w:rsidRPr="00CC2EB4">
              <w:rPr>
                <w:rFonts w:ascii="仿宋" w:hAnsi="仿宋" w:cs="仿宋" w:hint="eastAsia"/>
                <w:snapToGrid/>
                <w:color w:val="auto"/>
                <w:kern w:val="2"/>
                <w:sz w:val="22"/>
                <w:szCs w:val="22"/>
                <w:lang w:eastAsia="zh-CN"/>
              </w:rPr>
              <w:t>官网查询</w:t>
            </w:r>
            <w:proofErr w:type="gramEnd"/>
            <w:r w:rsidRPr="00CC2EB4">
              <w:rPr>
                <w:rFonts w:ascii="仿宋" w:hAnsi="仿宋" w:cs="仿宋" w:hint="eastAsia"/>
                <w:snapToGrid/>
                <w:color w:val="auto"/>
                <w:kern w:val="2"/>
                <w:sz w:val="22"/>
                <w:szCs w:val="22"/>
                <w:lang w:eastAsia="zh-CN"/>
              </w:rPr>
              <w:t>，提供含有查询网址的截图，中标后原件核查）。</w:t>
            </w:r>
          </w:p>
          <w:p w:rsidR="00CC2EB4" w:rsidRPr="00CC2EB4" w:rsidRDefault="00CC2EB4" w:rsidP="00CC2EB4">
            <w:pPr>
              <w:widowControl w:val="0"/>
              <w:kinsoku/>
              <w:autoSpaceDE/>
              <w:autoSpaceDN/>
              <w:adjustRightInd/>
              <w:snapToGrid/>
              <w:spacing w:line="240" w:lineRule="auto"/>
              <w:ind w:firstLineChars="0" w:firstLine="440"/>
              <w:jc w:val="left"/>
              <w:textAlignment w:val="auto"/>
              <w:rPr>
                <w:rFonts w:ascii="仿宋" w:hAnsi="仿宋" w:cs="仿宋"/>
                <w:snapToGrid/>
                <w:color w:val="auto"/>
                <w:kern w:val="2"/>
                <w:sz w:val="22"/>
                <w:szCs w:val="22"/>
                <w:lang w:eastAsia="zh-CN"/>
              </w:rPr>
            </w:pPr>
          </w:p>
          <w:p w:rsidR="00CC2EB4" w:rsidRPr="00CC2EB4" w:rsidRDefault="00CC2EB4" w:rsidP="00CC2EB4">
            <w:pPr>
              <w:widowControl w:val="0"/>
              <w:kinsoku/>
              <w:autoSpaceDE/>
              <w:autoSpaceDN/>
              <w:adjustRightInd/>
              <w:snapToGrid/>
              <w:spacing w:line="240" w:lineRule="auto"/>
              <w:ind w:firstLineChars="0" w:firstLine="440"/>
              <w:jc w:val="left"/>
              <w:textAlignment w:val="auto"/>
              <w:rPr>
                <w:rFonts w:ascii="仿宋" w:hAnsi="仿宋" w:cs="仿宋"/>
                <w:snapToGrid/>
                <w:color w:val="auto"/>
                <w:kern w:val="2"/>
                <w:sz w:val="22"/>
                <w:szCs w:val="22"/>
                <w:lang w:eastAsia="zh-CN"/>
              </w:rPr>
            </w:pPr>
            <w:r w:rsidRPr="00CC2EB4">
              <w:rPr>
                <w:rFonts w:ascii="仿宋" w:hAnsi="仿宋" w:cs="仿宋" w:hint="eastAsia"/>
                <w:snapToGrid/>
                <w:color w:val="auto"/>
                <w:kern w:val="2"/>
                <w:sz w:val="22"/>
                <w:szCs w:val="22"/>
                <w:lang w:eastAsia="zh-CN"/>
              </w:rPr>
              <w:t>3、曲木板：座背垫采用14mm多层曲木板热压成型，坐感舒适，板材承受压力强，经防腐、防虫化学处理。</w:t>
            </w:r>
          </w:p>
          <w:p w:rsidR="00CC2EB4" w:rsidRPr="00CC2EB4" w:rsidRDefault="00CC2EB4" w:rsidP="00CC2EB4">
            <w:pPr>
              <w:widowControl w:val="0"/>
              <w:kinsoku/>
              <w:autoSpaceDE/>
              <w:autoSpaceDN/>
              <w:adjustRightInd/>
              <w:snapToGrid/>
              <w:spacing w:line="240" w:lineRule="auto"/>
              <w:ind w:firstLineChars="0" w:firstLine="440"/>
              <w:jc w:val="left"/>
              <w:textAlignment w:val="auto"/>
              <w:rPr>
                <w:rFonts w:ascii="仿宋" w:hAnsi="仿宋" w:cs="仿宋"/>
                <w:snapToGrid/>
                <w:color w:val="auto"/>
                <w:kern w:val="2"/>
                <w:sz w:val="22"/>
                <w:szCs w:val="22"/>
                <w:lang w:eastAsia="zh-CN"/>
              </w:rPr>
            </w:pPr>
            <w:r w:rsidRPr="00CC2EB4">
              <w:rPr>
                <w:rFonts w:ascii="仿宋" w:hAnsi="仿宋" w:cs="仿宋" w:hint="eastAsia"/>
                <w:snapToGrid/>
                <w:color w:val="auto"/>
                <w:kern w:val="2"/>
                <w:sz w:val="22"/>
                <w:szCs w:val="22"/>
                <w:lang w:eastAsia="zh-CN"/>
              </w:rPr>
              <w:t>4、环保喷胶：采用优质环保喷胶，符合国家标准。</w:t>
            </w:r>
          </w:p>
          <w:p w:rsidR="00CC2EB4" w:rsidRPr="00CC2EB4" w:rsidRDefault="00CC2EB4" w:rsidP="00CC2EB4">
            <w:pPr>
              <w:widowControl w:val="0"/>
              <w:kinsoku/>
              <w:autoSpaceDE/>
              <w:autoSpaceDN/>
              <w:adjustRightInd/>
              <w:snapToGrid/>
              <w:spacing w:line="240" w:lineRule="auto"/>
              <w:ind w:firstLineChars="0" w:firstLine="440"/>
              <w:jc w:val="left"/>
              <w:textAlignment w:val="auto"/>
              <w:rPr>
                <w:rFonts w:ascii="仿宋" w:hAnsi="仿宋" w:cs="仿宋"/>
                <w:snapToGrid/>
                <w:color w:val="auto"/>
                <w:kern w:val="2"/>
                <w:sz w:val="22"/>
                <w:szCs w:val="22"/>
                <w:lang w:eastAsia="zh-CN"/>
              </w:rPr>
            </w:pPr>
            <w:r w:rsidRPr="00CC2EB4">
              <w:rPr>
                <w:rFonts w:ascii="仿宋" w:hAnsi="仿宋" w:cs="仿宋" w:hint="eastAsia"/>
                <w:snapToGrid/>
                <w:color w:val="auto"/>
                <w:kern w:val="2"/>
                <w:sz w:val="22"/>
                <w:szCs w:val="22"/>
                <w:lang w:eastAsia="zh-CN"/>
              </w:rPr>
              <w:t>5、框架：采用</w:t>
            </w:r>
            <w:proofErr w:type="gramStart"/>
            <w:r w:rsidRPr="00CC2EB4">
              <w:rPr>
                <w:rFonts w:ascii="仿宋" w:hAnsi="仿宋" w:cs="仿宋" w:hint="eastAsia"/>
                <w:snapToGrid/>
                <w:color w:val="auto"/>
                <w:kern w:val="2"/>
                <w:sz w:val="22"/>
                <w:szCs w:val="22"/>
                <w:lang w:eastAsia="zh-CN"/>
              </w:rPr>
              <w:t>榫</w:t>
            </w:r>
            <w:proofErr w:type="gramEnd"/>
            <w:r w:rsidRPr="00CC2EB4">
              <w:rPr>
                <w:rFonts w:ascii="仿宋" w:hAnsi="仿宋" w:cs="仿宋" w:hint="eastAsia"/>
                <w:snapToGrid/>
                <w:color w:val="auto"/>
                <w:kern w:val="2"/>
                <w:sz w:val="22"/>
                <w:szCs w:val="22"/>
                <w:lang w:eastAsia="zh-CN"/>
              </w:rPr>
              <w:t>卯结构橡胶木脚架。橡胶木：符合国家现行标准或行业标准要求，木材含水率≤10.0%，甲醛释放量≤0.1mg/L。经防腐、防虫化学处</w:t>
            </w:r>
            <w:r w:rsidRPr="00CC2EB4">
              <w:rPr>
                <w:rFonts w:ascii="仿宋" w:hAnsi="仿宋" w:cs="仿宋" w:hint="eastAsia"/>
                <w:snapToGrid/>
                <w:color w:val="auto"/>
                <w:kern w:val="2"/>
                <w:sz w:val="22"/>
                <w:szCs w:val="22"/>
                <w:lang w:eastAsia="zh-CN"/>
              </w:rPr>
              <w:lastRenderedPageBreak/>
              <w:t>理。拼接严密牢固，不易变形，</w:t>
            </w:r>
            <w:proofErr w:type="gramStart"/>
            <w:r w:rsidRPr="00CC2EB4">
              <w:rPr>
                <w:rFonts w:ascii="仿宋" w:hAnsi="仿宋" w:cs="仿宋" w:hint="eastAsia"/>
                <w:snapToGrid/>
                <w:color w:val="auto"/>
                <w:kern w:val="2"/>
                <w:sz w:val="22"/>
                <w:szCs w:val="22"/>
                <w:lang w:eastAsia="zh-CN"/>
              </w:rPr>
              <w:t>不</w:t>
            </w:r>
            <w:proofErr w:type="gramEnd"/>
            <w:r w:rsidRPr="00CC2EB4">
              <w:rPr>
                <w:rFonts w:ascii="仿宋" w:hAnsi="仿宋" w:cs="仿宋" w:hint="eastAsia"/>
                <w:snapToGrid/>
                <w:color w:val="auto"/>
                <w:kern w:val="2"/>
                <w:sz w:val="22"/>
                <w:szCs w:val="22"/>
                <w:lang w:eastAsia="zh-CN"/>
              </w:rPr>
              <w:t>开裂。</w:t>
            </w:r>
          </w:p>
        </w:tc>
      </w:tr>
      <w:tr w:rsidR="00CC2EB4" w:rsidRPr="00CC2EB4" w:rsidTr="005D5E83">
        <w:trPr>
          <w:trHeight w:val="2482"/>
          <w:jc w:val="center"/>
        </w:trPr>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C2EB4" w:rsidRPr="00CC2EB4" w:rsidRDefault="00CC2EB4" w:rsidP="00CC2EB4">
            <w:pPr>
              <w:kinsoku/>
              <w:autoSpaceDE/>
              <w:autoSpaceDN/>
              <w:adjustRightInd/>
              <w:snapToGrid/>
              <w:spacing w:line="240" w:lineRule="auto"/>
              <w:ind w:firstLineChars="0" w:firstLine="440"/>
              <w:jc w:val="center"/>
              <w:textAlignment w:val="center"/>
              <w:rPr>
                <w:rFonts w:ascii="仿宋" w:hAnsi="仿宋" w:cs="仿宋"/>
                <w:snapToGrid/>
                <w:color w:val="auto"/>
                <w:kern w:val="2"/>
                <w:sz w:val="22"/>
                <w:szCs w:val="22"/>
                <w:lang w:eastAsia="zh-CN"/>
              </w:rPr>
            </w:pPr>
            <w:r w:rsidRPr="00CC2EB4">
              <w:rPr>
                <w:rFonts w:ascii="仿宋" w:hAnsi="仿宋" w:cs="仿宋" w:hint="eastAsia"/>
                <w:snapToGrid/>
                <w:color w:val="auto"/>
                <w:sz w:val="22"/>
                <w:szCs w:val="22"/>
                <w:lang w:eastAsia="zh-CN" w:bidi="ar"/>
              </w:rPr>
              <w:lastRenderedPageBreak/>
              <w:t>19</w:t>
            </w:r>
          </w:p>
        </w:tc>
        <w:tc>
          <w:tcPr>
            <w:tcW w:w="106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C2EB4" w:rsidRPr="00CC2EB4" w:rsidRDefault="00CC2EB4" w:rsidP="00B40E96">
            <w:pPr>
              <w:kinsoku/>
              <w:autoSpaceDE/>
              <w:autoSpaceDN/>
              <w:adjustRightInd/>
              <w:snapToGrid/>
              <w:spacing w:line="240" w:lineRule="auto"/>
              <w:ind w:firstLineChars="0" w:firstLine="0"/>
              <w:textAlignment w:val="center"/>
              <w:rPr>
                <w:rFonts w:ascii="仿宋" w:hAnsi="仿宋" w:cs="仿宋"/>
                <w:snapToGrid/>
                <w:color w:val="auto"/>
                <w:kern w:val="2"/>
                <w:sz w:val="22"/>
                <w:szCs w:val="22"/>
                <w:lang w:eastAsia="zh-CN"/>
              </w:rPr>
            </w:pPr>
            <w:r w:rsidRPr="00CC2EB4">
              <w:rPr>
                <w:rFonts w:ascii="仿宋" w:hAnsi="仿宋" w:cs="仿宋" w:hint="eastAsia"/>
                <w:snapToGrid/>
                <w:color w:val="auto"/>
                <w:sz w:val="22"/>
                <w:szCs w:val="22"/>
                <w:lang w:eastAsia="zh-CN" w:bidi="ar"/>
              </w:rPr>
              <w:t>接待室沙发</w:t>
            </w:r>
          </w:p>
        </w:tc>
        <w:tc>
          <w:tcPr>
            <w:tcW w:w="9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C2EB4" w:rsidRPr="00CC2EB4" w:rsidRDefault="00CC2EB4" w:rsidP="00B40E96">
            <w:pPr>
              <w:kinsoku/>
              <w:autoSpaceDE/>
              <w:autoSpaceDN/>
              <w:adjustRightInd/>
              <w:snapToGrid/>
              <w:spacing w:line="240" w:lineRule="auto"/>
              <w:ind w:firstLineChars="0" w:firstLine="440"/>
              <w:textAlignment w:val="center"/>
              <w:rPr>
                <w:rFonts w:ascii="仿宋" w:hAnsi="仿宋" w:cs="仿宋"/>
                <w:snapToGrid/>
                <w:color w:val="auto"/>
                <w:kern w:val="2"/>
                <w:sz w:val="22"/>
                <w:szCs w:val="22"/>
                <w:lang w:eastAsia="zh-CN"/>
              </w:rPr>
            </w:pPr>
            <w:proofErr w:type="gramStart"/>
            <w:r w:rsidRPr="00CC2EB4">
              <w:rPr>
                <w:rFonts w:ascii="仿宋" w:hAnsi="仿宋" w:cs="仿宋" w:hint="eastAsia"/>
                <w:snapToGrid/>
                <w:color w:val="auto"/>
                <w:sz w:val="22"/>
                <w:szCs w:val="22"/>
                <w:lang w:eastAsia="zh-CN" w:bidi="ar"/>
              </w:rPr>
              <w:t>个</w:t>
            </w:r>
            <w:proofErr w:type="gramEnd"/>
          </w:p>
        </w:tc>
        <w:tc>
          <w:tcPr>
            <w:tcW w:w="6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C2EB4" w:rsidRPr="00CC2EB4" w:rsidRDefault="00CC2EB4" w:rsidP="00B40E96">
            <w:pPr>
              <w:kinsoku/>
              <w:autoSpaceDE/>
              <w:autoSpaceDN/>
              <w:adjustRightInd/>
              <w:snapToGrid/>
              <w:spacing w:line="240" w:lineRule="auto"/>
              <w:ind w:firstLineChars="0"/>
              <w:textAlignment w:val="center"/>
              <w:rPr>
                <w:rFonts w:ascii="仿宋" w:hAnsi="仿宋" w:cs="仿宋"/>
                <w:snapToGrid/>
                <w:color w:val="auto"/>
                <w:kern w:val="2"/>
                <w:sz w:val="22"/>
                <w:szCs w:val="22"/>
                <w:lang w:eastAsia="zh-CN"/>
              </w:rPr>
            </w:pPr>
            <w:r w:rsidRPr="00CC2EB4">
              <w:rPr>
                <w:rFonts w:ascii="仿宋" w:hAnsi="仿宋" w:cs="仿宋" w:hint="eastAsia"/>
                <w:snapToGrid/>
                <w:color w:val="auto"/>
                <w:sz w:val="22"/>
                <w:szCs w:val="22"/>
                <w:lang w:eastAsia="zh-CN" w:bidi="ar"/>
              </w:rPr>
              <w:t>8</w:t>
            </w:r>
          </w:p>
        </w:tc>
        <w:tc>
          <w:tcPr>
            <w:tcW w:w="2310" w:type="dxa"/>
            <w:tcBorders>
              <w:top w:val="single" w:sz="4" w:space="0" w:color="auto"/>
              <w:left w:val="single" w:sz="4" w:space="0" w:color="000000"/>
              <w:bottom w:val="single" w:sz="4" w:space="0" w:color="000000"/>
              <w:right w:val="single" w:sz="4" w:space="0" w:color="000000"/>
            </w:tcBorders>
            <w:shd w:val="clear" w:color="auto" w:fill="auto"/>
            <w:noWrap/>
            <w:vAlign w:val="center"/>
          </w:tcPr>
          <w:p w:rsidR="00CC2EB4" w:rsidRPr="00CC2EB4" w:rsidRDefault="00CC2EB4" w:rsidP="00CC2EB4">
            <w:pPr>
              <w:kinsoku/>
              <w:autoSpaceDE/>
              <w:autoSpaceDN/>
              <w:adjustRightInd/>
              <w:snapToGrid/>
              <w:spacing w:line="240" w:lineRule="auto"/>
              <w:ind w:firstLineChars="0" w:firstLine="440"/>
              <w:jc w:val="left"/>
              <w:textAlignment w:val="center"/>
              <w:rPr>
                <w:rFonts w:ascii="仿宋" w:hAnsi="仿宋" w:cs="仿宋"/>
                <w:snapToGrid/>
                <w:color w:val="auto"/>
                <w:kern w:val="2"/>
                <w:sz w:val="22"/>
                <w:szCs w:val="22"/>
                <w:lang w:eastAsia="zh-CN"/>
              </w:rPr>
            </w:pPr>
            <w:r w:rsidRPr="00CC2EB4">
              <w:rPr>
                <w:rFonts w:ascii="仿宋" w:hAnsi="仿宋" w:cs="仿宋" w:hint="eastAsia"/>
                <w:noProof/>
                <w:snapToGrid/>
                <w:color w:val="auto"/>
                <w:sz w:val="22"/>
                <w:szCs w:val="22"/>
                <w:lang w:eastAsia="zh-CN"/>
              </w:rPr>
              <w:drawing>
                <wp:inline distT="0" distB="0" distL="114300" distR="114300" wp14:anchorId="701885C1" wp14:editId="77D0360B">
                  <wp:extent cx="1216025" cy="953135"/>
                  <wp:effectExtent l="0" t="0" r="3175" b="18415"/>
                  <wp:docPr id="97" name="图片 35"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35" descr="IMG_264"/>
                          <pic:cNvPicPr>
                            <a:picLocks noChangeAspect="1"/>
                          </pic:cNvPicPr>
                        </pic:nvPicPr>
                        <pic:blipFill>
                          <a:blip r:embed="rId28"/>
                          <a:stretch>
                            <a:fillRect/>
                          </a:stretch>
                        </pic:blipFill>
                        <pic:spPr>
                          <a:xfrm>
                            <a:off x="0" y="0"/>
                            <a:ext cx="1216025" cy="953135"/>
                          </a:xfrm>
                          <a:prstGeom prst="rect">
                            <a:avLst/>
                          </a:prstGeom>
                          <a:noFill/>
                          <a:ln w="9525">
                            <a:noFill/>
                          </a:ln>
                        </pic:spPr>
                      </pic:pic>
                    </a:graphicData>
                  </a:graphic>
                </wp:inline>
              </w:drawing>
            </w:r>
          </w:p>
        </w:tc>
        <w:tc>
          <w:tcPr>
            <w:tcW w:w="3428" w:type="dxa"/>
            <w:tcBorders>
              <w:top w:val="single" w:sz="4" w:space="0" w:color="auto"/>
              <w:left w:val="single" w:sz="4" w:space="0" w:color="000000"/>
              <w:bottom w:val="single" w:sz="4" w:space="0" w:color="000000"/>
              <w:right w:val="single" w:sz="4" w:space="0" w:color="000000"/>
            </w:tcBorders>
            <w:shd w:val="clear" w:color="auto" w:fill="auto"/>
            <w:noWrap/>
            <w:vAlign w:val="center"/>
          </w:tcPr>
          <w:p w:rsidR="00CC2EB4" w:rsidRPr="00CC2EB4" w:rsidRDefault="00CC2EB4" w:rsidP="00CC2EB4">
            <w:pPr>
              <w:widowControl w:val="0"/>
              <w:kinsoku/>
              <w:autoSpaceDE/>
              <w:autoSpaceDN/>
              <w:adjustRightInd/>
              <w:snapToGrid/>
              <w:spacing w:line="240" w:lineRule="auto"/>
              <w:ind w:firstLineChars="0" w:firstLine="440"/>
              <w:jc w:val="left"/>
              <w:textAlignment w:val="auto"/>
              <w:rPr>
                <w:rFonts w:ascii="仿宋" w:hAnsi="仿宋" w:cs="仿宋"/>
                <w:snapToGrid/>
                <w:color w:val="auto"/>
                <w:kern w:val="2"/>
                <w:sz w:val="22"/>
                <w:szCs w:val="22"/>
                <w:lang w:eastAsia="zh-CN"/>
              </w:rPr>
            </w:pPr>
            <w:r w:rsidRPr="00CC2EB4">
              <w:rPr>
                <w:rFonts w:ascii="仿宋" w:hAnsi="仿宋" w:cs="仿宋" w:hint="eastAsia"/>
                <w:snapToGrid/>
                <w:color w:val="auto"/>
                <w:kern w:val="2"/>
                <w:sz w:val="22"/>
                <w:szCs w:val="22"/>
                <w:lang w:eastAsia="zh-CN"/>
              </w:rPr>
              <w:t>优质</w:t>
            </w:r>
            <w:proofErr w:type="gramStart"/>
            <w:r w:rsidRPr="00CC2EB4">
              <w:rPr>
                <w:rFonts w:ascii="仿宋" w:hAnsi="仿宋" w:cs="仿宋" w:hint="eastAsia"/>
                <w:snapToGrid/>
                <w:color w:val="auto"/>
                <w:kern w:val="2"/>
                <w:sz w:val="22"/>
                <w:szCs w:val="22"/>
                <w:lang w:eastAsia="zh-CN"/>
              </w:rPr>
              <w:t>环保头</w:t>
            </w:r>
            <w:proofErr w:type="gramEnd"/>
            <w:r w:rsidRPr="00CC2EB4">
              <w:rPr>
                <w:rFonts w:ascii="仿宋" w:hAnsi="仿宋" w:cs="仿宋" w:hint="eastAsia"/>
                <w:snapToGrid/>
                <w:color w:val="auto"/>
                <w:kern w:val="2"/>
                <w:sz w:val="22"/>
                <w:szCs w:val="22"/>
                <w:lang w:eastAsia="zh-CN"/>
              </w:rPr>
              <w:t>层牛皮，高密高弹棉，实木框架。（无尺寸要求）</w:t>
            </w:r>
          </w:p>
        </w:tc>
      </w:tr>
      <w:tr w:rsidR="00CC2EB4" w:rsidRPr="00CC2EB4" w:rsidTr="005D5E83">
        <w:trPr>
          <w:trHeight w:val="2908"/>
          <w:jc w:val="center"/>
        </w:trPr>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C2EB4" w:rsidRPr="00CC2EB4" w:rsidRDefault="00CC2EB4" w:rsidP="00CC2EB4">
            <w:pPr>
              <w:kinsoku/>
              <w:autoSpaceDE/>
              <w:autoSpaceDN/>
              <w:adjustRightInd/>
              <w:snapToGrid/>
              <w:spacing w:line="240" w:lineRule="auto"/>
              <w:ind w:firstLineChars="0" w:firstLine="440"/>
              <w:jc w:val="center"/>
              <w:textAlignment w:val="center"/>
              <w:rPr>
                <w:rFonts w:ascii="仿宋" w:hAnsi="仿宋" w:cs="仿宋"/>
                <w:snapToGrid/>
                <w:color w:val="auto"/>
                <w:kern w:val="2"/>
                <w:sz w:val="22"/>
                <w:szCs w:val="22"/>
                <w:lang w:eastAsia="zh-CN"/>
              </w:rPr>
            </w:pPr>
            <w:r w:rsidRPr="00CC2EB4">
              <w:rPr>
                <w:rFonts w:ascii="仿宋" w:hAnsi="仿宋" w:cs="仿宋" w:hint="eastAsia"/>
                <w:snapToGrid/>
                <w:color w:val="auto"/>
                <w:sz w:val="22"/>
                <w:szCs w:val="22"/>
                <w:lang w:eastAsia="zh-CN" w:bidi="ar"/>
              </w:rPr>
              <w:t>20</w:t>
            </w:r>
          </w:p>
        </w:tc>
        <w:tc>
          <w:tcPr>
            <w:tcW w:w="106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C2EB4" w:rsidRPr="00CC2EB4" w:rsidRDefault="00CC2EB4" w:rsidP="00B40E96">
            <w:pPr>
              <w:kinsoku/>
              <w:autoSpaceDE/>
              <w:autoSpaceDN/>
              <w:adjustRightInd/>
              <w:snapToGrid/>
              <w:spacing w:line="240" w:lineRule="auto"/>
              <w:ind w:firstLineChars="0" w:firstLine="0"/>
              <w:textAlignment w:val="center"/>
              <w:rPr>
                <w:rFonts w:ascii="仿宋" w:hAnsi="仿宋" w:cs="仿宋"/>
                <w:snapToGrid/>
                <w:color w:val="auto"/>
                <w:kern w:val="2"/>
                <w:sz w:val="22"/>
                <w:szCs w:val="22"/>
                <w:lang w:eastAsia="zh-CN"/>
              </w:rPr>
            </w:pPr>
            <w:r w:rsidRPr="00CC2EB4">
              <w:rPr>
                <w:rFonts w:ascii="仿宋" w:hAnsi="仿宋" w:cs="仿宋" w:hint="eastAsia"/>
                <w:snapToGrid/>
                <w:color w:val="auto"/>
                <w:sz w:val="22"/>
                <w:szCs w:val="22"/>
                <w:lang w:eastAsia="zh-CN" w:bidi="ar"/>
              </w:rPr>
              <w:t>接待室茶几</w:t>
            </w:r>
          </w:p>
        </w:tc>
        <w:tc>
          <w:tcPr>
            <w:tcW w:w="9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C2EB4" w:rsidRPr="00CC2EB4" w:rsidRDefault="00CC2EB4" w:rsidP="00B40E96">
            <w:pPr>
              <w:kinsoku/>
              <w:autoSpaceDE/>
              <w:autoSpaceDN/>
              <w:adjustRightInd/>
              <w:snapToGrid/>
              <w:spacing w:line="240" w:lineRule="auto"/>
              <w:ind w:firstLineChars="0"/>
              <w:textAlignment w:val="center"/>
              <w:rPr>
                <w:rFonts w:ascii="仿宋" w:hAnsi="仿宋" w:cs="仿宋"/>
                <w:snapToGrid/>
                <w:color w:val="auto"/>
                <w:kern w:val="2"/>
                <w:sz w:val="22"/>
                <w:szCs w:val="22"/>
                <w:lang w:eastAsia="zh-CN"/>
              </w:rPr>
            </w:pPr>
            <w:proofErr w:type="gramStart"/>
            <w:r w:rsidRPr="00CC2EB4">
              <w:rPr>
                <w:rFonts w:ascii="仿宋" w:hAnsi="仿宋" w:cs="仿宋" w:hint="eastAsia"/>
                <w:snapToGrid/>
                <w:color w:val="auto"/>
                <w:sz w:val="22"/>
                <w:szCs w:val="22"/>
                <w:lang w:eastAsia="zh-CN" w:bidi="ar"/>
              </w:rPr>
              <w:t>个</w:t>
            </w:r>
            <w:proofErr w:type="gramEnd"/>
          </w:p>
        </w:tc>
        <w:tc>
          <w:tcPr>
            <w:tcW w:w="6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C2EB4" w:rsidRPr="00CC2EB4" w:rsidRDefault="00CC2EB4" w:rsidP="00B40E96">
            <w:pPr>
              <w:kinsoku/>
              <w:autoSpaceDE/>
              <w:autoSpaceDN/>
              <w:adjustRightInd/>
              <w:snapToGrid/>
              <w:spacing w:line="240" w:lineRule="auto"/>
              <w:ind w:firstLineChars="0"/>
              <w:textAlignment w:val="center"/>
              <w:rPr>
                <w:rFonts w:ascii="仿宋" w:hAnsi="仿宋" w:cs="仿宋"/>
                <w:snapToGrid/>
                <w:color w:val="auto"/>
                <w:kern w:val="2"/>
                <w:sz w:val="22"/>
                <w:szCs w:val="22"/>
                <w:lang w:eastAsia="zh-CN"/>
              </w:rPr>
            </w:pPr>
            <w:r w:rsidRPr="00CC2EB4">
              <w:rPr>
                <w:rFonts w:ascii="仿宋" w:hAnsi="仿宋" w:cs="仿宋" w:hint="eastAsia"/>
                <w:snapToGrid/>
                <w:color w:val="auto"/>
                <w:sz w:val="22"/>
                <w:szCs w:val="22"/>
                <w:lang w:eastAsia="zh-CN" w:bidi="ar"/>
              </w:rPr>
              <w:t>4</w:t>
            </w:r>
          </w:p>
        </w:tc>
        <w:tc>
          <w:tcPr>
            <w:tcW w:w="23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C2EB4" w:rsidRPr="00CC2EB4" w:rsidRDefault="00CC2EB4" w:rsidP="00CC2EB4">
            <w:pPr>
              <w:kinsoku/>
              <w:autoSpaceDE/>
              <w:autoSpaceDN/>
              <w:adjustRightInd/>
              <w:snapToGrid/>
              <w:spacing w:line="240" w:lineRule="auto"/>
              <w:ind w:firstLineChars="0" w:firstLine="440"/>
              <w:jc w:val="left"/>
              <w:textAlignment w:val="center"/>
              <w:rPr>
                <w:rFonts w:ascii="仿宋" w:hAnsi="仿宋" w:cs="仿宋"/>
                <w:snapToGrid/>
                <w:color w:val="auto"/>
                <w:kern w:val="2"/>
                <w:sz w:val="22"/>
                <w:szCs w:val="22"/>
                <w:lang w:eastAsia="zh-CN"/>
              </w:rPr>
            </w:pPr>
            <w:r w:rsidRPr="00CC2EB4">
              <w:rPr>
                <w:rFonts w:ascii="仿宋" w:hAnsi="仿宋" w:cs="仿宋" w:hint="eastAsia"/>
                <w:noProof/>
                <w:snapToGrid/>
                <w:color w:val="auto"/>
                <w:sz w:val="22"/>
                <w:szCs w:val="22"/>
                <w:lang w:eastAsia="zh-CN"/>
              </w:rPr>
              <w:drawing>
                <wp:inline distT="0" distB="0" distL="114300" distR="114300" wp14:anchorId="09B64ACC" wp14:editId="31601EE5">
                  <wp:extent cx="1136650" cy="972820"/>
                  <wp:effectExtent l="0" t="0" r="6350" b="17780"/>
                  <wp:docPr id="98" name="图片 36"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36" descr="IMG_265"/>
                          <pic:cNvPicPr>
                            <a:picLocks noChangeAspect="1"/>
                          </pic:cNvPicPr>
                        </pic:nvPicPr>
                        <pic:blipFill>
                          <a:blip r:embed="rId29"/>
                          <a:stretch>
                            <a:fillRect/>
                          </a:stretch>
                        </pic:blipFill>
                        <pic:spPr>
                          <a:xfrm>
                            <a:off x="0" y="0"/>
                            <a:ext cx="1136650" cy="972820"/>
                          </a:xfrm>
                          <a:prstGeom prst="rect">
                            <a:avLst/>
                          </a:prstGeom>
                          <a:noFill/>
                          <a:ln w="9525">
                            <a:noFill/>
                          </a:ln>
                        </pic:spPr>
                      </pic:pic>
                    </a:graphicData>
                  </a:graphic>
                </wp:inline>
              </w:drawing>
            </w:r>
          </w:p>
        </w:tc>
        <w:tc>
          <w:tcPr>
            <w:tcW w:w="34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C2EB4" w:rsidRPr="00CC2EB4" w:rsidRDefault="00CC2EB4" w:rsidP="00CC2EB4">
            <w:pPr>
              <w:widowControl w:val="0"/>
              <w:kinsoku/>
              <w:autoSpaceDE/>
              <w:autoSpaceDN/>
              <w:adjustRightInd/>
              <w:snapToGrid/>
              <w:spacing w:line="240" w:lineRule="auto"/>
              <w:ind w:firstLineChars="0" w:firstLine="440"/>
              <w:jc w:val="left"/>
              <w:textAlignment w:val="auto"/>
              <w:rPr>
                <w:rFonts w:ascii="仿宋" w:hAnsi="仿宋" w:cs="仿宋"/>
                <w:snapToGrid/>
                <w:color w:val="auto"/>
                <w:kern w:val="2"/>
                <w:sz w:val="22"/>
                <w:szCs w:val="22"/>
                <w:lang w:eastAsia="zh-CN"/>
              </w:rPr>
            </w:pPr>
            <w:r w:rsidRPr="00CC2EB4">
              <w:rPr>
                <w:rFonts w:ascii="仿宋" w:hAnsi="仿宋" w:cs="仿宋" w:hint="eastAsia"/>
                <w:snapToGrid/>
                <w:color w:val="auto"/>
                <w:kern w:val="2"/>
                <w:sz w:val="22"/>
                <w:szCs w:val="22"/>
                <w:lang w:eastAsia="zh-CN"/>
              </w:rPr>
              <w:t>1200*600*450mm</w:t>
            </w:r>
          </w:p>
          <w:p w:rsidR="00CC2EB4" w:rsidRPr="00CC2EB4" w:rsidRDefault="00CC2EB4" w:rsidP="00CC2EB4">
            <w:pPr>
              <w:widowControl w:val="0"/>
              <w:kinsoku/>
              <w:autoSpaceDE/>
              <w:autoSpaceDN/>
              <w:adjustRightInd/>
              <w:snapToGrid/>
              <w:spacing w:line="240" w:lineRule="auto"/>
              <w:ind w:firstLineChars="0" w:firstLine="440"/>
              <w:jc w:val="left"/>
              <w:textAlignment w:val="auto"/>
              <w:rPr>
                <w:rFonts w:ascii="仿宋" w:hAnsi="仿宋" w:cs="仿宋"/>
                <w:snapToGrid/>
                <w:color w:val="auto"/>
                <w:kern w:val="2"/>
                <w:sz w:val="22"/>
                <w:szCs w:val="22"/>
                <w:lang w:eastAsia="zh-CN"/>
              </w:rPr>
            </w:pPr>
            <w:r w:rsidRPr="00CC2EB4">
              <w:rPr>
                <w:rFonts w:ascii="仿宋" w:hAnsi="仿宋" w:cs="仿宋" w:hint="eastAsia"/>
                <w:snapToGrid/>
                <w:color w:val="auto"/>
                <w:kern w:val="2"/>
                <w:sz w:val="22"/>
                <w:szCs w:val="22"/>
                <w:lang w:eastAsia="zh-CN"/>
              </w:rPr>
              <w:t>1.采用AAA级厚度≥0.6mm天然胡桃木皮饰面，木皮拼合细密，木纹理自然，台面厚度≥80mm，甲醛释放量≤0.2mg/L；</w:t>
            </w:r>
          </w:p>
          <w:p w:rsidR="00CC2EB4" w:rsidRPr="00CC2EB4" w:rsidRDefault="00CC2EB4" w:rsidP="00CC2EB4">
            <w:pPr>
              <w:widowControl w:val="0"/>
              <w:kinsoku/>
              <w:autoSpaceDE/>
              <w:autoSpaceDN/>
              <w:adjustRightInd/>
              <w:snapToGrid/>
              <w:spacing w:line="240" w:lineRule="auto"/>
              <w:ind w:firstLineChars="0" w:firstLine="440"/>
              <w:jc w:val="left"/>
              <w:textAlignment w:val="auto"/>
              <w:rPr>
                <w:rFonts w:ascii="仿宋" w:hAnsi="仿宋" w:cs="仿宋"/>
                <w:snapToGrid/>
                <w:color w:val="auto"/>
                <w:kern w:val="2"/>
                <w:sz w:val="22"/>
                <w:szCs w:val="22"/>
                <w:lang w:eastAsia="zh-CN"/>
              </w:rPr>
            </w:pPr>
            <w:r w:rsidRPr="00CC2EB4">
              <w:rPr>
                <w:rFonts w:ascii="仿宋" w:hAnsi="仿宋" w:cs="仿宋" w:hint="eastAsia"/>
                <w:snapToGrid/>
                <w:color w:val="auto"/>
                <w:kern w:val="2"/>
                <w:sz w:val="22"/>
                <w:szCs w:val="22"/>
                <w:lang w:eastAsia="zh-CN"/>
              </w:rPr>
              <w:t>2.基材采用ENF级标准环保多层实木板,含水率：6.0~13.0%；吸水厚度膨胀率：公称厚度&gt;22mm~34mm：≤10.0,静曲强度：公称厚度&gt;22mm~34mm：≥23.0,苯释放量（72h），甲苯释放量（72h），二甲苯释放量（72h），总挥发性有机化合物（TV0C）（72h）均未检出；总挥发性有机化合物（TV0C）释放率(72h)未检出,甲醛释放量：符合国家现行标准或行业标准要求:E1级≤0.124mg/m3；ENF级≤0.025mg/m3;</w:t>
            </w:r>
          </w:p>
          <w:p w:rsidR="00CC2EB4" w:rsidRPr="00CC2EB4" w:rsidRDefault="00CC2EB4" w:rsidP="00CC2EB4">
            <w:pPr>
              <w:widowControl w:val="0"/>
              <w:kinsoku/>
              <w:autoSpaceDE/>
              <w:autoSpaceDN/>
              <w:adjustRightInd/>
              <w:snapToGrid/>
              <w:spacing w:line="240" w:lineRule="auto"/>
              <w:ind w:firstLineChars="0" w:firstLine="440"/>
              <w:jc w:val="left"/>
              <w:textAlignment w:val="auto"/>
              <w:rPr>
                <w:rFonts w:ascii="仿宋" w:hAnsi="仿宋" w:cs="仿宋"/>
                <w:snapToGrid/>
                <w:color w:val="auto"/>
                <w:kern w:val="2"/>
                <w:sz w:val="22"/>
                <w:szCs w:val="22"/>
                <w:lang w:eastAsia="zh-CN"/>
              </w:rPr>
            </w:pPr>
            <w:r w:rsidRPr="00CC2EB4">
              <w:rPr>
                <w:rFonts w:ascii="仿宋" w:hAnsi="仿宋" w:cs="仿宋" w:hint="eastAsia"/>
                <w:snapToGrid/>
                <w:color w:val="auto"/>
                <w:kern w:val="2"/>
                <w:sz w:val="22"/>
                <w:szCs w:val="22"/>
                <w:lang w:eastAsia="zh-CN"/>
              </w:rPr>
              <w:t>3.采用高级环保水性面漆，符合国家现行标准或行业标准要求；</w:t>
            </w:r>
          </w:p>
        </w:tc>
      </w:tr>
      <w:tr w:rsidR="00CC2EB4" w:rsidRPr="00CC2EB4" w:rsidTr="005D5E83">
        <w:trPr>
          <w:trHeight w:val="923"/>
          <w:jc w:val="center"/>
        </w:trPr>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C2EB4" w:rsidRPr="00CC2EB4" w:rsidRDefault="00CC2EB4" w:rsidP="00CC2EB4">
            <w:pPr>
              <w:kinsoku/>
              <w:autoSpaceDE/>
              <w:autoSpaceDN/>
              <w:adjustRightInd/>
              <w:snapToGrid/>
              <w:spacing w:line="240" w:lineRule="auto"/>
              <w:ind w:firstLineChars="0" w:firstLine="440"/>
              <w:jc w:val="center"/>
              <w:textAlignment w:val="center"/>
              <w:rPr>
                <w:rFonts w:ascii="仿宋" w:hAnsi="仿宋" w:cs="仿宋"/>
                <w:snapToGrid/>
                <w:color w:val="auto"/>
                <w:kern w:val="2"/>
                <w:sz w:val="22"/>
                <w:szCs w:val="22"/>
                <w:lang w:eastAsia="zh-CN"/>
              </w:rPr>
            </w:pPr>
            <w:r w:rsidRPr="00CC2EB4">
              <w:rPr>
                <w:rFonts w:ascii="仿宋" w:hAnsi="仿宋" w:cs="仿宋" w:hint="eastAsia"/>
                <w:snapToGrid/>
                <w:color w:val="auto"/>
                <w:sz w:val="22"/>
                <w:szCs w:val="22"/>
                <w:lang w:eastAsia="zh-CN" w:bidi="ar"/>
              </w:rPr>
              <w:t>21</w:t>
            </w:r>
          </w:p>
        </w:tc>
        <w:tc>
          <w:tcPr>
            <w:tcW w:w="106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C2EB4" w:rsidRPr="00CC2EB4" w:rsidRDefault="00CC2EB4" w:rsidP="00B40E96">
            <w:pPr>
              <w:kinsoku/>
              <w:autoSpaceDE/>
              <w:autoSpaceDN/>
              <w:adjustRightInd/>
              <w:snapToGrid/>
              <w:spacing w:line="240" w:lineRule="auto"/>
              <w:ind w:firstLineChars="0" w:firstLine="0"/>
              <w:textAlignment w:val="center"/>
              <w:rPr>
                <w:rFonts w:ascii="仿宋" w:hAnsi="仿宋" w:cs="仿宋"/>
                <w:snapToGrid/>
                <w:color w:val="auto"/>
                <w:kern w:val="2"/>
                <w:sz w:val="22"/>
                <w:szCs w:val="22"/>
                <w:lang w:eastAsia="zh-CN"/>
              </w:rPr>
            </w:pPr>
            <w:r w:rsidRPr="00CC2EB4">
              <w:rPr>
                <w:rFonts w:ascii="仿宋" w:hAnsi="仿宋" w:cs="仿宋" w:hint="eastAsia"/>
                <w:snapToGrid/>
                <w:color w:val="auto"/>
                <w:sz w:val="22"/>
                <w:szCs w:val="22"/>
                <w:lang w:eastAsia="zh-CN" w:bidi="ar"/>
              </w:rPr>
              <w:t>接待室书柜</w:t>
            </w:r>
          </w:p>
        </w:tc>
        <w:tc>
          <w:tcPr>
            <w:tcW w:w="9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C2EB4" w:rsidRPr="00CC2EB4" w:rsidRDefault="00CC2EB4" w:rsidP="00B40E96">
            <w:pPr>
              <w:kinsoku/>
              <w:autoSpaceDE/>
              <w:autoSpaceDN/>
              <w:adjustRightInd/>
              <w:snapToGrid/>
              <w:spacing w:line="240" w:lineRule="auto"/>
              <w:ind w:firstLineChars="0"/>
              <w:textAlignment w:val="center"/>
              <w:rPr>
                <w:rFonts w:ascii="仿宋" w:hAnsi="仿宋" w:cs="仿宋"/>
                <w:snapToGrid/>
                <w:color w:val="auto"/>
                <w:kern w:val="2"/>
                <w:sz w:val="22"/>
                <w:szCs w:val="22"/>
                <w:lang w:eastAsia="zh-CN"/>
              </w:rPr>
            </w:pPr>
            <w:proofErr w:type="gramStart"/>
            <w:r w:rsidRPr="00CC2EB4">
              <w:rPr>
                <w:rFonts w:ascii="仿宋" w:hAnsi="仿宋" w:cs="仿宋" w:hint="eastAsia"/>
                <w:snapToGrid/>
                <w:color w:val="auto"/>
                <w:sz w:val="22"/>
                <w:szCs w:val="22"/>
                <w:lang w:eastAsia="zh-CN" w:bidi="ar"/>
              </w:rPr>
              <w:t>个</w:t>
            </w:r>
            <w:proofErr w:type="gramEnd"/>
          </w:p>
        </w:tc>
        <w:tc>
          <w:tcPr>
            <w:tcW w:w="6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C2EB4" w:rsidRPr="00CC2EB4" w:rsidRDefault="00CC2EB4" w:rsidP="00B40E96">
            <w:pPr>
              <w:kinsoku/>
              <w:autoSpaceDE/>
              <w:autoSpaceDN/>
              <w:adjustRightInd/>
              <w:snapToGrid/>
              <w:spacing w:line="240" w:lineRule="auto"/>
              <w:ind w:firstLineChars="0"/>
              <w:textAlignment w:val="center"/>
              <w:rPr>
                <w:rFonts w:ascii="仿宋" w:hAnsi="仿宋" w:cs="仿宋"/>
                <w:snapToGrid/>
                <w:color w:val="auto"/>
                <w:kern w:val="2"/>
                <w:sz w:val="22"/>
                <w:szCs w:val="22"/>
                <w:lang w:eastAsia="zh-CN"/>
              </w:rPr>
            </w:pPr>
            <w:r w:rsidRPr="00CC2EB4">
              <w:rPr>
                <w:rFonts w:ascii="仿宋" w:hAnsi="仿宋" w:cs="仿宋" w:hint="eastAsia"/>
                <w:snapToGrid/>
                <w:color w:val="auto"/>
                <w:sz w:val="22"/>
                <w:szCs w:val="22"/>
                <w:lang w:eastAsia="zh-CN" w:bidi="ar"/>
              </w:rPr>
              <w:t>2</w:t>
            </w:r>
          </w:p>
        </w:tc>
        <w:tc>
          <w:tcPr>
            <w:tcW w:w="23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C2EB4" w:rsidRPr="00CC2EB4" w:rsidRDefault="00CC2EB4" w:rsidP="00CC2EB4">
            <w:pPr>
              <w:kinsoku/>
              <w:autoSpaceDE/>
              <w:autoSpaceDN/>
              <w:adjustRightInd/>
              <w:snapToGrid/>
              <w:spacing w:line="240" w:lineRule="auto"/>
              <w:ind w:firstLineChars="0" w:firstLine="440"/>
              <w:jc w:val="left"/>
              <w:textAlignment w:val="center"/>
              <w:rPr>
                <w:rFonts w:ascii="仿宋" w:hAnsi="仿宋" w:cs="仿宋"/>
                <w:snapToGrid/>
                <w:color w:val="auto"/>
                <w:kern w:val="2"/>
                <w:sz w:val="22"/>
                <w:szCs w:val="22"/>
                <w:lang w:eastAsia="zh-CN"/>
              </w:rPr>
            </w:pPr>
            <w:r w:rsidRPr="00CC2EB4">
              <w:rPr>
                <w:rFonts w:ascii="仿宋" w:hAnsi="仿宋" w:cs="仿宋" w:hint="eastAsia"/>
                <w:noProof/>
                <w:snapToGrid/>
                <w:color w:val="auto"/>
                <w:sz w:val="22"/>
                <w:szCs w:val="22"/>
                <w:lang w:eastAsia="zh-CN"/>
              </w:rPr>
              <w:drawing>
                <wp:inline distT="0" distB="0" distL="114300" distR="114300" wp14:anchorId="4F8E062A" wp14:editId="168F6455">
                  <wp:extent cx="1047750" cy="1485900"/>
                  <wp:effectExtent l="0" t="0" r="0" b="0"/>
                  <wp:docPr id="99" name="图片 37"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37" descr="IMG_266"/>
                          <pic:cNvPicPr>
                            <a:picLocks noChangeAspect="1"/>
                          </pic:cNvPicPr>
                        </pic:nvPicPr>
                        <pic:blipFill>
                          <a:blip r:embed="rId30"/>
                          <a:stretch>
                            <a:fillRect/>
                          </a:stretch>
                        </pic:blipFill>
                        <pic:spPr>
                          <a:xfrm>
                            <a:off x="0" y="0"/>
                            <a:ext cx="1047750" cy="1485900"/>
                          </a:xfrm>
                          <a:prstGeom prst="rect">
                            <a:avLst/>
                          </a:prstGeom>
                          <a:noFill/>
                          <a:ln w="9525">
                            <a:noFill/>
                          </a:ln>
                        </pic:spPr>
                      </pic:pic>
                    </a:graphicData>
                  </a:graphic>
                </wp:inline>
              </w:drawing>
            </w:r>
          </w:p>
        </w:tc>
        <w:tc>
          <w:tcPr>
            <w:tcW w:w="34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C2EB4" w:rsidRPr="00CC2EB4" w:rsidRDefault="00CC2EB4" w:rsidP="00CC2EB4">
            <w:pPr>
              <w:widowControl w:val="0"/>
              <w:kinsoku/>
              <w:autoSpaceDE/>
              <w:autoSpaceDN/>
              <w:adjustRightInd/>
              <w:snapToGrid/>
              <w:spacing w:line="240" w:lineRule="auto"/>
              <w:ind w:firstLineChars="0" w:firstLine="440"/>
              <w:jc w:val="left"/>
              <w:textAlignment w:val="auto"/>
              <w:rPr>
                <w:rFonts w:ascii="仿宋" w:hAnsi="仿宋" w:cs="仿宋"/>
                <w:snapToGrid/>
                <w:color w:val="auto"/>
                <w:kern w:val="2"/>
                <w:sz w:val="22"/>
                <w:szCs w:val="22"/>
                <w:lang w:eastAsia="zh-CN"/>
              </w:rPr>
            </w:pPr>
            <w:r w:rsidRPr="00CC2EB4">
              <w:rPr>
                <w:rFonts w:ascii="仿宋" w:hAnsi="仿宋" w:cs="仿宋" w:hint="eastAsia"/>
                <w:snapToGrid/>
                <w:color w:val="auto"/>
                <w:kern w:val="2"/>
                <w:sz w:val="22"/>
                <w:szCs w:val="22"/>
                <w:lang w:eastAsia="zh-CN"/>
              </w:rPr>
              <w:t>2000*400*2000mm</w:t>
            </w:r>
          </w:p>
          <w:p w:rsidR="00CC2EB4" w:rsidRPr="00CC2EB4" w:rsidRDefault="00CC2EB4" w:rsidP="00CC2EB4">
            <w:pPr>
              <w:widowControl w:val="0"/>
              <w:kinsoku/>
              <w:autoSpaceDE/>
              <w:autoSpaceDN/>
              <w:adjustRightInd/>
              <w:snapToGrid/>
              <w:spacing w:line="240" w:lineRule="auto"/>
              <w:ind w:firstLineChars="0" w:firstLine="440"/>
              <w:jc w:val="left"/>
              <w:textAlignment w:val="auto"/>
              <w:rPr>
                <w:rFonts w:ascii="仿宋" w:hAnsi="仿宋" w:cs="仿宋"/>
                <w:snapToGrid/>
                <w:color w:val="auto"/>
                <w:kern w:val="2"/>
                <w:sz w:val="22"/>
                <w:szCs w:val="22"/>
                <w:lang w:eastAsia="zh-CN"/>
              </w:rPr>
            </w:pPr>
            <w:r w:rsidRPr="00CC2EB4">
              <w:rPr>
                <w:rFonts w:ascii="仿宋" w:hAnsi="仿宋" w:cs="仿宋" w:hint="eastAsia"/>
                <w:snapToGrid/>
                <w:color w:val="auto"/>
                <w:kern w:val="2"/>
                <w:sz w:val="22"/>
                <w:szCs w:val="22"/>
                <w:lang w:eastAsia="zh-CN"/>
              </w:rPr>
              <w:t>1.采用AAA级厚度≥0.6mm天然胡桃木皮饰面，木皮拼合细密，木纹理自然，台面厚度≥80mm，甲醛释放量≤0.2mg/L</w:t>
            </w:r>
          </w:p>
          <w:p w:rsidR="00CC2EB4" w:rsidRPr="00CC2EB4" w:rsidRDefault="00CC2EB4" w:rsidP="00CC2EB4">
            <w:pPr>
              <w:widowControl w:val="0"/>
              <w:kinsoku/>
              <w:autoSpaceDE/>
              <w:autoSpaceDN/>
              <w:adjustRightInd/>
              <w:snapToGrid/>
              <w:spacing w:line="240" w:lineRule="auto"/>
              <w:ind w:firstLineChars="0" w:firstLine="440"/>
              <w:jc w:val="left"/>
              <w:textAlignment w:val="auto"/>
              <w:rPr>
                <w:rFonts w:ascii="仿宋" w:hAnsi="仿宋" w:cs="仿宋"/>
                <w:snapToGrid/>
                <w:color w:val="auto"/>
                <w:kern w:val="2"/>
                <w:sz w:val="22"/>
                <w:szCs w:val="22"/>
                <w:lang w:eastAsia="zh-CN"/>
              </w:rPr>
            </w:pPr>
            <w:r w:rsidRPr="00CC2EB4">
              <w:rPr>
                <w:rFonts w:ascii="仿宋" w:hAnsi="仿宋" w:cs="仿宋" w:hint="eastAsia"/>
                <w:snapToGrid/>
                <w:color w:val="auto"/>
                <w:kern w:val="2"/>
                <w:sz w:val="22"/>
                <w:szCs w:val="22"/>
                <w:lang w:eastAsia="zh-CN"/>
              </w:rPr>
              <w:t>2.基材采用ENF级标准环保多层实木板,含水率：6.0~13.0%；吸水厚度膨胀率：公称厚度&gt;22mm~34mm：≤10.0,静曲强度：公称厚度&gt;22mm~34mm：≥23.0,苯释放量（72h），甲苯释</w:t>
            </w:r>
            <w:r w:rsidRPr="00CC2EB4">
              <w:rPr>
                <w:rFonts w:ascii="仿宋" w:hAnsi="仿宋" w:cs="仿宋" w:hint="eastAsia"/>
                <w:snapToGrid/>
                <w:color w:val="auto"/>
                <w:kern w:val="2"/>
                <w:sz w:val="22"/>
                <w:szCs w:val="22"/>
                <w:lang w:eastAsia="zh-CN"/>
              </w:rPr>
              <w:lastRenderedPageBreak/>
              <w:t>放量（72h），二甲苯释放量（72h），总挥发性有机化合物（TV0C）（72h）均未检出；总挥发性有机化合物（TV0C）释放率(72h)未检出,甲醛释放量：符合国家现行标准或行业标准要求:E1级≤0.124mg/m3；ENF级≤0.025mg/m3;</w:t>
            </w:r>
          </w:p>
          <w:p w:rsidR="00CC2EB4" w:rsidRPr="00CC2EB4" w:rsidRDefault="00CC2EB4" w:rsidP="00CC2EB4">
            <w:pPr>
              <w:widowControl w:val="0"/>
              <w:kinsoku/>
              <w:autoSpaceDE/>
              <w:autoSpaceDN/>
              <w:adjustRightInd/>
              <w:snapToGrid/>
              <w:spacing w:line="240" w:lineRule="auto"/>
              <w:ind w:firstLineChars="0" w:firstLine="440"/>
              <w:jc w:val="left"/>
              <w:textAlignment w:val="auto"/>
              <w:rPr>
                <w:rFonts w:ascii="仿宋" w:hAnsi="仿宋" w:cs="仿宋"/>
                <w:snapToGrid/>
                <w:color w:val="auto"/>
                <w:kern w:val="2"/>
                <w:sz w:val="22"/>
                <w:szCs w:val="22"/>
                <w:lang w:eastAsia="zh-CN"/>
              </w:rPr>
            </w:pPr>
            <w:r w:rsidRPr="00CC2EB4">
              <w:rPr>
                <w:rFonts w:ascii="仿宋" w:hAnsi="仿宋" w:cs="仿宋" w:hint="eastAsia"/>
                <w:snapToGrid/>
                <w:color w:val="auto"/>
                <w:kern w:val="2"/>
                <w:sz w:val="22"/>
                <w:szCs w:val="22"/>
                <w:lang w:eastAsia="zh-CN"/>
              </w:rPr>
              <w:t>3.采用高级环保水性面漆，符合国家现行标准或行业标准要求；</w:t>
            </w:r>
          </w:p>
          <w:p w:rsidR="00CC2EB4" w:rsidRPr="00CC2EB4" w:rsidRDefault="00CC2EB4" w:rsidP="00CC2EB4">
            <w:pPr>
              <w:widowControl w:val="0"/>
              <w:kinsoku/>
              <w:autoSpaceDE/>
              <w:autoSpaceDN/>
              <w:adjustRightInd/>
              <w:snapToGrid/>
              <w:spacing w:line="240" w:lineRule="auto"/>
              <w:ind w:firstLineChars="0" w:firstLine="440"/>
              <w:jc w:val="left"/>
              <w:textAlignment w:val="auto"/>
              <w:rPr>
                <w:rFonts w:ascii="仿宋" w:hAnsi="仿宋" w:cs="仿宋"/>
                <w:snapToGrid/>
                <w:color w:val="auto"/>
                <w:kern w:val="2"/>
                <w:sz w:val="22"/>
                <w:szCs w:val="22"/>
                <w:lang w:eastAsia="zh-CN"/>
              </w:rPr>
            </w:pPr>
            <w:r w:rsidRPr="00CC2EB4">
              <w:rPr>
                <w:rFonts w:ascii="仿宋" w:hAnsi="仿宋" w:cs="仿宋" w:hint="eastAsia"/>
                <w:snapToGrid/>
                <w:color w:val="auto"/>
                <w:kern w:val="2"/>
                <w:sz w:val="22"/>
                <w:szCs w:val="22"/>
                <w:lang w:eastAsia="zh-CN"/>
              </w:rPr>
              <w:t>4.采用优质五金配件；所有</w:t>
            </w:r>
            <w:proofErr w:type="gramStart"/>
            <w:r w:rsidRPr="00CC2EB4">
              <w:rPr>
                <w:rFonts w:ascii="仿宋" w:hAnsi="仿宋" w:cs="仿宋" w:hint="eastAsia"/>
                <w:snapToGrid/>
                <w:color w:val="auto"/>
                <w:kern w:val="2"/>
                <w:sz w:val="22"/>
                <w:szCs w:val="22"/>
                <w:lang w:eastAsia="zh-CN"/>
              </w:rPr>
              <w:t>五金件作防锈</w:t>
            </w:r>
            <w:proofErr w:type="gramEnd"/>
            <w:r w:rsidRPr="00CC2EB4">
              <w:rPr>
                <w:rFonts w:ascii="仿宋" w:hAnsi="仿宋" w:cs="仿宋" w:hint="eastAsia"/>
                <w:snapToGrid/>
                <w:color w:val="auto"/>
                <w:kern w:val="2"/>
                <w:sz w:val="22"/>
                <w:szCs w:val="22"/>
                <w:lang w:eastAsia="zh-CN"/>
              </w:rPr>
              <w:t>、防腐处理且表面镀层没有剥落现象。</w:t>
            </w:r>
          </w:p>
        </w:tc>
      </w:tr>
      <w:tr w:rsidR="00CC2EB4" w:rsidRPr="00CC2EB4" w:rsidTr="005D5E83">
        <w:trPr>
          <w:trHeight w:val="2044"/>
          <w:jc w:val="center"/>
        </w:trPr>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C2EB4" w:rsidRPr="00CC2EB4" w:rsidRDefault="00CC2EB4" w:rsidP="00CC2EB4">
            <w:pPr>
              <w:kinsoku/>
              <w:autoSpaceDE/>
              <w:autoSpaceDN/>
              <w:adjustRightInd/>
              <w:snapToGrid/>
              <w:spacing w:line="240" w:lineRule="auto"/>
              <w:ind w:firstLineChars="0" w:firstLine="440"/>
              <w:jc w:val="center"/>
              <w:textAlignment w:val="center"/>
              <w:rPr>
                <w:rFonts w:ascii="仿宋" w:hAnsi="仿宋" w:cs="仿宋"/>
                <w:snapToGrid/>
                <w:color w:val="auto"/>
                <w:kern w:val="2"/>
                <w:sz w:val="22"/>
                <w:szCs w:val="22"/>
                <w:lang w:eastAsia="zh-CN"/>
              </w:rPr>
            </w:pPr>
            <w:r w:rsidRPr="00CC2EB4">
              <w:rPr>
                <w:rFonts w:ascii="仿宋" w:hAnsi="仿宋" w:cs="仿宋" w:hint="eastAsia"/>
                <w:snapToGrid/>
                <w:color w:val="auto"/>
                <w:sz w:val="22"/>
                <w:szCs w:val="22"/>
                <w:lang w:eastAsia="zh-CN" w:bidi="ar"/>
              </w:rPr>
              <w:lastRenderedPageBreak/>
              <w:t>22</w:t>
            </w:r>
          </w:p>
        </w:tc>
        <w:tc>
          <w:tcPr>
            <w:tcW w:w="106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C2EB4" w:rsidRPr="00CC2EB4" w:rsidRDefault="00CC2EB4" w:rsidP="00B40E96">
            <w:pPr>
              <w:kinsoku/>
              <w:autoSpaceDE/>
              <w:autoSpaceDN/>
              <w:adjustRightInd/>
              <w:snapToGrid/>
              <w:spacing w:line="240" w:lineRule="auto"/>
              <w:ind w:firstLineChars="0" w:firstLine="0"/>
              <w:textAlignment w:val="center"/>
              <w:rPr>
                <w:rFonts w:ascii="仿宋" w:hAnsi="仿宋" w:cs="仿宋"/>
                <w:snapToGrid/>
                <w:color w:val="auto"/>
                <w:kern w:val="2"/>
                <w:sz w:val="22"/>
                <w:szCs w:val="22"/>
                <w:lang w:eastAsia="zh-CN"/>
              </w:rPr>
            </w:pPr>
            <w:r w:rsidRPr="00CC2EB4">
              <w:rPr>
                <w:rFonts w:ascii="仿宋" w:hAnsi="仿宋" w:cs="仿宋" w:hint="eastAsia"/>
                <w:snapToGrid/>
                <w:color w:val="auto"/>
                <w:sz w:val="22"/>
                <w:szCs w:val="22"/>
                <w:lang w:eastAsia="zh-CN" w:bidi="ar"/>
              </w:rPr>
              <w:t>接待室茶水柜</w:t>
            </w:r>
          </w:p>
        </w:tc>
        <w:tc>
          <w:tcPr>
            <w:tcW w:w="9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C2EB4" w:rsidRPr="00CC2EB4" w:rsidRDefault="00CC2EB4" w:rsidP="00B40E96">
            <w:pPr>
              <w:kinsoku/>
              <w:autoSpaceDE/>
              <w:autoSpaceDN/>
              <w:adjustRightInd/>
              <w:snapToGrid/>
              <w:spacing w:line="240" w:lineRule="auto"/>
              <w:ind w:firstLineChars="0"/>
              <w:textAlignment w:val="center"/>
              <w:rPr>
                <w:rFonts w:ascii="仿宋" w:hAnsi="仿宋" w:cs="仿宋"/>
                <w:snapToGrid/>
                <w:color w:val="auto"/>
                <w:kern w:val="2"/>
                <w:sz w:val="22"/>
                <w:szCs w:val="22"/>
                <w:lang w:eastAsia="zh-CN"/>
              </w:rPr>
            </w:pPr>
            <w:proofErr w:type="gramStart"/>
            <w:r w:rsidRPr="00CC2EB4">
              <w:rPr>
                <w:rFonts w:ascii="仿宋" w:hAnsi="仿宋" w:cs="仿宋" w:hint="eastAsia"/>
                <w:snapToGrid/>
                <w:color w:val="auto"/>
                <w:sz w:val="22"/>
                <w:szCs w:val="22"/>
                <w:lang w:eastAsia="zh-CN" w:bidi="ar"/>
              </w:rPr>
              <w:t>个</w:t>
            </w:r>
            <w:proofErr w:type="gramEnd"/>
          </w:p>
        </w:tc>
        <w:tc>
          <w:tcPr>
            <w:tcW w:w="6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C2EB4" w:rsidRPr="00CC2EB4" w:rsidRDefault="00CC2EB4" w:rsidP="00B40E96">
            <w:pPr>
              <w:kinsoku/>
              <w:autoSpaceDE/>
              <w:autoSpaceDN/>
              <w:adjustRightInd/>
              <w:snapToGrid/>
              <w:spacing w:line="240" w:lineRule="auto"/>
              <w:ind w:firstLineChars="0"/>
              <w:textAlignment w:val="center"/>
              <w:rPr>
                <w:rFonts w:ascii="仿宋" w:hAnsi="仿宋" w:cs="仿宋"/>
                <w:snapToGrid/>
                <w:color w:val="auto"/>
                <w:kern w:val="2"/>
                <w:sz w:val="22"/>
                <w:szCs w:val="22"/>
                <w:lang w:eastAsia="zh-CN"/>
              </w:rPr>
            </w:pPr>
            <w:r w:rsidRPr="00CC2EB4">
              <w:rPr>
                <w:rFonts w:ascii="仿宋" w:hAnsi="仿宋" w:cs="仿宋" w:hint="eastAsia"/>
                <w:snapToGrid/>
                <w:color w:val="auto"/>
                <w:sz w:val="22"/>
                <w:szCs w:val="22"/>
                <w:lang w:eastAsia="zh-CN" w:bidi="ar"/>
              </w:rPr>
              <w:t>1</w:t>
            </w:r>
          </w:p>
        </w:tc>
        <w:tc>
          <w:tcPr>
            <w:tcW w:w="23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C2EB4" w:rsidRPr="00CC2EB4" w:rsidRDefault="00CC2EB4" w:rsidP="00CC2EB4">
            <w:pPr>
              <w:kinsoku/>
              <w:autoSpaceDE/>
              <w:autoSpaceDN/>
              <w:adjustRightInd/>
              <w:snapToGrid/>
              <w:spacing w:line="240" w:lineRule="auto"/>
              <w:ind w:firstLineChars="0" w:firstLine="440"/>
              <w:jc w:val="center"/>
              <w:textAlignment w:val="center"/>
              <w:rPr>
                <w:rFonts w:ascii="仿宋" w:hAnsi="仿宋" w:cs="仿宋"/>
                <w:snapToGrid/>
                <w:color w:val="auto"/>
                <w:kern w:val="2"/>
                <w:sz w:val="22"/>
                <w:szCs w:val="22"/>
                <w:lang w:eastAsia="zh-CN"/>
              </w:rPr>
            </w:pPr>
            <w:r w:rsidRPr="00CC2EB4">
              <w:rPr>
                <w:rFonts w:ascii="仿宋" w:hAnsi="仿宋" w:cs="仿宋" w:hint="eastAsia"/>
                <w:noProof/>
                <w:snapToGrid/>
                <w:color w:val="auto"/>
                <w:sz w:val="22"/>
                <w:szCs w:val="22"/>
                <w:bdr w:val="single" w:sz="4" w:space="0" w:color="000000"/>
                <w:lang w:eastAsia="zh-CN"/>
              </w:rPr>
              <w:drawing>
                <wp:anchor distT="0" distB="0" distL="114300" distR="114300" simplePos="0" relativeHeight="251671552" behindDoc="0" locked="0" layoutInCell="1" allowOverlap="1" wp14:anchorId="1608DA03" wp14:editId="6CA0635A">
                  <wp:simplePos x="0" y="0"/>
                  <wp:positionH relativeFrom="column">
                    <wp:posOffset>57150</wp:posOffset>
                  </wp:positionH>
                  <wp:positionV relativeFrom="paragraph">
                    <wp:posOffset>68580</wp:posOffset>
                  </wp:positionV>
                  <wp:extent cx="1120140" cy="1012825"/>
                  <wp:effectExtent l="0" t="0" r="3810" b="15875"/>
                  <wp:wrapNone/>
                  <wp:docPr id="100" name="图片_11"/>
                  <wp:cNvGraphicFramePr/>
                  <a:graphic xmlns:a="http://schemas.openxmlformats.org/drawingml/2006/main">
                    <a:graphicData uri="http://schemas.openxmlformats.org/drawingml/2006/picture">
                      <pic:pic xmlns:pic="http://schemas.openxmlformats.org/drawingml/2006/picture">
                        <pic:nvPicPr>
                          <pic:cNvPr id="100" name="图片_11"/>
                          <pic:cNvPicPr/>
                        </pic:nvPicPr>
                        <pic:blipFill>
                          <a:blip r:embed="rId31"/>
                          <a:stretch>
                            <a:fillRect/>
                          </a:stretch>
                        </pic:blipFill>
                        <pic:spPr>
                          <a:xfrm>
                            <a:off x="0" y="0"/>
                            <a:ext cx="1120140" cy="1012825"/>
                          </a:xfrm>
                          <a:prstGeom prst="rect">
                            <a:avLst/>
                          </a:prstGeom>
                          <a:noFill/>
                          <a:ln>
                            <a:noFill/>
                          </a:ln>
                        </pic:spPr>
                      </pic:pic>
                    </a:graphicData>
                  </a:graphic>
                </wp:anchor>
              </w:drawing>
            </w:r>
          </w:p>
        </w:tc>
        <w:tc>
          <w:tcPr>
            <w:tcW w:w="34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C2EB4" w:rsidRPr="00CC2EB4" w:rsidRDefault="00CC2EB4" w:rsidP="00CC2EB4">
            <w:pPr>
              <w:widowControl w:val="0"/>
              <w:kinsoku/>
              <w:autoSpaceDE/>
              <w:autoSpaceDN/>
              <w:adjustRightInd/>
              <w:snapToGrid/>
              <w:spacing w:line="240" w:lineRule="auto"/>
              <w:ind w:firstLineChars="0" w:firstLine="440"/>
              <w:jc w:val="left"/>
              <w:textAlignment w:val="auto"/>
              <w:rPr>
                <w:rFonts w:ascii="仿宋" w:hAnsi="仿宋" w:cs="仿宋"/>
                <w:snapToGrid/>
                <w:color w:val="auto"/>
                <w:kern w:val="2"/>
                <w:sz w:val="22"/>
                <w:szCs w:val="22"/>
                <w:lang w:eastAsia="zh-CN"/>
              </w:rPr>
            </w:pPr>
            <w:r w:rsidRPr="00CC2EB4">
              <w:rPr>
                <w:rFonts w:ascii="仿宋" w:hAnsi="仿宋" w:cs="仿宋" w:hint="eastAsia"/>
                <w:snapToGrid/>
                <w:color w:val="auto"/>
                <w:kern w:val="2"/>
                <w:sz w:val="22"/>
                <w:szCs w:val="22"/>
                <w:lang w:eastAsia="zh-CN"/>
              </w:rPr>
              <w:t>1800*400*900mm，橡胶木实木板材，胡桃色，漆面采用环保漆，台面采用岩板设计</w:t>
            </w:r>
          </w:p>
        </w:tc>
      </w:tr>
      <w:tr w:rsidR="00CC2EB4" w:rsidRPr="00CC2EB4" w:rsidTr="005D5E83">
        <w:trPr>
          <w:trHeight w:val="418"/>
          <w:jc w:val="center"/>
        </w:trPr>
        <w:tc>
          <w:tcPr>
            <w:tcW w:w="9401" w:type="dxa"/>
            <w:gridSpan w:val="6"/>
            <w:tcBorders>
              <w:top w:val="single" w:sz="4" w:space="0" w:color="000000"/>
              <w:left w:val="single" w:sz="4" w:space="0" w:color="000000"/>
              <w:bottom w:val="single" w:sz="4" w:space="0" w:color="000000"/>
              <w:right w:val="single" w:sz="4" w:space="0" w:color="000000"/>
            </w:tcBorders>
            <w:shd w:val="clear" w:color="auto" w:fill="auto"/>
            <w:noWrap/>
            <w:vAlign w:val="center"/>
          </w:tcPr>
          <w:p w:rsidR="00CC2EB4" w:rsidRPr="00CC2EB4" w:rsidRDefault="00CC2EB4" w:rsidP="00CC2EB4">
            <w:pPr>
              <w:kinsoku/>
              <w:autoSpaceDE/>
              <w:autoSpaceDN/>
              <w:adjustRightInd/>
              <w:snapToGrid/>
              <w:spacing w:line="240" w:lineRule="auto"/>
              <w:ind w:firstLineChars="0" w:firstLine="440"/>
              <w:jc w:val="left"/>
              <w:textAlignment w:val="center"/>
              <w:rPr>
                <w:rFonts w:ascii="仿宋" w:hAnsi="仿宋" w:cs="仿宋"/>
                <w:snapToGrid/>
                <w:color w:val="auto"/>
                <w:kern w:val="2"/>
                <w:sz w:val="22"/>
                <w:szCs w:val="22"/>
                <w:lang w:eastAsia="zh-CN"/>
              </w:rPr>
            </w:pPr>
            <w:r w:rsidRPr="00CC2EB4">
              <w:rPr>
                <w:rFonts w:ascii="仿宋" w:hAnsi="仿宋" w:cs="仿宋" w:hint="eastAsia"/>
                <w:snapToGrid/>
                <w:color w:val="auto"/>
                <w:sz w:val="22"/>
                <w:szCs w:val="22"/>
                <w:lang w:eastAsia="zh-CN" w:bidi="ar"/>
              </w:rPr>
              <w:t>阶梯教室</w:t>
            </w:r>
          </w:p>
        </w:tc>
      </w:tr>
      <w:tr w:rsidR="00CC2EB4" w:rsidRPr="00CC2EB4" w:rsidTr="005D5E83">
        <w:trPr>
          <w:trHeight w:val="822"/>
          <w:jc w:val="center"/>
        </w:trPr>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C2EB4" w:rsidRPr="00CC2EB4" w:rsidRDefault="00CC2EB4" w:rsidP="00CC2EB4">
            <w:pPr>
              <w:kinsoku/>
              <w:autoSpaceDE/>
              <w:autoSpaceDN/>
              <w:adjustRightInd/>
              <w:snapToGrid/>
              <w:spacing w:line="240" w:lineRule="auto"/>
              <w:ind w:firstLineChars="0" w:firstLine="440"/>
              <w:jc w:val="center"/>
              <w:textAlignment w:val="center"/>
              <w:rPr>
                <w:rFonts w:ascii="仿宋" w:hAnsi="仿宋" w:cs="仿宋"/>
                <w:snapToGrid/>
                <w:color w:val="auto"/>
                <w:kern w:val="2"/>
                <w:sz w:val="22"/>
                <w:szCs w:val="22"/>
                <w:lang w:eastAsia="zh-CN"/>
              </w:rPr>
            </w:pPr>
            <w:r w:rsidRPr="00CC2EB4">
              <w:rPr>
                <w:rFonts w:ascii="仿宋" w:hAnsi="仿宋" w:cs="仿宋" w:hint="eastAsia"/>
                <w:snapToGrid/>
                <w:color w:val="auto"/>
                <w:sz w:val="22"/>
                <w:szCs w:val="22"/>
                <w:lang w:eastAsia="zh-CN" w:bidi="ar"/>
              </w:rPr>
              <w:t>23</w:t>
            </w:r>
          </w:p>
        </w:tc>
        <w:tc>
          <w:tcPr>
            <w:tcW w:w="106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C2EB4" w:rsidRPr="00CC2EB4" w:rsidRDefault="00CC2EB4" w:rsidP="00B40E96">
            <w:pPr>
              <w:kinsoku/>
              <w:autoSpaceDE/>
              <w:autoSpaceDN/>
              <w:adjustRightInd/>
              <w:snapToGrid/>
              <w:spacing w:line="240" w:lineRule="auto"/>
              <w:ind w:firstLineChars="0" w:firstLine="0"/>
              <w:textAlignment w:val="center"/>
              <w:rPr>
                <w:rFonts w:ascii="仿宋" w:hAnsi="仿宋" w:cs="仿宋"/>
                <w:snapToGrid/>
                <w:color w:val="auto"/>
                <w:kern w:val="2"/>
                <w:sz w:val="22"/>
                <w:szCs w:val="22"/>
                <w:lang w:eastAsia="zh-CN"/>
              </w:rPr>
            </w:pPr>
            <w:r w:rsidRPr="00CC2EB4">
              <w:rPr>
                <w:rFonts w:ascii="仿宋" w:hAnsi="仿宋" w:cs="仿宋" w:hint="eastAsia"/>
                <w:snapToGrid/>
                <w:color w:val="auto"/>
                <w:sz w:val="22"/>
                <w:szCs w:val="22"/>
                <w:lang w:eastAsia="zh-CN" w:bidi="ar"/>
              </w:rPr>
              <w:t>阶梯课前排桌椅</w:t>
            </w:r>
          </w:p>
        </w:tc>
        <w:tc>
          <w:tcPr>
            <w:tcW w:w="9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C2EB4" w:rsidRPr="00CC2EB4" w:rsidRDefault="00CC2EB4" w:rsidP="00B40E96">
            <w:pPr>
              <w:kinsoku/>
              <w:autoSpaceDE/>
              <w:autoSpaceDN/>
              <w:adjustRightInd/>
              <w:snapToGrid/>
              <w:spacing w:line="240" w:lineRule="auto"/>
              <w:ind w:firstLineChars="0" w:firstLine="440"/>
              <w:textAlignment w:val="center"/>
              <w:rPr>
                <w:rFonts w:ascii="仿宋" w:hAnsi="仿宋" w:cs="仿宋"/>
                <w:snapToGrid/>
                <w:color w:val="auto"/>
                <w:kern w:val="2"/>
                <w:sz w:val="22"/>
                <w:szCs w:val="22"/>
                <w:lang w:eastAsia="zh-CN"/>
              </w:rPr>
            </w:pPr>
            <w:proofErr w:type="gramStart"/>
            <w:r w:rsidRPr="00CC2EB4">
              <w:rPr>
                <w:rFonts w:ascii="仿宋" w:hAnsi="仿宋" w:cs="仿宋" w:hint="eastAsia"/>
                <w:snapToGrid/>
                <w:color w:val="auto"/>
                <w:sz w:val="22"/>
                <w:szCs w:val="22"/>
                <w:lang w:eastAsia="zh-CN" w:bidi="ar"/>
              </w:rPr>
              <w:t>个</w:t>
            </w:r>
            <w:proofErr w:type="gramEnd"/>
          </w:p>
        </w:tc>
        <w:tc>
          <w:tcPr>
            <w:tcW w:w="6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C2EB4" w:rsidRPr="00CC2EB4" w:rsidRDefault="00CC2EB4" w:rsidP="00B40E96">
            <w:pPr>
              <w:kinsoku/>
              <w:autoSpaceDE/>
              <w:autoSpaceDN/>
              <w:adjustRightInd/>
              <w:snapToGrid/>
              <w:spacing w:line="240" w:lineRule="auto"/>
              <w:ind w:firstLineChars="0" w:firstLine="0"/>
              <w:textAlignment w:val="center"/>
              <w:rPr>
                <w:rFonts w:ascii="仿宋" w:hAnsi="仿宋" w:cs="仿宋"/>
                <w:snapToGrid/>
                <w:color w:val="auto"/>
                <w:kern w:val="2"/>
                <w:sz w:val="22"/>
                <w:szCs w:val="22"/>
                <w:lang w:eastAsia="zh-CN"/>
              </w:rPr>
            </w:pPr>
            <w:r w:rsidRPr="00CC2EB4">
              <w:rPr>
                <w:rFonts w:ascii="仿宋" w:hAnsi="仿宋" w:cs="仿宋" w:hint="eastAsia"/>
                <w:snapToGrid/>
                <w:color w:val="auto"/>
                <w:sz w:val="22"/>
                <w:szCs w:val="22"/>
                <w:lang w:eastAsia="zh-CN" w:bidi="ar"/>
              </w:rPr>
              <w:t>39</w:t>
            </w:r>
          </w:p>
        </w:tc>
        <w:tc>
          <w:tcPr>
            <w:tcW w:w="2310" w:type="dxa"/>
            <w:vMerge w:val="restart"/>
            <w:tcBorders>
              <w:top w:val="single" w:sz="4" w:space="0" w:color="000000"/>
              <w:left w:val="single" w:sz="4" w:space="0" w:color="000000"/>
              <w:right w:val="single" w:sz="4" w:space="0" w:color="000000"/>
            </w:tcBorders>
            <w:shd w:val="clear" w:color="auto" w:fill="auto"/>
            <w:noWrap/>
            <w:vAlign w:val="center"/>
          </w:tcPr>
          <w:p w:rsidR="00CC2EB4" w:rsidRPr="00CC2EB4" w:rsidRDefault="00CC2EB4" w:rsidP="00CC2EB4">
            <w:pPr>
              <w:kinsoku/>
              <w:autoSpaceDE/>
              <w:autoSpaceDN/>
              <w:adjustRightInd/>
              <w:snapToGrid/>
              <w:spacing w:line="240" w:lineRule="auto"/>
              <w:ind w:firstLineChars="0" w:firstLine="400"/>
              <w:jc w:val="center"/>
              <w:textAlignment w:val="center"/>
              <w:rPr>
                <w:rFonts w:ascii="仿宋" w:hAnsi="仿宋" w:cs="仿宋"/>
                <w:snapToGrid/>
                <w:color w:val="auto"/>
                <w:kern w:val="2"/>
                <w:sz w:val="20"/>
                <w:szCs w:val="20"/>
                <w:lang w:eastAsia="zh-CN"/>
              </w:rPr>
            </w:pPr>
            <w:r w:rsidRPr="00CC2EB4">
              <w:rPr>
                <w:rFonts w:ascii="仿宋" w:hAnsi="仿宋" w:cs="仿宋" w:hint="eastAsia"/>
                <w:noProof/>
                <w:snapToGrid/>
                <w:color w:val="auto"/>
                <w:sz w:val="20"/>
                <w:szCs w:val="20"/>
                <w:lang w:eastAsia="zh-CN"/>
              </w:rPr>
              <w:drawing>
                <wp:inline distT="0" distB="0" distL="114300" distR="114300" wp14:anchorId="601071B9" wp14:editId="71E7B420">
                  <wp:extent cx="1336040" cy="553720"/>
                  <wp:effectExtent l="0" t="0" r="16510" b="17780"/>
                  <wp:docPr id="101" name="图片 38"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38" descr="IMG_267"/>
                          <pic:cNvPicPr>
                            <a:picLocks noChangeAspect="1"/>
                          </pic:cNvPicPr>
                        </pic:nvPicPr>
                        <pic:blipFill>
                          <a:blip r:embed="rId32"/>
                          <a:stretch>
                            <a:fillRect/>
                          </a:stretch>
                        </pic:blipFill>
                        <pic:spPr>
                          <a:xfrm>
                            <a:off x="0" y="0"/>
                            <a:ext cx="1336040" cy="553720"/>
                          </a:xfrm>
                          <a:prstGeom prst="rect">
                            <a:avLst/>
                          </a:prstGeom>
                          <a:noFill/>
                          <a:ln w="9525">
                            <a:noFill/>
                          </a:ln>
                        </pic:spPr>
                      </pic:pic>
                    </a:graphicData>
                  </a:graphic>
                </wp:inline>
              </w:drawing>
            </w:r>
          </w:p>
        </w:tc>
        <w:tc>
          <w:tcPr>
            <w:tcW w:w="3428" w:type="dxa"/>
            <w:vMerge w:val="restart"/>
            <w:tcBorders>
              <w:top w:val="single" w:sz="4" w:space="0" w:color="000000"/>
              <w:left w:val="single" w:sz="4" w:space="0" w:color="000000"/>
              <w:right w:val="single" w:sz="4" w:space="0" w:color="000000"/>
            </w:tcBorders>
            <w:shd w:val="clear" w:color="auto" w:fill="auto"/>
            <w:noWrap/>
            <w:vAlign w:val="center"/>
          </w:tcPr>
          <w:p w:rsidR="00CC2EB4" w:rsidRPr="00CC2EB4" w:rsidRDefault="00CC2EB4" w:rsidP="00CC2EB4">
            <w:pPr>
              <w:widowControl w:val="0"/>
              <w:kinsoku/>
              <w:autoSpaceDE/>
              <w:autoSpaceDN/>
              <w:adjustRightInd/>
              <w:snapToGrid/>
              <w:spacing w:line="240" w:lineRule="auto"/>
              <w:ind w:firstLineChars="0" w:firstLine="440"/>
              <w:jc w:val="left"/>
              <w:textAlignment w:val="auto"/>
              <w:rPr>
                <w:rFonts w:ascii="仿宋" w:hAnsi="仿宋" w:cs="仿宋"/>
                <w:snapToGrid/>
                <w:color w:val="auto"/>
                <w:kern w:val="2"/>
                <w:sz w:val="22"/>
                <w:szCs w:val="22"/>
                <w:lang w:eastAsia="zh-CN"/>
              </w:rPr>
            </w:pPr>
            <w:r w:rsidRPr="00CC2EB4">
              <w:rPr>
                <w:rFonts w:ascii="仿宋" w:hAnsi="仿宋" w:cs="仿宋" w:hint="eastAsia"/>
                <w:snapToGrid/>
                <w:color w:val="auto"/>
                <w:kern w:val="2"/>
                <w:sz w:val="22"/>
                <w:szCs w:val="22"/>
                <w:lang w:eastAsia="zh-CN"/>
              </w:rPr>
              <w:t>550mm*780mm*760mm分为前排座椅（ 30个），中间座椅（ 140个），后排座椅（ 30个）：</w:t>
            </w:r>
          </w:p>
          <w:p w:rsidR="00CC2EB4" w:rsidRPr="00CC2EB4" w:rsidRDefault="00CC2EB4" w:rsidP="00CC2EB4">
            <w:pPr>
              <w:widowControl w:val="0"/>
              <w:kinsoku/>
              <w:autoSpaceDE/>
              <w:autoSpaceDN/>
              <w:adjustRightInd/>
              <w:snapToGrid/>
              <w:spacing w:line="240" w:lineRule="auto"/>
              <w:ind w:firstLineChars="0" w:firstLine="440"/>
              <w:jc w:val="left"/>
              <w:textAlignment w:val="auto"/>
              <w:rPr>
                <w:rFonts w:ascii="仿宋" w:hAnsi="仿宋" w:cs="仿宋"/>
                <w:snapToGrid/>
                <w:color w:val="auto"/>
                <w:kern w:val="2"/>
                <w:sz w:val="22"/>
                <w:szCs w:val="22"/>
                <w:lang w:eastAsia="zh-CN"/>
              </w:rPr>
            </w:pPr>
            <w:r w:rsidRPr="00CC2EB4">
              <w:rPr>
                <w:rFonts w:ascii="仿宋" w:hAnsi="仿宋" w:cs="仿宋" w:hint="eastAsia"/>
                <w:snapToGrid/>
                <w:color w:val="auto"/>
                <w:kern w:val="2"/>
                <w:sz w:val="22"/>
                <w:szCs w:val="22"/>
                <w:lang w:eastAsia="zh-CN"/>
              </w:rPr>
              <w:t>1、铝合金前排：脚高 780mm,写字</w:t>
            </w:r>
            <w:proofErr w:type="gramStart"/>
            <w:r w:rsidRPr="00CC2EB4">
              <w:rPr>
                <w:rFonts w:ascii="仿宋" w:hAnsi="仿宋" w:cs="仿宋" w:hint="eastAsia"/>
                <w:snapToGrid/>
                <w:color w:val="auto"/>
                <w:kern w:val="2"/>
                <w:sz w:val="22"/>
                <w:szCs w:val="22"/>
                <w:lang w:eastAsia="zh-CN"/>
              </w:rPr>
              <w:t>板高度</w:t>
            </w:r>
            <w:proofErr w:type="gramEnd"/>
            <w:r w:rsidRPr="00CC2EB4">
              <w:rPr>
                <w:rFonts w:ascii="仿宋" w:hAnsi="仿宋" w:cs="仿宋" w:hint="eastAsia"/>
                <w:snapToGrid/>
                <w:color w:val="auto"/>
                <w:kern w:val="2"/>
                <w:sz w:val="22"/>
                <w:szCs w:val="22"/>
                <w:lang w:eastAsia="zh-CN"/>
              </w:rPr>
              <w:t xml:space="preserve"> 760mm。</w:t>
            </w:r>
          </w:p>
          <w:p w:rsidR="00CC2EB4" w:rsidRPr="00CC2EB4" w:rsidRDefault="00CC2EB4" w:rsidP="00CC2EB4">
            <w:pPr>
              <w:widowControl w:val="0"/>
              <w:kinsoku/>
              <w:autoSpaceDE/>
              <w:autoSpaceDN/>
              <w:adjustRightInd/>
              <w:snapToGrid/>
              <w:spacing w:line="240" w:lineRule="auto"/>
              <w:ind w:firstLineChars="0" w:firstLine="440"/>
              <w:jc w:val="left"/>
              <w:textAlignment w:val="auto"/>
              <w:rPr>
                <w:rFonts w:ascii="仿宋" w:hAnsi="仿宋" w:cs="仿宋"/>
                <w:snapToGrid/>
                <w:color w:val="auto"/>
                <w:kern w:val="2"/>
                <w:sz w:val="22"/>
                <w:szCs w:val="22"/>
                <w:lang w:eastAsia="zh-CN"/>
              </w:rPr>
            </w:pPr>
            <w:r w:rsidRPr="00CC2EB4">
              <w:rPr>
                <w:rFonts w:ascii="仿宋" w:hAnsi="仿宋" w:cs="仿宋" w:hint="eastAsia"/>
                <w:snapToGrid/>
                <w:color w:val="auto"/>
                <w:kern w:val="2"/>
                <w:sz w:val="22"/>
                <w:szCs w:val="22"/>
                <w:lang w:eastAsia="zh-CN"/>
              </w:rPr>
              <w:t>2、铝合金中排和后排脚：立脚采用铝合金压铸成型，</w:t>
            </w:r>
            <w:proofErr w:type="gramStart"/>
            <w:r w:rsidRPr="00CC2EB4">
              <w:rPr>
                <w:rFonts w:ascii="仿宋" w:hAnsi="仿宋" w:cs="仿宋" w:hint="eastAsia"/>
                <w:snapToGrid/>
                <w:color w:val="auto"/>
                <w:kern w:val="2"/>
                <w:sz w:val="22"/>
                <w:szCs w:val="22"/>
                <w:lang w:eastAsia="zh-CN"/>
              </w:rPr>
              <w:t>表面经喷</w:t>
            </w:r>
            <w:proofErr w:type="gramEnd"/>
            <w:r w:rsidRPr="00CC2EB4">
              <w:rPr>
                <w:rFonts w:ascii="仿宋" w:hAnsi="仿宋" w:cs="仿宋" w:hint="eastAsia"/>
                <w:snapToGrid/>
                <w:color w:val="auto"/>
                <w:kern w:val="2"/>
                <w:sz w:val="22"/>
                <w:szCs w:val="22"/>
                <w:lang w:eastAsia="zh-CN"/>
              </w:rPr>
              <w:t xml:space="preserve"> 涂处理；总高 920mm、铝合金脚宽度 50mm;地脚板的长度355mm; 厚度 4mm;写字</w:t>
            </w:r>
            <w:proofErr w:type="gramStart"/>
            <w:r w:rsidRPr="00CC2EB4">
              <w:rPr>
                <w:rFonts w:ascii="仿宋" w:hAnsi="仿宋" w:cs="仿宋" w:hint="eastAsia"/>
                <w:snapToGrid/>
                <w:color w:val="auto"/>
                <w:kern w:val="2"/>
                <w:sz w:val="22"/>
                <w:szCs w:val="22"/>
                <w:lang w:eastAsia="zh-CN"/>
              </w:rPr>
              <w:t>板高度</w:t>
            </w:r>
            <w:proofErr w:type="gramEnd"/>
            <w:r w:rsidRPr="00CC2EB4">
              <w:rPr>
                <w:rFonts w:ascii="仿宋" w:hAnsi="仿宋" w:cs="仿宋" w:hint="eastAsia"/>
                <w:snapToGrid/>
                <w:color w:val="auto"/>
                <w:kern w:val="2"/>
                <w:sz w:val="22"/>
                <w:szCs w:val="22"/>
                <w:lang w:eastAsia="zh-CN"/>
              </w:rPr>
              <w:t xml:space="preserve"> 760mm.</w:t>
            </w:r>
          </w:p>
          <w:p w:rsidR="00CC2EB4" w:rsidRPr="00CC2EB4" w:rsidRDefault="00CC2EB4" w:rsidP="00CC2EB4">
            <w:pPr>
              <w:widowControl w:val="0"/>
              <w:kinsoku/>
              <w:autoSpaceDE/>
              <w:autoSpaceDN/>
              <w:adjustRightInd/>
              <w:snapToGrid/>
              <w:spacing w:line="240" w:lineRule="auto"/>
              <w:ind w:firstLineChars="0" w:firstLine="440"/>
              <w:jc w:val="left"/>
              <w:textAlignment w:val="auto"/>
              <w:rPr>
                <w:rFonts w:ascii="仿宋" w:hAnsi="仿宋" w:cs="仿宋"/>
                <w:snapToGrid/>
                <w:color w:val="auto"/>
                <w:kern w:val="2"/>
                <w:sz w:val="22"/>
                <w:szCs w:val="22"/>
                <w:lang w:eastAsia="zh-CN"/>
              </w:rPr>
            </w:pPr>
            <w:r w:rsidRPr="00CC2EB4">
              <w:rPr>
                <w:rFonts w:ascii="仿宋" w:hAnsi="仿宋" w:cs="仿宋" w:hint="eastAsia"/>
                <w:snapToGrid/>
                <w:color w:val="auto"/>
                <w:kern w:val="2"/>
                <w:sz w:val="22"/>
                <w:szCs w:val="22"/>
                <w:lang w:eastAsia="zh-CN"/>
              </w:rPr>
              <w:t>3、椅座：采用多层</w:t>
            </w:r>
            <w:proofErr w:type="gramStart"/>
            <w:r w:rsidRPr="00CC2EB4">
              <w:rPr>
                <w:rFonts w:ascii="仿宋" w:hAnsi="仿宋" w:cs="仿宋" w:hint="eastAsia"/>
                <w:snapToGrid/>
                <w:color w:val="auto"/>
                <w:kern w:val="2"/>
                <w:sz w:val="22"/>
                <w:szCs w:val="22"/>
                <w:lang w:eastAsia="zh-CN"/>
              </w:rPr>
              <w:t>旋切木皮</w:t>
            </w:r>
            <w:proofErr w:type="gramEnd"/>
            <w:r w:rsidRPr="00CC2EB4">
              <w:rPr>
                <w:rFonts w:ascii="仿宋" w:hAnsi="仿宋" w:cs="仿宋" w:hint="eastAsia"/>
                <w:snapToGrid/>
                <w:color w:val="auto"/>
                <w:kern w:val="2"/>
                <w:sz w:val="22"/>
                <w:szCs w:val="22"/>
                <w:lang w:eastAsia="zh-CN"/>
              </w:rPr>
              <w:t>经模具热压成型</w:t>
            </w:r>
            <w:proofErr w:type="gramStart"/>
            <w:r w:rsidRPr="00CC2EB4">
              <w:rPr>
                <w:rFonts w:ascii="仿宋" w:hAnsi="仿宋" w:cs="仿宋" w:hint="eastAsia"/>
                <w:snapToGrid/>
                <w:color w:val="auto"/>
                <w:kern w:val="2"/>
                <w:sz w:val="22"/>
                <w:szCs w:val="22"/>
                <w:lang w:eastAsia="zh-CN"/>
              </w:rPr>
              <w:t>并面压防火</w:t>
            </w:r>
            <w:proofErr w:type="gramEnd"/>
            <w:r w:rsidRPr="00CC2EB4">
              <w:rPr>
                <w:rFonts w:ascii="仿宋" w:hAnsi="仿宋" w:cs="仿宋" w:hint="eastAsia"/>
                <w:snapToGrid/>
                <w:color w:val="auto"/>
                <w:kern w:val="2"/>
                <w:sz w:val="22"/>
                <w:szCs w:val="22"/>
                <w:lang w:eastAsia="zh-CN"/>
              </w:rPr>
              <w:t>板，边 部采用油漆防水工艺处理，座板厚度 15mm，规格 470mm 宽× 380mm 深，座板与</w:t>
            </w:r>
            <w:proofErr w:type="gramStart"/>
            <w:r w:rsidRPr="00CC2EB4">
              <w:rPr>
                <w:rFonts w:ascii="仿宋" w:hAnsi="仿宋" w:cs="仿宋" w:hint="eastAsia"/>
                <w:snapToGrid/>
                <w:color w:val="auto"/>
                <w:kern w:val="2"/>
                <w:sz w:val="22"/>
                <w:szCs w:val="22"/>
                <w:lang w:eastAsia="zh-CN"/>
              </w:rPr>
              <w:t>角码采用</w:t>
            </w:r>
            <w:proofErr w:type="gramEnd"/>
            <w:r w:rsidRPr="00CC2EB4">
              <w:rPr>
                <w:rFonts w:ascii="仿宋" w:hAnsi="仿宋" w:cs="仿宋" w:hint="eastAsia"/>
                <w:snapToGrid/>
                <w:color w:val="auto"/>
                <w:kern w:val="2"/>
                <w:sz w:val="22"/>
                <w:szCs w:val="22"/>
                <w:lang w:eastAsia="zh-CN"/>
              </w:rPr>
              <w:t xml:space="preserve">穿透方式连接，板面配有特定不锈 </w:t>
            </w:r>
            <w:proofErr w:type="gramStart"/>
            <w:r w:rsidRPr="00CC2EB4">
              <w:rPr>
                <w:rFonts w:ascii="仿宋" w:hAnsi="仿宋" w:cs="仿宋" w:hint="eastAsia"/>
                <w:snapToGrid/>
                <w:color w:val="auto"/>
                <w:kern w:val="2"/>
                <w:sz w:val="22"/>
                <w:szCs w:val="22"/>
                <w:lang w:eastAsia="zh-CN"/>
              </w:rPr>
              <w:t>钢螺套</w:t>
            </w:r>
            <w:proofErr w:type="gramEnd"/>
            <w:r w:rsidRPr="00CC2EB4">
              <w:rPr>
                <w:rFonts w:ascii="仿宋" w:hAnsi="仿宋" w:cs="仿宋" w:hint="eastAsia"/>
                <w:snapToGrid/>
                <w:color w:val="auto"/>
                <w:kern w:val="2"/>
                <w:sz w:val="22"/>
                <w:szCs w:val="22"/>
                <w:lang w:eastAsia="zh-CN"/>
              </w:rPr>
              <w:t>。</w:t>
            </w:r>
          </w:p>
          <w:p w:rsidR="00CC2EB4" w:rsidRPr="00CC2EB4" w:rsidRDefault="00CC2EB4" w:rsidP="00CC2EB4">
            <w:pPr>
              <w:widowControl w:val="0"/>
              <w:kinsoku/>
              <w:autoSpaceDE/>
              <w:autoSpaceDN/>
              <w:adjustRightInd/>
              <w:snapToGrid/>
              <w:spacing w:line="240" w:lineRule="auto"/>
              <w:ind w:firstLineChars="0" w:firstLine="440"/>
              <w:jc w:val="left"/>
              <w:textAlignment w:val="auto"/>
              <w:rPr>
                <w:rFonts w:ascii="仿宋" w:hAnsi="仿宋" w:cs="仿宋"/>
                <w:snapToGrid/>
                <w:color w:val="auto"/>
                <w:kern w:val="2"/>
                <w:sz w:val="22"/>
                <w:szCs w:val="22"/>
                <w:lang w:eastAsia="zh-CN"/>
              </w:rPr>
            </w:pPr>
            <w:r w:rsidRPr="00CC2EB4">
              <w:rPr>
                <w:rFonts w:ascii="仿宋" w:hAnsi="仿宋" w:cs="仿宋" w:hint="eastAsia"/>
                <w:snapToGrid/>
                <w:color w:val="auto"/>
                <w:kern w:val="2"/>
                <w:sz w:val="22"/>
                <w:szCs w:val="22"/>
                <w:lang w:eastAsia="zh-CN"/>
              </w:rPr>
              <w:t>4、椅座角码：采用 2.0 冷轧板，内镶钢筋，冲压一次成型，表 面采用防静电喷涂处理。</w:t>
            </w:r>
          </w:p>
          <w:p w:rsidR="00CC2EB4" w:rsidRPr="00CC2EB4" w:rsidRDefault="00CC2EB4" w:rsidP="00CC2EB4">
            <w:pPr>
              <w:widowControl w:val="0"/>
              <w:kinsoku/>
              <w:autoSpaceDE/>
              <w:autoSpaceDN/>
              <w:adjustRightInd/>
              <w:snapToGrid/>
              <w:spacing w:line="240" w:lineRule="auto"/>
              <w:ind w:firstLineChars="0" w:firstLine="440"/>
              <w:jc w:val="left"/>
              <w:textAlignment w:val="auto"/>
              <w:rPr>
                <w:rFonts w:ascii="仿宋" w:hAnsi="仿宋" w:cs="仿宋"/>
                <w:snapToGrid/>
                <w:color w:val="auto"/>
                <w:kern w:val="2"/>
                <w:sz w:val="22"/>
                <w:szCs w:val="22"/>
                <w:lang w:eastAsia="zh-CN"/>
              </w:rPr>
            </w:pPr>
            <w:r w:rsidRPr="00CC2EB4">
              <w:rPr>
                <w:rFonts w:ascii="仿宋" w:hAnsi="仿宋" w:cs="仿宋" w:hint="eastAsia"/>
                <w:snapToGrid/>
                <w:color w:val="auto"/>
                <w:kern w:val="2"/>
                <w:sz w:val="22"/>
                <w:szCs w:val="22"/>
                <w:lang w:eastAsia="zh-CN"/>
              </w:rPr>
              <w:t>5、椅背：采用 10mm 多层</w:t>
            </w:r>
            <w:proofErr w:type="gramStart"/>
            <w:r w:rsidRPr="00CC2EB4">
              <w:rPr>
                <w:rFonts w:ascii="仿宋" w:hAnsi="仿宋" w:cs="仿宋" w:hint="eastAsia"/>
                <w:snapToGrid/>
                <w:color w:val="auto"/>
                <w:kern w:val="2"/>
                <w:sz w:val="22"/>
                <w:szCs w:val="22"/>
                <w:lang w:eastAsia="zh-CN"/>
              </w:rPr>
              <w:t>旋切木皮</w:t>
            </w:r>
            <w:proofErr w:type="gramEnd"/>
            <w:r w:rsidRPr="00CC2EB4">
              <w:rPr>
                <w:rFonts w:ascii="仿宋" w:hAnsi="仿宋" w:cs="仿宋" w:hint="eastAsia"/>
                <w:snapToGrid/>
                <w:color w:val="auto"/>
                <w:kern w:val="2"/>
                <w:sz w:val="22"/>
                <w:szCs w:val="22"/>
                <w:lang w:eastAsia="zh-CN"/>
              </w:rPr>
              <w:t>经模具热压成型</w:t>
            </w:r>
            <w:proofErr w:type="gramStart"/>
            <w:r w:rsidRPr="00CC2EB4">
              <w:rPr>
                <w:rFonts w:ascii="仿宋" w:hAnsi="仿宋" w:cs="仿宋" w:hint="eastAsia"/>
                <w:snapToGrid/>
                <w:color w:val="auto"/>
                <w:kern w:val="2"/>
                <w:sz w:val="22"/>
                <w:szCs w:val="22"/>
                <w:lang w:eastAsia="zh-CN"/>
              </w:rPr>
              <w:t>并面压防火</w:t>
            </w:r>
            <w:proofErr w:type="gramEnd"/>
            <w:r w:rsidRPr="00CC2EB4">
              <w:rPr>
                <w:rFonts w:ascii="仿宋" w:hAnsi="仿宋" w:cs="仿宋" w:hint="eastAsia"/>
                <w:snapToGrid/>
                <w:color w:val="auto"/>
                <w:kern w:val="2"/>
                <w:sz w:val="22"/>
                <w:szCs w:val="22"/>
                <w:lang w:eastAsia="zh-CN"/>
              </w:rPr>
              <w:t xml:space="preserve"> 板，边部采用油漆防水工艺处理。靠背框：</w:t>
            </w:r>
            <w:proofErr w:type="gramStart"/>
            <w:r w:rsidRPr="00CC2EB4">
              <w:rPr>
                <w:rFonts w:ascii="仿宋" w:hAnsi="仿宋" w:cs="仿宋" w:hint="eastAsia"/>
                <w:snapToGrid/>
                <w:color w:val="auto"/>
                <w:kern w:val="2"/>
                <w:sz w:val="22"/>
                <w:szCs w:val="22"/>
                <w:lang w:eastAsia="zh-CN"/>
              </w:rPr>
              <w:t>上下卡条规格</w:t>
            </w:r>
            <w:proofErr w:type="gramEnd"/>
            <w:r w:rsidRPr="00CC2EB4">
              <w:rPr>
                <w:rFonts w:ascii="仿宋" w:hAnsi="仿宋" w:cs="仿宋" w:hint="eastAsia"/>
                <w:snapToGrid/>
                <w:color w:val="auto"/>
                <w:kern w:val="2"/>
                <w:sz w:val="22"/>
                <w:szCs w:val="22"/>
                <w:lang w:eastAsia="zh-CN"/>
              </w:rPr>
              <w:t xml:space="preserve">：上 </w:t>
            </w:r>
            <w:proofErr w:type="gramStart"/>
            <w:r w:rsidRPr="00CC2EB4">
              <w:rPr>
                <w:rFonts w:ascii="仿宋" w:hAnsi="仿宋" w:cs="仿宋" w:hint="eastAsia"/>
                <w:snapToGrid/>
                <w:color w:val="auto"/>
                <w:kern w:val="2"/>
                <w:sz w:val="22"/>
                <w:szCs w:val="22"/>
                <w:lang w:eastAsia="zh-CN"/>
              </w:rPr>
              <w:t>卡条尺寸</w:t>
            </w:r>
            <w:proofErr w:type="gramEnd"/>
            <w:r w:rsidRPr="00CC2EB4">
              <w:rPr>
                <w:rFonts w:ascii="仿宋" w:hAnsi="仿宋" w:cs="仿宋" w:hint="eastAsia"/>
                <w:snapToGrid/>
                <w:color w:val="auto"/>
                <w:kern w:val="2"/>
                <w:sz w:val="22"/>
                <w:szCs w:val="22"/>
                <w:lang w:eastAsia="zh-CN"/>
              </w:rPr>
              <w:t xml:space="preserve">长 510mm*高 55mm  </w:t>
            </w:r>
            <w:proofErr w:type="gramStart"/>
            <w:r w:rsidRPr="00CC2EB4">
              <w:rPr>
                <w:rFonts w:ascii="仿宋" w:hAnsi="仿宋" w:cs="仿宋" w:hint="eastAsia"/>
                <w:snapToGrid/>
                <w:color w:val="auto"/>
                <w:kern w:val="2"/>
                <w:sz w:val="22"/>
                <w:szCs w:val="22"/>
                <w:lang w:eastAsia="zh-CN"/>
              </w:rPr>
              <w:t>下</w:t>
            </w:r>
            <w:r w:rsidRPr="00CC2EB4">
              <w:rPr>
                <w:rFonts w:ascii="仿宋" w:hAnsi="仿宋" w:cs="仿宋" w:hint="eastAsia"/>
                <w:snapToGrid/>
                <w:color w:val="auto"/>
                <w:kern w:val="2"/>
                <w:sz w:val="22"/>
                <w:szCs w:val="22"/>
                <w:lang w:eastAsia="zh-CN"/>
              </w:rPr>
              <w:lastRenderedPageBreak/>
              <w:t>卡条规格</w:t>
            </w:r>
            <w:proofErr w:type="gramEnd"/>
            <w:r w:rsidRPr="00CC2EB4">
              <w:rPr>
                <w:rFonts w:ascii="仿宋" w:hAnsi="仿宋" w:cs="仿宋" w:hint="eastAsia"/>
                <w:snapToGrid/>
                <w:color w:val="auto"/>
                <w:kern w:val="2"/>
                <w:sz w:val="22"/>
                <w:szCs w:val="22"/>
                <w:lang w:eastAsia="zh-CN"/>
              </w:rPr>
              <w:t>：长 510mm*高 30mm 采 用冷轧钢，表面经喷涂处理，表面高光泽，耐磨耐压性好，不 变形，易清洁；</w:t>
            </w:r>
          </w:p>
          <w:p w:rsidR="00CC2EB4" w:rsidRPr="00CC2EB4" w:rsidRDefault="00CC2EB4" w:rsidP="00CC2EB4">
            <w:pPr>
              <w:widowControl w:val="0"/>
              <w:kinsoku/>
              <w:autoSpaceDE/>
              <w:autoSpaceDN/>
              <w:adjustRightInd/>
              <w:snapToGrid/>
              <w:spacing w:line="240" w:lineRule="auto"/>
              <w:ind w:firstLineChars="0" w:firstLine="440"/>
              <w:jc w:val="left"/>
              <w:textAlignment w:val="auto"/>
              <w:rPr>
                <w:rFonts w:ascii="仿宋" w:hAnsi="仿宋" w:cs="仿宋"/>
                <w:snapToGrid/>
                <w:color w:val="auto"/>
                <w:kern w:val="2"/>
                <w:sz w:val="22"/>
                <w:szCs w:val="22"/>
                <w:lang w:eastAsia="zh-CN"/>
              </w:rPr>
            </w:pPr>
            <w:r w:rsidRPr="00CC2EB4">
              <w:rPr>
                <w:rFonts w:ascii="仿宋" w:hAnsi="仿宋" w:cs="仿宋" w:hint="eastAsia"/>
                <w:snapToGrid/>
                <w:color w:val="auto"/>
                <w:kern w:val="2"/>
                <w:sz w:val="22"/>
                <w:szCs w:val="22"/>
                <w:lang w:eastAsia="zh-CN"/>
              </w:rPr>
              <w:t>6、回复机构：采用重力回复机构。</w:t>
            </w:r>
          </w:p>
          <w:p w:rsidR="00CC2EB4" w:rsidRPr="00CC2EB4" w:rsidRDefault="00CC2EB4" w:rsidP="00CC2EB4">
            <w:pPr>
              <w:widowControl w:val="0"/>
              <w:kinsoku/>
              <w:autoSpaceDE/>
              <w:autoSpaceDN/>
              <w:adjustRightInd/>
              <w:snapToGrid/>
              <w:spacing w:line="240" w:lineRule="auto"/>
              <w:ind w:firstLineChars="0" w:firstLine="440"/>
              <w:jc w:val="left"/>
              <w:textAlignment w:val="auto"/>
              <w:rPr>
                <w:rFonts w:ascii="仿宋" w:hAnsi="仿宋" w:cs="仿宋"/>
                <w:snapToGrid/>
                <w:color w:val="auto"/>
                <w:kern w:val="2"/>
                <w:sz w:val="22"/>
                <w:szCs w:val="22"/>
                <w:lang w:eastAsia="zh-CN"/>
              </w:rPr>
            </w:pPr>
            <w:r w:rsidRPr="00CC2EB4">
              <w:rPr>
                <w:rFonts w:ascii="仿宋" w:hAnsi="仿宋" w:cs="仿宋" w:hint="eastAsia"/>
                <w:snapToGrid/>
                <w:color w:val="auto"/>
                <w:kern w:val="2"/>
                <w:sz w:val="22"/>
                <w:szCs w:val="22"/>
                <w:lang w:eastAsia="zh-CN"/>
              </w:rPr>
              <w:t>7、外型：按人体工程学设计，线条流畅，</w:t>
            </w:r>
            <w:proofErr w:type="gramStart"/>
            <w:r w:rsidRPr="00CC2EB4">
              <w:rPr>
                <w:rFonts w:ascii="仿宋" w:hAnsi="仿宋" w:cs="仿宋" w:hint="eastAsia"/>
                <w:snapToGrid/>
                <w:color w:val="auto"/>
                <w:kern w:val="2"/>
                <w:sz w:val="22"/>
                <w:szCs w:val="22"/>
                <w:lang w:eastAsia="zh-CN"/>
              </w:rPr>
              <w:t>座感舒适</w:t>
            </w:r>
            <w:proofErr w:type="gramEnd"/>
            <w:r w:rsidRPr="00CC2EB4">
              <w:rPr>
                <w:rFonts w:ascii="仿宋" w:hAnsi="仿宋" w:cs="仿宋" w:hint="eastAsia"/>
                <w:snapToGrid/>
                <w:color w:val="auto"/>
                <w:kern w:val="2"/>
                <w:sz w:val="22"/>
                <w:szCs w:val="22"/>
                <w:lang w:eastAsia="zh-CN"/>
              </w:rPr>
              <w:t>。</w:t>
            </w:r>
          </w:p>
          <w:p w:rsidR="00CC2EB4" w:rsidRPr="00CC2EB4" w:rsidRDefault="00CC2EB4" w:rsidP="00CC2EB4">
            <w:pPr>
              <w:widowControl w:val="0"/>
              <w:kinsoku/>
              <w:autoSpaceDE/>
              <w:autoSpaceDN/>
              <w:adjustRightInd/>
              <w:snapToGrid/>
              <w:spacing w:line="240" w:lineRule="auto"/>
              <w:ind w:firstLineChars="0" w:firstLine="440"/>
              <w:jc w:val="left"/>
              <w:textAlignment w:val="auto"/>
              <w:rPr>
                <w:rFonts w:ascii="仿宋" w:hAnsi="仿宋" w:cs="仿宋"/>
                <w:snapToGrid/>
                <w:color w:val="auto"/>
                <w:kern w:val="2"/>
                <w:sz w:val="22"/>
                <w:szCs w:val="22"/>
                <w:lang w:eastAsia="zh-CN"/>
              </w:rPr>
            </w:pPr>
            <w:r w:rsidRPr="00CC2EB4">
              <w:rPr>
                <w:rFonts w:ascii="仿宋" w:hAnsi="仿宋" w:cs="仿宋" w:hint="eastAsia"/>
                <w:snapToGrid/>
                <w:color w:val="auto"/>
                <w:kern w:val="2"/>
                <w:sz w:val="22"/>
                <w:szCs w:val="22"/>
                <w:lang w:eastAsia="zh-CN"/>
              </w:rPr>
              <w:t>8、书网：采用直径 4mm 钢筋</w:t>
            </w:r>
          </w:p>
          <w:p w:rsidR="00CC2EB4" w:rsidRPr="00CC2EB4" w:rsidRDefault="00CC2EB4" w:rsidP="00CC2EB4">
            <w:pPr>
              <w:widowControl w:val="0"/>
              <w:kinsoku/>
              <w:autoSpaceDE/>
              <w:autoSpaceDN/>
              <w:adjustRightInd/>
              <w:snapToGrid/>
              <w:spacing w:line="240" w:lineRule="auto"/>
              <w:ind w:firstLineChars="0" w:firstLine="440"/>
              <w:jc w:val="left"/>
              <w:textAlignment w:val="auto"/>
              <w:rPr>
                <w:rFonts w:ascii="仿宋" w:hAnsi="仿宋" w:cs="仿宋"/>
                <w:snapToGrid/>
                <w:color w:val="auto"/>
                <w:kern w:val="2"/>
                <w:sz w:val="22"/>
                <w:szCs w:val="22"/>
                <w:lang w:eastAsia="zh-CN"/>
              </w:rPr>
            </w:pPr>
            <w:r w:rsidRPr="00CC2EB4">
              <w:rPr>
                <w:rFonts w:ascii="仿宋" w:hAnsi="仿宋" w:cs="仿宋" w:hint="eastAsia"/>
                <w:snapToGrid/>
                <w:color w:val="auto"/>
                <w:kern w:val="2"/>
                <w:sz w:val="22"/>
                <w:szCs w:val="22"/>
                <w:lang w:eastAsia="zh-CN"/>
              </w:rPr>
              <w:t>9、 固定写字板：单人位面板尺寸长 520mm*宽 300mm，厚度≥ 25mm。</w:t>
            </w:r>
          </w:p>
          <w:p w:rsidR="00CC2EB4" w:rsidRPr="00CC2EB4" w:rsidRDefault="00CC2EB4" w:rsidP="00CC2EB4">
            <w:pPr>
              <w:widowControl w:val="0"/>
              <w:kinsoku/>
              <w:autoSpaceDE/>
              <w:autoSpaceDN/>
              <w:adjustRightInd/>
              <w:snapToGrid/>
              <w:spacing w:line="240" w:lineRule="auto"/>
              <w:ind w:firstLineChars="0" w:firstLine="440"/>
              <w:jc w:val="left"/>
              <w:textAlignment w:val="auto"/>
              <w:rPr>
                <w:rFonts w:ascii="仿宋" w:hAnsi="仿宋" w:cs="仿宋"/>
                <w:snapToGrid/>
                <w:color w:val="auto"/>
                <w:kern w:val="2"/>
                <w:sz w:val="22"/>
                <w:szCs w:val="22"/>
                <w:lang w:eastAsia="zh-CN"/>
              </w:rPr>
            </w:pPr>
            <w:r w:rsidRPr="00CC2EB4">
              <w:rPr>
                <w:rFonts w:ascii="仿宋" w:hAnsi="仿宋" w:cs="仿宋" w:hint="eastAsia"/>
                <w:snapToGrid/>
                <w:color w:val="auto"/>
                <w:kern w:val="2"/>
                <w:sz w:val="22"/>
                <w:szCs w:val="22"/>
                <w:lang w:eastAsia="zh-CN"/>
              </w:rPr>
              <w:t>10、外观设计：符合人体工程学理念及个性化需求，结构全拆装设置，造型美观大方，有现代特色。</w:t>
            </w:r>
          </w:p>
        </w:tc>
      </w:tr>
      <w:tr w:rsidR="00CC2EB4" w:rsidRPr="00CC2EB4" w:rsidTr="005D5E83">
        <w:trPr>
          <w:trHeight w:val="822"/>
          <w:jc w:val="center"/>
        </w:trPr>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C2EB4" w:rsidRPr="00CC2EB4" w:rsidRDefault="00CC2EB4" w:rsidP="00CC2EB4">
            <w:pPr>
              <w:kinsoku/>
              <w:autoSpaceDE/>
              <w:autoSpaceDN/>
              <w:adjustRightInd/>
              <w:snapToGrid/>
              <w:spacing w:line="240" w:lineRule="auto"/>
              <w:ind w:firstLineChars="0" w:firstLine="440"/>
              <w:jc w:val="center"/>
              <w:textAlignment w:val="center"/>
              <w:rPr>
                <w:rFonts w:ascii="仿宋" w:hAnsi="仿宋" w:cs="仿宋"/>
                <w:snapToGrid/>
                <w:color w:val="auto"/>
                <w:kern w:val="2"/>
                <w:sz w:val="22"/>
                <w:szCs w:val="22"/>
                <w:lang w:eastAsia="zh-CN"/>
              </w:rPr>
            </w:pPr>
            <w:r w:rsidRPr="00CC2EB4">
              <w:rPr>
                <w:rFonts w:ascii="仿宋" w:hAnsi="仿宋" w:cs="仿宋" w:hint="eastAsia"/>
                <w:snapToGrid/>
                <w:color w:val="auto"/>
                <w:sz w:val="22"/>
                <w:szCs w:val="22"/>
                <w:lang w:eastAsia="zh-CN" w:bidi="ar"/>
              </w:rPr>
              <w:t>24</w:t>
            </w:r>
          </w:p>
        </w:tc>
        <w:tc>
          <w:tcPr>
            <w:tcW w:w="106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C2EB4" w:rsidRPr="00CC2EB4" w:rsidRDefault="00CC2EB4" w:rsidP="00B40E96">
            <w:pPr>
              <w:kinsoku/>
              <w:autoSpaceDE/>
              <w:autoSpaceDN/>
              <w:adjustRightInd/>
              <w:snapToGrid/>
              <w:spacing w:line="240" w:lineRule="auto"/>
              <w:ind w:firstLineChars="0" w:firstLine="0"/>
              <w:textAlignment w:val="center"/>
              <w:rPr>
                <w:rFonts w:ascii="仿宋" w:hAnsi="仿宋" w:cs="仿宋"/>
                <w:snapToGrid/>
                <w:color w:val="auto"/>
                <w:kern w:val="2"/>
                <w:sz w:val="22"/>
                <w:szCs w:val="22"/>
                <w:lang w:eastAsia="zh-CN"/>
              </w:rPr>
            </w:pPr>
            <w:r w:rsidRPr="00CC2EB4">
              <w:rPr>
                <w:rFonts w:ascii="仿宋" w:hAnsi="仿宋" w:cs="仿宋" w:hint="eastAsia"/>
                <w:snapToGrid/>
                <w:color w:val="auto"/>
                <w:sz w:val="22"/>
                <w:szCs w:val="22"/>
                <w:lang w:eastAsia="zh-CN" w:bidi="ar"/>
              </w:rPr>
              <w:t>阶梯课中排桌椅</w:t>
            </w:r>
          </w:p>
        </w:tc>
        <w:tc>
          <w:tcPr>
            <w:tcW w:w="9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C2EB4" w:rsidRPr="00CC2EB4" w:rsidRDefault="00CC2EB4" w:rsidP="00B40E96">
            <w:pPr>
              <w:kinsoku/>
              <w:autoSpaceDE/>
              <w:autoSpaceDN/>
              <w:adjustRightInd/>
              <w:snapToGrid/>
              <w:spacing w:line="240" w:lineRule="auto"/>
              <w:ind w:firstLineChars="0" w:firstLine="440"/>
              <w:textAlignment w:val="center"/>
              <w:rPr>
                <w:rFonts w:ascii="仿宋" w:hAnsi="仿宋" w:cs="仿宋"/>
                <w:snapToGrid/>
                <w:color w:val="auto"/>
                <w:kern w:val="2"/>
                <w:sz w:val="22"/>
                <w:szCs w:val="22"/>
                <w:lang w:eastAsia="zh-CN"/>
              </w:rPr>
            </w:pPr>
            <w:proofErr w:type="gramStart"/>
            <w:r w:rsidRPr="00CC2EB4">
              <w:rPr>
                <w:rFonts w:ascii="仿宋" w:hAnsi="仿宋" w:cs="仿宋" w:hint="eastAsia"/>
                <w:snapToGrid/>
                <w:color w:val="auto"/>
                <w:sz w:val="22"/>
                <w:szCs w:val="22"/>
                <w:lang w:eastAsia="zh-CN" w:bidi="ar"/>
              </w:rPr>
              <w:t>个</w:t>
            </w:r>
            <w:proofErr w:type="gramEnd"/>
          </w:p>
        </w:tc>
        <w:tc>
          <w:tcPr>
            <w:tcW w:w="6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C2EB4" w:rsidRPr="00CC2EB4" w:rsidRDefault="00CC2EB4" w:rsidP="00B40E96">
            <w:pPr>
              <w:kinsoku/>
              <w:autoSpaceDE/>
              <w:autoSpaceDN/>
              <w:adjustRightInd/>
              <w:snapToGrid/>
              <w:spacing w:line="240" w:lineRule="auto"/>
              <w:ind w:firstLineChars="0" w:firstLine="0"/>
              <w:textAlignment w:val="center"/>
              <w:rPr>
                <w:rFonts w:ascii="仿宋" w:hAnsi="仿宋" w:cs="仿宋"/>
                <w:snapToGrid/>
                <w:color w:val="auto"/>
                <w:kern w:val="2"/>
                <w:sz w:val="22"/>
                <w:szCs w:val="22"/>
                <w:lang w:eastAsia="zh-CN"/>
              </w:rPr>
            </w:pPr>
            <w:r w:rsidRPr="00CC2EB4">
              <w:rPr>
                <w:rFonts w:ascii="仿宋" w:hAnsi="仿宋" w:cs="仿宋" w:hint="eastAsia"/>
                <w:snapToGrid/>
                <w:color w:val="auto"/>
                <w:sz w:val="22"/>
                <w:szCs w:val="22"/>
                <w:lang w:eastAsia="zh-CN" w:bidi="ar"/>
              </w:rPr>
              <w:t>190</w:t>
            </w:r>
          </w:p>
        </w:tc>
        <w:tc>
          <w:tcPr>
            <w:tcW w:w="2310" w:type="dxa"/>
            <w:vMerge/>
            <w:tcBorders>
              <w:left w:val="single" w:sz="4" w:space="0" w:color="000000"/>
              <w:right w:val="single" w:sz="4" w:space="0" w:color="000000"/>
            </w:tcBorders>
            <w:shd w:val="clear" w:color="auto" w:fill="auto"/>
            <w:noWrap/>
            <w:vAlign w:val="center"/>
          </w:tcPr>
          <w:p w:rsidR="00CC2EB4" w:rsidRPr="00CC2EB4" w:rsidRDefault="00CC2EB4" w:rsidP="00CC2EB4">
            <w:pPr>
              <w:widowControl w:val="0"/>
              <w:kinsoku/>
              <w:autoSpaceDE/>
              <w:autoSpaceDN/>
              <w:adjustRightInd/>
              <w:snapToGrid/>
              <w:spacing w:line="240" w:lineRule="auto"/>
              <w:ind w:firstLineChars="0" w:firstLine="400"/>
              <w:jc w:val="center"/>
              <w:textAlignment w:val="auto"/>
              <w:rPr>
                <w:rFonts w:ascii="仿宋" w:hAnsi="仿宋" w:cs="仿宋"/>
                <w:snapToGrid/>
                <w:color w:val="auto"/>
                <w:kern w:val="2"/>
                <w:sz w:val="20"/>
                <w:szCs w:val="20"/>
                <w:lang w:eastAsia="zh-CN"/>
              </w:rPr>
            </w:pPr>
          </w:p>
        </w:tc>
        <w:tc>
          <w:tcPr>
            <w:tcW w:w="3428" w:type="dxa"/>
            <w:vMerge/>
            <w:tcBorders>
              <w:left w:val="single" w:sz="4" w:space="0" w:color="000000"/>
              <w:right w:val="single" w:sz="4" w:space="0" w:color="000000"/>
            </w:tcBorders>
            <w:shd w:val="clear" w:color="auto" w:fill="auto"/>
            <w:noWrap/>
            <w:vAlign w:val="center"/>
          </w:tcPr>
          <w:p w:rsidR="00CC2EB4" w:rsidRPr="00CC2EB4" w:rsidRDefault="00CC2EB4" w:rsidP="00CC2EB4">
            <w:pPr>
              <w:widowControl w:val="0"/>
              <w:kinsoku/>
              <w:autoSpaceDE/>
              <w:autoSpaceDN/>
              <w:adjustRightInd/>
              <w:snapToGrid/>
              <w:spacing w:line="240" w:lineRule="auto"/>
              <w:ind w:firstLineChars="0" w:firstLine="440"/>
              <w:jc w:val="left"/>
              <w:textAlignment w:val="auto"/>
              <w:rPr>
                <w:rFonts w:ascii="仿宋" w:hAnsi="仿宋" w:cs="仿宋"/>
                <w:snapToGrid/>
                <w:color w:val="auto"/>
                <w:kern w:val="2"/>
                <w:sz w:val="22"/>
                <w:szCs w:val="22"/>
                <w:lang w:eastAsia="zh-CN"/>
              </w:rPr>
            </w:pPr>
          </w:p>
        </w:tc>
      </w:tr>
      <w:tr w:rsidR="00CC2EB4" w:rsidRPr="00CC2EB4" w:rsidTr="005D5E83">
        <w:trPr>
          <w:trHeight w:val="1571"/>
          <w:jc w:val="center"/>
        </w:trPr>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C2EB4" w:rsidRPr="00CC2EB4" w:rsidRDefault="00CC2EB4" w:rsidP="00CC2EB4">
            <w:pPr>
              <w:kinsoku/>
              <w:autoSpaceDE/>
              <w:autoSpaceDN/>
              <w:adjustRightInd/>
              <w:snapToGrid/>
              <w:spacing w:line="240" w:lineRule="auto"/>
              <w:ind w:firstLineChars="0" w:firstLine="440"/>
              <w:jc w:val="center"/>
              <w:textAlignment w:val="center"/>
              <w:rPr>
                <w:rFonts w:ascii="仿宋" w:hAnsi="仿宋" w:cs="仿宋"/>
                <w:snapToGrid/>
                <w:color w:val="auto"/>
                <w:kern w:val="2"/>
                <w:sz w:val="22"/>
                <w:szCs w:val="22"/>
                <w:lang w:eastAsia="zh-CN"/>
              </w:rPr>
            </w:pPr>
            <w:r w:rsidRPr="00CC2EB4">
              <w:rPr>
                <w:rFonts w:ascii="仿宋" w:hAnsi="仿宋" w:cs="仿宋" w:hint="eastAsia"/>
                <w:snapToGrid/>
                <w:color w:val="auto"/>
                <w:sz w:val="22"/>
                <w:szCs w:val="22"/>
                <w:lang w:eastAsia="zh-CN" w:bidi="ar"/>
              </w:rPr>
              <w:t>25</w:t>
            </w:r>
          </w:p>
        </w:tc>
        <w:tc>
          <w:tcPr>
            <w:tcW w:w="106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C2EB4" w:rsidRPr="00CC2EB4" w:rsidRDefault="00CC2EB4" w:rsidP="00B40E96">
            <w:pPr>
              <w:kinsoku/>
              <w:autoSpaceDE/>
              <w:autoSpaceDN/>
              <w:adjustRightInd/>
              <w:snapToGrid/>
              <w:spacing w:line="240" w:lineRule="auto"/>
              <w:ind w:firstLineChars="0" w:firstLine="0"/>
              <w:textAlignment w:val="center"/>
              <w:rPr>
                <w:rFonts w:ascii="仿宋" w:hAnsi="仿宋" w:cs="仿宋"/>
                <w:snapToGrid/>
                <w:color w:val="auto"/>
                <w:kern w:val="2"/>
                <w:sz w:val="22"/>
                <w:szCs w:val="22"/>
                <w:lang w:eastAsia="zh-CN"/>
              </w:rPr>
            </w:pPr>
            <w:r w:rsidRPr="00CC2EB4">
              <w:rPr>
                <w:rFonts w:ascii="仿宋" w:hAnsi="仿宋" w:cs="仿宋" w:hint="eastAsia"/>
                <w:snapToGrid/>
                <w:color w:val="auto"/>
                <w:sz w:val="22"/>
                <w:szCs w:val="22"/>
                <w:lang w:eastAsia="zh-CN" w:bidi="ar"/>
              </w:rPr>
              <w:t>阶梯课后排桌椅</w:t>
            </w:r>
          </w:p>
        </w:tc>
        <w:tc>
          <w:tcPr>
            <w:tcW w:w="9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C2EB4" w:rsidRPr="00CC2EB4" w:rsidRDefault="00CC2EB4" w:rsidP="00B40E96">
            <w:pPr>
              <w:kinsoku/>
              <w:autoSpaceDE/>
              <w:autoSpaceDN/>
              <w:adjustRightInd/>
              <w:snapToGrid/>
              <w:spacing w:line="240" w:lineRule="auto"/>
              <w:ind w:firstLineChars="0" w:firstLine="440"/>
              <w:textAlignment w:val="center"/>
              <w:rPr>
                <w:rFonts w:ascii="仿宋" w:hAnsi="仿宋" w:cs="仿宋"/>
                <w:snapToGrid/>
                <w:color w:val="auto"/>
                <w:kern w:val="2"/>
                <w:sz w:val="22"/>
                <w:szCs w:val="22"/>
                <w:lang w:eastAsia="zh-CN"/>
              </w:rPr>
            </w:pPr>
            <w:proofErr w:type="gramStart"/>
            <w:r w:rsidRPr="00CC2EB4">
              <w:rPr>
                <w:rFonts w:ascii="仿宋" w:hAnsi="仿宋" w:cs="仿宋" w:hint="eastAsia"/>
                <w:snapToGrid/>
                <w:color w:val="auto"/>
                <w:sz w:val="22"/>
                <w:szCs w:val="22"/>
                <w:lang w:eastAsia="zh-CN" w:bidi="ar"/>
              </w:rPr>
              <w:t>个</w:t>
            </w:r>
            <w:proofErr w:type="gramEnd"/>
          </w:p>
        </w:tc>
        <w:tc>
          <w:tcPr>
            <w:tcW w:w="6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C2EB4" w:rsidRPr="00CC2EB4" w:rsidRDefault="00CC2EB4" w:rsidP="00B40E96">
            <w:pPr>
              <w:kinsoku/>
              <w:autoSpaceDE/>
              <w:autoSpaceDN/>
              <w:adjustRightInd/>
              <w:snapToGrid/>
              <w:spacing w:line="240" w:lineRule="auto"/>
              <w:ind w:firstLineChars="0" w:firstLine="0"/>
              <w:textAlignment w:val="center"/>
              <w:rPr>
                <w:rFonts w:ascii="仿宋" w:hAnsi="仿宋" w:cs="仿宋"/>
                <w:snapToGrid/>
                <w:color w:val="auto"/>
                <w:kern w:val="2"/>
                <w:sz w:val="22"/>
                <w:szCs w:val="22"/>
                <w:lang w:eastAsia="zh-CN"/>
              </w:rPr>
            </w:pPr>
            <w:r w:rsidRPr="00CC2EB4">
              <w:rPr>
                <w:rFonts w:ascii="仿宋" w:hAnsi="仿宋" w:cs="仿宋" w:hint="eastAsia"/>
                <w:snapToGrid/>
                <w:color w:val="auto"/>
                <w:sz w:val="22"/>
                <w:szCs w:val="22"/>
                <w:lang w:eastAsia="zh-CN" w:bidi="ar"/>
              </w:rPr>
              <w:t>38</w:t>
            </w:r>
          </w:p>
        </w:tc>
        <w:tc>
          <w:tcPr>
            <w:tcW w:w="2310" w:type="dxa"/>
            <w:vMerge/>
            <w:tcBorders>
              <w:left w:val="single" w:sz="4" w:space="0" w:color="000000"/>
              <w:bottom w:val="single" w:sz="4" w:space="0" w:color="000000"/>
              <w:right w:val="single" w:sz="4" w:space="0" w:color="000000"/>
            </w:tcBorders>
            <w:shd w:val="clear" w:color="auto" w:fill="auto"/>
            <w:noWrap/>
            <w:vAlign w:val="center"/>
          </w:tcPr>
          <w:p w:rsidR="00CC2EB4" w:rsidRPr="00CC2EB4" w:rsidRDefault="00CC2EB4" w:rsidP="00CC2EB4">
            <w:pPr>
              <w:widowControl w:val="0"/>
              <w:kinsoku/>
              <w:autoSpaceDE/>
              <w:autoSpaceDN/>
              <w:adjustRightInd/>
              <w:snapToGrid/>
              <w:spacing w:line="240" w:lineRule="auto"/>
              <w:ind w:firstLineChars="0" w:firstLine="400"/>
              <w:jc w:val="center"/>
              <w:textAlignment w:val="auto"/>
              <w:rPr>
                <w:rFonts w:ascii="仿宋" w:hAnsi="仿宋" w:cs="仿宋"/>
                <w:snapToGrid/>
                <w:color w:val="auto"/>
                <w:kern w:val="2"/>
                <w:sz w:val="20"/>
                <w:szCs w:val="20"/>
                <w:lang w:eastAsia="zh-CN"/>
              </w:rPr>
            </w:pPr>
          </w:p>
        </w:tc>
        <w:tc>
          <w:tcPr>
            <w:tcW w:w="3428" w:type="dxa"/>
            <w:vMerge/>
            <w:tcBorders>
              <w:left w:val="single" w:sz="4" w:space="0" w:color="000000"/>
              <w:bottom w:val="single" w:sz="4" w:space="0" w:color="000000"/>
              <w:right w:val="single" w:sz="4" w:space="0" w:color="000000"/>
            </w:tcBorders>
            <w:shd w:val="clear" w:color="auto" w:fill="auto"/>
            <w:noWrap/>
            <w:vAlign w:val="center"/>
          </w:tcPr>
          <w:p w:rsidR="00CC2EB4" w:rsidRPr="00CC2EB4" w:rsidRDefault="00CC2EB4" w:rsidP="00CC2EB4">
            <w:pPr>
              <w:widowControl w:val="0"/>
              <w:kinsoku/>
              <w:autoSpaceDE/>
              <w:autoSpaceDN/>
              <w:adjustRightInd/>
              <w:snapToGrid/>
              <w:spacing w:line="240" w:lineRule="auto"/>
              <w:ind w:firstLineChars="0" w:firstLine="440"/>
              <w:jc w:val="left"/>
              <w:textAlignment w:val="auto"/>
              <w:rPr>
                <w:rFonts w:ascii="仿宋" w:hAnsi="仿宋" w:cs="仿宋"/>
                <w:snapToGrid/>
                <w:color w:val="auto"/>
                <w:kern w:val="2"/>
                <w:sz w:val="22"/>
                <w:szCs w:val="22"/>
                <w:lang w:eastAsia="zh-CN"/>
              </w:rPr>
            </w:pPr>
          </w:p>
        </w:tc>
      </w:tr>
      <w:tr w:rsidR="00CC2EB4" w:rsidRPr="00CC2EB4" w:rsidTr="005D5E83">
        <w:trPr>
          <w:trHeight w:val="1503"/>
          <w:jc w:val="center"/>
        </w:trPr>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C2EB4" w:rsidRPr="00CC2EB4" w:rsidRDefault="00CC2EB4" w:rsidP="00B40E96">
            <w:pPr>
              <w:kinsoku/>
              <w:autoSpaceDE/>
              <w:autoSpaceDN/>
              <w:adjustRightInd/>
              <w:snapToGrid/>
              <w:spacing w:line="240" w:lineRule="auto"/>
              <w:ind w:firstLineChars="0" w:firstLine="440"/>
              <w:textAlignment w:val="center"/>
              <w:rPr>
                <w:rFonts w:ascii="仿宋" w:hAnsi="仿宋" w:cs="仿宋"/>
                <w:snapToGrid/>
                <w:color w:val="auto"/>
                <w:sz w:val="22"/>
                <w:szCs w:val="22"/>
                <w:lang w:eastAsia="zh-CN" w:bidi="ar"/>
              </w:rPr>
            </w:pPr>
            <w:r w:rsidRPr="00CC2EB4">
              <w:rPr>
                <w:rFonts w:ascii="仿宋" w:hAnsi="仿宋" w:cs="仿宋" w:hint="eastAsia"/>
                <w:snapToGrid/>
                <w:color w:val="auto"/>
                <w:sz w:val="22"/>
                <w:szCs w:val="22"/>
                <w:lang w:eastAsia="zh-CN" w:bidi="ar"/>
              </w:rPr>
              <w:t>26</w:t>
            </w:r>
          </w:p>
        </w:tc>
        <w:tc>
          <w:tcPr>
            <w:tcW w:w="106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C2EB4" w:rsidRPr="00CC2EB4" w:rsidRDefault="00CC2EB4" w:rsidP="00B40E96">
            <w:pPr>
              <w:kinsoku/>
              <w:autoSpaceDE/>
              <w:autoSpaceDN/>
              <w:adjustRightInd/>
              <w:snapToGrid/>
              <w:spacing w:line="240" w:lineRule="auto"/>
              <w:ind w:firstLineChars="0" w:firstLine="0"/>
              <w:textAlignment w:val="center"/>
              <w:rPr>
                <w:rFonts w:ascii="仿宋" w:hAnsi="仿宋" w:cs="仿宋"/>
                <w:snapToGrid/>
                <w:color w:val="auto"/>
                <w:sz w:val="22"/>
                <w:szCs w:val="22"/>
                <w:lang w:eastAsia="zh-CN" w:bidi="ar"/>
              </w:rPr>
            </w:pPr>
            <w:r w:rsidRPr="00CC2EB4">
              <w:rPr>
                <w:rFonts w:ascii="仿宋" w:hAnsi="仿宋" w:cs="仿宋" w:hint="eastAsia"/>
                <w:snapToGrid/>
                <w:color w:val="auto"/>
                <w:sz w:val="22"/>
                <w:szCs w:val="22"/>
                <w:lang w:eastAsia="zh-CN" w:bidi="ar"/>
              </w:rPr>
              <w:t>演讲台</w:t>
            </w:r>
          </w:p>
        </w:tc>
        <w:tc>
          <w:tcPr>
            <w:tcW w:w="9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C2EB4" w:rsidRPr="00CC2EB4" w:rsidRDefault="00CC2EB4" w:rsidP="00B40E96">
            <w:pPr>
              <w:kinsoku/>
              <w:autoSpaceDE/>
              <w:autoSpaceDN/>
              <w:adjustRightInd/>
              <w:snapToGrid/>
              <w:spacing w:line="240" w:lineRule="auto"/>
              <w:ind w:firstLineChars="0" w:firstLine="440"/>
              <w:textAlignment w:val="center"/>
              <w:rPr>
                <w:rFonts w:ascii="仿宋" w:hAnsi="仿宋" w:cs="仿宋"/>
                <w:snapToGrid/>
                <w:color w:val="auto"/>
                <w:sz w:val="22"/>
                <w:szCs w:val="22"/>
                <w:lang w:eastAsia="zh-CN" w:bidi="ar"/>
              </w:rPr>
            </w:pPr>
            <w:proofErr w:type="gramStart"/>
            <w:r w:rsidRPr="00CC2EB4">
              <w:rPr>
                <w:rFonts w:ascii="仿宋" w:hAnsi="仿宋" w:cs="仿宋" w:hint="eastAsia"/>
                <w:snapToGrid/>
                <w:color w:val="auto"/>
                <w:sz w:val="22"/>
                <w:szCs w:val="22"/>
                <w:lang w:eastAsia="zh-CN" w:bidi="ar"/>
              </w:rPr>
              <w:t>个</w:t>
            </w:r>
            <w:proofErr w:type="gramEnd"/>
          </w:p>
        </w:tc>
        <w:tc>
          <w:tcPr>
            <w:tcW w:w="6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C2EB4" w:rsidRPr="00CC2EB4" w:rsidRDefault="00CC2EB4" w:rsidP="00B40E96">
            <w:pPr>
              <w:kinsoku/>
              <w:autoSpaceDE/>
              <w:autoSpaceDN/>
              <w:adjustRightInd/>
              <w:snapToGrid/>
              <w:spacing w:line="240" w:lineRule="auto"/>
              <w:ind w:firstLineChars="0"/>
              <w:textAlignment w:val="center"/>
              <w:rPr>
                <w:rFonts w:ascii="仿宋" w:hAnsi="仿宋" w:cs="仿宋"/>
                <w:snapToGrid/>
                <w:color w:val="auto"/>
                <w:sz w:val="22"/>
                <w:szCs w:val="22"/>
                <w:lang w:eastAsia="zh-CN" w:bidi="ar"/>
              </w:rPr>
            </w:pPr>
            <w:r w:rsidRPr="00CC2EB4">
              <w:rPr>
                <w:rFonts w:ascii="仿宋" w:hAnsi="仿宋" w:cs="仿宋" w:hint="eastAsia"/>
                <w:snapToGrid/>
                <w:color w:val="auto"/>
                <w:sz w:val="22"/>
                <w:szCs w:val="22"/>
                <w:lang w:eastAsia="zh-CN" w:bidi="ar"/>
              </w:rPr>
              <w:t>1</w:t>
            </w:r>
          </w:p>
        </w:tc>
        <w:tc>
          <w:tcPr>
            <w:tcW w:w="23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C2EB4" w:rsidRPr="00CC2EB4" w:rsidRDefault="00CC2EB4" w:rsidP="00CC2EB4">
            <w:pPr>
              <w:kinsoku/>
              <w:autoSpaceDE/>
              <w:autoSpaceDN/>
              <w:adjustRightInd/>
              <w:snapToGrid/>
              <w:spacing w:line="240" w:lineRule="auto"/>
              <w:ind w:firstLineChars="0" w:firstLine="440"/>
              <w:jc w:val="center"/>
              <w:textAlignment w:val="center"/>
              <w:rPr>
                <w:rFonts w:ascii="仿宋" w:hAnsi="仿宋" w:cs="仿宋"/>
                <w:snapToGrid/>
                <w:color w:val="auto"/>
                <w:sz w:val="22"/>
                <w:szCs w:val="22"/>
                <w:lang w:eastAsia="zh-CN" w:bidi="ar"/>
              </w:rPr>
            </w:pPr>
            <w:r w:rsidRPr="00CC2EB4">
              <w:rPr>
                <w:rFonts w:ascii="仿宋" w:hAnsi="仿宋" w:cs="仿宋" w:hint="eastAsia"/>
                <w:noProof/>
                <w:snapToGrid/>
                <w:color w:val="auto"/>
                <w:sz w:val="22"/>
                <w:szCs w:val="22"/>
                <w:lang w:eastAsia="zh-CN"/>
              </w:rPr>
              <w:drawing>
                <wp:inline distT="0" distB="0" distL="114300" distR="114300" wp14:anchorId="60F61B5F" wp14:editId="5C84ED24">
                  <wp:extent cx="523875" cy="657225"/>
                  <wp:effectExtent l="0" t="0" r="9525" b="9525"/>
                  <wp:docPr id="102" name="图片 39"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39" descr="IMG_268"/>
                          <pic:cNvPicPr>
                            <a:picLocks noChangeAspect="1"/>
                          </pic:cNvPicPr>
                        </pic:nvPicPr>
                        <pic:blipFill>
                          <a:blip r:embed="rId33"/>
                          <a:stretch>
                            <a:fillRect/>
                          </a:stretch>
                        </pic:blipFill>
                        <pic:spPr>
                          <a:xfrm>
                            <a:off x="0" y="0"/>
                            <a:ext cx="523875" cy="657225"/>
                          </a:xfrm>
                          <a:prstGeom prst="rect">
                            <a:avLst/>
                          </a:prstGeom>
                          <a:noFill/>
                          <a:ln w="9525">
                            <a:noFill/>
                          </a:ln>
                        </pic:spPr>
                      </pic:pic>
                    </a:graphicData>
                  </a:graphic>
                </wp:inline>
              </w:drawing>
            </w:r>
          </w:p>
        </w:tc>
        <w:tc>
          <w:tcPr>
            <w:tcW w:w="34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C2EB4" w:rsidRPr="00CC2EB4" w:rsidRDefault="00CC2EB4" w:rsidP="00CC2EB4">
            <w:pPr>
              <w:kinsoku/>
              <w:autoSpaceDE/>
              <w:autoSpaceDN/>
              <w:adjustRightInd/>
              <w:snapToGrid/>
              <w:spacing w:line="240" w:lineRule="auto"/>
              <w:ind w:firstLineChars="0" w:firstLine="440"/>
              <w:jc w:val="left"/>
              <w:textAlignment w:val="center"/>
              <w:rPr>
                <w:rFonts w:ascii="仿宋" w:hAnsi="仿宋" w:cs="仿宋"/>
                <w:snapToGrid/>
                <w:color w:val="auto"/>
                <w:sz w:val="22"/>
                <w:szCs w:val="22"/>
                <w:lang w:eastAsia="zh-CN" w:bidi="ar"/>
              </w:rPr>
            </w:pPr>
            <w:r w:rsidRPr="00CC2EB4">
              <w:rPr>
                <w:rFonts w:ascii="仿宋" w:hAnsi="仿宋" w:cs="仿宋" w:hint="eastAsia"/>
                <w:snapToGrid/>
                <w:color w:val="auto"/>
                <w:sz w:val="22"/>
                <w:szCs w:val="22"/>
                <w:lang w:eastAsia="zh-CN" w:bidi="ar"/>
              </w:rPr>
              <w:t>尺寸为550*800*1160mm，材料采用优质中密度纤维板，符合国家环保标准，所有板材经过防潮防虫、防腐等化学处理，强度高，抗弯力强，刚性好，不易变形等特点，含水率低于9%,</w:t>
            </w:r>
            <w:proofErr w:type="gramStart"/>
            <w:r w:rsidRPr="00CC2EB4">
              <w:rPr>
                <w:rFonts w:ascii="仿宋" w:hAnsi="仿宋" w:cs="仿宋" w:hint="eastAsia"/>
                <w:snapToGrid/>
                <w:color w:val="auto"/>
                <w:sz w:val="22"/>
                <w:szCs w:val="22"/>
                <w:lang w:eastAsia="zh-CN" w:bidi="ar"/>
              </w:rPr>
              <w:t>面贴优质</w:t>
            </w:r>
            <w:proofErr w:type="gramEnd"/>
            <w:r w:rsidRPr="00CC2EB4">
              <w:rPr>
                <w:rFonts w:ascii="仿宋" w:hAnsi="仿宋" w:cs="仿宋" w:hint="eastAsia"/>
                <w:snapToGrid/>
                <w:color w:val="auto"/>
                <w:sz w:val="22"/>
                <w:szCs w:val="22"/>
                <w:lang w:eastAsia="zh-CN" w:bidi="ar"/>
              </w:rPr>
              <w:t>胡桃木皮，做油漆加工，经过五底三面工序，表面硬度达到3H级，表面</w:t>
            </w:r>
            <w:proofErr w:type="gramStart"/>
            <w:r w:rsidRPr="00CC2EB4">
              <w:rPr>
                <w:rFonts w:ascii="仿宋" w:hAnsi="仿宋" w:cs="仿宋" w:hint="eastAsia"/>
                <w:snapToGrid/>
                <w:color w:val="auto"/>
                <w:sz w:val="22"/>
                <w:szCs w:val="22"/>
                <w:lang w:eastAsia="zh-CN" w:bidi="ar"/>
              </w:rPr>
              <w:t>不</w:t>
            </w:r>
            <w:proofErr w:type="gramEnd"/>
            <w:r w:rsidRPr="00CC2EB4">
              <w:rPr>
                <w:rFonts w:ascii="仿宋" w:hAnsi="仿宋" w:cs="仿宋" w:hint="eastAsia"/>
                <w:snapToGrid/>
                <w:color w:val="auto"/>
                <w:sz w:val="22"/>
                <w:szCs w:val="22"/>
                <w:lang w:eastAsia="zh-CN" w:bidi="ar"/>
              </w:rPr>
              <w:t>起泡，无压痕，木纹纹理清晰，台面为加厚台面</w:t>
            </w:r>
            <w:proofErr w:type="gramStart"/>
            <w:r w:rsidRPr="00CC2EB4">
              <w:rPr>
                <w:rFonts w:ascii="仿宋" w:hAnsi="仿宋" w:cs="仿宋" w:hint="eastAsia"/>
                <w:snapToGrid/>
                <w:color w:val="auto"/>
                <w:sz w:val="22"/>
                <w:szCs w:val="22"/>
                <w:lang w:eastAsia="zh-CN" w:bidi="ar"/>
              </w:rPr>
              <w:t>具有耐刮花</w:t>
            </w:r>
            <w:proofErr w:type="gramEnd"/>
            <w:r w:rsidRPr="00CC2EB4">
              <w:rPr>
                <w:rFonts w:ascii="仿宋" w:hAnsi="仿宋" w:cs="仿宋" w:hint="eastAsia"/>
                <w:snapToGrid/>
                <w:color w:val="auto"/>
                <w:sz w:val="22"/>
                <w:szCs w:val="22"/>
                <w:lang w:eastAsia="zh-CN" w:bidi="ar"/>
              </w:rPr>
              <w:t>，耐高温，耐腐蚀，承重力强的特点，演讲台</w:t>
            </w:r>
            <w:proofErr w:type="gramStart"/>
            <w:r w:rsidRPr="00CC2EB4">
              <w:rPr>
                <w:rFonts w:ascii="仿宋" w:hAnsi="仿宋" w:cs="仿宋" w:hint="eastAsia"/>
                <w:snapToGrid/>
                <w:color w:val="auto"/>
                <w:sz w:val="22"/>
                <w:szCs w:val="22"/>
                <w:lang w:eastAsia="zh-CN" w:bidi="ar"/>
              </w:rPr>
              <w:t>边角位</w:t>
            </w:r>
            <w:proofErr w:type="gramEnd"/>
            <w:r w:rsidRPr="00CC2EB4">
              <w:rPr>
                <w:rFonts w:ascii="仿宋" w:hAnsi="仿宋" w:cs="仿宋" w:hint="eastAsia"/>
                <w:snapToGrid/>
                <w:color w:val="auto"/>
                <w:sz w:val="22"/>
                <w:szCs w:val="22"/>
                <w:lang w:eastAsia="zh-CN" w:bidi="ar"/>
              </w:rPr>
              <w:t>都经过打磨，触感圆滑，不刮手。</w:t>
            </w:r>
          </w:p>
        </w:tc>
      </w:tr>
    </w:tbl>
    <w:p w:rsidR="00CC2EB4" w:rsidRPr="00CC2EB4" w:rsidRDefault="00CC2EB4" w:rsidP="00CC2EB4">
      <w:pPr>
        <w:ind w:firstLine="480"/>
        <w:rPr>
          <w:lang w:eastAsia="zh-CN"/>
        </w:rPr>
      </w:pPr>
    </w:p>
    <w:p w:rsidR="005F4FA0" w:rsidRDefault="00B95A1B" w:rsidP="00200610">
      <w:pPr>
        <w:pStyle w:val="2"/>
        <w:rPr>
          <w:lang w:eastAsia="zh-CN"/>
        </w:rPr>
      </w:pPr>
      <w:bookmarkStart w:id="4" w:name="_Toc193702055"/>
      <w:r>
        <w:rPr>
          <w:lang w:eastAsia="zh-CN"/>
        </w:rPr>
        <w:t>（</w:t>
      </w:r>
      <w:r>
        <w:rPr>
          <w:rFonts w:hint="eastAsia"/>
          <w:lang w:eastAsia="zh-CN"/>
        </w:rPr>
        <w:t>二</w:t>
      </w:r>
      <w:r>
        <w:rPr>
          <w:lang w:eastAsia="zh-CN"/>
        </w:rPr>
        <w:t>）</w:t>
      </w:r>
      <w:r>
        <w:rPr>
          <w:lang w:eastAsia="zh-CN"/>
        </w:rPr>
        <w:t xml:space="preserve"> </w:t>
      </w:r>
      <w:r>
        <w:rPr>
          <w:rFonts w:hint="eastAsia"/>
          <w:lang w:eastAsia="zh-CN"/>
        </w:rPr>
        <w:t>商务</w:t>
      </w:r>
      <w:bookmarkEnd w:id="4"/>
      <w:r w:rsidR="00875B8E">
        <w:rPr>
          <w:rFonts w:hint="eastAsia"/>
          <w:lang w:eastAsia="zh-CN"/>
        </w:rPr>
        <w:t>条件</w:t>
      </w:r>
    </w:p>
    <w:p w:rsidR="00B40E96" w:rsidRPr="00B40E96" w:rsidRDefault="00B40E96" w:rsidP="00B40E96">
      <w:pPr>
        <w:ind w:firstLine="480"/>
        <w:rPr>
          <w:lang w:eastAsia="zh-CN"/>
        </w:rPr>
      </w:pPr>
      <w:r w:rsidRPr="00B40E96">
        <w:rPr>
          <w:rFonts w:hint="eastAsia"/>
          <w:lang w:eastAsia="zh-CN"/>
        </w:rPr>
        <w:t>1</w:t>
      </w:r>
      <w:r w:rsidRPr="00B40E96">
        <w:rPr>
          <w:rFonts w:hint="eastAsia"/>
          <w:lang w:eastAsia="zh-CN"/>
        </w:rPr>
        <w:t>、交货地点：九江市同文中学</w:t>
      </w:r>
      <w:proofErr w:type="gramStart"/>
      <w:r w:rsidRPr="00B40E96">
        <w:rPr>
          <w:rFonts w:hint="eastAsia"/>
          <w:lang w:eastAsia="zh-CN"/>
        </w:rPr>
        <w:t>浔</w:t>
      </w:r>
      <w:proofErr w:type="gramEnd"/>
      <w:r w:rsidRPr="00B40E96">
        <w:rPr>
          <w:rFonts w:hint="eastAsia"/>
          <w:lang w:eastAsia="zh-CN"/>
        </w:rPr>
        <w:t>东校区。</w:t>
      </w:r>
    </w:p>
    <w:p w:rsidR="00B40E96" w:rsidRPr="00B40E96" w:rsidRDefault="00B40E96" w:rsidP="00B40E96">
      <w:pPr>
        <w:ind w:firstLine="480"/>
        <w:rPr>
          <w:lang w:eastAsia="zh-CN"/>
        </w:rPr>
      </w:pPr>
      <w:r w:rsidRPr="00B40E96">
        <w:rPr>
          <w:rFonts w:hint="eastAsia"/>
          <w:lang w:eastAsia="zh-CN"/>
        </w:rPr>
        <w:t>2</w:t>
      </w:r>
      <w:r w:rsidRPr="00B40E96">
        <w:rPr>
          <w:rFonts w:hint="eastAsia"/>
          <w:lang w:eastAsia="zh-CN"/>
        </w:rPr>
        <w:t>、交货时间：合同签订后</w:t>
      </w:r>
      <w:r w:rsidRPr="00B40E96">
        <w:rPr>
          <w:rFonts w:hint="eastAsia"/>
          <w:lang w:eastAsia="zh-CN"/>
        </w:rPr>
        <w:t>30</w:t>
      </w:r>
      <w:r w:rsidRPr="00B40E96">
        <w:rPr>
          <w:rFonts w:hint="eastAsia"/>
          <w:lang w:eastAsia="zh-CN"/>
        </w:rPr>
        <w:t>天内完成交货并通过验收交付使用。</w:t>
      </w:r>
    </w:p>
    <w:p w:rsidR="00B40E96" w:rsidRPr="00B40E96" w:rsidRDefault="00B40E96" w:rsidP="00B40E96">
      <w:pPr>
        <w:ind w:firstLine="480"/>
        <w:rPr>
          <w:lang w:eastAsia="zh-CN"/>
        </w:rPr>
      </w:pPr>
      <w:r w:rsidRPr="00B40E96">
        <w:rPr>
          <w:rFonts w:hint="eastAsia"/>
          <w:lang w:eastAsia="zh-CN"/>
        </w:rPr>
        <w:t>3</w:t>
      </w:r>
      <w:r w:rsidRPr="00B40E96">
        <w:rPr>
          <w:rFonts w:hint="eastAsia"/>
          <w:lang w:eastAsia="zh-CN"/>
        </w:rPr>
        <w:t>、付款方式：</w:t>
      </w:r>
      <w:r w:rsidRPr="00B40E96">
        <w:rPr>
          <w:rFonts w:hint="eastAsia"/>
          <w:lang w:eastAsia="zh-CN"/>
        </w:rPr>
        <w:t xml:space="preserve"> </w:t>
      </w:r>
    </w:p>
    <w:p w:rsidR="00B40E96" w:rsidRPr="00B40E96" w:rsidRDefault="00B40E96" w:rsidP="00B40E96">
      <w:pPr>
        <w:ind w:firstLine="480"/>
        <w:rPr>
          <w:lang w:eastAsia="zh-CN"/>
        </w:rPr>
      </w:pPr>
      <w:r w:rsidRPr="00B40E96">
        <w:rPr>
          <w:rFonts w:hint="eastAsia"/>
          <w:lang w:eastAsia="zh-CN"/>
        </w:rPr>
        <w:t>合同签订后</w:t>
      </w:r>
      <w:proofErr w:type="gramStart"/>
      <w:r w:rsidRPr="00B40E96">
        <w:rPr>
          <w:rFonts w:hint="eastAsia"/>
          <w:lang w:eastAsia="zh-CN"/>
        </w:rPr>
        <w:t>待供应</w:t>
      </w:r>
      <w:proofErr w:type="gramEnd"/>
      <w:r w:rsidRPr="00B40E96">
        <w:rPr>
          <w:rFonts w:hint="eastAsia"/>
          <w:lang w:eastAsia="zh-CN"/>
        </w:rPr>
        <w:t>商提供发票后</w:t>
      </w:r>
      <w:r w:rsidRPr="00B40E96">
        <w:rPr>
          <w:rFonts w:hint="eastAsia"/>
          <w:lang w:eastAsia="zh-CN"/>
        </w:rPr>
        <w:t>5</w:t>
      </w:r>
      <w:r w:rsidRPr="00B40E96">
        <w:rPr>
          <w:rFonts w:hint="eastAsia"/>
          <w:lang w:eastAsia="zh-CN"/>
        </w:rPr>
        <w:t>个工作日内采购人向成交供应商支付合同总金额</w:t>
      </w:r>
      <w:r w:rsidRPr="00B40E96">
        <w:rPr>
          <w:rFonts w:hint="eastAsia"/>
          <w:lang w:eastAsia="zh-CN"/>
        </w:rPr>
        <w:t>30%</w:t>
      </w:r>
      <w:r w:rsidRPr="00B40E96">
        <w:rPr>
          <w:rFonts w:hint="eastAsia"/>
          <w:lang w:eastAsia="zh-CN"/>
        </w:rPr>
        <w:t>的预付款；项目验收合格后</w:t>
      </w:r>
      <w:r w:rsidRPr="00B40E96">
        <w:rPr>
          <w:rFonts w:hint="eastAsia"/>
          <w:lang w:eastAsia="zh-CN"/>
        </w:rPr>
        <w:t>5</w:t>
      </w:r>
      <w:r w:rsidRPr="00B40E96">
        <w:rPr>
          <w:rFonts w:hint="eastAsia"/>
          <w:lang w:eastAsia="zh-CN"/>
        </w:rPr>
        <w:t>个工作日内支付至合同总金额</w:t>
      </w:r>
      <w:r w:rsidRPr="00B40E96">
        <w:rPr>
          <w:rFonts w:hint="eastAsia"/>
          <w:lang w:eastAsia="zh-CN"/>
        </w:rPr>
        <w:t>97%</w:t>
      </w:r>
      <w:r w:rsidRPr="00B40E96">
        <w:rPr>
          <w:rFonts w:hint="eastAsia"/>
          <w:lang w:eastAsia="zh-CN"/>
        </w:rPr>
        <w:t>，余</w:t>
      </w:r>
      <w:r w:rsidRPr="00B40E96">
        <w:rPr>
          <w:rFonts w:hint="eastAsia"/>
          <w:lang w:eastAsia="zh-CN"/>
        </w:rPr>
        <w:t>3%</w:t>
      </w:r>
      <w:r w:rsidRPr="00B40E96">
        <w:rPr>
          <w:rFonts w:hint="eastAsia"/>
          <w:lang w:eastAsia="zh-CN"/>
        </w:rPr>
        <w:t>待项目验收合格一年后一次性付清。</w:t>
      </w:r>
    </w:p>
    <w:p w:rsidR="00B40E96" w:rsidRPr="00B40E96" w:rsidRDefault="00B40E96" w:rsidP="00B40E96">
      <w:pPr>
        <w:ind w:firstLine="480"/>
        <w:rPr>
          <w:lang w:eastAsia="zh-CN"/>
        </w:rPr>
      </w:pPr>
      <w:r w:rsidRPr="00B40E96">
        <w:rPr>
          <w:rFonts w:hint="eastAsia"/>
          <w:lang w:eastAsia="zh-CN"/>
        </w:rPr>
        <w:t>4</w:t>
      </w:r>
      <w:r w:rsidRPr="00B40E96">
        <w:rPr>
          <w:rFonts w:hint="eastAsia"/>
          <w:lang w:eastAsia="zh-CN"/>
        </w:rPr>
        <w:t>、质量标准内容：</w:t>
      </w:r>
    </w:p>
    <w:p w:rsidR="00B40E96" w:rsidRPr="00B40E96" w:rsidRDefault="00B40E96" w:rsidP="00B40E96">
      <w:pPr>
        <w:ind w:firstLine="480"/>
        <w:rPr>
          <w:lang w:eastAsia="zh-CN"/>
        </w:rPr>
      </w:pPr>
      <w:r w:rsidRPr="00B40E96">
        <w:rPr>
          <w:rFonts w:hint="eastAsia"/>
          <w:lang w:eastAsia="zh-CN"/>
        </w:rPr>
        <w:t>1)</w:t>
      </w:r>
      <w:r w:rsidRPr="00B40E96">
        <w:rPr>
          <w:rFonts w:hint="eastAsia"/>
          <w:lang w:eastAsia="zh-CN"/>
        </w:rPr>
        <w:t>成交供应商须保证货物完全由制造商生产制造、全新未使用过，并完全符合强制性的国家技术质量规范和合同规定的质量、规格、性能和技术规范等的要求。</w:t>
      </w:r>
    </w:p>
    <w:p w:rsidR="00B40E96" w:rsidRPr="00B40E96" w:rsidRDefault="00B40E96" w:rsidP="00B40E96">
      <w:pPr>
        <w:ind w:firstLine="480"/>
        <w:rPr>
          <w:lang w:eastAsia="zh-CN"/>
        </w:rPr>
      </w:pPr>
      <w:r w:rsidRPr="00B40E96">
        <w:rPr>
          <w:rFonts w:hint="eastAsia"/>
          <w:lang w:eastAsia="zh-CN"/>
        </w:rPr>
        <w:lastRenderedPageBreak/>
        <w:t>2)</w:t>
      </w:r>
      <w:r w:rsidRPr="00B40E96">
        <w:rPr>
          <w:rFonts w:hint="eastAsia"/>
          <w:lang w:eastAsia="zh-CN"/>
        </w:rPr>
        <w:t>成交供应商须保证所提供的货物经正确安装、正常运转和保养，在其使用寿命期内须具有符合质量要求和产品说明书的性能。在货物质量保证期之内，成交供应商须对由于设计、工艺或材料的缺陷而发生的任何不足或故障负责。</w:t>
      </w:r>
    </w:p>
    <w:p w:rsidR="00B40E96" w:rsidRPr="00B40E96" w:rsidRDefault="00B40E96" w:rsidP="00B40E96">
      <w:pPr>
        <w:ind w:firstLine="480"/>
        <w:rPr>
          <w:lang w:eastAsia="zh-CN"/>
        </w:rPr>
      </w:pPr>
      <w:r w:rsidRPr="00B40E96">
        <w:rPr>
          <w:rFonts w:hint="eastAsia"/>
          <w:lang w:eastAsia="zh-CN"/>
        </w:rPr>
        <w:t>3)</w:t>
      </w:r>
      <w:r w:rsidRPr="00B40E96">
        <w:rPr>
          <w:rFonts w:hint="eastAsia"/>
          <w:lang w:eastAsia="zh-CN"/>
        </w:rPr>
        <w:t>根据采购人按检验标准自己检验结果或委托有资质的相关质检机构的检验结果，发现货物的数量、质量、规格与合同不符；或者在质量保证期内，证实货物存在缺陷，包括潜在的缺陷或使用不符合要求的材料等，采购人应以书面形式通知成交供应商。成交供应商在收到通知后</w:t>
      </w:r>
      <w:r w:rsidRPr="00B40E96">
        <w:rPr>
          <w:rFonts w:hint="eastAsia"/>
          <w:lang w:eastAsia="zh-CN"/>
        </w:rPr>
        <w:t>3</w:t>
      </w:r>
      <w:r w:rsidRPr="00B40E96">
        <w:rPr>
          <w:rFonts w:hint="eastAsia"/>
          <w:lang w:eastAsia="zh-CN"/>
        </w:rPr>
        <w:t>天内应免费维修或更换有缺陷的货物或部件。</w:t>
      </w:r>
    </w:p>
    <w:p w:rsidR="00B40E96" w:rsidRPr="00B40E96" w:rsidRDefault="00B40E96" w:rsidP="00B40E96">
      <w:pPr>
        <w:ind w:firstLine="480"/>
        <w:rPr>
          <w:lang w:eastAsia="zh-CN"/>
        </w:rPr>
      </w:pPr>
      <w:r w:rsidRPr="00B40E96">
        <w:rPr>
          <w:rFonts w:hint="eastAsia"/>
          <w:lang w:eastAsia="zh-CN"/>
        </w:rPr>
        <w:t>4)</w:t>
      </w:r>
      <w:r w:rsidRPr="00B40E96">
        <w:rPr>
          <w:rFonts w:hint="eastAsia"/>
          <w:lang w:eastAsia="zh-CN"/>
        </w:rPr>
        <w:t>如果成交供应商在收到通知后</w:t>
      </w:r>
      <w:r w:rsidRPr="00B40E96">
        <w:rPr>
          <w:rFonts w:hint="eastAsia"/>
          <w:lang w:eastAsia="zh-CN"/>
        </w:rPr>
        <w:t>3</w:t>
      </w:r>
      <w:r w:rsidRPr="00B40E96">
        <w:rPr>
          <w:rFonts w:hint="eastAsia"/>
          <w:lang w:eastAsia="zh-CN"/>
        </w:rPr>
        <w:t>天内没有弥补缺陷，采购人可采取必要的补救措施，但由此引发的风险和费用将</w:t>
      </w:r>
      <w:proofErr w:type="gramStart"/>
      <w:r w:rsidRPr="00B40E96">
        <w:rPr>
          <w:rFonts w:hint="eastAsia"/>
          <w:lang w:eastAsia="zh-CN"/>
        </w:rPr>
        <w:t>由成交</w:t>
      </w:r>
      <w:proofErr w:type="gramEnd"/>
      <w:r w:rsidRPr="00B40E96">
        <w:rPr>
          <w:rFonts w:hint="eastAsia"/>
          <w:lang w:eastAsia="zh-CN"/>
        </w:rPr>
        <w:t>供应商承担。</w:t>
      </w:r>
    </w:p>
    <w:p w:rsidR="00B40E96" w:rsidRPr="00B40E96" w:rsidRDefault="00B40E96" w:rsidP="00B40E96">
      <w:pPr>
        <w:ind w:firstLine="480"/>
        <w:rPr>
          <w:lang w:eastAsia="zh-CN"/>
        </w:rPr>
      </w:pPr>
      <w:r w:rsidRPr="00B40E96">
        <w:rPr>
          <w:rFonts w:hint="eastAsia"/>
          <w:lang w:eastAsia="zh-CN"/>
        </w:rPr>
        <w:t>5</w:t>
      </w:r>
      <w:r w:rsidRPr="00B40E96">
        <w:rPr>
          <w:rFonts w:hint="eastAsia"/>
          <w:lang w:eastAsia="zh-CN"/>
        </w:rPr>
        <w:t>、售后服务要求：</w:t>
      </w:r>
    </w:p>
    <w:p w:rsidR="00B40E96" w:rsidRPr="00B40E96" w:rsidRDefault="00B40E96" w:rsidP="00B40E96">
      <w:pPr>
        <w:ind w:firstLine="480"/>
        <w:rPr>
          <w:lang w:eastAsia="zh-CN"/>
        </w:rPr>
      </w:pPr>
      <w:r w:rsidRPr="00B40E96">
        <w:rPr>
          <w:rFonts w:hint="eastAsia"/>
          <w:lang w:eastAsia="zh-CN"/>
        </w:rPr>
        <w:t>成交供应商自行承担保修期内的所有费用</w:t>
      </w:r>
      <w:r w:rsidRPr="00B40E96">
        <w:rPr>
          <w:rFonts w:hint="eastAsia"/>
          <w:lang w:eastAsia="zh-CN"/>
        </w:rPr>
        <w:t>(</w:t>
      </w:r>
      <w:r w:rsidRPr="00B40E96">
        <w:rPr>
          <w:rFonts w:hint="eastAsia"/>
          <w:lang w:eastAsia="zh-CN"/>
        </w:rPr>
        <w:t>包括交通、材料、住宿、伙食、差旅费等</w:t>
      </w:r>
      <w:r w:rsidRPr="00B40E96">
        <w:rPr>
          <w:rFonts w:hint="eastAsia"/>
          <w:lang w:eastAsia="zh-CN"/>
        </w:rPr>
        <w:t>)</w:t>
      </w:r>
      <w:r w:rsidRPr="00B40E96">
        <w:rPr>
          <w:rFonts w:hint="eastAsia"/>
          <w:lang w:eastAsia="zh-CN"/>
        </w:rPr>
        <w:t>。保修期满后，成交供应商仍需承担所供货物的售后服务工作且只收取材料成本费。</w:t>
      </w:r>
    </w:p>
    <w:p w:rsidR="00B40E96" w:rsidRPr="00B40E96" w:rsidRDefault="00B40E96" w:rsidP="00B40E96">
      <w:pPr>
        <w:ind w:firstLine="480"/>
        <w:rPr>
          <w:lang w:eastAsia="zh-CN"/>
        </w:rPr>
      </w:pPr>
      <w:r w:rsidRPr="00B40E96">
        <w:rPr>
          <w:rFonts w:hint="eastAsia"/>
          <w:lang w:eastAsia="zh-CN"/>
        </w:rPr>
        <w:t>6</w:t>
      </w:r>
      <w:r w:rsidRPr="00B40E96">
        <w:rPr>
          <w:rFonts w:hint="eastAsia"/>
          <w:lang w:eastAsia="zh-CN"/>
        </w:rPr>
        <w:t>、质保期要求内容：</w:t>
      </w:r>
      <w:r w:rsidRPr="00B40E96">
        <w:rPr>
          <w:rFonts w:hint="eastAsia"/>
          <w:lang w:eastAsia="zh-CN"/>
        </w:rPr>
        <w:t xml:space="preserve"> </w:t>
      </w:r>
    </w:p>
    <w:p w:rsidR="00B40E96" w:rsidRPr="00B40E96" w:rsidRDefault="00B40E96" w:rsidP="00B40E96">
      <w:pPr>
        <w:ind w:firstLine="480"/>
        <w:rPr>
          <w:lang w:eastAsia="zh-CN"/>
        </w:rPr>
      </w:pPr>
      <w:r w:rsidRPr="00B40E96">
        <w:rPr>
          <w:rFonts w:hint="eastAsia"/>
          <w:lang w:eastAsia="zh-CN"/>
        </w:rPr>
        <w:t>1</w:t>
      </w:r>
      <w:r w:rsidRPr="00B40E96">
        <w:rPr>
          <w:rFonts w:hint="eastAsia"/>
          <w:lang w:eastAsia="zh-CN"/>
        </w:rPr>
        <w:t>）成交人必须承诺项目中所投产</w:t>
      </w:r>
      <w:proofErr w:type="gramStart"/>
      <w:r w:rsidRPr="00B40E96">
        <w:rPr>
          <w:rFonts w:hint="eastAsia"/>
          <w:lang w:eastAsia="zh-CN"/>
        </w:rPr>
        <w:t>品提供</w:t>
      </w:r>
      <w:proofErr w:type="gramEnd"/>
      <w:r w:rsidRPr="00B40E96">
        <w:rPr>
          <w:rFonts w:hint="eastAsia"/>
          <w:lang w:eastAsia="zh-CN"/>
        </w:rPr>
        <w:t>至少不少于三年免费质保期，</w:t>
      </w:r>
      <w:proofErr w:type="gramStart"/>
      <w:r w:rsidRPr="00B40E96">
        <w:rPr>
          <w:rFonts w:hint="eastAsia"/>
          <w:lang w:eastAsia="zh-CN"/>
        </w:rPr>
        <w:t>自项目</w:t>
      </w:r>
      <w:proofErr w:type="gramEnd"/>
      <w:r w:rsidRPr="00B40E96">
        <w:rPr>
          <w:rFonts w:hint="eastAsia"/>
          <w:lang w:eastAsia="zh-CN"/>
        </w:rPr>
        <w:t>验收合格之日起算。</w:t>
      </w:r>
    </w:p>
    <w:p w:rsidR="00B40E96" w:rsidRPr="00B40E96" w:rsidRDefault="00B40E96" w:rsidP="00B40E96">
      <w:pPr>
        <w:ind w:firstLine="480"/>
        <w:rPr>
          <w:lang w:eastAsia="zh-CN"/>
        </w:rPr>
      </w:pPr>
      <w:r w:rsidRPr="00B40E96">
        <w:rPr>
          <w:rFonts w:hint="eastAsia"/>
          <w:lang w:eastAsia="zh-CN"/>
        </w:rPr>
        <w:t>2</w:t>
      </w:r>
      <w:r w:rsidRPr="00B40E96">
        <w:rPr>
          <w:rFonts w:hint="eastAsia"/>
          <w:lang w:eastAsia="zh-CN"/>
        </w:rPr>
        <w:t>）质保期内非人为因素而出现的问题，成交供应商负责包修、包换或者退货。如果成交供应商收到采购人口头或书面通知后，未在规定的响应时间内将问题处理好，采购人可采取请人维修等必要的措施，但风险和由此产生的相关费用全部</w:t>
      </w:r>
      <w:proofErr w:type="gramStart"/>
      <w:r w:rsidRPr="00B40E96">
        <w:rPr>
          <w:rFonts w:hint="eastAsia"/>
          <w:lang w:eastAsia="zh-CN"/>
        </w:rPr>
        <w:t>由成交</w:t>
      </w:r>
      <w:proofErr w:type="gramEnd"/>
      <w:r w:rsidRPr="00B40E96">
        <w:rPr>
          <w:rFonts w:hint="eastAsia"/>
          <w:lang w:eastAsia="zh-CN"/>
        </w:rPr>
        <w:t>供应商承担。如</w:t>
      </w:r>
      <w:proofErr w:type="gramStart"/>
      <w:r w:rsidRPr="00B40E96">
        <w:rPr>
          <w:rFonts w:hint="eastAsia"/>
          <w:lang w:eastAsia="zh-CN"/>
        </w:rPr>
        <w:t>经成交</w:t>
      </w:r>
      <w:proofErr w:type="gramEnd"/>
      <w:r w:rsidRPr="00B40E96">
        <w:rPr>
          <w:rFonts w:hint="eastAsia"/>
          <w:lang w:eastAsia="zh-CN"/>
        </w:rPr>
        <w:t>供应商两次维修或更换，货物仍不能达到合同约定的质量标准，采购人有权退货，成交供应商应退回相应货款。</w:t>
      </w:r>
    </w:p>
    <w:p w:rsidR="00B40E96" w:rsidRPr="00B40E96" w:rsidRDefault="00B40E96" w:rsidP="00B40E96">
      <w:pPr>
        <w:ind w:firstLine="480"/>
        <w:rPr>
          <w:lang w:eastAsia="zh-CN"/>
        </w:rPr>
      </w:pPr>
      <w:r w:rsidRPr="00B40E96">
        <w:rPr>
          <w:rFonts w:hint="eastAsia"/>
          <w:lang w:eastAsia="zh-CN"/>
        </w:rPr>
        <w:t>7</w:t>
      </w:r>
      <w:r w:rsidRPr="00B40E96">
        <w:rPr>
          <w:rFonts w:hint="eastAsia"/>
          <w:lang w:eastAsia="zh-CN"/>
        </w:rPr>
        <w:t>、其他：</w:t>
      </w:r>
    </w:p>
    <w:p w:rsidR="00B40E96" w:rsidRPr="00B40E96" w:rsidRDefault="00B40E96" w:rsidP="00B40E96">
      <w:pPr>
        <w:ind w:firstLine="480"/>
        <w:rPr>
          <w:lang w:eastAsia="zh-CN"/>
        </w:rPr>
      </w:pPr>
      <w:r w:rsidRPr="00B40E96">
        <w:rPr>
          <w:rFonts w:hint="eastAsia"/>
          <w:lang w:eastAsia="zh-CN"/>
        </w:rPr>
        <w:t>按照成交要求完成供货安装后，成交供应商向采购人提供详细的验收方案，由采购人主持，组织有关部门、单位进行验收。</w:t>
      </w:r>
    </w:p>
    <w:p w:rsidR="00B40E96" w:rsidRPr="00B40E96" w:rsidRDefault="00B40E96" w:rsidP="00B40E96">
      <w:pPr>
        <w:ind w:firstLine="480"/>
        <w:rPr>
          <w:lang w:eastAsia="zh-CN"/>
        </w:rPr>
      </w:pPr>
      <w:r w:rsidRPr="00B40E96">
        <w:rPr>
          <w:rFonts w:hint="eastAsia"/>
          <w:lang w:eastAsia="zh-CN"/>
        </w:rPr>
        <w:t>验收标准：按国家相关行业，设计要求标准验收，达到合格。</w:t>
      </w:r>
    </w:p>
    <w:p w:rsidR="00B40E96" w:rsidRPr="00B40E96" w:rsidRDefault="00B40E96" w:rsidP="00B40E96">
      <w:pPr>
        <w:ind w:firstLine="482"/>
        <w:rPr>
          <w:b/>
          <w:lang w:eastAsia="zh-CN"/>
        </w:rPr>
      </w:pPr>
    </w:p>
    <w:p w:rsidR="00B40E96" w:rsidRPr="00B40E96" w:rsidRDefault="00B40E96" w:rsidP="00B40E96">
      <w:pPr>
        <w:ind w:firstLine="482"/>
        <w:rPr>
          <w:b/>
          <w:bCs/>
          <w:lang w:eastAsia="zh-CN"/>
        </w:rPr>
      </w:pPr>
      <w:r w:rsidRPr="00B40E96">
        <w:rPr>
          <w:rFonts w:hint="eastAsia"/>
          <w:b/>
          <w:lang w:eastAsia="zh-CN"/>
        </w:rPr>
        <w:t>注：以上所有技术需求和商务条款均为符合性条款，供应商必须完全满足，否则响应无效。</w:t>
      </w:r>
    </w:p>
    <w:p w:rsidR="00B40E96" w:rsidRPr="00B40E96" w:rsidRDefault="00B40E96" w:rsidP="00B40E96">
      <w:pPr>
        <w:ind w:firstLine="480"/>
        <w:rPr>
          <w:lang w:eastAsia="zh-CN"/>
        </w:rPr>
      </w:pPr>
      <w:bookmarkStart w:id="5" w:name="_GoBack"/>
      <w:bookmarkEnd w:id="5"/>
    </w:p>
    <w:sectPr w:rsidR="00B40E96" w:rsidRPr="00B40E96">
      <w:footerReference w:type="default" r:id="rId34"/>
      <w:pgSz w:w="11906" w:h="16839"/>
      <w:pgMar w:top="1009" w:right="1310" w:bottom="1043" w:left="1307" w:header="0" w:footer="99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97D30" w:rsidRDefault="00797D30">
      <w:pPr>
        <w:spacing w:line="240" w:lineRule="auto"/>
        <w:ind w:firstLine="480"/>
      </w:pPr>
      <w:r>
        <w:separator/>
      </w:r>
    </w:p>
  </w:endnote>
  <w:endnote w:type="continuationSeparator" w:id="0">
    <w:p w:rsidR="00797D30" w:rsidRDefault="00797D30">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embedRegular r:id="rId1" w:subsetted="1" w:fontKey="{94A703C4-8A6C-4735-8319-C3E9BEBFB32E}"/>
    <w:embedBold r:id="rId2" w:subsetted="1" w:fontKey="{1E16712F-5F6A-4CA9-9EC3-BA899A7E10FD}"/>
  </w:font>
  <w:font w:name="方正小标宋简体">
    <w:altName w:val="Arial Unicode MS"/>
    <w:charset w:val="86"/>
    <w:family w:val="auto"/>
    <w:pitch w:val="variable"/>
    <w:sig w:usb0="00000000"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embedRegular r:id="rId3" w:subsetted="1" w:fontKey="{0A2952C8-022A-4C35-B2C0-7AEACAAE1DAE}"/>
  </w:font>
  <w:font w:name="Cambria">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Courier New">
    <w:panose1 w:val="02070309020205020404"/>
    <w:charset w:val="00"/>
    <w:family w:val="modern"/>
    <w:pitch w:val="fixed"/>
    <w:sig w:usb0="E0002EFF" w:usb1="C0007843" w:usb2="00000009" w:usb3="00000000" w:csb0="000001FF" w:csb1="00000000"/>
  </w:font>
  <w:font w:name="楷体">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embedRegular r:id="rId4" w:subsetted="1" w:fontKey="{73A64355-0D97-4504-8FF5-CD73552A8FD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5E83" w:rsidRDefault="005D5E83">
    <w:pPr>
      <w:pStyle w:val="a9"/>
      <w:ind w:firstLine="360"/>
      <w:rPr>
        <w:lang w:eastAsia="zh-CN"/>
      </w:rPr>
    </w:pPr>
    <w:r>
      <w:rPr>
        <w:noProof/>
        <w:lang w:eastAsia="zh-CN"/>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50" name="文本框 1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5D5E83" w:rsidRDefault="005D5E83">
                          <w:pPr>
                            <w:pStyle w:val="a9"/>
                            <w:ind w:firstLine="360"/>
                          </w:pPr>
                          <w:r>
                            <w:fldChar w:fldCharType="begin"/>
                          </w:r>
                          <w:r>
                            <w:instrText xml:space="preserve"> PAGE  \* MERGEFORMAT </w:instrText>
                          </w:r>
                          <w:r>
                            <w:fldChar w:fldCharType="separate"/>
                          </w:r>
                          <w:r w:rsidR="0065639C">
                            <w:rPr>
                              <w:noProof/>
                            </w:rPr>
                            <w:t>15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50" o:spid="_x0000_s1026" type="#_x0000_t202" style="position:absolute;left:0;text-align:left;margin-left:0;margin-top:0;width:2in;height:2in;z-index:25167974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InMV/thAgAADgUAAA4AAAAAAAAAAAAAAAAALgIAAGRycy9lMm9Eb2MueG1s&#10;UEsBAi0AFAAGAAgAAAAhAHGq0bnXAAAABQEAAA8AAAAAAAAAAAAAAAAAuwQAAGRycy9kb3ducmV2&#10;LnhtbFBLBQYAAAAABAAEAPMAAAC/BQAAAAA=&#10;" filled="f" stroked="f" strokeweight=".5pt">
              <v:textbox style="mso-fit-shape-to-text:t" inset="0,0,0,0">
                <w:txbxContent>
                  <w:p w:rsidR="005D5E83" w:rsidRDefault="005D5E83">
                    <w:pPr>
                      <w:pStyle w:val="a9"/>
                      <w:ind w:firstLine="360"/>
                    </w:pPr>
                    <w:r>
                      <w:fldChar w:fldCharType="begin"/>
                    </w:r>
                    <w:r>
                      <w:instrText xml:space="preserve"> PAGE  \* MERGEFORMAT </w:instrText>
                    </w:r>
                    <w:r>
                      <w:fldChar w:fldCharType="separate"/>
                    </w:r>
                    <w:r w:rsidR="0065639C">
                      <w:rPr>
                        <w:noProof/>
                      </w:rPr>
                      <w:t>15</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97D30" w:rsidRDefault="00797D30">
      <w:pPr>
        <w:spacing w:line="240" w:lineRule="auto"/>
        <w:ind w:firstLine="480"/>
      </w:pPr>
      <w:r>
        <w:separator/>
      </w:r>
    </w:p>
  </w:footnote>
  <w:footnote w:type="continuationSeparator" w:id="0">
    <w:p w:rsidR="00797D30" w:rsidRDefault="00797D30">
      <w:pPr>
        <w:spacing w:line="240" w:lineRule="auto"/>
        <w:ind w:firstLine="48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A74B3745"/>
    <w:multiLevelType w:val="singleLevel"/>
    <w:tmpl w:val="A74B3745"/>
    <w:lvl w:ilvl="0">
      <w:start w:val="5"/>
      <w:numFmt w:val="chineseCounting"/>
      <w:suff w:val="nothing"/>
      <w:lvlText w:val="%1、"/>
      <w:lvlJc w:val="left"/>
      <w:rPr>
        <w:rFonts w:hint="eastAsia"/>
      </w:rPr>
    </w:lvl>
  </w:abstractNum>
  <w:abstractNum w:abstractNumId="1" w15:restartNumberingAfterBreak="0">
    <w:nsid w:val="BF6BC116"/>
    <w:multiLevelType w:val="singleLevel"/>
    <w:tmpl w:val="BF6BC116"/>
    <w:lvl w:ilvl="0">
      <w:start w:val="16"/>
      <w:numFmt w:val="decimal"/>
      <w:suff w:val="space"/>
      <w:lvlText w:val="%1."/>
      <w:lvlJc w:val="left"/>
    </w:lvl>
  </w:abstractNum>
  <w:abstractNum w:abstractNumId="2" w15:restartNumberingAfterBreak="0">
    <w:nsid w:val="C69CCFD4"/>
    <w:multiLevelType w:val="singleLevel"/>
    <w:tmpl w:val="C69CCFD4"/>
    <w:lvl w:ilvl="0">
      <w:start w:val="4"/>
      <w:numFmt w:val="decimal"/>
      <w:lvlText w:val="%1."/>
      <w:lvlJc w:val="left"/>
      <w:pPr>
        <w:tabs>
          <w:tab w:val="left" w:pos="312"/>
        </w:tabs>
      </w:pPr>
    </w:lvl>
  </w:abstractNum>
  <w:abstractNum w:abstractNumId="3" w15:restartNumberingAfterBreak="0">
    <w:nsid w:val="CFE7C3F8"/>
    <w:multiLevelType w:val="singleLevel"/>
    <w:tmpl w:val="CFE7C3F8"/>
    <w:lvl w:ilvl="0">
      <w:start w:val="1"/>
      <w:numFmt w:val="decimal"/>
      <w:suff w:val="nothing"/>
      <w:lvlText w:val="（%1）"/>
      <w:lvlJc w:val="left"/>
    </w:lvl>
  </w:abstractNum>
  <w:abstractNum w:abstractNumId="4" w15:restartNumberingAfterBreak="0">
    <w:nsid w:val="DDECD3BC"/>
    <w:multiLevelType w:val="singleLevel"/>
    <w:tmpl w:val="DDECD3BC"/>
    <w:lvl w:ilvl="0">
      <w:start w:val="6"/>
      <w:numFmt w:val="decimal"/>
      <w:suff w:val="space"/>
      <w:lvlText w:val="%1."/>
      <w:lvlJc w:val="left"/>
    </w:lvl>
  </w:abstractNum>
  <w:abstractNum w:abstractNumId="5" w15:restartNumberingAfterBreak="0">
    <w:nsid w:val="DE759F4B"/>
    <w:multiLevelType w:val="singleLevel"/>
    <w:tmpl w:val="DE759F4B"/>
    <w:lvl w:ilvl="0">
      <w:start w:val="2"/>
      <w:numFmt w:val="decimal"/>
      <w:suff w:val="space"/>
      <w:lvlText w:val="%1."/>
      <w:lvlJc w:val="left"/>
    </w:lvl>
  </w:abstractNum>
  <w:abstractNum w:abstractNumId="6" w15:restartNumberingAfterBreak="0">
    <w:nsid w:val="DEABE1DB"/>
    <w:multiLevelType w:val="singleLevel"/>
    <w:tmpl w:val="DEABE1DB"/>
    <w:lvl w:ilvl="0">
      <w:start w:val="23"/>
      <w:numFmt w:val="decimal"/>
      <w:suff w:val="space"/>
      <w:lvlText w:val="%1."/>
      <w:lvlJc w:val="left"/>
    </w:lvl>
  </w:abstractNum>
  <w:abstractNum w:abstractNumId="7" w15:restartNumberingAfterBreak="0">
    <w:nsid w:val="E18CB6F5"/>
    <w:multiLevelType w:val="singleLevel"/>
    <w:tmpl w:val="E18CB6F5"/>
    <w:lvl w:ilvl="0">
      <w:start w:val="1"/>
      <w:numFmt w:val="chineseCounting"/>
      <w:suff w:val="nothing"/>
      <w:lvlText w:val="%1、"/>
      <w:lvlJc w:val="left"/>
      <w:rPr>
        <w:rFonts w:hint="eastAsia"/>
      </w:rPr>
    </w:lvl>
  </w:abstractNum>
  <w:abstractNum w:abstractNumId="8" w15:restartNumberingAfterBreak="0">
    <w:nsid w:val="E7B0A701"/>
    <w:multiLevelType w:val="singleLevel"/>
    <w:tmpl w:val="E7B0A701"/>
    <w:lvl w:ilvl="0">
      <w:start w:val="6"/>
      <w:numFmt w:val="chineseCounting"/>
      <w:suff w:val="nothing"/>
      <w:lvlText w:val="%1、"/>
      <w:lvlJc w:val="left"/>
      <w:rPr>
        <w:rFonts w:hint="eastAsia"/>
        <w:b/>
        <w:bCs/>
      </w:rPr>
    </w:lvl>
  </w:abstractNum>
  <w:abstractNum w:abstractNumId="9" w15:restartNumberingAfterBreak="0">
    <w:nsid w:val="EA36093F"/>
    <w:multiLevelType w:val="singleLevel"/>
    <w:tmpl w:val="EA36093F"/>
    <w:lvl w:ilvl="0">
      <w:start w:val="1"/>
      <w:numFmt w:val="chineseCounting"/>
      <w:suff w:val="nothing"/>
      <w:lvlText w:val="%1、"/>
      <w:lvlJc w:val="left"/>
      <w:rPr>
        <w:rFonts w:hint="eastAsia"/>
      </w:rPr>
    </w:lvl>
  </w:abstractNum>
  <w:abstractNum w:abstractNumId="10" w15:restartNumberingAfterBreak="0">
    <w:nsid w:val="ECFF9367"/>
    <w:multiLevelType w:val="multilevel"/>
    <w:tmpl w:val="ECFF9367"/>
    <w:lvl w:ilvl="0">
      <w:start w:val="1"/>
      <w:numFmt w:val="decimal"/>
      <w:lvlText w:val="%1."/>
      <w:lvlJc w:val="left"/>
      <w:pPr>
        <w:ind w:left="425" w:hanging="425"/>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709" w:hanging="709"/>
      </w:pPr>
      <w:rPr>
        <w:rFonts w:hint="default"/>
      </w:rPr>
    </w:lvl>
    <w:lvl w:ilvl="3">
      <w:start w:val="1"/>
      <w:numFmt w:val="decimal"/>
      <w:lvlText w:val="%1.%2.%3.%4."/>
      <w:lvlJc w:val="left"/>
      <w:pPr>
        <w:ind w:left="850" w:hanging="850"/>
      </w:pPr>
      <w:rPr>
        <w:rFonts w:hint="default"/>
      </w:rPr>
    </w:lvl>
    <w:lvl w:ilvl="4">
      <w:start w:val="1"/>
      <w:numFmt w:val="decimal"/>
      <w:lvlText w:val="%1.%2.%3.%4.%5."/>
      <w:lvlJc w:val="left"/>
      <w:pPr>
        <w:ind w:left="991" w:hanging="991"/>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5" w:hanging="1275"/>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8" w:hanging="1558"/>
      </w:pPr>
      <w:rPr>
        <w:rFonts w:hint="default"/>
      </w:rPr>
    </w:lvl>
  </w:abstractNum>
  <w:abstractNum w:abstractNumId="11" w15:restartNumberingAfterBreak="0">
    <w:nsid w:val="FFEFC674"/>
    <w:multiLevelType w:val="singleLevel"/>
    <w:tmpl w:val="FFEFC674"/>
    <w:lvl w:ilvl="0">
      <w:start w:val="1"/>
      <w:numFmt w:val="decimal"/>
      <w:suff w:val="nothing"/>
      <w:lvlText w:val="（%1）"/>
      <w:lvlJc w:val="left"/>
    </w:lvl>
  </w:abstractNum>
  <w:abstractNum w:abstractNumId="12" w15:restartNumberingAfterBreak="0">
    <w:nsid w:val="17EDF7F5"/>
    <w:multiLevelType w:val="singleLevel"/>
    <w:tmpl w:val="17EDF7F5"/>
    <w:lvl w:ilvl="0">
      <w:start w:val="1"/>
      <w:numFmt w:val="decimal"/>
      <w:suff w:val="nothing"/>
      <w:lvlText w:val="（%1）"/>
      <w:lvlJc w:val="left"/>
      <w:pPr>
        <w:ind w:left="360" w:firstLine="0"/>
      </w:pPr>
    </w:lvl>
  </w:abstractNum>
  <w:abstractNum w:abstractNumId="13" w15:restartNumberingAfterBreak="0">
    <w:nsid w:val="217A0369"/>
    <w:multiLevelType w:val="singleLevel"/>
    <w:tmpl w:val="217A0369"/>
    <w:lvl w:ilvl="0">
      <w:start w:val="1"/>
      <w:numFmt w:val="decimal"/>
      <w:lvlText w:val="%1)"/>
      <w:lvlJc w:val="left"/>
      <w:pPr>
        <w:tabs>
          <w:tab w:val="left" w:pos="864"/>
        </w:tabs>
        <w:ind w:left="864" w:hanging="240"/>
      </w:pPr>
      <w:rPr>
        <w:rFonts w:hint="eastAsia"/>
      </w:rPr>
    </w:lvl>
  </w:abstractNum>
  <w:abstractNum w:abstractNumId="14" w15:restartNumberingAfterBreak="0">
    <w:nsid w:val="23C70508"/>
    <w:multiLevelType w:val="multilevel"/>
    <w:tmpl w:val="23C70508"/>
    <w:lvl w:ilvl="0">
      <w:start w:val="1"/>
      <w:numFmt w:val="decimal"/>
      <w:lvlText w:val="%1."/>
      <w:lvlJc w:val="left"/>
      <w:pPr>
        <w:ind w:left="425" w:hanging="425"/>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709" w:hanging="709"/>
      </w:pPr>
      <w:rPr>
        <w:rFonts w:hint="default"/>
      </w:rPr>
    </w:lvl>
    <w:lvl w:ilvl="3">
      <w:start w:val="1"/>
      <w:numFmt w:val="decimal"/>
      <w:lvlText w:val="%1.%2.%3.%4."/>
      <w:lvlJc w:val="left"/>
      <w:pPr>
        <w:ind w:left="850" w:hanging="850"/>
      </w:pPr>
      <w:rPr>
        <w:rFonts w:hint="default"/>
      </w:rPr>
    </w:lvl>
    <w:lvl w:ilvl="4">
      <w:start w:val="1"/>
      <w:numFmt w:val="decimal"/>
      <w:lvlText w:val="%1.%2.%3.%4.%5."/>
      <w:lvlJc w:val="left"/>
      <w:pPr>
        <w:ind w:left="991" w:hanging="991"/>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5" w:hanging="1275"/>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8" w:hanging="1558"/>
      </w:pPr>
      <w:rPr>
        <w:rFonts w:hint="default"/>
      </w:rPr>
    </w:lvl>
  </w:abstractNum>
  <w:abstractNum w:abstractNumId="15" w15:restartNumberingAfterBreak="0">
    <w:nsid w:val="38E53C67"/>
    <w:multiLevelType w:val="singleLevel"/>
    <w:tmpl w:val="38E53C67"/>
    <w:lvl w:ilvl="0">
      <w:start w:val="3"/>
      <w:numFmt w:val="chineseCounting"/>
      <w:suff w:val="space"/>
      <w:lvlText w:val="第%1章"/>
      <w:lvlJc w:val="left"/>
      <w:rPr>
        <w:rFonts w:hint="eastAsia"/>
      </w:rPr>
    </w:lvl>
  </w:abstractNum>
  <w:abstractNum w:abstractNumId="16" w15:restartNumberingAfterBreak="0">
    <w:nsid w:val="44376F24"/>
    <w:multiLevelType w:val="singleLevel"/>
    <w:tmpl w:val="44376F24"/>
    <w:lvl w:ilvl="0">
      <w:start w:val="6"/>
      <w:numFmt w:val="chineseCounting"/>
      <w:suff w:val="space"/>
      <w:lvlText w:val="第%1章"/>
      <w:lvlJc w:val="left"/>
      <w:rPr>
        <w:rFonts w:hint="eastAsia"/>
      </w:rPr>
    </w:lvl>
  </w:abstractNum>
  <w:abstractNum w:abstractNumId="17" w15:restartNumberingAfterBreak="0">
    <w:nsid w:val="5499BC2B"/>
    <w:multiLevelType w:val="singleLevel"/>
    <w:tmpl w:val="5499BC2B"/>
    <w:lvl w:ilvl="0">
      <w:start w:val="2"/>
      <w:numFmt w:val="decimal"/>
      <w:suff w:val="nothing"/>
      <w:lvlText w:val="%1、"/>
      <w:lvlJc w:val="left"/>
    </w:lvl>
  </w:abstractNum>
  <w:abstractNum w:abstractNumId="18" w15:restartNumberingAfterBreak="0">
    <w:nsid w:val="60F73129"/>
    <w:multiLevelType w:val="singleLevel"/>
    <w:tmpl w:val="60F73129"/>
    <w:lvl w:ilvl="0">
      <w:start w:val="4"/>
      <w:numFmt w:val="chineseCounting"/>
      <w:suff w:val="nothing"/>
      <w:lvlText w:val="%1、"/>
      <w:lvlJc w:val="left"/>
      <w:rPr>
        <w:rFonts w:hint="eastAsia"/>
      </w:rPr>
    </w:lvl>
  </w:abstractNum>
  <w:abstractNum w:abstractNumId="19" w15:restartNumberingAfterBreak="0">
    <w:nsid w:val="7A0F6431"/>
    <w:multiLevelType w:val="singleLevel"/>
    <w:tmpl w:val="7A0F6431"/>
    <w:lvl w:ilvl="0">
      <w:start w:val="1"/>
      <w:numFmt w:val="decimal"/>
      <w:suff w:val="space"/>
      <w:lvlText w:val="%1."/>
      <w:lvlJc w:val="left"/>
    </w:lvl>
  </w:abstractNum>
  <w:abstractNum w:abstractNumId="20" w15:restartNumberingAfterBreak="0">
    <w:nsid w:val="7BF9344C"/>
    <w:multiLevelType w:val="singleLevel"/>
    <w:tmpl w:val="7BF9344C"/>
    <w:lvl w:ilvl="0">
      <w:start w:val="1"/>
      <w:numFmt w:val="chineseCounting"/>
      <w:suff w:val="nothing"/>
      <w:lvlText w:val="%1、"/>
      <w:lvlJc w:val="left"/>
      <w:rPr>
        <w:rFonts w:hint="eastAsia"/>
      </w:rPr>
    </w:lvl>
  </w:abstractNum>
  <w:num w:numId="1">
    <w:abstractNumId w:val="12"/>
  </w:num>
  <w:num w:numId="2">
    <w:abstractNumId w:val="0"/>
  </w:num>
  <w:num w:numId="3">
    <w:abstractNumId w:val="18"/>
  </w:num>
  <w:num w:numId="4">
    <w:abstractNumId w:val="8"/>
  </w:num>
  <w:num w:numId="5">
    <w:abstractNumId w:val="17"/>
  </w:num>
  <w:num w:numId="6">
    <w:abstractNumId w:val="9"/>
  </w:num>
  <w:num w:numId="7">
    <w:abstractNumId w:val="16"/>
  </w:num>
  <w:num w:numId="8">
    <w:abstractNumId w:val="7"/>
  </w:num>
  <w:num w:numId="9">
    <w:abstractNumId w:val="19"/>
  </w:num>
  <w:num w:numId="10">
    <w:abstractNumId w:val="3"/>
  </w:num>
  <w:num w:numId="11">
    <w:abstractNumId w:val="11"/>
  </w:num>
  <w:num w:numId="12">
    <w:abstractNumId w:val="5"/>
  </w:num>
  <w:num w:numId="13">
    <w:abstractNumId w:val="4"/>
  </w:num>
  <w:num w:numId="14">
    <w:abstractNumId w:val="1"/>
  </w:num>
  <w:num w:numId="15">
    <w:abstractNumId w:val="6"/>
  </w:num>
  <w:num w:numId="16">
    <w:abstractNumId w:val="2"/>
  </w:num>
  <w:num w:numId="17">
    <w:abstractNumId w:val="13"/>
  </w:num>
  <w:num w:numId="18">
    <w:abstractNumId w:val="15"/>
  </w:num>
  <w:num w:numId="19">
    <w:abstractNumId w:val="20"/>
  </w:num>
  <w:num w:numId="20">
    <w:abstractNumId w:val="14"/>
  </w:num>
  <w:num w:numId="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TrueTypeFonts/>
  <w:saveSubsetFonts/>
  <w:bordersDoNotSurroundHeader/>
  <w:bordersDoNotSurroundFooter/>
  <w:hideSpellingErrors/>
  <w:proofState w:grammar="clean"/>
  <w:defaultTabStop w:val="420"/>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spaceForUL/>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mQ1M2IwZTUyMDQ1NGQwYjA1ZjExM2FlODA3YjQ0MzEifQ=="/>
  </w:docVars>
  <w:rsids>
    <w:rsidRoot w:val="00F72BE7"/>
    <w:rsid w:val="00002896"/>
    <w:rsid w:val="00030DBC"/>
    <w:rsid w:val="00034575"/>
    <w:rsid w:val="00055693"/>
    <w:rsid w:val="000558B3"/>
    <w:rsid w:val="00065B65"/>
    <w:rsid w:val="000673B1"/>
    <w:rsid w:val="0007269B"/>
    <w:rsid w:val="000A0D0E"/>
    <w:rsid w:val="000C555D"/>
    <w:rsid w:val="00100D81"/>
    <w:rsid w:val="001038E6"/>
    <w:rsid w:val="00117295"/>
    <w:rsid w:val="00120DD1"/>
    <w:rsid w:val="00132B3B"/>
    <w:rsid w:val="00152097"/>
    <w:rsid w:val="001A30B5"/>
    <w:rsid w:val="001A53E0"/>
    <w:rsid w:val="001A5E03"/>
    <w:rsid w:val="001C70FB"/>
    <w:rsid w:val="00200610"/>
    <w:rsid w:val="002126D0"/>
    <w:rsid w:val="00226F8B"/>
    <w:rsid w:val="002A7075"/>
    <w:rsid w:val="002B46D8"/>
    <w:rsid w:val="002C3537"/>
    <w:rsid w:val="002E71E6"/>
    <w:rsid w:val="003138AB"/>
    <w:rsid w:val="00344B49"/>
    <w:rsid w:val="0035738E"/>
    <w:rsid w:val="003575F0"/>
    <w:rsid w:val="003824F1"/>
    <w:rsid w:val="00390EB1"/>
    <w:rsid w:val="003953B6"/>
    <w:rsid w:val="003D3185"/>
    <w:rsid w:val="00427B23"/>
    <w:rsid w:val="00444B16"/>
    <w:rsid w:val="00457D96"/>
    <w:rsid w:val="00460173"/>
    <w:rsid w:val="0046049C"/>
    <w:rsid w:val="00482255"/>
    <w:rsid w:val="004D74E4"/>
    <w:rsid w:val="004F16C8"/>
    <w:rsid w:val="004F4324"/>
    <w:rsid w:val="00507CB8"/>
    <w:rsid w:val="00511AA0"/>
    <w:rsid w:val="00525A12"/>
    <w:rsid w:val="00531D1D"/>
    <w:rsid w:val="00564F71"/>
    <w:rsid w:val="00573E34"/>
    <w:rsid w:val="00591AEE"/>
    <w:rsid w:val="005A0E2B"/>
    <w:rsid w:val="005A22E0"/>
    <w:rsid w:val="005A7F14"/>
    <w:rsid w:val="005D2D2A"/>
    <w:rsid w:val="005D5E83"/>
    <w:rsid w:val="005E1487"/>
    <w:rsid w:val="005E2945"/>
    <w:rsid w:val="005F4559"/>
    <w:rsid w:val="005F46F9"/>
    <w:rsid w:val="005F4FA0"/>
    <w:rsid w:val="006215E3"/>
    <w:rsid w:val="006308AB"/>
    <w:rsid w:val="006351A8"/>
    <w:rsid w:val="006529F4"/>
    <w:rsid w:val="0065639C"/>
    <w:rsid w:val="006666A8"/>
    <w:rsid w:val="00666AAF"/>
    <w:rsid w:val="006D4CD8"/>
    <w:rsid w:val="006E4341"/>
    <w:rsid w:val="0076245C"/>
    <w:rsid w:val="00792076"/>
    <w:rsid w:val="00797D30"/>
    <w:rsid w:val="007C065D"/>
    <w:rsid w:val="007C4772"/>
    <w:rsid w:val="0084376C"/>
    <w:rsid w:val="00847DE1"/>
    <w:rsid w:val="00866109"/>
    <w:rsid w:val="00870FB9"/>
    <w:rsid w:val="00875B8E"/>
    <w:rsid w:val="008964CB"/>
    <w:rsid w:val="008A5720"/>
    <w:rsid w:val="008D6904"/>
    <w:rsid w:val="008E0D41"/>
    <w:rsid w:val="008E24D8"/>
    <w:rsid w:val="008E48C5"/>
    <w:rsid w:val="0090035D"/>
    <w:rsid w:val="00904719"/>
    <w:rsid w:val="00906333"/>
    <w:rsid w:val="009140AE"/>
    <w:rsid w:val="0092127E"/>
    <w:rsid w:val="009304E2"/>
    <w:rsid w:val="0097331C"/>
    <w:rsid w:val="009759DB"/>
    <w:rsid w:val="00991884"/>
    <w:rsid w:val="009A3586"/>
    <w:rsid w:val="009A59C0"/>
    <w:rsid w:val="009A7B1A"/>
    <w:rsid w:val="009B2E13"/>
    <w:rsid w:val="009C36F8"/>
    <w:rsid w:val="009C49F5"/>
    <w:rsid w:val="009E7001"/>
    <w:rsid w:val="009F10EA"/>
    <w:rsid w:val="009F3533"/>
    <w:rsid w:val="00A00795"/>
    <w:rsid w:val="00A076AE"/>
    <w:rsid w:val="00A15D84"/>
    <w:rsid w:val="00A26644"/>
    <w:rsid w:val="00AB24FD"/>
    <w:rsid w:val="00B01B34"/>
    <w:rsid w:val="00B11209"/>
    <w:rsid w:val="00B13AF9"/>
    <w:rsid w:val="00B40E96"/>
    <w:rsid w:val="00B57C51"/>
    <w:rsid w:val="00B63068"/>
    <w:rsid w:val="00B87C67"/>
    <w:rsid w:val="00B9547F"/>
    <w:rsid w:val="00B95A1B"/>
    <w:rsid w:val="00BA1256"/>
    <w:rsid w:val="00BA76D4"/>
    <w:rsid w:val="00BB2074"/>
    <w:rsid w:val="00C16148"/>
    <w:rsid w:val="00C1672B"/>
    <w:rsid w:val="00C22D32"/>
    <w:rsid w:val="00C61767"/>
    <w:rsid w:val="00C66212"/>
    <w:rsid w:val="00C820CC"/>
    <w:rsid w:val="00C862CB"/>
    <w:rsid w:val="00C95A49"/>
    <w:rsid w:val="00CA2997"/>
    <w:rsid w:val="00CC2EB4"/>
    <w:rsid w:val="00CD47AB"/>
    <w:rsid w:val="00D03348"/>
    <w:rsid w:val="00D10904"/>
    <w:rsid w:val="00D40D47"/>
    <w:rsid w:val="00D50718"/>
    <w:rsid w:val="00D64D1E"/>
    <w:rsid w:val="00D6521D"/>
    <w:rsid w:val="00DC005D"/>
    <w:rsid w:val="00DD3F63"/>
    <w:rsid w:val="00E15C9E"/>
    <w:rsid w:val="00E2029C"/>
    <w:rsid w:val="00E22C15"/>
    <w:rsid w:val="00E3579D"/>
    <w:rsid w:val="00E76C79"/>
    <w:rsid w:val="00E80370"/>
    <w:rsid w:val="00E80CF1"/>
    <w:rsid w:val="00E82472"/>
    <w:rsid w:val="00E944A4"/>
    <w:rsid w:val="00EA2D91"/>
    <w:rsid w:val="00EA508C"/>
    <w:rsid w:val="00EB6033"/>
    <w:rsid w:val="00EE514D"/>
    <w:rsid w:val="00F474A4"/>
    <w:rsid w:val="00F57119"/>
    <w:rsid w:val="00F72BE7"/>
    <w:rsid w:val="00F847F0"/>
    <w:rsid w:val="00F860BD"/>
    <w:rsid w:val="00FB23A5"/>
    <w:rsid w:val="00FE76B5"/>
    <w:rsid w:val="014546DD"/>
    <w:rsid w:val="014707D5"/>
    <w:rsid w:val="0183453D"/>
    <w:rsid w:val="01A9154F"/>
    <w:rsid w:val="01C17C92"/>
    <w:rsid w:val="01F176F8"/>
    <w:rsid w:val="02E64D83"/>
    <w:rsid w:val="02F62DEB"/>
    <w:rsid w:val="032C1B81"/>
    <w:rsid w:val="0336275A"/>
    <w:rsid w:val="03A14F29"/>
    <w:rsid w:val="03C903E6"/>
    <w:rsid w:val="04352637"/>
    <w:rsid w:val="044D1E30"/>
    <w:rsid w:val="0451447E"/>
    <w:rsid w:val="04F64D19"/>
    <w:rsid w:val="052B325D"/>
    <w:rsid w:val="05447ECE"/>
    <w:rsid w:val="054933A7"/>
    <w:rsid w:val="05AB0237"/>
    <w:rsid w:val="05CC7E39"/>
    <w:rsid w:val="05F07017"/>
    <w:rsid w:val="062D088E"/>
    <w:rsid w:val="06E94E42"/>
    <w:rsid w:val="075067E0"/>
    <w:rsid w:val="075134A1"/>
    <w:rsid w:val="07EE250C"/>
    <w:rsid w:val="081F5E69"/>
    <w:rsid w:val="08585DDB"/>
    <w:rsid w:val="08D800EA"/>
    <w:rsid w:val="08F4242E"/>
    <w:rsid w:val="093D11EF"/>
    <w:rsid w:val="098C4275"/>
    <w:rsid w:val="099C3EDE"/>
    <w:rsid w:val="0A2C4173"/>
    <w:rsid w:val="0A575D9F"/>
    <w:rsid w:val="0A5F7AD5"/>
    <w:rsid w:val="0A630BD7"/>
    <w:rsid w:val="0A6779EA"/>
    <w:rsid w:val="0AAA50E9"/>
    <w:rsid w:val="0AAF351F"/>
    <w:rsid w:val="0ABB6AF5"/>
    <w:rsid w:val="0B185698"/>
    <w:rsid w:val="0B500317"/>
    <w:rsid w:val="0B6E1EE8"/>
    <w:rsid w:val="0B9C2CEA"/>
    <w:rsid w:val="0BA5688F"/>
    <w:rsid w:val="0BB9031B"/>
    <w:rsid w:val="0BCE5A19"/>
    <w:rsid w:val="0BD25EA5"/>
    <w:rsid w:val="0C027923"/>
    <w:rsid w:val="0C832B66"/>
    <w:rsid w:val="0D3F1705"/>
    <w:rsid w:val="0D7B409F"/>
    <w:rsid w:val="0DB63714"/>
    <w:rsid w:val="0DBF7C0D"/>
    <w:rsid w:val="0DCA3406"/>
    <w:rsid w:val="0DD809E2"/>
    <w:rsid w:val="0E045967"/>
    <w:rsid w:val="0E0E108A"/>
    <w:rsid w:val="0E306947"/>
    <w:rsid w:val="0E3746E5"/>
    <w:rsid w:val="0F8346BB"/>
    <w:rsid w:val="0FAD17DF"/>
    <w:rsid w:val="107F306E"/>
    <w:rsid w:val="10D31145"/>
    <w:rsid w:val="10FD2C02"/>
    <w:rsid w:val="110272DF"/>
    <w:rsid w:val="114948FA"/>
    <w:rsid w:val="116457F1"/>
    <w:rsid w:val="11AF263B"/>
    <w:rsid w:val="12653C2C"/>
    <w:rsid w:val="126757A9"/>
    <w:rsid w:val="129C0FBA"/>
    <w:rsid w:val="12EA54DC"/>
    <w:rsid w:val="139D0552"/>
    <w:rsid w:val="14290F74"/>
    <w:rsid w:val="143E0B0F"/>
    <w:rsid w:val="1538599A"/>
    <w:rsid w:val="158B0678"/>
    <w:rsid w:val="15E248D7"/>
    <w:rsid w:val="15E25A94"/>
    <w:rsid w:val="16991702"/>
    <w:rsid w:val="16A356CC"/>
    <w:rsid w:val="173418E5"/>
    <w:rsid w:val="17342109"/>
    <w:rsid w:val="173B5246"/>
    <w:rsid w:val="179F0C8E"/>
    <w:rsid w:val="17D60801"/>
    <w:rsid w:val="182E6B2B"/>
    <w:rsid w:val="186009B5"/>
    <w:rsid w:val="18846779"/>
    <w:rsid w:val="18C97898"/>
    <w:rsid w:val="18E84F59"/>
    <w:rsid w:val="18F643B3"/>
    <w:rsid w:val="19241D0A"/>
    <w:rsid w:val="193E2DCB"/>
    <w:rsid w:val="196206F1"/>
    <w:rsid w:val="19B60034"/>
    <w:rsid w:val="19F33BB6"/>
    <w:rsid w:val="1A071B72"/>
    <w:rsid w:val="1A4C3396"/>
    <w:rsid w:val="1AC905BF"/>
    <w:rsid w:val="1AF44F33"/>
    <w:rsid w:val="1B4548E5"/>
    <w:rsid w:val="1B965141"/>
    <w:rsid w:val="1BCF2401"/>
    <w:rsid w:val="1C9E6BD6"/>
    <w:rsid w:val="1CCC6940"/>
    <w:rsid w:val="1CD001DE"/>
    <w:rsid w:val="1D085BCA"/>
    <w:rsid w:val="1D74500E"/>
    <w:rsid w:val="1D7539C6"/>
    <w:rsid w:val="1E7B23CC"/>
    <w:rsid w:val="1ED1023E"/>
    <w:rsid w:val="1ED84340"/>
    <w:rsid w:val="1F1B6FE3"/>
    <w:rsid w:val="1F6B239A"/>
    <w:rsid w:val="1F7E7FC4"/>
    <w:rsid w:val="1FAB6CE1"/>
    <w:rsid w:val="20851D82"/>
    <w:rsid w:val="209A6EE6"/>
    <w:rsid w:val="20A8088C"/>
    <w:rsid w:val="20E40660"/>
    <w:rsid w:val="21097A35"/>
    <w:rsid w:val="213A566A"/>
    <w:rsid w:val="22072FB3"/>
    <w:rsid w:val="22256EC5"/>
    <w:rsid w:val="22791318"/>
    <w:rsid w:val="22C83AD9"/>
    <w:rsid w:val="22FD3CF7"/>
    <w:rsid w:val="23056708"/>
    <w:rsid w:val="23274F5A"/>
    <w:rsid w:val="23746473"/>
    <w:rsid w:val="23A635FF"/>
    <w:rsid w:val="23B337F3"/>
    <w:rsid w:val="23C04A55"/>
    <w:rsid w:val="23C06F33"/>
    <w:rsid w:val="24565806"/>
    <w:rsid w:val="24BE361B"/>
    <w:rsid w:val="25823163"/>
    <w:rsid w:val="25E2090D"/>
    <w:rsid w:val="25E5790C"/>
    <w:rsid w:val="25F37706"/>
    <w:rsid w:val="268838E2"/>
    <w:rsid w:val="26DA723D"/>
    <w:rsid w:val="26F15921"/>
    <w:rsid w:val="27457A1B"/>
    <w:rsid w:val="27711B25"/>
    <w:rsid w:val="279C2686"/>
    <w:rsid w:val="27ED701E"/>
    <w:rsid w:val="27EF1D1C"/>
    <w:rsid w:val="280660E7"/>
    <w:rsid w:val="28702875"/>
    <w:rsid w:val="28BC726A"/>
    <w:rsid w:val="291013D4"/>
    <w:rsid w:val="29D87370"/>
    <w:rsid w:val="2A46584F"/>
    <w:rsid w:val="2AC1385C"/>
    <w:rsid w:val="2AC967C3"/>
    <w:rsid w:val="2ADF205D"/>
    <w:rsid w:val="2B064FB4"/>
    <w:rsid w:val="2B3B06C4"/>
    <w:rsid w:val="2BDA2720"/>
    <w:rsid w:val="2BDB047B"/>
    <w:rsid w:val="2BE93C1A"/>
    <w:rsid w:val="2C3B7D1E"/>
    <w:rsid w:val="2C695F59"/>
    <w:rsid w:val="2C7A0E10"/>
    <w:rsid w:val="2C9C00DD"/>
    <w:rsid w:val="2CA90A4C"/>
    <w:rsid w:val="2CE00DF7"/>
    <w:rsid w:val="2CF55C1F"/>
    <w:rsid w:val="2D4B565F"/>
    <w:rsid w:val="2D665E74"/>
    <w:rsid w:val="2D99286E"/>
    <w:rsid w:val="2DAA05D8"/>
    <w:rsid w:val="2DB52697"/>
    <w:rsid w:val="2DF41412"/>
    <w:rsid w:val="2E234DC0"/>
    <w:rsid w:val="2E575FCC"/>
    <w:rsid w:val="2E6611AB"/>
    <w:rsid w:val="2E693B84"/>
    <w:rsid w:val="2EB108A7"/>
    <w:rsid w:val="2F483F47"/>
    <w:rsid w:val="2F7866FD"/>
    <w:rsid w:val="2F912348"/>
    <w:rsid w:val="2FB63E0A"/>
    <w:rsid w:val="2FC17E5A"/>
    <w:rsid w:val="30481513"/>
    <w:rsid w:val="305E1890"/>
    <w:rsid w:val="307956ED"/>
    <w:rsid w:val="30A610B9"/>
    <w:rsid w:val="30AE6631"/>
    <w:rsid w:val="312A215B"/>
    <w:rsid w:val="31526CE7"/>
    <w:rsid w:val="318178A1"/>
    <w:rsid w:val="319C0B7F"/>
    <w:rsid w:val="31C55E0D"/>
    <w:rsid w:val="31FE5396"/>
    <w:rsid w:val="329A3D4F"/>
    <w:rsid w:val="32BE2A91"/>
    <w:rsid w:val="32F3467E"/>
    <w:rsid w:val="33136C1F"/>
    <w:rsid w:val="335214F5"/>
    <w:rsid w:val="33F26834"/>
    <w:rsid w:val="34205B4A"/>
    <w:rsid w:val="342F5CDB"/>
    <w:rsid w:val="34325184"/>
    <w:rsid w:val="34B601B7"/>
    <w:rsid w:val="350C6E7D"/>
    <w:rsid w:val="35A969B2"/>
    <w:rsid w:val="36597105"/>
    <w:rsid w:val="36F17277"/>
    <w:rsid w:val="377D6D5D"/>
    <w:rsid w:val="37CF537F"/>
    <w:rsid w:val="37F963E3"/>
    <w:rsid w:val="39D30F8F"/>
    <w:rsid w:val="39D96E5F"/>
    <w:rsid w:val="3A3C3FDD"/>
    <w:rsid w:val="3A6B125E"/>
    <w:rsid w:val="3AD00B10"/>
    <w:rsid w:val="3B0752BB"/>
    <w:rsid w:val="3B163B4E"/>
    <w:rsid w:val="3B2319C9"/>
    <w:rsid w:val="3B7E51F7"/>
    <w:rsid w:val="3B8811A4"/>
    <w:rsid w:val="3BAC10D3"/>
    <w:rsid w:val="3C0F220A"/>
    <w:rsid w:val="3C1C6307"/>
    <w:rsid w:val="3C504A40"/>
    <w:rsid w:val="3CB902E7"/>
    <w:rsid w:val="3D0165AF"/>
    <w:rsid w:val="3D36354C"/>
    <w:rsid w:val="3D74475E"/>
    <w:rsid w:val="3D7F2D19"/>
    <w:rsid w:val="3D881B77"/>
    <w:rsid w:val="3DBB413B"/>
    <w:rsid w:val="3DC93A44"/>
    <w:rsid w:val="3E1F3CAD"/>
    <w:rsid w:val="3E292C29"/>
    <w:rsid w:val="3E4141B1"/>
    <w:rsid w:val="3E6C06B0"/>
    <w:rsid w:val="3E78615B"/>
    <w:rsid w:val="3E7C1411"/>
    <w:rsid w:val="3E7E5894"/>
    <w:rsid w:val="3E8E35FE"/>
    <w:rsid w:val="3F07755C"/>
    <w:rsid w:val="3F19434D"/>
    <w:rsid w:val="3F3D2CE8"/>
    <w:rsid w:val="3F650EDC"/>
    <w:rsid w:val="3F984C13"/>
    <w:rsid w:val="3FE1257F"/>
    <w:rsid w:val="403F2E01"/>
    <w:rsid w:val="40583C67"/>
    <w:rsid w:val="407231D7"/>
    <w:rsid w:val="41082FF8"/>
    <w:rsid w:val="41465248"/>
    <w:rsid w:val="41984EBF"/>
    <w:rsid w:val="42B20B36"/>
    <w:rsid w:val="42FB66C8"/>
    <w:rsid w:val="43192944"/>
    <w:rsid w:val="43394480"/>
    <w:rsid w:val="43865CFC"/>
    <w:rsid w:val="448B4C1F"/>
    <w:rsid w:val="44B21E06"/>
    <w:rsid w:val="44BA7230"/>
    <w:rsid w:val="44CE27B1"/>
    <w:rsid w:val="44DE0126"/>
    <w:rsid w:val="453A628D"/>
    <w:rsid w:val="45402EBF"/>
    <w:rsid w:val="454B2248"/>
    <w:rsid w:val="45B61DB8"/>
    <w:rsid w:val="45D70058"/>
    <w:rsid w:val="45EE0F95"/>
    <w:rsid w:val="45F42F70"/>
    <w:rsid w:val="45F85626"/>
    <w:rsid w:val="4692195B"/>
    <w:rsid w:val="46E60E0B"/>
    <w:rsid w:val="46FA073D"/>
    <w:rsid w:val="470E15D4"/>
    <w:rsid w:val="47234C6F"/>
    <w:rsid w:val="474D04FA"/>
    <w:rsid w:val="47906273"/>
    <w:rsid w:val="47E36768"/>
    <w:rsid w:val="48643D4D"/>
    <w:rsid w:val="487D7E3E"/>
    <w:rsid w:val="488533D9"/>
    <w:rsid w:val="48967192"/>
    <w:rsid w:val="48BD520B"/>
    <w:rsid w:val="492265CB"/>
    <w:rsid w:val="49291D26"/>
    <w:rsid w:val="4949445D"/>
    <w:rsid w:val="49B51BAE"/>
    <w:rsid w:val="49B614F4"/>
    <w:rsid w:val="4A2268D5"/>
    <w:rsid w:val="4A442B3D"/>
    <w:rsid w:val="4A5E47CC"/>
    <w:rsid w:val="4A882A4B"/>
    <w:rsid w:val="4A884CC6"/>
    <w:rsid w:val="4AA55BC3"/>
    <w:rsid w:val="4ABC7D85"/>
    <w:rsid w:val="4AEC6877"/>
    <w:rsid w:val="4B83595C"/>
    <w:rsid w:val="4B8D5369"/>
    <w:rsid w:val="4C0F5D7E"/>
    <w:rsid w:val="4CEC044C"/>
    <w:rsid w:val="4D07114B"/>
    <w:rsid w:val="4D621716"/>
    <w:rsid w:val="4D954046"/>
    <w:rsid w:val="4DFF3E40"/>
    <w:rsid w:val="4E202AF3"/>
    <w:rsid w:val="4E9D2106"/>
    <w:rsid w:val="4F203B82"/>
    <w:rsid w:val="4F282F37"/>
    <w:rsid w:val="4FAA2095"/>
    <w:rsid w:val="4FB04984"/>
    <w:rsid w:val="4FC72EBA"/>
    <w:rsid w:val="4FEE57DE"/>
    <w:rsid w:val="4FF52C71"/>
    <w:rsid w:val="503A7A08"/>
    <w:rsid w:val="5055041F"/>
    <w:rsid w:val="509E3ED1"/>
    <w:rsid w:val="50EC48E0"/>
    <w:rsid w:val="514E559A"/>
    <w:rsid w:val="515661D0"/>
    <w:rsid w:val="51C63383"/>
    <w:rsid w:val="51E92988"/>
    <w:rsid w:val="528312E8"/>
    <w:rsid w:val="52B50FFA"/>
    <w:rsid w:val="52C34CFF"/>
    <w:rsid w:val="52D23FA9"/>
    <w:rsid w:val="52E468A6"/>
    <w:rsid w:val="52E8669F"/>
    <w:rsid w:val="530F22F4"/>
    <w:rsid w:val="531F42E7"/>
    <w:rsid w:val="53AA5D25"/>
    <w:rsid w:val="53D6797D"/>
    <w:rsid w:val="541D1254"/>
    <w:rsid w:val="544A6647"/>
    <w:rsid w:val="54660E4D"/>
    <w:rsid w:val="54815451"/>
    <w:rsid w:val="54824C71"/>
    <w:rsid w:val="54BC690A"/>
    <w:rsid w:val="54FD5330"/>
    <w:rsid w:val="55132EB9"/>
    <w:rsid w:val="55E101CF"/>
    <w:rsid w:val="566B62A7"/>
    <w:rsid w:val="567244B1"/>
    <w:rsid w:val="5698153C"/>
    <w:rsid w:val="56AD697C"/>
    <w:rsid w:val="56B8447F"/>
    <w:rsid w:val="56CE0C2A"/>
    <w:rsid w:val="56E5591B"/>
    <w:rsid w:val="56E73AEE"/>
    <w:rsid w:val="575B547C"/>
    <w:rsid w:val="57631674"/>
    <w:rsid w:val="57A500D0"/>
    <w:rsid w:val="57C351F2"/>
    <w:rsid w:val="57D37FDB"/>
    <w:rsid w:val="580F71F2"/>
    <w:rsid w:val="58234D9B"/>
    <w:rsid w:val="58532224"/>
    <w:rsid w:val="586903C5"/>
    <w:rsid w:val="593212FE"/>
    <w:rsid w:val="59590F80"/>
    <w:rsid w:val="59A909E1"/>
    <w:rsid w:val="59BC7C61"/>
    <w:rsid w:val="59C3464B"/>
    <w:rsid w:val="59DE2BBE"/>
    <w:rsid w:val="5A410A6F"/>
    <w:rsid w:val="5A9655C2"/>
    <w:rsid w:val="5ADC5A6C"/>
    <w:rsid w:val="5B9462A0"/>
    <w:rsid w:val="5B9D00F7"/>
    <w:rsid w:val="5BB75AA0"/>
    <w:rsid w:val="5C65447A"/>
    <w:rsid w:val="5CC62662"/>
    <w:rsid w:val="5CE05C01"/>
    <w:rsid w:val="5DD20F4D"/>
    <w:rsid w:val="5E171218"/>
    <w:rsid w:val="5E830269"/>
    <w:rsid w:val="5EEC5CA6"/>
    <w:rsid w:val="5F096FA4"/>
    <w:rsid w:val="5F8B5C0B"/>
    <w:rsid w:val="60E02D11"/>
    <w:rsid w:val="60E92BEA"/>
    <w:rsid w:val="611C2FBF"/>
    <w:rsid w:val="613D03AF"/>
    <w:rsid w:val="622149A9"/>
    <w:rsid w:val="62840C9B"/>
    <w:rsid w:val="62932D27"/>
    <w:rsid w:val="62E53885"/>
    <w:rsid w:val="6329237C"/>
    <w:rsid w:val="63753EA0"/>
    <w:rsid w:val="63923347"/>
    <w:rsid w:val="63A60D41"/>
    <w:rsid w:val="63C45248"/>
    <w:rsid w:val="63C6035F"/>
    <w:rsid w:val="64045B99"/>
    <w:rsid w:val="649A1D1D"/>
    <w:rsid w:val="64B20D48"/>
    <w:rsid w:val="64BC23C3"/>
    <w:rsid w:val="64C2203D"/>
    <w:rsid w:val="64CF0348"/>
    <w:rsid w:val="64E04304"/>
    <w:rsid w:val="659B022A"/>
    <w:rsid w:val="659B691E"/>
    <w:rsid w:val="65D242C5"/>
    <w:rsid w:val="65F10142"/>
    <w:rsid w:val="66124991"/>
    <w:rsid w:val="66391FE9"/>
    <w:rsid w:val="66487257"/>
    <w:rsid w:val="67D2438B"/>
    <w:rsid w:val="68B46274"/>
    <w:rsid w:val="68D47A7B"/>
    <w:rsid w:val="68DF193E"/>
    <w:rsid w:val="68E84E3F"/>
    <w:rsid w:val="691B0A9F"/>
    <w:rsid w:val="69455133"/>
    <w:rsid w:val="697649DB"/>
    <w:rsid w:val="69CE10E5"/>
    <w:rsid w:val="6A044377"/>
    <w:rsid w:val="6A1F767C"/>
    <w:rsid w:val="6A701523"/>
    <w:rsid w:val="6B2D62D6"/>
    <w:rsid w:val="6BC22AA0"/>
    <w:rsid w:val="6BDD42B9"/>
    <w:rsid w:val="6C085287"/>
    <w:rsid w:val="6C401523"/>
    <w:rsid w:val="6C545490"/>
    <w:rsid w:val="6CD00EA6"/>
    <w:rsid w:val="6CE6131C"/>
    <w:rsid w:val="6D313420"/>
    <w:rsid w:val="6D8D0DA1"/>
    <w:rsid w:val="6DDD5A51"/>
    <w:rsid w:val="6DE51FC5"/>
    <w:rsid w:val="6EA15698"/>
    <w:rsid w:val="6EA231BA"/>
    <w:rsid w:val="6F0A08FB"/>
    <w:rsid w:val="6F5568C5"/>
    <w:rsid w:val="6F7E0AE1"/>
    <w:rsid w:val="6FA523D2"/>
    <w:rsid w:val="6FB1521A"/>
    <w:rsid w:val="6FCF7E4E"/>
    <w:rsid w:val="701045B5"/>
    <w:rsid w:val="703D37EB"/>
    <w:rsid w:val="706F478E"/>
    <w:rsid w:val="70874686"/>
    <w:rsid w:val="70D13AF1"/>
    <w:rsid w:val="712D6B22"/>
    <w:rsid w:val="715B4B81"/>
    <w:rsid w:val="72851CAC"/>
    <w:rsid w:val="72A41B58"/>
    <w:rsid w:val="7301390F"/>
    <w:rsid w:val="73335AB7"/>
    <w:rsid w:val="739F35DC"/>
    <w:rsid w:val="73B07EB2"/>
    <w:rsid w:val="73CF1BB8"/>
    <w:rsid w:val="73ED585D"/>
    <w:rsid w:val="73F21E51"/>
    <w:rsid w:val="741E6BF6"/>
    <w:rsid w:val="747405C4"/>
    <w:rsid w:val="74885165"/>
    <w:rsid w:val="74A715D2"/>
    <w:rsid w:val="75084176"/>
    <w:rsid w:val="757A7E5C"/>
    <w:rsid w:val="761E0576"/>
    <w:rsid w:val="768C7E47"/>
    <w:rsid w:val="76D56593"/>
    <w:rsid w:val="77630FAB"/>
    <w:rsid w:val="776A2771"/>
    <w:rsid w:val="77B41C25"/>
    <w:rsid w:val="792F71B0"/>
    <w:rsid w:val="79475EB1"/>
    <w:rsid w:val="798756C5"/>
    <w:rsid w:val="7B294B89"/>
    <w:rsid w:val="7B4B6523"/>
    <w:rsid w:val="7BD07335"/>
    <w:rsid w:val="7BD227A0"/>
    <w:rsid w:val="7C2D5E41"/>
    <w:rsid w:val="7CA010C3"/>
    <w:rsid w:val="7CAD6847"/>
    <w:rsid w:val="7CCE6A29"/>
    <w:rsid w:val="7CF33270"/>
    <w:rsid w:val="7D02603F"/>
    <w:rsid w:val="7D2C2B03"/>
    <w:rsid w:val="7D4A280A"/>
    <w:rsid w:val="7DB0228A"/>
    <w:rsid w:val="7DBB54B6"/>
    <w:rsid w:val="7DFC0E94"/>
    <w:rsid w:val="7E146C66"/>
    <w:rsid w:val="7E9C0E44"/>
    <w:rsid w:val="7F051133"/>
    <w:rsid w:val="7F150C8C"/>
    <w:rsid w:val="7F5A7CF2"/>
    <w:rsid w:val="7F61079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48E03A95"/>
  <w15:docId w15:val="{F78FEFAC-1BD1-4D90-B34C-40F6A1DAFD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qFormat="1"/>
    <w:lsdException w:name="annotation text" w:qFormat="1"/>
    <w:lsdException w:name="header" w:qFormat="1"/>
    <w:lsdException w:name="footer" w:qFormat="1"/>
    <w:lsdException w:name="caption" w:semiHidden="1" w:unhideWhenUsed="1" w:qFormat="1"/>
    <w:lsdException w:name="annotation reference" w:unhideWhenUsed="1"/>
    <w:lsdException w:name="Title" w:qFormat="1"/>
    <w:lsdException w:name="Default Paragraph Font" w:semiHidden="1" w:uiPriority="1" w:unhideWhenUsed="1" w:qFormat="1"/>
    <w:lsdException w:name="Body Text" w:semiHidden="1" w:qFormat="1"/>
    <w:lsdException w:name="Body Text Indent" w:uiPriority="99" w:unhideWhenUsed="1" w:qFormat="1"/>
    <w:lsdException w:name="Subtitle" w:qFormat="1"/>
    <w:lsdException w:name="Body Text First Indent" w:qFormat="1"/>
    <w:lsdException w:name="Body Text First Indent 2" w:qFormat="1"/>
    <w:lsdException w:name="Hyperlink" w:uiPriority="99" w:qFormat="1"/>
    <w:lsdException w:name="Strong" w:qFormat="1"/>
    <w:lsdException w:name="Plain Text"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a0"/>
    <w:qFormat/>
    <w:rsid w:val="00D40D47"/>
    <w:pPr>
      <w:kinsoku w:val="0"/>
      <w:autoSpaceDE w:val="0"/>
      <w:autoSpaceDN w:val="0"/>
      <w:adjustRightInd w:val="0"/>
      <w:snapToGrid w:val="0"/>
      <w:spacing w:line="500" w:lineRule="exact"/>
      <w:ind w:firstLineChars="200" w:firstLine="200"/>
      <w:jc w:val="both"/>
      <w:textAlignment w:val="baseline"/>
    </w:pPr>
    <w:rPr>
      <w:rFonts w:ascii="Arial" w:eastAsia="仿宋" w:hAnsi="Arial" w:cs="Arial"/>
      <w:snapToGrid w:val="0"/>
      <w:color w:val="000000"/>
      <w:sz w:val="24"/>
      <w:szCs w:val="21"/>
      <w:lang w:eastAsia="en-US"/>
    </w:rPr>
  </w:style>
  <w:style w:type="paragraph" w:styleId="1">
    <w:name w:val="heading 1"/>
    <w:basedOn w:val="a"/>
    <w:next w:val="a"/>
    <w:qFormat/>
    <w:rsid w:val="00C1672B"/>
    <w:pPr>
      <w:keepNext/>
      <w:keepLines/>
      <w:widowControl w:val="0"/>
      <w:ind w:firstLineChars="0" w:firstLine="0"/>
      <w:jc w:val="center"/>
      <w:outlineLvl w:val="0"/>
    </w:pPr>
    <w:rPr>
      <w:rFonts w:ascii="Times New Roman" w:eastAsia="方正小标宋简体" w:hAnsi="Times New Roman" w:cs="Times New Roman"/>
      <w:bCs/>
      <w:kern w:val="44"/>
      <w:sz w:val="32"/>
      <w:szCs w:val="24"/>
    </w:rPr>
  </w:style>
  <w:style w:type="paragraph" w:styleId="2">
    <w:name w:val="heading 2"/>
    <w:basedOn w:val="a"/>
    <w:next w:val="a"/>
    <w:qFormat/>
    <w:rsid w:val="00C1672B"/>
    <w:pPr>
      <w:keepNext/>
      <w:keepLines/>
      <w:ind w:firstLineChars="0" w:firstLine="0"/>
      <w:jc w:val="center"/>
      <w:outlineLvl w:val="1"/>
    </w:pPr>
    <w:rPr>
      <w:rFonts w:eastAsia="黑体"/>
      <w:bCs/>
      <w:sz w:val="28"/>
      <w:szCs w:val="32"/>
    </w:rPr>
  </w:style>
  <w:style w:type="paragraph" w:styleId="3">
    <w:name w:val="heading 3"/>
    <w:basedOn w:val="a"/>
    <w:next w:val="a"/>
    <w:link w:val="30"/>
    <w:unhideWhenUsed/>
    <w:qFormat/>
    <w:rsid w:val="00132B3B"/>
    <w:pPr>
      <w:keepNext/>
      <w:keepLines/>
      <w:outlineLvl w:val="2"/>
    </w:pPr>
    <w:rPr>
      <w:b/>
      <w:bCs/>
      <w:szCs w:val="32"/>
    </w:rPr>
  </w:style>
  <w:style w:type="paragraph" w:styleId="4">
    <w:name w:val="heading 4"/>
    <w:basedOn w:val="a"/>
    <w:next w:val="a"/>
    <w:link w:val="40"/>
    <w:unhideWhenUsed/>
    <w:qFormat/>
    <w:pPr>
      <w:keepNext/>
      <w:keepLines/>
      <w:spacing w:before="280" w:after="290" w:line="372" w:lineRule="auto"/>
      <w:outlineLvl w:val="3"/>
    </w:pPr>
    <w:rPr>
      <w:rFonts w:eastAsia="黑体"/>
      <w:b/>
      <w:sz w:val="28"/>
    </w:rPr>
  </w:style>
  <w:style w:type="paragraph" w:styleId="5">
    <w:name w:val="heading 5"/>
    <w:basedOn w:val="a"/>
    <w:next w:val="a"/>
    <w:link w:val="50"/>
    <w:unhideWhenUsed/>
    <w:qFormat/>
    <w:rsid w:val="00C16148"/>
    <w:pPr>
      <w:keepNext/>
      <w:keepLines/>
      <w:spacing w:before="280" w:after="290" w:line="376" w:lineRule="atLeast"/>
      <w:outlineLvl w:val="4"/>
    </w:pPr>
    <w:rPr>
      <w:b/>
      <w:bCs/>
      <w:sz w:val="28"/>
      <w:szCs w:val="28"/>
    </w:rPr>
  </w:style>
  <w:style w:type="paragraph" w:styleId="6">
    <w:name w:val="heading 6"/>
    <w:basedOn w:val="a"/>
    <w:next w:val="a"/>
    <w:link w:val="60"/>
    <w:semiHidden/>
    <w:unhideWhenUsed/>
    <w:qFormat/>
    <w:rsid w:val="000A0D0E"/>
    <w:pPr>
      <w:keepNext/>
      <w:keepLines/>
      <w:spacing w:before="240" w:after="64" w:line="320" w:lineRule="atLeast"/>
      <w:outlineLvl w:val="5"/>
    </w:pPr>
    <w:rPr>
      <w:rFonts w:asciiTheme="majorHAnsi" w:eastAsiaTheme="majorEastAsia" w:hAnsiTheme="majorHAnsi" w:cstheme="majorBidi"/>
      <w:b/>
      <w:bCs/>
      <w:szCs w:val="24"/>
    </w:rPr>
  </w:style>
  <w:style w:type="paragraph" w:styleId="7">
    <w:name w:val="heading 7"/>
    <w:basedOn w:val="a"/>
    <w:next w:val="a"/>
    <w:link w:val="70"/>
    <w:semiHidden/>
    <w:unhideWhenUsed/>
    <w:qFormat/>
    <w:rsid w:val="000A0D0E"/>
    <w:pPr>
      <w:keepNext/>
      <w:keepLines/>
      <w:spacing w:before="240" w:after="64" w:line="320" w:lineRule="atLeast"/>
      <w:outlineLvl w:val="6"/>
    </w:pPr>
    <w:rPr>
      <w:b/>
      <w:bCs/>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next w:val="a4"/>
    <w:qFormat/>
    <w:rPr>
      <w:rFonts w:ascii="仿宋" w:hAnsi="仿宋" w:cs="仿宋"/>
      <w:sz w:val="30"/>
      <w:szCs w:val="30"/>
    </w:rPr>
  </w:style>
  <w:style w:type="paragraph" w:styleId="a4">
    <w:name w:val="Body Text First Indent"/>
    <w:basedOn w:val="a0"/>
    <w:qFormat/>
    <w:pPr>
      <w:ind w:firstLineChars="100" w:firstLine="420"/>
    </w:pPr>
  </w:style>
  <w:style w:type="paragraph" w:styleId="a5">
    <w:name w:val="annotation text"/>
    <w:basedOn w:val="a"/>
    <w:qFormat/>
    <w:pPr>
      <w:jc w:val="left"/>
    </w:pPr>
  </w:style>
  <w:style w:type="paragraph" w:styleId="a6">
    <w:name w:val="Body Text Indent"/>
    <w:basedOn w:val="a"/>
    <w:link w:val="a7"/>
    <w:uiPriority w:val="99"/>
    <w:unhideWhenUsed/>
    <w:qFormat/>
    <w:pPr>
      <w:spacing w:after="120"/>
      <w:ind w:leftChars="200" w:left="420"/>
    </w:pPr>
    <w:rPr>
      <w:rFonts w:eastAsia="微软雅黑"/>
      <w:szCs w:val="20"/>
    </w:rPr>
  </w:style>
  <w:style w:type="paragraph" w:styleId="a8">
    <w:name w:val="Plain Text"/>
    <w:basedOn w:val="a"/>
    <w:qFormat/>
    <w:rsid w:val="00D40D47"/>
    <w:pPr>
      <w:ind w:firstLineChars="0" w:firstLine="0"/>
    </w:pPr>
    <w:rPr>
      <w:rFonts w:ascii="宋体" w:hAnsi="Courier New"/>
    </w:rPr>
  </w:style>
  <w:style w:type="paragraph" w:styleId="a9">
    <w:name w:val="footer"/>
    <w:basedOn w:val="a"/>
    <w:qFormat/>
    <w:pPr>
      <w:tabs>
        <w:tab w:val="center" w:pos="4153"/>
        <w:tab w:val="right" w:pos="8306"/>
      </w:tabs>
    </w:pPr>
    <w:rPr>
      <w:sz w:val="18"/>
    </w:rPr>
  </w:style>
  <w:style w:type="paragraph" w:styleId="aa">
    <w:name w:val="header"/>
    <w:basedOn w:val="a"/>
    <w:qFormat/>
    <w:pPr>
      <w:pBdr>
        <w:top w:val="none" w:sz="0" w:space="1" w:color="auto"/>
        <w:left w:val="none" w:sz="0" w:space="4" w:color="auto"/>
        <w:bottom w:val="none" w:sz="0" w:space="1" w:color="auto"/>
        <w:right w:val="none" w:sz="0" w:space="4" w:color="auto"/>
      </w:pBdr>
      <w:tabs>
        <w:tab w:val="center" w:pos="4153"/>
        <w:tab w:val="right" w:pos="8306"/>
      </w:tabs>
    </w:pPr>
    <w:rPr>
      <w:sz w:val="18"/>
    </w:rPr>
  </w:style>
  <w:style w:type="paragraph" w:styleId="ab">
    <w:name w:val="Subtitle"/>
    <w:basedOn w:val="a"/>
    <w:next w:val="a"/>
    <w:qFormat/>
    <w:pPr>
      <w:spacing w:before="240" w:after="60" w:line="312" w:lineRule="auto"/>
      <w:jc w:val="center"/>
      <w:outlineLvl w:val="1"/>
    </w:pPr>
    <w:rPr>
      <w:rFonts w:ascii="Cambria" w:hAnsi="Cambria"/>
      <w:b/>
      <w:bCs/>
      <w:kern w:val="28"/>
      <w:sz w:val="32"/>
      <w:szCs w:val="32"/>
    </w:rPr>
  </w:style>
  <w:style w:type="paragraph" w:styleId="ac">
    <w:name w:val="Normal (Web)"/>
    <w:basedOn w:val="a"/>
    <w:pPr>
      <w:spacing w:before="100" w:beforeAutospacing="1" w:after="100" w:afterAutospacing="1"/>
      <w:jc w:val="left"/>
    </w:pPr>
    <w:rPr>
      <w:rFonts w:ascii="宋体" w:eastAsia="宋体" w:hAnsi="宋体" w:cs="宋体"/>
    </w:rPr>
  </w:style>
  <w:style w:type="character" w:styleId="ad">
    <w:name w:val="Emphasis"/>
  </w:style>
  <w:style w:type="character" w:styleId="ae">
    <w:name w:val="Hyperlink"/>
    <w:basedOn w:val="a1"/>
    <w:uiPriority w:val="99"/>
    <w:qFormat/>
    <w:rPr>
      <w:color w:val="0000FF"/>
      <w:u w:val="single"/>
    </w:rPr>
  </w:style>
  <w:style w:type="character" w:styleId="af">
    <w:name w:val="annotation reference"/>
    <w:unhideWhenUsed/>
    <w:rPr>
      <w:sz w:val="21"/>
      <w:szCs w:val="21"/>
    </w:rPr>
  </w:style>
  <w:style w:type="paragraph" w:customStyle="1" w:styleId="10">
    <w:name w:val="正文缩进1"/>
    <w:basedOn w:val="a"/>
    <w:qFormat/>
    <w:pPr>
      <w:ind w:firstLine="420"/>
    </w:pPr>
  </w:style>
  <w:style w:type="table" w:customStyle="1" w:styleId="TableNormal">
    <w:name w:val="Table Normal"/>
    <w:semiHidden/>
    <w:unhideWhenUsed/>
    <w:qFormat/>
    <w:tblPr>
      <w:tblCellMar>
        <w:top w:w="0" w:type="dxa"/>
        <w:left w:w="0" w:type="dxa"/>
        <w:bottom w:w="0" w:type="dxa"/>
        <w:right w:w="0" w:type="dxa"/>
      </w:tblCellMar>
    </w:tblPr>
  </w:style>
  <w:style w:type="paragraph" w:customStyle="1" w:styleId="TableText">
    <w:name w:val="Table Text"/>
    <w:basedOn w:val="a"/>
    <w:semiHidden/>
    <w:qFormat/>
  </w:style>
  <w:style w:type="paragraph" w:customStyle="1" w:styleId="Heading21">
    <w:name w:val="Heading #2|1"/>
    <w:basedOn w:val="a"/>
    <w:pPr>
      <w:widowControl w:val="0"/>
      <w:spacing w:after="580" w:line="634" w:lineRule="exact"/>
      <w:jc w:val="center"/>
      <w:outlineLvl w:val="1"/>
    </w:pPr>
    <w:rPr>
      <w:rFonts w:ascii="宋体" w:eastAsia="宋体" w:hAnsi="宋体" w:cs="宋体"/>
      <w:sz w:val="44"/>
      <w:szCs w:val="44"/>
      <w:lang w:val="zh-TW" w:eastAsia="zh-TW" w:bidi="zh-TW"/>
    </w:rPr>
  </w:style>
  <w:style w:type="paragraph" w:customStyle="1" w:styleId="Bodytext1">
    <w:name w:val="Body text|1"/>
    <w:basedOn w:val="a"/>
    <w:pPr>
      <w:widowControl w:val="0"/>
      <w:spacing w:line="432" w:lineRule="auto"/>
      <w:ind w:firstLine="400"/>
    </w:pPr>
    <w:rPr>
      <w:rFonts w:ascii="宋体" w:eastAsia="宋体" w:hAnsi="宋体" w:cs="宋体"/>
      <w:sz w:val="30"/>
      <w:szCs w:val="30"/>
      <w:lang w:val="zh-TW" w:eastAsia="zh-TW" w:bidi="zh-TW"/>
    </w:rPr>
  </w:style>
  <w:style w:type="paragraph" w:customStyle="1" w:styleId="Bodytext2">
    <w:name w:val="Body text|2"/>
    <w:basedOn w:val="a"/>
    <w:pPr>
      <w:widowControl w:val="0"/>
    </w:pPr>
    <w:rPr>
      <w:rFonts w:ascii="宋体" w:eastAsia="宋体" w:hAnsi="宋体" w:cs="宋体"/>
      <w:sz w:val="26"/>
      <w:szCs w:val="26"/>
      <w:lang w:val="zh-TW" w:eastAsia="zh-TW" w:bidi="zh-TW"/>
    </w:rPr>
  </w:style>
  <w:style w:type="character" w:customStyle="1" w:styleId="40">
    <w:name w:val="标题 4 字符"/>
    <w:link w:val="4"/>
    <w:qFormat/>
    <w:rPr>
      <w:rFonts w:ascii="Arial" w:eastAsia="黑体" w:hAnsi="Arial"/>
      <w:b/>
      <w:sz w:val="28"/>
    </w:rPr>
  </w:style>
  <w:style w:type="paragraph" w:customStyle="1" w:styleId="01">
    <w:name w:val="正文_0_1"/>
    <w:qFormat/>
    <w:pPr>
      <w:widowControl w:val="0"/>
      <w:jc w:val="both"/>
    </w:pPr>
    <w:rPr>
      <w:kern w:val="2"/>
      <w:sz w:val="21"/>
      <w:szCs w:val="22"/>
    </w:rPr>
  </w:style>
  <w:style w:type="paragraph" w:customStyle="1" w:styleId="11">
    <w:name w:val="样式1"/>
    <w:basedOn w:val="1"/>
    <w:qFormat/>
    <w:pPr>
      <w:spacing w:before="240" w:after="240" w:line="440" w:lineRule="exact"/>
    </w:pPr>
    <w:rPr>
      <w:rFonts w:eastAsia="楷体"/>
      <w:sz w:val="36"/>
      <w:szCs w:val="28"/>
    </w:rPr>
  </w:style>
  <w:style w:type="character" w:customStyle="1" w:styleId="font31">
    <w:name w:val="font31"/>
    <w:rPr>
      <w:rFonts w:ascii="宋体" w:eastAsia="宋体" w:hAnsi="宋体" w:cs="宋体" w:hint="eastAsia"/>
      <w:color w:val="000000"/>
      <w:sz w:val="21"/>
      <w:szCs w:val="21"/>
      <w:u w:val="none"/>
    </w:rPr>
  </w:style>
  <w:style w:type="paragraph" w:customStyle="1" w:styleId="Default">
    <w:name w:val="Default"/>
    <w:pPr>
      <w:widowControl w:val="0"/>
      <w:autoSpaceDE w:val="0"/>
      <w:autoSpaceDN w:val="0"/>
      <w:adjustRightInd w:val="0"/>
    </w:pPr>
    <w:rPr>
      <w:color w:val="000000"/>
      <w:sz w:val="24"/>
      <w:szCs w:val="24"/>
    </w:rPr>
  </w:style>
  <w:style w:type="paragraph" w:styleId="af0">
    <w:name w:val="Title"/>
    <w:basedOn w:val="a"/>
    <w:next w:val="a"/>
    <w:link w:val="af1"/>
    <w:qFormat/>
    <w:rsid w:val="00FB23A5"/>
    <w:pPr>
      <w:widowControl w:val="0"/>
      <w:kinsoku/>
      <w:jc w:val="center"/>
      <w:outlineLvl w:val="0"/>
    </w:pPr>
    <w:rPr>
      <w:rFonts w:eastAsia="方正小标宋简体"/>
      <w:color w:val="auto"/>
      <w:sz w:val="32"/>
      <w:lang w:eastAsia="zh-CN"/>
    </w:rPr>
  </w:style>
  <w:style w:type="character" w:customStyle="1" w:styleId="af1">
    <w:name w:val="标题 字符"/>
    <w:basedOn w:val="a1"/>
    <w:link w:val="af0"/>
    <w:rsid w:val="00FB23A5"/>
    <w:rPr>
      <w:rFonts w:ascii="Arial" w:eastAsia="方正小标宋简体" w:hAnsi="Arial" w:cs="Arial"/>
      <w:snapToGrid w:val="0"/>
      <w:sz w:val="32"/>
      <w:szCs w:val="21"/>
    </w:rPr>
  </w:style>
  <w:style w:type="character" w:customStyle="1" w:styleId="30">
    <w:name w:val="标题 3 字符"/>
    <w:basedOn w:val="a1"/>
    <w:link w:val="3"/>
    <w:rsid w:val="00132B3B"/>
    <w:rPr>
      <w:rFonts w:ascii="Arial" w:eastAsia="仿宋" w:hAnsi="Arial" w:cs="Arial"/>
      <w:b/>
      <w:bCs/>
      <w:snapToGrid w:val="0"/>
      <w:color w:val="000000"/>
      <w:sz w:val="24"/>
      <w:szCs w:val="32"/>
      <w:lang w:eastAsia="en-US"/>
    </w:rPr>
  </w:style>
  <w:style w:type="character" w:customStyle="1" w:styleId="50">
    <w:name w:val="标题 5 字符"/>
    <w:basedOn w:val="a1"/>
    <w:link w:val="5"/>
    <w:rsid w:val="00C16148"/>
    <w:rPr>
      <w:rFonts w:ascii="Arial" w:eastAsia="仿宋" w:hAnsi="Arial" w:cs="Arial"/>
      <w:b/>
      <w:bCs/>
      <w:snapToGrid w:val="0"/>
      <w:color w:val="000000"/>
      <w:sz w:val="28"/>
      <w:szCs w:val="28"/>
      <w:lang w:eastAsia="en-US"/>
    </w:rPr>
  </w:style>
  <w:style w:type="paragraph" w:styleId="20">
    <w:name w:val="Body Text First Indent 2"/>
    <w:basedOn w:val="a6"/>
    <w:link w:val="21"/>
    <w:qFormat/>
    <w:rsid w:val="00C16148"/>
    <w:pPr>
      <w:ind w:firstLine="420"/>
    </w:pPr>
  </w:style>
  <w:style w:type="character" w:customStyle="1" w:styleId="a7">
    <w:name w:val="正文文本缩进 字符"/>
    <w:basedOn w:val="a1"/>
    <w:link w:val="a6"/>
    <w:uiPriority w:val="99"/>
    <w:rsid w:val="00C16148"/>
    <w:rPr>
      <w:rFonts w:ascii="Arial" w:eastAsia="微软雅黑" w:hAnsi="Arial" w:cs="Arial"/>
      <w:snapToGrid w:val="0"/>
      <w:color w:val="000000"/>
      <w:sz w:val="24"/>
      <w:lang w:eastAsia="en-US"/>
    </w:rPr>
  </w:style>
  <w:style w:type="character" w:customStyle="1" w:styleId="21">
    <w:name w:val="正文首行缩进 2 字符"/>
    <w:basedOn w:val="a7"/>
    <w:link w:val="20"/>
    <w:rsid w:val="00C16148"/>
    <w:rPr>
      <w:rFonts w:ascii="Arial" w:eastAsia="微软雅黑" w:hAnsi="Arial" w:cs="Arial"/>
      <w:snapToGrid w:val="0"/>
      <w:color w:val="000000"/>
      <w:sz w:val="24"/>
      <w:lang w:eastAsia="en-US"/>
    </w:rPr>
  </w:style>
  <w:style w:type="paragraph" w:customStyle="1" w:styleId="WPSOffice1">
    <w:name w:val="WPSOffice手动目录 1"/>
    <w:rsid w:val="00C16148"/>
  </w:style>
  <w:style w:type="paragraph" w:customStyle="1" w:styleId="WPSOffice2">
    <w:name w:val="WPSOffice手动目录 2"/>
    <w:rsid w:val="00C16148"/>
    <w:pPr>
      <w:ind w:leftChars="200" w:left="200"/>
    </w:pPr>
  </w:style>
  <w:style w:type="paragraph" w:customStyle="1" w:styleId="WPSOffice3">
    <w:name w:val="WPSOffice手动目录 3"/>
    <w:rsid w:val="00C16148"/>
    <w:pPr>
      <w:ind w:leftChars="400" w:left="400"/>
    </w:pPr>
  </w:style>
  <w:style w:type="paragraph" w:styleId="af2">
    <w:name w:val="List Paragraph"/>
    <w:basedOn w:val="a"/>
    <w:uiPriority w:val="99"/>
    <w:rsid w:val="00C16148"/>
    <w:pPr>
      <w:ind w:firstLine="420"/>
    </w:pPr>
  </w:style>
  <w:style w:type="paragraph" w:styleId="31">
    <w:name w:val="toc 3"/>
    <w:basedOn w:val="a"/>
    <w:next w:val="a"/>
    <w:autoRedefine/>
    <w:uiPriority w:val="39"/>
    <w:qFormat/>
    <w:rsid w:val="00C16148"/>
    <w:pPr>
      <w:ind w:leftChars="400" w:left="840" w:firstLine="420"/>
    </w:pPr>
  </w:style>
  <w:style w:type="paragraph" w:styleId="12">
    <w:name w:val="toc 1"/>
    <w:basedOn w:val="a"/>
    <w:next w:val="a"/>
    <w:autoRedefine/>
    <w:uiPriority w:val="39"/>
    <w:rsid w:val="00C16148"/>
  </w:style>
  <w:style w:type="paragraph" w:styleId="22">
    <w:name w:val="toc 2"/>
    <w:basedOn w:val="a"/>
    <w:next w:val="a"/>
    <w:autoRedefine/>
    <w:uiPriority w:val="39"/>
    <w:rsid w:val="00C16148"/>
    <w:pPr>
      <w:ind w:leftChars="200" w:left="420"/>
    </w:pPr>
  </w:style>
  <w:style w:type="paragraph" w:styleId="TOC">
    <w:name w:val="TOC Heading"/>
    <w:basedOn w:val="1"/>
    <w:next w:val="a"/>
    <w:uiPriority w:val="39"/>
    <w:unhideWhenUsed/>
    <w:qFormat/>
    <w:rsid w:val="00B01B34"/>
    <w:pPr>
      <w:widowControl/>
      <w:kinsoku/>
      <w:autoSpaceDE/>
      <w:autoSpaceDN/>
      <w:adjustRightInd/>
      <w:snapToGrid/>
      <w:spacing w:before="240" w:line="259" w:lineRule="auto"/>
      <w:jc w:val="left"/>
      <w:textAlignment w:val="auto"/>
      <w:outlineLvl w:val="9"/>
    </w:pPr>
    <w:rPr>
      <w:rFonts w:asciiTheme="majorHAnsi" w:eastAsiaTheme="majorEastAsia" w:hAnsiTheme="majorHAnsi" w:cstheme="majorBidi"/>
      <w:bCs w:val="0"/>
      <w:snapToGrid/>
      <w:color w:val="365F91" w:themeColor="accent1" w:themeShade="BF"/>
      <w:kern w:val="0"/>
      <w:szCs w:val="32"/>
      <w:lang w:eastAsia="zh-CN"/>
    </w:rPr>
  </w:style>
  <w:style w:type="character" w:customStyle="1" w:styleId="60">
    <w:name w:val="标题 6 字符"/>
    <w:basedOn w:val="a1"/>
    <w:link w:val="6"/>
    <w:semiHidden/>
    <w:rsid w:val="000A0D0E"/>
    <w:rPr>
      <w:rFonts w:asciiTheme="majorHAnsi" w:eastAsiaTheme="majorEastAsia" w:hAnsiTheme="majorHAnsi" w:cstheme="majorBidi"/>
      <w:b/>
      <w:bCs/>
      <w:snapToGrid w:val="0"/>
      <w:color w:val="000000"/>
      <w:sz w:val="24"/>
      <w:szCs w:val="24"/>
      <w:lang w:eastAsia="en-US"/>
    </w:rPr>
  </w:style>
  <w:style w:type="character" w:customStyle="1" w:styleId="70">
    <w:name w:val="标题 7 字符"/>
    <w:basedOn w:val="a1"/>
    <w:link w:val="7"/>
    <w:semiHidden/>
    <w:rsid w:val="000A0D0E"/>
    <w:rPr>
      <w:rFonts w:ascii="Arial" w:eastAsia="仿宋" w:hAnsi="Arial" w:cs="Arial"/>
      <w:b/>
      <w:bCs/>
      <w:snapToGrid w:val="0"/>
      <w:color w:val="000000"/>
      <w:sz w:val="24"/>
      <w:szCs w:val="24"/>
      <w:lang w:eastAsia="en-US"/>
    </w:rPr>
  </w:style>
  <w:style w:type="table" w:styleId="af3">
    <w:name w:val="Table Grid"/>
    <w:basedOn w:val="a2"/>
    <w:uiPriority w:val="39"/>
    <w:rsid w:val="00BB2074"/>
    <w:rPr>
      <w:rFonts w:ascii="等线" w:eastAsia="等线" w:hAnsi="等线"/>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78814230">
      <w:bodyDiv w:val="1"/>
      <w:marLeft w:val="0"/>
      <w:marRight w:val="0"/>
      <w:marTop w:val="0"/>
      <w:marBottom w:val="0"/>
      <w:divBdr>
        <w:top w:val="none" w:sz="0" w:space="0" w:color="auto"/>
        <w:left w:val="none" w:sz="0" w:space="0" w:color="auto"/>
        <w:bottom w:val="none" w:sz="0" w:space="0" w:color="auto"/>
        <w:right w:val="none" w:sz="0" w:space="0" w:color="auto"/>
      </w:divBdr>
    </w:div>
    <w:div w:id="1565994531">
      <w:bodyDiv w:val="1"/>
      <w:marLeft w:val="0"/>
      <w:marRight w:val="0"/>
      <w:marTop w:val="0"/>
      <w:marBottom w:val="0"/>
      <w:divBdr>
        <w:top w:val="none" w:sz="0" w:space="0" w:color="auto"/>
        <w:left w:val="none" w:sz="0" w:space="0" w:color="auto"/>
        <w:bottom w:val="none" w:sz="0" w:space="0" w:color="auto"/>
        <w:right w:val="none" w:sz="0" w:space="0" w:color="auto"/>
      </w:divBdr>
    </w:div>
    <w:div w:id="19499682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numbering" Target="numbering.xml"/><Relationship Id="rId21" Type="http://schemas.openxmlformats.org/officeDocument/2006/relationships/image" Target="media/image13.png"/><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ntTable" Target="fontTable.xml"/><Relationship Id="rId8" Type="http://schemas.openxmlformats.org/officeDocument/2006/relationships/endnotes" Target="end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AC41BD3-598A-4E33-9B78-F7E82CCDE8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345</TotalTime>
  <Pages>18</Pages>
  <Words>1848</Words>
  <Characters>10539</Characters>
  <Application>Microsoft Office Word</Application>
  <DocSecurity>0</DocSecurity>
  <Lines>87</Lines>
  <Paragraphs>24</Paragraphs>
  <ScaleCrop>false</ScaleCrop>
  <Company>HP</Company>
  <LinksUpToDate>false</LinksUpToDate>
  <CharactersWithSpaces>12363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政府采购招标文件</dc:title>
  <dc:creator>hxw</dc:creator>
  <cp:lastModifiedBy>Admin</cp:lastModifiedBy>
  <cp:revision>251</cp:revision>
  <cp:lastPrinted>2025-01-22T02:16:00Z</cp:lastPrinted>
  <dcterms:created xsi:type="dcterms:W3CDTF">2023-09-05T04:49:00Z</dcterms:created>
  <dcterms:modified xsi:type="dcterms:W3CDTF">2026-06-26T07:57:00Z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wqlLaW5nc29mdCBQREYgdG8gV1BTIDkw</vt:lpwstr>
  </property>
  <property fmtid="{D5CDD505-2E9C-101B-9397-08002B2CF9AE}" pid="3" name="Created">
    <vt:filetime>2023-09-01T08:44:53Z</vt:filetime>
  </property>
  <property fmtid="{D5CDD505-2E9C-101B-9397-08002B2CF9AE}" pid="4" name="KSOProductBuildVer">
    <vt:lpwstr>2052-12.1.0.19770</vt:lpwstr>
  </property>
  <property fmtid="{D5CDD505-2E9C-101B-9397-08002B2CF9AE}" pid="5" name="ICV">
    <vt:lpwstr>A3C7DDB2B64D4C3697A7625D388E83E7_13</vt:lpwstr>
  </property>
  <property fmtid="{D5CDD505-2E9C-101B-9397-08002B2CF9AE}" pid="6" name="KSOTemplateDocerSaveRecord">
    <vt:lpwstr>eyJoZGlkIjoiZmQ1M2IwZTUyMDQ1NGQwYjA1ZjExM2FlODA3YjQ0MzEiLCJ1c2VySWQiOiI1MDgwMzQxNDIifQ==</vt:lpwstr>
  </property>
</Properties>
</file>