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C6D2B9">
      <w:pPr>
        <w:widowControl w:val="0"/>
        <w:kinsoku/>
        <w:spacing w:before="78" w:after="240" w:afterLines="100" w:line="220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采购要求</w:t>
      </w:r>
    </w:p>
    <w:p w14:paraId="6F8EB6D4">
      <w:pPr>
        <w:kinsoku/>
        <w:jc w:val="center"/>
        <w:rPr>
          <w:rFonts w:hint="eastAsia" w:asciiTheme="minorEastAsia" w:hAnsiTheme="minorEastAsia" w:eastAsiaTheme="minorEastAsia" w:cstheme="minorEastAsia"/>
          <w:b/>
          <w:color w:val="auto"/>
          <w:sz w:val="30"/>
          <w:szCs w:val="30"/>
        </w:rPr>
      </w:pPr>
    </w:p>
    <w:p w14:paraId="5108E8FD">
      <w:pPr>
        <w:kinsoku/>
        <w:spacing w:line="360" w:lineRule="auto"/>
        <w:jc w:val="both"/>
        <w:rPr>
          <w:b/>
          <w:bCs/>
          <w:color w:val="auto"/>
          <w:sz w:val="24"/>
          <w:szCs w:val="24"/>
          <w:lang w:eastAsia="zh-CN"/>
        </w:rPr>
      </w:pPr>
      <w:r>
        <w:rPr>
          <w:rFonts w:hint="eastAsia"/>
          <w:b/>
          <w:bCs/>
          <w:color w:val="auto"/>
          <w:sz w:val="24"/>
          <w:szCs w:val="24"/>
          <w:lang w:eastAsia="zh-CN"/>
        </w:rPr>
        <w:t>（一）技术规格（工程需求）</w:t>
      </w:r>
    </w:p>
    <w:p w14:paraId="5DDF030E">
      <w:pPr>
        <w:kinsoku/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（1）工程概况及范围</w:t>
      </w:r>
    </w:p>
    <w:p w14:paraId="4F85256C">
      <w:pPr>
        <w:kinsoku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1.1工程名称：江西省公安厅执法办案管理中心改造项目（场所改造）</w:t>
      </w:r>
    </w:p>
    <w:p w14:paraId="41F98B4F">
      <w:pPr>
        <w:kinsoku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1.2施工范围：工程量清单内全部内容</w:t>
      </w:r>
    </w:p>
    <w:p w14:paraId="1D621ED5">
      <w:pPr>
        <w:kinsoku/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（2）工程要求</w:t>
      </w:r>
    </w:p>
    <w:p w14:paraId="58458FA5">
      <w:pPr>
        <w:kinsoku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2.1质量要求：合格。质量符合设计图纸及国家有关标准、规范要求，达到国家及行业施工验收规范合格标准。</w:t>
      </w:r>
    </w:p>
    <w:p w14:paraId="7FA4849B">
      <w:pPr>
        <w:kinsoku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2.2本次改造涉及的2间讯问室需兼作纪检谈话室与督察禁闭室双重功能，须同时满足纪检谈话室及督察禁闭室相关改造要求。室内设置1m*2m 单人隐藏式嵌入床，并配套单人床垫。</w:t>
      </w:r>
    </w:p>
    <w:p w14:paraId="65801C14">
      <w:pPr>
        <w:kinsoku/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2.3成交供应商须严格按照附件设计效果图及采购人要求进行施工，项目实际完成效果与设计效果图一致性须达到 95% 及以上。</w:t>
      </w:r>
    </w:p>
    <w:p w14:paraId="7EC20926">
      <w:pPr>
        <w:numPr>
          <w:ilvl w:val="0"/>
          <w:numId w:val="1"/>
        </w:numPr>
        <w:kinsoku/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</w:rPr>
        <w:t>工程量清单</w:t>
      </w:r>
    </w:p>
    <w:tbl>
      <w:tblPr>
        <w:tblStyle w:val="2"/>
        <w:tblW w:w="9415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980"/>
        <w:gridCol w:w="4680"/>
        <w:gridCol w:w="1660"/>
        <w:gridCol w:w="1256"/>
      </w:tblGrid>
      <w:tr w14:paraId="32EED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415" w:type="dxa"/>
            <w:gridSpan w:val="5"/>
            <w:vAlign w:val="center"/>
          </w:tcPr>
          <w:p w14:paraId="74E5E77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装饰分部分项工程量清单计价表</w:t>
            </w:r>
          </w:p>
        </w:tc>
      </w:tr>
      <w:tr w14:paraId="51C07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0F4E582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980" w:type="dxa"/>
            <w:vAlign w:val="center"/>
          </w:tcPr>
          <w:p w14:paraId="4B98A48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项目名称</w:t>
            </w:r>
          </w:p>
        </w:tc>
        <w:tc>
          <w:tcPr>
            <w:tcW w:w="4680" w:type="dxa"/>
            <w:vAlign w:val="center"/>
          </w:tcPr>
          <w:p w14:paraId="39ED09D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项目特征描述</w:t>
            </w:r>
          </w:p>
        </w:tc>
        <w:tc>
          <w:tcPr>
            <w:tcW w:w="1660" w:type="dxa"/>
            <w:noWrap/>
            <w:vAlign w:val="center"/>
          </w:tcPr>
          <w:p w14:paraId="559F506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1256" w:type="dxa"/>
            <w:noWrap/>
            <w:vAlign w:val="center"/>
          </w:tcPr>
          <w:p w14:paraId="5BDD3ED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工程量</w:t>
            </w:r>
          </w:p>
        </w:tc>
      </w:tr>
      <w:tr w14:paraId="792C8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60BDBCA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1 </w:t>
            </w:r>
          </w:p>
        </w:tc>
        <w:tc>
          <w:tcPr>
            <w:tcW w:w="980" w:type="dxa"/>
            <w:vAlign w:val="center"/>
          </w:tcPr>
          <w:p w14:paraId="69FC772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地胶</w:t>
            </w:r>
          </w:p>
        </w:tc>
        <w:tc>
          <w:tcPr>
            <w:tcW w:w="4680" w:type="dxa"/>
            <w:vAlign w:val="center"/>
          </w:tcPr>
          <w:p w14:paraId="15746E3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1、3mm高强度自流平；2、2mm地胶；3、地胶分色；4、专用环保胶水（环保等级E0级）；5、接缝焊接；6、环保等级E0级、阻燃等级B1级。</w:t>
            </w:r>
          </w:p>
        </w:tc>
        <w:tc>
          <w:tcPr>
            <w:tcW w:w="1660" w:type="dxa"/>
            <w:noWrap/>
            <w:vAlign w:val="center"/>
          </w:tcPr>
          <w:p w14:paraId="2EB3D87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448338F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582.27 </w:t>
            </w:r>
          </w:p>
        </w:tc>
      </w:tr>
      <w:tr w14:paraId="61DE1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2" w:hRule="atLeast"/>
        </w:trPr>
        <w:tc>
          <w:tcPr>
            <w:tcW w:w="839" w:type="dxa"/>
            <w:noWrap/>
            <w:vAlign w:val="center"/>
          </w:tcPr>
          <w:p w14:paraId="3CBEFB7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2 </w:t>
            </w:r>
          </w:p>
        </w:tc>
        <w:tc>
          <w:tcPr>
            <w:tcW w:w="980" w:type="dxa"/>
            <w:vAlign w:val="center"/>
          </w:tcPr>
          <w:p w14:paraId="05C26AA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石膏板吊顶</w:t>
            </w:r>
          </w:p>
        </w:tc>
        <w:tc>
          <w:tcPr>
            <w:tcW w:w="4680" w:type="dxa"/>
            <w:vAlign w:val="center"/>
          </w:tcPr>
          <w:p w14:paraId="0E81B79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1、界面剂1遍；2、找平腻子3度；3、打磨；4、白色无机涂料一底两面；5、国标50轻钢龙骨；6、95厚双层石膏板；7、跌级造型；8、灯孔；9、空调风口制作；10、窗帘盒。</w:t>
            </w:r>
          </w:p>
        </w:tc>
        <w:tc>
          <w:tcPr>
            <w:tcW w:w="1660" w:type="dxa"/>
            <w:noWrap/>
            <w:vAlign w:val="center"/>
          </w:tcPr>
          <w:p w14:paraId="216D2DE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74865E5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181 </w:t>
            </w:r>
          </w:p>
        </w:tc>
      </w:tr>
      <w:tr w14:paraId="34AC1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839" w:type="dxa"/>
            <w:noWrap/>
            <w:vAlign w:val="center"/>
          </w:tcPr>
          <w:p w14:paraId="208A103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980" w:type="dxa"/>
            <w:vAlign w:val="center"/>
          </w:tcPr>
          <w:p w14:paraId="6B9D59A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灯槽</w:t>
            </w:r>
          </w:p>
        </w:tc>
        <w:tc>
          <w:tcPr>
            <w:tcW w:w="4680" w:type="dxa"/>
            <w:vAlign w:val="center"/>
          </w:tcPr>
          <w:p w14:paraId="0E84908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1、15mm EO级阻燃板（三防处理、环保等级E0级、防火B1级）；</w:t>
            </w:r>
          </w:p>
          <w:p w14:paraId="0EA8EAC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2、95厚单层石膏板；</w:t>
            </w:r>
          </w:p>
        </w:tc>
        <w:tc>
          <w:tcPr>
            <w:tcW w:w="1660" w:type="dxa"/>
            <w:noWrap/>
            <w:vAlign w:val="center"/>
          </w:tcPr>
          <w:p w14:paraId="0142969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7297628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72</w:t>
            </w:r>
          </w:p>
        </w:tc>
      </w:tr>
      <w:tr w14:paraId="27F3D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839" w:type="dxa"/>
            <w:noWrap/>
            <w:vAlign w:val="center"/>
          </w:tcPr>
          <w:p w14:paraId="495B594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980" w:type="dxa"/>
            <w:vAlign w:val="center"/>
          </w:tcPr>
          <w:p w14:paraId="507CFC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软膜灯光</w:t>
            </w:r>
          </w:p>
        </w:tc>
        <w:tc>
          <w:tcPr>
            <w:tcW w:w="4680" w:type="dxa"/>
            <w:vAlign w:val="center"/>
          </w:tcPr>
          <w:p w14:paraId="65FBB9B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1、15mm EO级阻燃板（三防处理、环保等级E0级、防火B1级）；</w:t>
            </w:r>
          </w:p>
          <w:p w14:paraId="0510688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2、95厚单层石膏板；</w:t>
            </w:r>
          </w:p>
          <w:p w14:paraId="61864AE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3、A级防火透光膜；</w:t>
            </w:r>
          </w:p>
        </w:tc>
        <w:tc>
          <w:tcPr>
            <w:tcW w:w="1660" w:type="dxa"/>
            <w:noWrap/>
            <w:vAlign w:val="center"/>
          </w:tcPr>
          <w:p w14:paraId="77F517B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109B115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4.9</w:t>
            </w:r>
          </w:p>
        </w:tc>
      </w:tr>
      <w:tr w14:paraId="77E13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4FA99E4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980" w:type="dxa"/>
            <w:vAlign w:val="center"/>
          </w:tcPr>
          <w:p w14:paraId="3929B66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顶面造型不锈钢黑钛</w:t>
            </w:r>
          </w:p>
        </w:tc>
        <w:tc>
          <w:tcPr>
            <w:tcW w:w="4680" w:type="dxa"/>
            <w:vAlign w:val="center"/>
          </w:tcPr>
          <w:p w14:paraId="10465DA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1、成品定制、基础。</w:t>
            </w:r>
          </w:p>
        </w:tc>
        <w:tc>
          <w:tcPr>
            <w:tcW w:w="1660" w:type="dxa"/>
            <w:noWrap/>
            <w:vAlign w:val="center"/>
          </w:tcPr>
          <w:p w14:paraId="76830B1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1C4E034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3.00 </w:t>
            </w:r>
          </w:p>
        </w:tc>
      </w:tr>
      <w:tr w14:paraId="18301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839" w:type="dxa"/>
            <w:noWrap/>
            <w:vAlign w:val="center"/>
          </w:tcPr>
          <w:p w14:paraId="1524CE7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6 </w:t>
            </w:r>
          </w:p>
        </w:tc>
        <w:tc>
          <w:tcPr>
            <w:tcW w:w="980" w:type="dxa"/>
            <w:vAlign w:val="center"/>
          </w:tcPr>
          <w:p w14:paraId="401285E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冰火玻镁板（冰火板）</w:t>
            </w:r>
          </w:p>
        </w:tc>
        <w:tc>
          <w:tcPr>
            <w:tcW w:w="4680" w:type="dxa"/>
            <w:vAlign w:val="center"/>
          </w:tcPr>
          <w:p w14:paraId="21A899E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1、轻钢龙骨基层（国标）；2、15mmEO级阻燃板（三防处理、环保等级E0级、防火B1级）；3、8-10mm玻镁板（防火A级、环保等级E0级）；4、金属分割条；5、圆角处理。</w:t>
            </w:r>
          </w:p>
        </w:tc>
        <w:tc>
          <w:tcPr>
            <w:tcW w:w="1660" w:type="dxa"/>
            <w:noWrap/>
            <w:vAlign w:val="center"/>
          </w:tcPr>
          <w:p w14:paraId="5C24433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7632DC0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409.05 </w:t>
            </w:r>
          </w:p>
        </w:tc>
      </w:tr>
      <w:tr w14:paraId="59CD1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08E14A0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7 </w:t>
            </w:r>
          </w:p>
        </w:tc>
        <w:tc>
          <w:tcPr>
            <w:tcW w:w="980" w:type="dxa"/>
            <w:vAlign w:val="center"/>
          </w:tcPr>
          <w:p w14:paraId="45E1985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5mm厚金属卡条</w:t>
            </w:r>
          </w:p>
        </w:tc>
        <w:tc>
          <w:tcPr>
            <w:tcW w:w="4680" w:type="dxa"/>
            <w:vAlign w:val="center"/>
          </w:tcPr>
          <w:p w14:paraId="7A9E9C2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1、成品定制，5mm厚2、环保等级ENF、阻燃等级A级。</w:t>
            </w:r>
          </w:p>
        </w:tc>
        <w:tc>
          <w:tcPr>
            <w:tcW w:w="1660" w:type="dxa"/>
            <w:noWrap/>
            <w:vAlign w:val="center"/>
          </w:tcPr>
          <w:p w14:paraId="31DA17E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16D3E38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300.66 </w:t>
            </w:r>
          </w:p>
        </w:tc>
      </w:tr>
      <w:tr w14:paraId="26580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839" w:type="dxa"/>
            <w:noWrap/>
            <w:vAlign w:val="center"/>
          </w:tcPr>
          <w:p w14:paraId="2B18E8B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980" w:type="dxa"/>
            <w:vAlign w:val="center"/>
          </w:tcPr>
          <w:p w14:paraId="75A416C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吧台</w:t>
            </w:r>
          </w:p>
        </w:tc>
        <w:tc>
          <w:tcPr>
            <w:tcW w:w="4680" w:type="dxa"/>
            <w:vAlign w:val="center"/>
          </w:tcPr>
          <w:p w14:paraId="330BDFB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1、成品定制3000*750*950mm； 2、18mmEO级实木板；3、五金配件；4、16mm白色人造石；5、环保等级E1级、阻燃等级B1级。</w:t>
            </w:r>
          </w:p>
        </w:tc>
        <w:tc>
          <w:tcPr>
            <w:tcW w:w="1660" w:type="dxa"/>
            <w:noWrap/>
            <w:vAlign w:val="center"/>
          </w:tcPr>
          <w:p w14:paraId="699315B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项 </w:t>
            </w:r>
          </w:p>
        </w:tc>
        <w:tc>
          <w:tcPr>
            <w:tcW w:w="1256" w:type="dxa"/>
            <w:noWrap/>
            <w:vAlign w:val="center"/>
          </w:tcPr>
          <w:p w14:paraId="4AB53FA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1.00 </w:t>
            </w:r>
          </w:p>
        </w:tc>
      </w:tr>
      <w:tr w14:paraId="1A55C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39" w:type="dxa"/>
            <w:noWrap/>
            <w:vAlign w:val="center"/>
          </w:tcPr>
          <w:p w14:paraId="1B1D635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980" w:type="dxa"/>
            <w:vAlign w:val="center"/>
          </w:tcPr>
          <w:p w14:paraId="51792F4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踢脚线</w:t>
            </w:r>
          </w:p>
        </w:tc>
        <w:tc>
          <w:tcPr>
            <w:tcW w:w="4680" w:type="dxa"/>
            <w:vAlign w:val="center"/>
          </w:tcPr>
          <w:p w14:paraId="311706B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1、H50mm铝合金；</w:t>
            </w:r>
          </w:p>
          <w:p w14:paraId="5B68769C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2、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固定五金。</w:t>
            </w:r>
          </w:p>
        </w:tc>
        <w:tc>
          <w:tcPr>
            <w:tcW w:w="1660" w:type="dxa"/>
            <w:noWrap/>
            <w:vAlign w:val="center"/>
          </w:tcPr>
          <w:p w14:paraId="519B355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4A5AD97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455.89 </w:t>
            </w:r>
          </w:p>
        </w:tc>
      </w:tr>
      <w:tr w14:paraId="23844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</w:trPr>
        <w:tc>
          <w:tcPr>
            <w:tcW w:w="839" w:type="dxa"/>
            <w:noWrap/>
            <w:vAlign w:val="center"/>
          </w:tcPr>
          <w:p w14:paraId="6718AC3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10 </w:t>
            </w:r>
          </w:p>
        </w:tc>
        <w:tc>
          <w:tcPr>
            <w:tcW w:w="980" w:type="dxa"/>
            <w:vAlign w:val="center"/>
          </w:tcPr>
          <w:p w14:paraId="3893EBB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感应移门</w:t>
            </w:r>
          </w:p>
        </w:tc>
        <w:tc>
          <w:tcPr>
            <w:tcW w:w="4680" w:type="dxa"/>
            <w:vAlign w:val="center"/>
          </w:tcPr>
          <w:p w14:paraId="1DC6794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1、铝合金框2、12mm钢化low玻璃（同原外墙颜色）3、五金配件（地弹簧、门夹、拉手）</w:t>
            </w:r>
          </w:p>
        </w:tc>
        <w:tc>
          <w:tcPr>
            <w:tcW w:w="1660" w:type="dxa"/>
            <w:noWrap/>
            <w:vAlign w:val="center"/>
          </w:tcPr>
          <w:p w14:paraId="6226D88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074CAC8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10 </w:t>
            </w:r>
          </w:p>
        </w:tc>
      </w:tr>
      <w:tr w14:paraId="27722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25D697A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980" w:type="dxa"/>
            <w:vAlign w:val="center"/>
          </w:tcPr>
          <w:p w14:paraId="34858CE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马夹柜</w:t>
            </w:r>
          </w:p>
        </w:tc>
        <w:tc>
          <w:tcPr>
            <w:tcW w:w="4680" w:type="dxa"/>
            <w:vAlign w:val="center"/>
          </w:tcPr>
          <w:p w14:paraId="027C727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1、成品定制1200*2200*500mm ；2、18mmEO级实木板；3、五金配件。</w:t>
            </w:r>
          </w:p>
        </w:tc>
        <w:tc>
          <w:tcPr>
            <w:tcW w:w="1660" w:type="dxa"/>
            <w:noWrap/>
            <w:vAlign w:val="center"/>
          </w:tcPr>
          <w:p w14:paraId="7B3EDC5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35981BE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1.12</w:t>
            </w:r>
          </w:p>
        </w:tc>
      </w:tr>
      <w:tr w14:paraId="3FBFC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623BF82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980" w:type="dxa"/>
            <w:vAlign w:val="center"/>
          </w:tcPr>
          <w:p w14:paraId="31ABE41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吧台</w:t>
            </w:r>
          </w:p>
        </w:tc>
        <w:tc>
          <w:tcPr>
            <w:tcW w:w="4680" w:type="dxa"/>
            <w:vAlign w:val="center"/>
          </w:tcPr>
          <w:p w14:paraId="2A59D36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1、成品定制3000*670*750mm； 2、18mmEO级实木板；3、五金配件；4、16mm白色人造石；5、环保等级E1级、阻燃等级B1级。</w:t>
            </w:r>
          </w:p>
        </w:tc>
        <w:tc>
          <w:tcPr>
            <w:tcW w:w="1660" w:type="dxa"/>
            <w:noWrap/>
            <w:vAlign w:val="center"/>
          </w:tcPr>
          <w:p w14:paraId="530F946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项 </w:t>
            </w:r>
          </w:p>
        </w:tc>
        <w:tc>
          <w:tcPr>
            <w:tcW w:w="1256" w:type="dxa"/>
            <w:noWrap/>
            <w:vAlign w:val="center"/>
          </w:tcPr>
          <w:p w14:paraId="17BCC43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1.00 </w:t>
            </w:r>
          </w:p>
        </w:tc>
      </w:tr>
      <w:tr w14:paraId="28833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</w:trPr>
        <w:tc>
          <w:tcPr>
            <w:tcW w:w="839" w:type="dxa"/>
            <w:noWrap/>
            <w:vAlign w:val="center"/>
          </w:tcPr>
          <w:p w14:paraId="3C1E644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980" w:type="dxa"/>
            <w:vAlign w:val="center"/>
          </w:tcPr>
          <w:p w14:paraId="74FA983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吊顶</w:t>
            </w:r>
          </w:p>
        </w:tc>
        <w:tc>
          <w:tcPr>
            <w:tcW w:w="4680" w:type="dxa"/>
            <w:vAlign w:val="center"/>
          </w:tcPr>
          <w:p w14:paraId="4CAD6EC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1、30mm铝扣板专用龙骨；</w:t>
            </w:r>
          </w:p>
          <w:p w14:paraId="3480E15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2、600*600*1.2mm；</w:t>
            </w:r>
          </w:p>
          <w:p w14:paraId="4F511D1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3、安装摄像头处加固；</w:t>
            </w:r>
          </w:p>
        </w:tc>
        <w:tc>
          <w:tcPr>
            <w:tcW w:w="1660" w:type="dxa"/>
            <w:noWrap/>
            <w:vAlign w:val="center"/>
          </w:tcPr>
          <w:p w14:paraId="75D609C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2F42960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30.5</w:t>
            </w:r>
          </w:p>
        </w:tc>
      </w:tr>
      <w:tr w14:paraId="7D372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4D6363E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980" w:type="dxa"/>
            <w:vAlign w:val="center"/>
          </w:tcPr>
          <w:p w14:paraId="78FD0F8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吊顶</w:t>
            </w:r>
          </w:p>
        </w:tc>
        <w:tc>
          <w:tcPr>
            <w:tcW w:w="4680" w:type="dxa"/>
            <w:vAlign w:val="center"/>
          </w:tcPr>
          <w:p w14:paraId="1F4A849E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1、30mm铝扣板专用龙骨；</w:t>
            </w:r>
          </w:p>
          <w:p w14:paraId="08CE669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2、600*1200*1.2mm；</w:t>
            </w:r>
          </w:p>
          <w:p w14:paraId="7141488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3、安装摄像头处加固；</w:t>
            </w:r>
          </w:p>
        </w:tc>
        <w:tc>
          <w:tcPr>
            <w:tcW w:w="1660" w:type="dxa"/>
            <w:noWrap/>
            <w:vAlign w:val="center"/>
          </w:tcPr>
          <w:p w14:paraId="70882EF1">
            <w:pPr>
              <w:kinsoku/>
              <w:jc w:val="center"/>
              <w:textAlignment w:val="center"/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337DD3E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495</w:t>
            </w:r>
          </w:p>
        </w:tc>
      </w:tr>
      <w:tr w14:paraId="70983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839" w:type="dxa"/>
            <w:noWrap/>
            <w:vAlign w:val="center"/>
          </w:tcPr>
          <w:p w14:paraId="4784001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980" w:type="dxa"/>
            <w:vAlign w:val="center"/>
          </w:tcPr>
          <w:p w14:paraId="2E0330A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软包</w:t>
            </w:r>
          </w:p>
        </w:tc>
        <w:tc>
          <w:tcPr>
            <w:tcW w:w="4680" w:type="dxa"/>
            <w:vAlign w:val="center"/>
          </w:tcPr>
          <w:p w14:paraId="4B6ED534">
            <w:pPr>
              <w:numPr>
                <w:ilvl w:val="0"/>
                <w:numId w:val="2"/>
              </w:num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国标卡齿龙骨；</w:t>
            </w:r>
          </w:p>
          <w:p w14:paraId="75F617DC">
            <w:pPr>
              <w:numPr>
                <w:ilvl w:val="0"/>
                <w:numId w:val="2"/>
              </w:num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15mmEO级阻燃板；</w:t>
            </w:r>
          </w:p>
          <w:p w14:paraId="7CFE494E">
            <w:pPr>
              <w:numPr>
                <w:ilvl w:val="0"/>
                <w:numId w:val="2"/>
              </w:num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20mm高发泡绵；</w:t>
            </w:r>
          </w:p>
          <w:p w14:paraId="424F353D">
            <w:pPr>
              <w:numPr>
                <w:ilvl w:val="0"/>
                <w:numId w:val="2"/>
              </w:num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环保E0级、阻燃B1 级；</w:t>
            </w:r>
          </w:p>
          <w:p w14:paraId="73BA4165">
            <w:pPr>
              <w:numPr>
                <w:ilvl w:val="0"/>
                <w:numId w:val="2"/>
              </w:num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无胶多层复合。</w:t>
            </w:r>
          </w:p>
        </w:tc>
        <w:tc>
          <w:tcPr>
            <w:tcW w:w="1660" w:type="dxa"/>
            <w:noWrap/>
            <w:vAlign w:val="center"/>
          </w:tcPr>
          <w:p w14:paraId="4B6BB08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7D60408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501.58 </w:t>
            </w:r>
          </w:p>
        </w:tc>
      </w:tr>
      <w:tr w14:paraId="637D5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839" w:type="dxa"/>
            <w:noWrap/>
            <w:vAlign w:val="center"/>
          </w:tcPr>
          <w:p w14:paraId="1B627D7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980" w:type="dxa"/>
            <w:vAlign w:val="center"/>
          </w:tcPr>
          <w:p w14:paraId="2C73053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成品辅助坐凳</w:t>
            </w:r>
          </w:p>
        </w:tc>
        <w:tc>
          <w:tcPr>
            <w:tcW w:w="4680" w:type="dxa"/>
          </w:tcPr>
          <w:p w14:paraId="539C969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1.产品尺寸：(W*H)420*420mm（允许±10mm），长度实际尺寸根据现场情况进行定制。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2.材质：约2.0冷轧钢板/镀锌板；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3.使用环境：室内，不带侧板；</w:t>
            </w:r>
          </w:p>
        </w:tc>
        <w:tc>
          <w:tcPr>
            <w:tcW w:w="1660" w:type="dxa"/>
            <w:noWrap/>
            <w:vAlign w:val="center"/>
          </w:tcPr>
          <w:p w14:paraId="3949860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张</w:t>
            </w:r>
          </w:p>
        </w:tc>
        <w:tc>
          <w:tcPr>
            <w:tcW w:w="1256" w:type="dxa"/>
            <w:noWrap/>
            <w:vAlign w:val="center"/>
          </w:tcPr>
          <w:p w14:paraId="54A89C34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19</w:t>
            </w:r>
          </w:p>
        </w:tc>
      </w:tr>
      <w:tr w14:paraId="4812F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839" w:type="dxa"/>
            <w:noWrap/>
            <w:vAlign w:val="center"/>
          </w:tcPr>
          <w:p w14:paraId="5B88D0D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980" w:type="dxa"/>
            <w:vAlign w:val="center"/>
          </w:tcPr>
          <w:p w14:paraId="2AC0CB7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成品辅助坐凳</w:t>
            </w:r>
          </w:p>
        </w:tc>
        <w:tc>
          <w:tcPr>
            <w:tcW w:w="4680" w:type="dxa"/>
          </w:tcPr>
          <w:p w14:paraId="414A0AF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1.产品尺寸：(W*H)420*420mm（允许±10mm）；长度实际尺寸根据现场情况进行定制。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2.材质：约2.0mm冷轧钢板/镀锌板；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3.侧板材质：实木；厚度约18mm；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4.规格：2人座位；</w:t>
            </w:r>
          </w:p>
        </w:tc>
        <w:tc>
          <w:tcPr>
            <w:tcW w:w="1660" w:type="dxa"/>
            <w:noWrap/>
            <w:vAlign w:val="center"/>
          </w:tcPr>
          <w:p w14:paraId="5092854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张</w:t>
            </w:r>
          </w:p>
        </w:tc>
        <w:tc>
          <w:tcPr>
            <w:tcW w:w="1256" w:type="dxa"/>
            <w:noWrap/>
            <w:vAlign w:val="center"/>
          </w:tcPr>
          <w:p w14:paraId="201105A9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7</w:t>
            </w:r>
          </w:p>
        </w:tc>
      </w:tr>
      <w:tr w14:paraId="3A2FE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839" w:type="dxa"/>
            <w:noWrap/>
            <w:vAlign w:val="center"/>
          </w:tcPr>
          <w:p w14:paraId="1A68643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980" w:type="dxa"/>
            <w:vAlign w:val="center"/>
          </w:tcPr>
          <w:p w14:paraId="31D94E7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成品辅助坐凳</w:t>
            </w:r>
          </w:p>
        </w:tc>
        <w:tc>
          <w:tcPr>
            <w:tcW w:w="4680" w:type="dxa"/>
          </w:tcPr>
          <w:p w14:paraId="78A35BA7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1.产品尺寸：(W*H)440*420mm（允许±10mm）；长度实际尺寸根据现场情况进行定制。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2.材质：约2.0mm冷轧钢板/镀锌板；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3.使用环境：室内，不带侧板，转角位；</w:t>
            </w:r>
          </w:p>
        </w:tc>
        <w:tc>
          <w:tcPr>
            <w:tcW w:w="1660" w:type="dxa"/>
            <w:noWrap/>
            <w:vAlign w:val="center"/>
          </w:tcPr>
          <w:p w14:paraId="2E00199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张</w:t>
            </w:r>
          </w:p>
        </w:tc>
        <w:tc>
          <w:tcPr>
            <w:tcW w:w="1256" w:type="dxa"/>
            <w:noWrap/>
            <w:vAlign w:val="center"/>
          </w:tcPr>
          <w:p w14:paraId="54E3974B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4</w:t>
            </w:r>
          </w:p>
        </w:tc>
      </w:tr>
      <w:tr w14:paraId="17483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839" w:type="dxa"/>
            <w:noWrap/>
            <w:vAlign w:val="center"/>
          </w:tcPr>
          <w:p w14:paraId="5B3EF4F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980" w:type="dxa"/>
            <w:vAlign w:val="center"/>
          </w:tcPr>
          <w:p w14:paraId="1949436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玻璃隔断</w:t>
            </w:r>
          </w:p>
        </w:tc>
        <w:tc>
          <w:tcPr>
            <w:tcW w:w="4680" w:type="dxa"/>
            <w:vAlign w:val="center"/>
          </w:tcPr>
          <w:p w14:paraId="2AABE12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1、80方钢黑钛不锈钢玻璃隔断；2、10mm单向钢化玻璃（3C认证、防爆等级P5A）；3、五金配件。</w:t>
            </w:r>
          </w:p>
        </w:tc>
        <w:tc>
          <w:tcPr>
            <w:tcW w:w="1660" w:type="dxa"/>
            <w:noWrap/>
            <w:vAlign w:val="center"/>
          </w:tcPr>
          <w:p w14:paraId="1EE925A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7156500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42.46 </w:t>
            </w:r>
          </w:p>
        </w:tc>
      </w:tr>
      <w:tr w14:paraId="3270A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839" w:type="dxa"/>
            <w:noWrap/>
            <w:vAlign w:val="center"/>
          </w:tcPr>
          <w:p w14:paraId="4945404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980" w:type="dxa"/>
            <w:vAlign w:val="center"/>
          </w:tcPr>
          <w:p w14:paraId="00BFDED4">
            <w:pPr>
              <w:kinsoku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感应移门</w:t>
            </w:r>
          </w:p>
        </w:tc>
        <w:tc>
          <w:tcPr>
            <w:tcW w:w="4680" w:type="dxa"/>
            <w:vAlign w:val="center"/>
          </w:tcPr>
          <w:p w14:paraId="5BD4283B">
            <w:pPr>
              <w:kinsoku/>
              <w:spacing w:line="360" w:lineRule="exac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1、6+0.76+6夹胶钢化电动玻璃移门；</w:t>
            </w:r>
          </w:p>
          <w:p w14:paraId="751848A2">
            <w:pPr>
              <w:kinsoku/>
              <w:spacing w:line="360" w:lineRule="exac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2、不锈钢边框，1.2mm本色；</w:t>
            </w:r>
          </w:p>
          <w:p w14:paraId="3FA7550E">
            <w:pPr>
              <w:kinsoku/>
              <w:spacing w:line="360" w:lineRule="exac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3、感应门电机+无线遥控器；</w:t>
            </w:r>
          </w:p>
          <w:p w14:paraId="1176CAA3">
            <w:pPr>
              <w:kinsoku/>
              <w:spacing w:line="360" w:lineRule="exac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4、感应门轨道</w:t>
            </w:r>
          </w:p>
        </w:tc>
        <w:tc>
          <w:tcPr>
            <w:tcW w:w="1660" w:type="dxa"/>
            <w:noWrap/>
            <w:vAlign w:val="center"/>
          </w:tcPr>
          <w:p w14:paraId="15488CCF">
            <w:pPr>
              <w:kinsoku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6"/>
                <w:rFonts w:hint="default"/>
                <w:color w:val="auto"/>
                <w:sz w:val="24"/>
                <w:szCs w:val="24"/>
                <w:lang w:bidi="ar"/>
              </w:rPr>
              <w:t>m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superscript"/>
                <w:lang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1B4EA084">
            <w:pPr>
              <w:kinsoku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9.3</w:t>
            </w:r>
          </w:p>
        </w:tc>
      </w:tr>
      <w:tr w14:paraId="24B6E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839" w:type="dxa"/>
            <w:noWrap/>
            <w:vAlign w:val="center"/>
          </w:tcPr>
          <w:p w14:paraId="27D35C6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980" w:type="dxa"/>
            <w:vAlign w:val="center"/>
          </w:tcPr>
          <w:p w14:paraId="728DCB0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玻璃门</w:t>
            </w:r>
          </w:p>
        </w:tc>
        <w:tc>
          <w:tcPr>
            <w:tcW w:w="4680" w:type="dxa"/>
            <w:vAlign w:val="center"/>
          </w:tcPr>
          <w:p w14:paraId="44B2373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1、80方钢黑钛不锈钢玻璃隔断；2、12mm单向钢化玻璃（3C认证、防爆等级P5A）；3、五金配件（地弹簧、门夹、拉手）。</w:t>
            </w:r>
          </w:p>
        </w:tc>
        <w:tc>
          <w:tcPr>
            <w:tcW w:w="1660" w:type="dxa"/>
            <w:noWrap/>
            <w:vAlign w:val="center"/>
          </w:tcPr>
          <w:p w14:paraId="03FDF07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3FFE956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24.3</w:t>
            </w:r>
          </w:p>
        </w:tc>
      </w:tr>
      <w:tr w14:paraId="727E0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839" w:type="dxa"/>
            <w:noWrap/>
            <w:vAlign w:val="center"/>
          </w:tcPr>
          <w:p w14:paraId="17AF617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980" w:type="dxa"/>
            <w:vAlign w:val="center"/>
          </w:tcPr>
          <w:p w14:paraId="3E3BAFA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吧台</w:t>
            </w:r>
          </w:p>
        </w:tc>
        <w:tc>
          <w:tcPr>
            <w:tcW w:w="4680" w:type="dxa"/>
            <w:vAlign w:val="center"/>
          </w:tcPr>
          <w:p w14:paraId="12CDAEA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1、成品定制5100*750*950mm；； 2、18mmEO级实木板；3、五金配件；4、16mm白色人造石；5、环保等级E1级、阻燃等级B1级。</w:t>
            </w:r>
          </w:p>
        </w:tc>
        <w:tc>
          <w:tcPr>
            <w:tcW w:w="1660" w:type="dxa"/>
            <w:noWrap/>
            <w:vAlign w:val="center"/>
          </w:tcPr>
          <w:p w14:paraId="77B2C7A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项 </w:t>
            </w:r>
          </w:p>
        </w:tc>
        <w:tc>
          <w:tcPr>
            <w:tcW w:w="1256" w:type="dxa"/>
            <w:noWrap/>
            <w:vAlign w:val="center"/>
          </w:tcPr>
          <w:p w14:paraId="20A1992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1.00 </w:t>
            </w:r>
          </w:p>
        </w:tc>
      </w:tr>
      <w:tr w14:paraId="067FD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681D9B3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980" w:type="dxa"/>
            <w:vAlign w:val="center"/>
          </w:tcPr>
          <w:p w14:paraId="52D89D1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不锈钢套</w:t>
            </w:r>
          </w:p>
        </w:tc>
        <w:tc>
          <w:tcPr>
            <w:tcW w:w="4680" w:type="dxa"/>
            <w:vAlign w:val="center"/>
          </w:tcPr>
          <w:p w14:paraId="5B0E7A5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1、15mmEO级阻燃板（阻燃B1级）；2、1.2mm黑色304不锈钢。</w:t>
            </w:r>
          </w:p>
        </w:tc>
        <w:tc>
          <w:tcPr>
            <w:tcW w:w="1660" w:type="dxa"/>
            <w:noWrap/>
            <w:vAlign w:val="center"/>
          </w:tcPr>
          <w:p w14:paraId="5577CA9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6FA4208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9.10 </w:t>
            </w:r>
          </w:p>
        </w:tc>
      </w:tr>
      <w:tr w14:paraId="062BD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</w:trPr>
        <w:tc>
          <w:tcPr>
            <w:tcW w:w="839" w:type="dxa"/>
            <w:noWrap/>
            <w:vAlign w:val="center"/>
          </w:tcPr>
          <w:p w14:paraId="712695C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980" w:type="dxa"/>
            <w:vAlign w:val="center"/>
          </w:tcPr>
          <w:p w14:paraId="704C027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墙砖</w:t>
            </w:r>
          </w:p>
        </w:tc>
        <w:tc>
          <w:tcPr>
            <w:tcW w:w="4680" w:type="dxa"/>
            <w:vAlign w:val="center"/>
          </w:tcPr>
          <w:p w14:paraId="2F06E10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default"/>
                <w:color w:val="auto"/>
                <w:sz w:val="24"/>
                <w:szCs w:val="24"/>
                <w:lang w:eastAsia="zh-CN" w:bidi="ar"/>
              </w:rPr>
              <w:t>1、300*600玻化砖；2、玻化砖专用背胶；3、专用粘结剂；4、同色填缝；5、环保E0级；6、放射等级IRa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≤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1.0，Ir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≤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1.3。</w:t>
            </w:r>
          </w:p>
        </w:tc>
        <w:tc>
          <w:tcPr>
            <w:tcW w:w="1660" w:type="dxa"/>
            <w:noWrap/>
            <w:vAlign w:val="center"/>
          </w:tcPr>
          <w:p w14:paraId="35F2942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362A0C6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91.99 </w:t>
            </w:r>
          </w:p>
        </w:tc>
      </w:tr>
      <w:tr w14:paraId="178FB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5A3BDE8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980" w:type="dxa"/>
            <w:vAlign w:val="center"/>
          </w:tcPr>
          <w:p w14:paraId="45D3ABF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600*600地砖</w:t>
            </w:r>
          </w:p>
        </w:tc>
        <w:tc>
          <w:tcPr>
            <w:tcW w:w="4680" w:type="dxa"/>
            <w:vAlign w:val="center"/>
          </w:tcPr>
          <w:p w14:paraId="6478156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default"/>
                <w:color w:val="auto"/>
                <w:sz w:val="24"/>
                <w:szCs w:val="24"/>
                <w:lang w:eastAsia="zh-CN" w:bidi="ar"/>
              </w:rPr>
              <w:t>1、600*600灰色地砖;2、1：3砂浆3、水泥结合层;4、素水泥填缝;5、环保等级E0级;6、放射等级IRa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≤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1.0，Ir</w:t>
            </w:r>
            <w:r>
              <w:rPr>
                <w:rStyle w:val="8"/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≤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1.3。</w:t>
            </w:r>
          </w:p>
        </w:tc>
        <w:tc>
          <w:tcPr>
            <w:tcW w:w="1660" w:type="dxa"/>
            <w:noWrap/>
            <w:vAlign w:val="center"/>
          </w:tcPr>
          <w:p w14:paraId="6DDA6DA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6FAE94C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24.48 </w:t>
            </w:r>
          </w:p>
        </w:tc>
      </w:tr>
      <w:tr w14:paraId="7A748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839" w:type="dxa"/>
            <w:noWrap/>
            <w:vAlign w:val="center"/>
          </w:tcPr>
          <w:p w14:paraId="7FB5E29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980" w:type="dxa"/>
            <w:vAlign w:val="center"/>
          </w:tcPr>
          <w:p w14:paraId="7FC399A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抗倍特板</w:t>
            </w:r>
          </w:p>
        </w:tc>
        <w:tc>
          <w:tcPr>
            <w:tcW w:w="4680" w:type="dxa"/>
            <w:vAlign w:val="center"/>
          </w:tcPr>
          <w:p w14:paraId="0DEB200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1、15mmEI级刨花板；2、五金配件；3、防火B1级。</w:t>
            </w:r>
          </w:p>
        </w:tc>
        <w:tc>
          <w:tcPr>
            <w:tcW w:w="1660" w:type="dxa"/>
            <w:noWrap/>
            <w:vAlign w:val="center"/>
          </w:tcPr>
          <w:p w14:paraId="103927A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m2</w:t>
            </w:r>
          </w:p>
        </w:tc>
        <w:tc>
          <w:tcPr>
            <w:tcW w:w="1256" w:type="dxa"/>
            <w:noWrap/>
            <w:vAlign w:val="center"/>
          </w:tcPr>
          <w:p w14:paraId="7BB218F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22.6</w:t>
            </w:r>
          </w:p>
        </w:tc>
      </w:tr>
      <w:tr w14:paraId="08714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839" w:type="dxa"/>
            <w:noWrap/>
            <w:vAlign w:val="center"/>
          </w:tcPr>
          <w:p w14:paraId="648C9FF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980" w:type="dxa"/>
            <w:vAlign w:val="center"/>
          </w:tcPr>
          <w:p w14:paraId="01E0C4B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墙面白色涂料</w:t>
            </w:r>
          </w:p>
        </w:tc>
        <w:tc>
          <w:tcPr>
            <w:tcW w:w="4680" w:type="dxa"/>
            <w:vAlign w:val="center"/>
          </w:tcPr>
          <w:p w14:paraId="26E80E2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1、界面剂1遍；2、找平腻子3度；3、打磨；4、白色无机涂料一底两面；5、环保E0级。</w:t>
            </w:r>
          </w:p>
        </w:tc>
        <w:tc>
          <w:tcPr>
            <w:tcW w:w="1660" w:type="dxa"/>
            <w:noWrap/>
            <w:vAlign w:val="center"/>
          </w:tcPr>
          <w:p w14:paraId="2F73CE4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08BE528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389.96 </w:t>
            </w:r>
          </w:p>
        </w:tc>
      </w:tr>
      <w:tr w14:paraId="46356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7CD3011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980" w:type="dxa"/>
            <w:vAlign w:val="center"/>
          </w:tcPr>
          <w:p w14:paraId="45DE3F9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地柜+吊柜</w:t>
            </w:r>
          </w:p>
        </w:tc>
        <w:tc>
          <w:tcPr>
            <w:tcW w:w="4680" w:type="dxa"/>
            <w:vAlign w:val="center"/>
          </w:tcPr>
          <w:p w14:paraId="7A39D16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1、25mmEO级实木板；2、0.6mm实木贴皮；3、五金配件；4、人造石台面。</w:t>
            </w:r>
          </w:p>
        </w:tc>
        <w:tc>
          <w:tcPr>
            <w:tcW w:w="1660" w:type="dxa"/>
            <w:noWrap/>
            <w:vAlign w:val="center"/>
          </w:tcPr>
          <w:p w14:paraId="1724397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63BC347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5.65</w:t>
            </w:r>
          </w:p>
        </w:tc>
      </w:tr>
      <w:tr w14:paraId="0C91B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839" w:type="dxa"/>
            <w:noWrap/>
            <w:vAlign w:val="center"/>
          </w:tcPr>
          <w:p w14:paraId="09535C0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 xml:space="preserve">29 </w:t>
            </w:r>
          </w:p>
        </w:tc>
        <w:tc>
          <w:tcPr>
            <w:tcW w:w="980" w:type="dxa"/>
            <w:vAlign w:val="center"/>
          </w:tcPr>
          <w:p w14:paraId="5DFECA5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瓷质静电地板</w:t>
            </w:r>
          </w:p>
        </w:tc>
        <w:tc>
          <w:tcPr>
            <w:tcW w:w="4680" w:type="dxa"/>
            <w:vAlign w:val="center"/>
          </w:tcPr>
          <w:p w14:paraId="12A55C3A">
            <w:pPr>
              <w:kinsoku/>
              <w:jc w:val="center"/>
              <w:textAlignment w:val="center"/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导电性能： 表面电阻 106— 109欧姆；2、体电阻率 107— 1010欧姆/厘米；</w:t>
            </w:r>
          </w:p>
          <w:p w14:paraId="6CCFD0C5">
            <w:pPr>
              <w:kinsoku/>
              <w:jc w:val="both"/>
              <w:textAlignment w:val="center"/>
              <w:rPr>
                <w:rStyle w:val="10"/>
                <w:rFonts w:hint="eastAsia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</w:t>
            </w: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耐火性能：不小于1600</w:t>
            </w:r>
            <w:r>
              <w:rPr>
                <w:rStyle w:val="10"/>
                <w:rFonts w:hint="eastAsia"/>
                <w:color w:val="auto"/>
                <w:sz w:val="24"/>
                <w:szCs w:val="24"/>
                <w:lang w:eastAsia="zh-CN" w:bidi="ar"/>
              </w:rPr>
              <w:t>℃；</w:t>
            </w:r>
          </w:p>
          <w:p w14:paraId="7B88FC24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4、耐磨性：4级/6000转，地板规格：600*600*10mm。</w:t>
            </w:r>
          </w:p>
        </w:tc>
        <w:tc>
          <w:tcPr>
            <w:tcW w:w="1660" w:type="dxa"/>
            <w:noWrap/>
            <w:vAlign w:val="center"/>
          </w:tcPr>
          <w:p w14:paraId="513DE48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4E757EE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109.50 </w:t>
            </w:r>
          </w:p>
        </w:tc>
      </w:tr>
      <w:tr w14:paraId="451F0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4CD4596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980" w:type="dxa"/>
            <w:vAlign w:val="center"/>
          </w:tcPr>
          <w:p w14:paraId="09778DF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地台</w:t>
            </w:r>
          </w:p>
        </w:tc>
        <w:tc>
          <w:tcPr>
            <w:tcW w:w="4680" w:type="dxa"/>
            <w:vAlign w:val="center"/>
          </w:tcPr>
          <w:p w14:paraId="4A8D9DEF">
            <w:pPr>
              <w:kinsoku/>
              <w:jc w:val="center"/>
              <w:textAlignment w:val="center"/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1、砌砖、回填、硬化、找平；</w:t>
            </w:r>
          </w:p>
          <w:p w14:paraId="35F0C0ED">
            <w:pPr>
              <w:kinsoku/>
              <w:jc w:val="center"/>
              <w:textAlignment w:val="center"/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2、宽2000mm，长根据现场定做，高100mm;</w:t>
            </w:r>
          </w:p>
        </w:tc>
        <w:tc>
          <w:tcPr>
            <w:tcW w:w="1660" w:type="dxa"/>
            <w:noWrap/>
            <w:vAlign w:val="center"/>
          </w:tcPr>
          <w:p w14:paraId="70261B89">
            <w:pPr>
              <w:kinsoku/>
              <w:jc w:val="center"/>
              <w:textAlignment w:val="center"/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noWrap/>
            <w:vAlign w:val="center"/>
          </w:tcPr>
          <w:p w14:paraId="00FB5601">
            <w:pPr>
              <w:kinsoku/>
              <w:jc w:val="center"/>
              <w:textAlignment w:val="center"/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</w:pPr>
            <w:r>
              <w:rPr>
                <w:rStyle w:val="9"/>
                <w:rFonts w:hint="default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</w:tr>
      <w:tr w14:paraId="78639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39" w:type="dxa"/>
            <w:noWrap/>
            <w:vAlign w:val="center"/>
          </w:tcPr>
          <w:p w14:paraId="519B0A8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980" w:type="dxa"/>
            <w:vAlign w:val="center"/>
          </w:tcPr>
          <w:p w14:paraId="43F0431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拆除墙体</w:t>
            </w:r>
          </w:p>
        </w:tc>
        <w:tc>
          <w:tcPr>
            <w:tcW w:w="4680" w:type="dxa"/>
            <w:vAlign w:val="center"/>
          </w:tcPr>
          <w:p w14:paraId="7349FBC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1、原有墙体拆除 ；2、垃圾外运。</w:t>
            </w:r>
          </w:p>
        </w:tc>
        <w:tc>
          <w:tcPr>
            <w:tcW w:w="1660" w:type="dxa"/>
            <w:noWrap/>
            <w:vAlign w:val="center"/>
          </w:tcPr>
          <w:p w14:paraId="784DE7B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m2</w:t>
            </w:r>
          </w:p>
        </w:tc>
        <w:tc>
          <w:tcPr>
            <w:tcW w:w="1256" w:type="dxa"/>
            <w:noWrap/>
            <w:vAlign w:val="center"/>
          </w:tcPr>
          <w:p w14:paraId="5FC0896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226.26</w:t>
            </w:r>
          </w:p>
        </w:tc>
      </w:tr>
      <w:tr w14:paraId="689E2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39" w:type="dxa"/>
            <w:noWrap/>
            <w:vAlign w:val="center"/>
          </w:tcPr>
          <w:p w14:paraId="1F981A0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980" w:type="dxa"/>
            <w:vAlign w:val="center"/>
          </w:tcPr>
          <w:p w14:paraId="292C4F5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拆除地料地面</w:t>
            </w:r>
          </w:p>
        </w:tc>
        <w:tc>
          <w:tcPr>
            <w:tcW w:w="4680" w:type="dxa"/>
            <w:vAlign w:val="center"/>
          </w:tcPr>
          <w:p w14:paraId="23ECCF0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原有地面吊顶拆除；</w:t>
            </w:r>
          </w:p>
          <w:p w14:paraId="4ECEA37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厨房设备及地面吊顶拆除； 3、垃圾外运。</w:t>
            </w:r>
          </w:p>
        </w:tc>
        <w:tc>
          <w:tcPr>
            <w:tcW w:w="1660" w:type="dxa"/>
            <w:noWrap/>
            <w:vAlign w:val="center"/>
          </w:tcPr>
          <w:p w14:paraId="686121D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m2</w:t>
            </w:r>
          </w:p>
        </w:tc>
        <w:tc>
          <w:tcPr>
            <w:tcW w:w="1256" w:type="dxa"/>
            <w:noWrap/>
            <w:vAlign w:val="center"/>
          </w:tcPr>
          <w:p w14:paraId="715BC4E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745</w:t>
            </w:r>
          </w:p>
        </w:tc>
      </w:tr>
      <w:tr w14:paraId="5550F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</w:trPr>
        <w:tc>
          <w:tcPr>
            <w:tcW w:w="839" w:type="dxa"/>
            <w:noWrap/>
            <w:vAlign w:val="center"/>
          </w:tcPr>
          <w:p w14:paraId="16F2470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980" w:type="dxa"/>
            <w:vAlign w:val="center"/>
          </w:tcPr>
          <w:p w14:paraId="679CCDB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新建墙体</w:t>
            </w:r>
          </w:p>
        </w:tc>
        <w:tc>
          <w:tcPr>
            <w:tcW w:w="4680" w:type="dxa"/>
            <w:vAlign w:val="center"/>
          </w:tcPr>
          <w:p w14:paraId="058D837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1、厚度：200mm；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2、页岩多孔砖；</w:t>
            </w:r>
          </w:p>
          <w:p w14:paraId="20F9EBE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3、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1：3砂浆粉刷双面粉刷。</w:t>
            </w:r>
          </w:p>
        </w:tc>
        <w:tc>
          <w:tcPr>
            <w:tcW w:w="1660" w:type="dxa"/>
            <w:noWrap/>
            <w:vAlign w:val="center"/>
          </w:tcPr>
          <w:p w14:paraId="2EDB340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m2</w:t>
            </w:r>
          </w:p>
        </w:tc>
        <w:tc>
          <w:tcPr>
            <w:tcW w:w="1256" w:type="dxa"/>
            <w:noWrap/>
            <w:vAlign w:val="center"/>
          </w:tcPr>
          <w:p w14:paraId="2A673B0C">
            <w:pPr>
              <w:kinsoku/>
              <w:jc w:val="righ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340.32</w:t>
            </w:r>
          </w:p>
        </w:tc>
      </w:tr>
      <w:tr w14:paraId="16658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1EAD84F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980" w:type="dxa"/>
            <w:vAlign w:val="center"/>
          </w:tcPr>
          <w:p w14:paraId="01D36BA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门槛石</w:t>
            </w:r>
          </w:p>
        </w:tc>
        <w:tc>
          <w:tcPr>
            <w:tcW w:w="4680" w:type="dxa"/>
            <w:vAlign w:val="center"/>
          </w:tcPr>
          <w:p w14:paraId="26D495D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中国黑；</w:t>
            </w:r>
          </w:p>
          <w:p w14:paraId="448451B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板厚12mm、宽度200mm；</w:t>
            </w:r>
          </w:p>
        </w:tc>
        <w:tc>
          <w:tcPr>
            <w:tcW w:w="1660" w:type="dxa"/>
            <w:noWrap/>
            <w:vAlign w:val="center"/>
          </w:tcPr>
          <w:p w14:paraId="233F9B5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5A374BD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39.4</w:t>
            </w:r>
          </w:p>
        </w:tc>
      </w:tr>
      <w:tr w14:paraId="2D3CF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4FB58B5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35</w:t>
            </w:r>
          </w:p>
        </w:tc>
        <w:tc>
          <w:tcPr>
            <w:tcW w:w="980" w:type="dxa"/>
            <w:vAlign w:val="center"/>
          </w:tcPr>
          <w:p w14:paraId="02AE7C9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500*500地毯</w:t>
            </w:r>
          </w:p>
        </w:tc>
        <w:tc>
          <w:tcPr>
            <w:tcW w:w="4680" w:type="dxa"/>
            <w:vAlign w:val="center"/>
          </w:tcPr>
          <w:p w14:paraId="7AED8DD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1、500*500*5.5mmpvc地毯；2、E0级环保，B1级阻燃。</w:t>
            </w:r>
          </w:p>
        </w:tc>
        <w:tc>
          <w:tcPr>
            <w:tcW w:w="1660" w:type="dxa"/>
            <w:noWrap/>
            <w:vAlign w:val="center"/>
          </w:tcPr>
          <w:p w14:paraId="0667F9D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5DE820B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 xml:space="preserve">82.00 </w:t>
            </w:r>
          </w:p>
        </w:tc>
      </w:tr>
      <w:tr w14:paraId="1B229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1668F80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36</w:t>
            </w:r>
          </w:p>
        </w:tc>
        <w:tc>
          <w:tcPr>
            <w:tcW w:w="980" w:type="dxa"/>
            <w:vAlign w:val="center"/>
          </w:tcPr>
          <w:p w14:paraId="53FF99C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双开防火门</w:t>
            </w:r>
          </w:p>
        </w:tc>
        <w:tc>
          <w:tcPr>
            <w:tcW w:w="4680" w:type="dxa"/>
            <w:vAlign w:val="center"/>
          </w:tcPr>
          <w:p w14:paraId="0FBA54F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1、防火甲级；2、成品定制1500*3000mm（含门楣）；3、五金配件。</w:t>
            </w:r>
          </w:p>
        </w:tc>
        <w:tc>
          <w:tcPr>
            <w:tcW w:w="1660" w:type="dxa"/>
            <w:vAlign w:val="center"/>
          </w:tcPr>
          <w:p w14:paraId="7A5A1EA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樘</w:t>
            </w:r>
          </w:p>
        </w:tc>
        <w:tc>
          <w:tcPr>
            <w:tcW w:w="1256" w:type="dxa"/>
            <w:vAlign w:val="center"/>
          </w:tcPr>
          <w:p w14:paraId="6E57033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0464B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839" w:type="dxa"/>
            <w:noWrap/>
            <w:vAlign w:val="center"/>
          </w:tcPr>
          <w:p w14:paraId="18504E5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37</w:t>
            </w:r>
          </w:p>
        </w:tc>
        <w:tc>
          <w:tcPr>
            <w:tcW w:w="980" w:type="dxa"/>
            <w:vAlign w:val="center"/>
          </w:tcPr>
          <w:p w14:paraId="5BD9BA2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双开木门</w:t>
            </w:r>
          </w:p>
        </w:tc>
        <w:tc>
          <w:tcPr>
            <w:tcW w:w="4680" w:type="dxa"/>
            <w:vAlign w:val="center"/>
          </w:tcPr>
          <w:p w14:paraId="4AC6D7C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1、成品定制1500*3000mm（含门楣）；2、五金配件。</w:t>
            </w:r>
          </w:p>
        </w:tc>
        <w:tc>
          <w:tcPr>
            <w:tcW w:w="1660" w:type="dxa"/>
            <w:vAlign w:val="center"/>
          </w:tcPr>
          <w:p w14:paraId="49520D2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樘</w:t>
            </w:r>
          </w:p>
        </w:tc>
        <w:tc>
          <w:tcPr>
            <w:tcW w:w="1256" w:type="dxa"/>
            <w:vAlign w:val="center"/>
          </w:tcPr>
          <w:p w14:paraId="6BCF225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</w:tr>
      <w:tr w14:paraId="1D945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2760D18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38</w:t>
            </w:r>
          </w:p>
        </w:tc>
        <w:tc>
          <w:tcPr>
            <w:tcW w:w="980" w:type="dxa"/>
            <w:vAlign w:val="center"/>
          </w:tcPr>
          <w:p w14:paraId="4851FDF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单开防火门</w:t>
            </w:r>
          </w:p>
        </w:tc>
        <w:tc>
          <w:tcPr>
            <w:tcW w:w="4680" w:type="dxa"/>
            <w:vAlign w:val="center"/>
          </w:tcPr>
          <w:p w14:paraId="0C886D6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1、防火甲级；2、成品定制1100*3000mm（含门楣）；3、五金配件。</w:t>
            </w:r>
          </w:p>
        </w:tc>
        <w:tc>
          <w:tcPr>
            <w:tcW w:w="1660" w:type="dxa"/>
            <w:vAlign w:val="center"/>
          </w:tcPr>
          <w:p w14:paraId="68D9FA9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樘</w:t>
            </w:r>
          </w:p>
        </w:tc>
        <w:tc>
          <w:tcPr>
            <w:tcW w:w="1256" w:type="dxa"/>
            <w:vAlign w:val="center"/>
          </w:tcPr>
          <w:p w14:paraId="0D70059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4ADB7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39" w:type="dxa"/>
            <w:noWrap/>
            <w:vAlign w:val="center"/>
          </w:tcPr>
          <w:p w14:paraId="5F7A08C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39</w:t>
            </w:r>
          </w:p>
        </w:tc>
        <w:tc>
          <w:tcPr>
            <w:tcW w:w="980" w:type="dxa"/>
            <w:vAlign w:val="center"/>
          </w:tcPr>
          <w:p w14:paraId="67AFFF8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单开木门</w:t>
            </w:r>
          </w:p>
        </w:tc>
        <w:tc>
          <w:tcPr>
            <w:tcW w:w="4680" w:type="dxa"/>
            <w:vAlign w:val="center"/>
          </w:tcPr>
          <w:p w14:paraId="65E9D4B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1、成品定制1100*3000mm（含门楣）；2、五金配件。</w:t>
            </w:r>
          </w:p>
        </w:tc>
        <w:tc>
          <w:tcPr>
            <w:tcW w:w="1660" w:type="dxa"/>
            <w:vAlign w:val="center"/>
          </w:tcPr>
          <w:p w14:paraId="5691B2E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樘</w:t>
            </w:r>
          </w:p>
        </w:tc>
        <w:tc>
          <w:tcPr>
            <w:tcW w:w="1256" w:type="dxa"/>
            <w:vAlign w:val="center"/>
          </w:tcPr>
          <w:p w14:paraId="2E88A2D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</w:tr>
      <w:tr w14:paraId="2C26F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6" w:hRule="atLeast"/>
        </w:trPr>
        <w:tc>
          <w:tcPr>
            <w:tcW w:w="839" w:type="dxa"/>
            <w:noWrap/>
            <w:vAlign w:val="center"/>
          </w:tcPr>
          <w:p w14:paraId="6139956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40</w:t>
            </w:r>
          </w:p>
        </w:tc>
        <w:tc>
          <w:tcPr>
            <w:tcW w:w="980" w:type="dxa"/>
            <w:noWrap/>
            <w:vAlign w:val="center"/>
          </w:tcPr>
          <w:p w14:paraId="7925BCE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百叶窗帘</w:t>
            </w:r>
          </w:p>
        </w:tc>
        <w:tc>
          <w:tcPr>
            <w:tcW w:w="4680" w:type="dxa"/>
            <w:vAlign w:val="center"/>
          </w:tcPr>
          <w:p w14:paraId="37CCC90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铝合金三层环保烤漆叶片、烤漆铝轨道</w:t>
            </w:r>
          </w:p>
        </w:tc>
        <w:tc>
          <w:tcPr>
            <w:tcW w:w="1660" w:type="dxa"/>
            <w:noWrap/>
            <w:vAlign w:val="center"/>
          </w:tcPr>
          <w:p w14:paraId="4647F22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51224E69">
            <w:pPr>
              <w:kinsoku/>
              <w:jc w:val="righ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40.41</w:t>
            </w:r>
          </w:p>
        </w:tc>
      </w:tr>
      <w:tr w14:paraId="57EE3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39" w:type="dxa"/>
            <w:noWrap/>
            <w:vAlign w:val="center"/>
          </w:tcPr>
          <w:p w14:paraId="6DCA621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41</w:t>
            </w:r>
          </w:p>
        </w:tc>
        <w:tc>
          <w:tcPr>
            <w:tcW w:w="980" w:type="dxa"/>
            <w:vAlign w:val="center"/>
          </w:tcPr>
          <w:p w14:paraId="0822CA6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规章制度/腰线贴</w:t>
            </w:r>
          </w:p>
        </w:tc>
        <w:tc>
          <w:tcPr>
            <w:tcW w:w="4680" w:type="dxa"/>
            <w:noWrap/>
            <w:vAlign w:val="center"/>
          </w:tcPr>
          <w:p w14:paraId="39BC93F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成品定制，中英双语（参照效果图）</w:t>
            </w:r>
          </w:p>
        </w:tc>
        <w:tc>
          <w:tcPr>
            <w:tcW w:w="1660" w:type="dxa"/>
            <w:noWrap/>
            <w:vAlign w:val="center"/>
          </w:tcPr>
          <w:p w14:paraId="128602F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3A2C7E18">
            <w:pPr>
              <w:kinsoku/>
              <w:jc w:val="righ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5C8D0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39" w:type="dxa"/>
            <w:noWrap/>
            <w:vAlign w:val="center"/>
          </w:tcPr>
          <w:p w14:paraId="6927B5A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42</w:t>
            </w:r>
          </w:p>
        </w:tc>
        <w:tc>
          <w:tcPr>
            <w:tcW w:w="980" w:type="dxa"/>
            <w:vAlign w:val="center"/>
          </w:tcPr>
          <w:p w14:paraId="3371BC8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玻璃贴膜</w:t>
            </w:r>
          </w:p>
        </w:tc>
        <w:tc>
          <w:tcPr>
            <w:tcW w:w="4680" w:type="dxa"/>
            <w:vAlign w:val="center"/>
          </w:tcPr>
          <w:p w14:paraId="2D59C17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室内玻璃PVC磨砂防窥视膜</w:t>
            </w:r>
          </w:p>
        </w:tc>
        <w:tc>
          <w:tcPr>
            <w:tcW w:w="1660" w:type="dxa"/>
            <w:noWrap/>
            <w:vAlign w:val="center"/>
          </w:tcPr>
          <w:p w14:paraId="675EA2F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4"/>
                <w:rFonts w:hint="default"/>
                <w:color w:val="auto"/>
                <w:sz w:val="24"/>
                <w:szCs w:val="24"/>
                <w:lang w:eastAsia="zh-CN" w:bidi="ar"/>
              </w:rPr>
              <w:t>m</w:t>
            </w:r>
            <w:r>
              <w:rPr>
                <w:rStyle w:val="5"/>
                <w:rFonts w:hint="default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56" w:type="dxa"/>
            <w:noWrap/>
            <w:vAlign w:val="center"/>
          </w:tcPr>
          <w:p w14:paraId="349F40FD">
            <w:pPr>
              <w:kinsoku/>
              <w:jc w:val="righ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240</w:t>
            </w:r>
          </w:p>
        </w:tc>
      </w:tr>
      <w:tr w14:paraId="0EE81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6" w:hRule="atLeast"/>
        </w:trPr>
        <w:tc>
          <w:tcPr>
            <w:tcW w:w="839" w:type="dxa"/>
            <w:noWrap/>
            <w:vAlign w:val="center"/>
          </w:tcPr>
          <w:p w14:paraId="285A13F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43</w:t>
            </w:r>
          </w:p>
        </w:tc>
        <w:tc>
          <w:tcPr>
            <w:tcW w:w="980" w:type="dxa"/>
            <w:vAlign w:val="center"/>
          </w:tcPr>
          <w:p w14:paraId="22BD755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单人嵌入床（隐藏式</w:t>
            </w:r>
          </w:p>
        </w:tc>
        <w:tc>
          <w:tcPr>
            <w:tcW w:w="4680" w:type="dxa"/>
            <w:vAlign w:val="center"/>
          </w:tcPr>
          <w:p w14:paraId="594AD5A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规格为0.9m*2m，配备单人床垫</w:t>
            </w:r>
          </w:p>
        </w:tc>
        <w:tc>
          <w:tcPr>
            <w:tcW w:w="1660" w:type="dxa"/>
            <w:noWrap/>
            <w:vAlign w:val="center"/>
          </w:tcPr>
          <w:p w14:paraId="26F2719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张</w:t>
            </w:r>
          </w:p>
        </w:tc>
        <w:tc>
          <w:tcPr>
            <w:tcW w:w="1256" w:type="dxa"/>
            <w:noWrap/>
            <w:vAlign w:val="center"/>
          </w:tcPr>
          <w:p w14:paraId="3DFC30C7">
            <w:pPr>
              <w:kinsoku/>
              <w:jc w:val="righ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14098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9415" w:type="dxa"/>
            <w:gridSpan w:val="5"/>
            <w:vAlign w:val="center"/>
          </w:tcPr>
          <w:p w14:paraId="7A07B07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给排水分部分项工程量清单计价表</w:t>
            </w:r>
          </w:p>
        </w:tc>
      </w:tr>
      <w:tr w14:paraId="232DB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vMerge w:val="restart"/>
            <w:vAlign w:val="center"/>
          </w:tcPr>
          <w:p w14:paraId="4C87D0F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980" w:type="dxa"/>
            <w:vMerge w:val="restart"/>
            <w:vAlign w:val="center"/>
          </w:tcPr>
          <w:p w14:paraId="1169215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项目名称</w:t>
            </w:r>
          </w:p>
        </w:tc>
        <w:tc>
          <w:tcPr>
            <w:tcW w:w="4680" w:type="dxa"/>
            <w:vMerge w:val="restart"/>
            <w:noWrap/>
            <w:vAlign w:val="center"/>
          </w:tcPr>
          <w:p w14:paraId="0930357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项目特征描述</w:t>
            </w:r>
          </w:p>
        </w:tc>
        <w:tc>
          <w:tcPr>
            <w:tcW w:w="1660" w:type="dxa"/>
            <w:vMerge w:val="restart"/>
            <w:vAlign w:val="center"/>
          </w:tcPr>
          <w:p w14:paraId="197FAE3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1256" w:type="dxa"/>
            <w:vMerge w:val="restart"/>
            <w:vAlign w:val="center"/>
          </w:tcPr>
          <w:p w14:paraId="524B05E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工程量</w:t>
            </w:r>
          </w:p>
        </w:tc>
      </w:tr>
      <w:tr w14:paraId="6758E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9" w:type="dxa"/>
            <w:vMerge w:val="continue"/>
            <w:vAlign w:val="center"/>
          </w:tcPr>
          <w:p w14:paraId="2D0999B9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980" w:type="dxa"/>
            <w:vMerge w:val="continue"/>
            <w:vAlign w:val="center"/>
          </w:tcPr>
          <w:p w14:paraId="645B0E0B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680" w:type="dxa"/>
            <w:vMerge w:val="continue"/>
            <w:noWrap/>
            <w:vAlign w:val="center"/>
          </w:tcPr>
          <w:p w14:paraId="1436B2E9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660" w:type="dxa"/>
            <w:vMerge w:val="continue"/>
            <w:vAlign w:val="center"/>
          </w:tcPr>
          <w:p w14:paraId="117A523D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256" w:type="dxa"/>
            <w:vMerge w:val="continue"/>
            <w:vAlign w:val="center"/>
          </w:tcPr>
          <w:p w14:paraId="1CB1AD7A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45907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9" w:type="dxa"/>
            <w:vMerge w:val="continue"/>
            <w:vAlign w:val="center"/>
          </w:tcPr>
          <w:p w14:paraId="58B42794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980" w:type="dxa"/>
            <w:vMerge w:val="continue"/>
            <w:vAlign w:val="center"/>
          </w:tcPr>
          <w:p w14:paraId="125F3BD3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680" w:type="dxa"/>
            <w:vMerge w:val="continue"/>
            <w:noWrap/>
            <w:vAlign w:val="center"/>
          </w:tcPr>
          <w:p w14:paraId="6A86C612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660" w:type="dxa"/>
            <w:vMerge w:val="continue"/>
            <w:vAlign w:val="center"/>
          </w:tcPr>
          <w:p w14:paraId="4F699820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256" w:type="dxa"/>
            <w:vMerge w:val="continue"/>
            <w:vAlign w:val="center"/>
          </w:tcPr>
          <w:p w14:paraId="20FDD992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7171B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5223C7F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一</w:t>
            </w:r>
          </w:p>
        </w:tc>
        <w:tc>
          <w:tcPr>
            <w:tcW w:w="980" w:type="dxa"/>
            <w:noWrap/>
            <w:vAlign w:val="center"/>
          </w:tcPr>
          <w:p w14:paraId="41BC3C6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给排水工程</w:t>
            </w:r>
          </w:p>
        </w:tc>
        <w:tc>
          <w:tcPr>
            <w:tcW w:w="4680" w:type="dxa"/>
            <w:noWrap/>
            <w:vAlign w:val="center"/>
          </w:tcPr>
          <w:p w14:paraId="6D653EA9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660" w:type="dxa"/>
            <w:noWrap/>
            <w:vAlign w:val="center"/>
          </w:tcPr>
          <w:p w14:paraId="6021C909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1256" w:type="dxa"/>
            <w:noWrap/>
            <w:vAlign w:val="center"/>
          </w:tcPr>
          <w:p w14:paraId="0B2A50FD">
            <w:pPr>
              <w:kinsoku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34AC8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319C9A8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980" w:type="dxa"/>
            <w:noWrap/>
            <w:vAlign w:val="center"/>
          </w:tcPr>
          <w:p w14:paraId="5FE2378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螺纹阀门</w:t>
            </w:r>
          </w:p>
        </w:tc>
        <w:tc>
          <w:tcPr>
            <w:tcW w:w="4680" w:type="dxa"/>
            <w:vAlign w:val="center"/>
          </w:tcPr>
          <w:p w14:paraId="04798FF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截止阀DN40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4693A5C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294AC67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0B362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598BF5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980" w:type="dxa"/>
            <w:noWrap/>
            <w:vAlign w:val="center"/>
          </w:tcPr>
          <w:p w14:paraId="6962485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螺纹阀门</w:t>
            </w:r>
          </w:p>
        </w:tc>
        <w:tc>
          <w:tcPr>
            <w:tcW w:w="4680" w:type="dxa"/>
            <w:vAlign w:val="center"/>
          </w:tcPr>
          <w:p w14:paraId="7A7DFD4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截止阀DN32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4E6A9E8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6B50861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</w:tr>
      <w:tr w14:paraId="1BA55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389DEDE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980" w:type="dxa"/>
            <w:noWrap/>
            <w:vAlign w:val="center"/>
          </w:tcPr>
          <w:p w14:paraId="1DBD306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螺纹阀门</w:t>
            </w:r>
          </w:p>
        </w:tc>
        <w:tc>
          <w:tcPr>
            <w:tcW w:w="4680" w:type="dxa"/>
            <w:vAlign w:val="center"/>
          </w:tcPr>
          <w:p w14:paraId="7DF7C08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水龙头DN20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24A2E43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18193F7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</w:tr>
      <w:tr w14:paraId="7E00B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3057623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980" w:type="dxa"/>
            <w:noWrap/>
            <w:vAlign w:val="center"/>
          </w:tcPr>
          <w:p w14:paraId="2360545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塑料管</w:t>
            </w:r>
          </w:p>
        </w:tc>
        <w:tc>
          <w:tcPr>
            <w:tcW w:w="4680" w:type="dxa"/>
            <w:vAlign w:val="center"/>
          </w:tcPr>
          <w:p w14:paraId="41905E7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排水用PVC-U DE110 、胶粘连接。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5A84619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23A14C8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69.86</w:t>
            </w:r>
          </w:p>
        </w:tc>
      </w:tr>
      <w:tr w14:paraId="019E3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7CB2AC7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980" w:type="dxa"/>
            <w:noWrap/>
            <w:vAlign w:val="center"/>
          </w:tcPr>
          <w:p w14:paraId="6D9014D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塑料管</w:t>
            </w:r>
          </w:p>
        </w:tc>
        <w:tc>
          <w:tcPr>
            <w:tcW w:w="4680" w:type="dxa"/>
            <w:vAlign w:val="center"/>
          </w:tcPr>
          <w:p w14:paraId="4B7C8FC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排水用PVC-U DE50 、胶粘连接。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04A512D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4BCFE55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52.91</w:t>
            </w:r>
          </w:p>
        </w:tc>
      </w:tr>
      <w:tr w14:paraId="73D8E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6" w:hRule="atLeast"/>
        </w:trPr>
        <w:tc>
          <w:tcPr>
            <w:tcW w:w="839" w:type="dxa"/>
            <w:vMerge w:val="restart"/>
            <w:noWrap/>
            <w:vAlign w:val="center"/>
          </w:tcPr>
          <w:p w14:paraId="2F00A05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980" w:type="dxa"/>
            <w:vMerge w:val="restart"/>
            <w:noWrap/>
            <w:vAlign w:val="center"/>
          </w:tcPr>
          <w:p w14:paraId="4613D93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成品卫生器具</w:t>
            </w:r>
          </w:p>
        </w:tc>
        <w:tc>
          <w:tcPr>
            <w:tcW w:w="4680" w:type="dxa"/>
            <w:vAlign w:val="center"/>
          </w:tcPr>
          <w:p w14:paraId="027FD28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蹲便器、入墙式双按钮、冲水量6L以上。</w:t>
            </w:r>
          </w:p>
          <w:p w14:paraId="7CBC5D28">
            <w:pPr>
              <w:kinsoku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蹲便器须通过节能（节水）产品认证（评审依据：响应文件中须提供国家确定的认证机构出具的节能（节水）产品认证证书扫描件佐证）。</w:t>
            </w:r>
          </w:p>
        </w:tc>
        <w:tc>
          <w:tcPr>
            <w:tcW w:w="1660" w:type="dxa"/>
            <w:vMerge w:val="restart"/>
            <w:shd w:val="clear" w:color="auto" w:fill="FFFFFF"/>
            <w:vAlign w:val="center"/>
          </w:tcPr>
          <w:p w14:paraId="614EB8C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组</w:t>
            </w:r>
          </w:p>
        </w:tc>
        <w:tc>
          <w:tcPr>
            <w:tcW w:w="1256" w:type="dxa"/>
            <w:vMerge w:val="restart"/>
            <w:vAlign w:val="center"/>
          </w:tcPr>
          <w:p w14:paraId="241279D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</w:tr>
      <w:tr w14:paraId="6726F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vMerge w:val="restart"/>
            <w:noWrap/>
            <w:vAlign w:val="center"/>
          </w:tcPr>
          <w:p w14:paraId="6388562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980" w:type="dxa"/>
            <w:vMerge w:val="restart"/>
            <w:noWrap/>
            <w:vAlign w:val="center"/>
          </w:tcPr>
          <w:p w14:paraId="005DEFB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成品卫生器具</w:t>
            </w:r>
          </w:p>
        </w:tc>
        <w:tc>
          <w:tcPr>
            <w:tcW w:w="4680" w:type="dxa"/>
            <w:vAlign w:val="center"/>
          </w:tcPr>
          <w:p w14:paraId="2EC1CEE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小便斗、挂墙、感应，1级水效。</w:t>
            </w:r>
          </w:p>
          <w:p w14:paraId="5C2BD0E2">
            <w:pPr>
              <w:kinsoku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小便斗（小便器）须通过节能（节水）产品认证（评审依据：响应文件中须提供国家确定的认证机构出具的节能（节水）产品认证证书扫描件佐证）。</w:t>
            </w:r>
          </w:p>
        </w:tc>
        <w:tc>
          <w:tcPr>
            <w:tcW w:w="1660" w:type="dxa"/>
            <w:vMerge w:val="restart"/>
            <w:shd w:val="clear" w:color="auto" w:fill="FFFFFF"/>
            <w:vAlign w:val="center"/>
          </w:tcPr>
          <w:p w14:paraId="17F9493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组</w:t>
            </w:r>
          </w:p>
        </w:tc>
        <w:tc>
          <w:tcPr>
            <w:tcW w:w="1256" w:type="dxa"/>
            <w:vMerge w:val="restart"/>
            <w:vAlign w:val="center"/>
          </w:tcPr>
          <w:p w14:paraId="517A980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</w:tr>
      <w:tr w14:paraId="7F8D7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5DF43EC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980" w:type="dxa"/>
            <w:noWrap/>
            <w:vAlign w:val="center"/>
          </w:tcPr>
          <w:p w14:paraId="7E184EB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成品卫生器具</w:t>
            </w:r>
          </w:p>
        </w:tc>
        <w:tc>
          <w:tcPr>
            <w:tcW w:w="4680" w:type="dxa"/>
            <w:vAlign w:val="center"/>
          </w:tcPr>
          <w:p w14:paraId="0590FC8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圆形台式洗脸盆，含入墙式（隐藏式）水龙头，1级水效。</w:t>
            </w:r>
          </w:p>
          <w:p w14:paraId="2634A17C">
            <w:pPr>
              <w:kinsoku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水龙头(水嘴)须通过节能（节水）产品认证（评审依据：响应文件中须提供国家确定的认证机构出具的节能（节水）产品认证证书扫描件佐证）。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4C23CEB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组</w:t>
            </w:r>
          </w:p>
        </w:tc>
        <w:tc>
          <w:tcPr>
            <w:tcW w:w="1256" w:type="dxa"/>
            <w:vAlign w:val="center"/>
          </w:tcPr>
          <w:p w14:paraId="14BF077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23589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704D502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980" w:type="dxa"/>
            <w:noWrap/>
            <w:vAlign w:val="center"/>
          </w:tcPr>
          <w:p w14:paraId="6108F58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成品卫生器具</w:t>
            </w:r>
          </w:p>
        </w:tc>
        <w:tc>
          <w:tcPr>
            <w:tcW w:w="4680" w:type="dxa"/>
            <w:vAlign w:val="center"/>
          </w:tcPr>
          <w:p w14:paraId="2FC13F8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地漏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23ADCF1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5DEE8B0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</w:tr>
      <w:tr w14:paraId="0C12C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19C1AFD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980" w:type="dxa"/>
            <w:noWrap/>
            <w:vAlign w:val="center"/>
          </w:tcPr>
          <w:p w14:paraId="3684479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防撞硅胶陶瓷洗手盆</w:t>
            </w:r>
          </w:p>
        </w:tc>
        <w:tc>
          <w:tcPr>
            <w:tcW w:w="4680" w:type="dxa"/>
            <w:vAlign w:val="center"/>
          </w:tcPr>
          <w:p w14:paraId="0BBC30D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落地式一体洗手盆，含入墙式（隐藏式）水龙头，1级水效。</w:t>
            </w:r>
          </w:p>
          <w:p w14:paraId="4DA9B98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水龙头(水嘴)须通过节能（节水）产品认证（评审依据：响应文件中须提供国家确定的认证机构出具的节能（节水）产品认证证书扫描件佐证）。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033EAC8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166DC45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</w:tr>
      <w:tr w14:paraId="23861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47666A3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980" w:type="dxa"/>
            <w:noWrap/>
            <w:vAlign w:val="center"/>
          </w:tcPr>
          <w:p w14:paraId="3F05539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防撞陶瓷马桶</w:t>
            </w:r>
          </w:p>
        </w:tc>
        <w:tc>
          <w:tcPr>
            <w:tcW w:w="4680" w:type="dxa"/>
            <w:vAlign w:val="center"/>
          </w:tcPr>
          <w:p w14:paraId="4A65782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595* 400* 430mm，陶瓷体内胆，配隐藏式水箱，地排150mm；冲水量4L，马桶PU发泡防撞套厚度20mm</w:t>
            </w:r>
          </w:p>
          <w:p w14:paraId="31BEC93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防撞陶瓷马桶安装在2间讯问室（兼作纪检谈话室与督察禁闭室）的简易卫生间中，须从负一楼架空层安装排污管道至东边的化粪池中。</w:t>
            </w:r>
          </w:p>
          <w:p w14:paraId="7F39BEB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防撞陶瓷马桶（坐便器）须通过节能（节水）产品认证（评审依据：响应文件中须提供国家确定的认证机构出具的节能（节水）产品认证证书扫描件佐证）。</w:t>
            </w:r>
          </w:p>
        </w:tc>
        <w:tc>
          <w:tcPr>
            <w:tcW w:w="1660" w:type="dxa"/>
            <w:shd w:val="clear" w:color="auto" w:fill="FFFFFF"/>
            <w:vAlign w:val="center"/>
          </w:tcPr>
          <w:p w14:paraId="6556186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32F2B13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0CEF3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415" w:type="dxa"/>
            <w:gridSpan w:val="5"/>
            <w:vAlign w:val="center"/>
          </w:tcPr>
          <w:p w14:paraId="6B0A807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暖通分部分项工程量清单计价表</w:t>
            </w:r>
          </w:p>
        </w:tc>
      </w:tr>
      <w:tr w14:paraId="6FE21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vAlign w:val="center"/>
          </w:tcPr>
          <w:p w14:paraId="5077657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980" w:type="dxa"/>
            <w:vAlign w:val="center"/>
          </w:tcPr>
          <w:p w14:paraId="0F7D770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项目名称</w:t>
            </w:r>
          </w:p>
        </w:tc>
        <w:tc>
          <w:tcPr>
            <w:tcW w:w="4680" w:type="dxa"/>
            <w:vAlign w:val="center"/>
          </w:tcPr>
          <w:p w14:paraId="5B4C22B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项目特征描述</w:t>
            </w:r>
          </w:p>
        </w:tc>
        <w:tc>
          <w:tcPr>
            <w:tcW w:w="1660" w:type="dxa"/>
            <w:vAlign w:val="center"/>
          </w:tcPr>
          <w:p w14:paraId="12DD3BF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1256" w:type="dxa"/>
            <w:vAlign w:val="center"/>
          </w:tcPr>
          <w:p w14:paraId="4C518ED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工程量</w:t>
            </w:r>
          </w:p>
        </w:tc>
      </w:tr>
      <w:tr w14:paraId="7CC54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</w:trPr>
        <w:tc>
          <w:tcPr>
            <w:tcW w:w="839" w:type="dxa"/>
            <w:noWrap/>
            <w:vAlign w:val="center"/>
          </w:tcPr>
          <w:p w14:paraId="4F79225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980" w:type="dxa"/>
            <w:vMerge w:val="restart"/>
            <w:noWrap/>
            <w:vAlign w:val="center"/>
          </w:tcPr>
          <w:p w14:paraId="7527891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空调</w:t>
            </w:r>
          </w:p>
        </w:tc>
        <w:tc>
          <w:tcPr>
            <w:tcW w:w="4680" w:type="dxa"/>
            <w:noWrap/>
            <w:vAlign w:val="center"/>
          </w:tcPr>
          <w:p w14:paraId="08C44D7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移机，空调拆机移机及安装须安排专业人员进行，移机过程中应做好成品保护，不得造成损坏。如造成损毁、损坏或其他损失，均由成交供应商承担全部责任及费用。</w:t>
            </w:r>
          </w:p>
          <w:p w14:paraId="6DDCBAF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特殊讯问室的里间，新风系统必须是独立的。</w:t>
            </w:r>
          </w:p>
        </w:tc>
        <w:tc>
          <w:tcPr>
            <w:tcW w:w="1660" w:type="dxa"/>
            <w:noWrap/>
            <w:vAlign w:val="center"/>
          </w:tcPr>
          <w:p w14:paraId="47FCEB9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台</w:t>
            </w:r>
          </w:p>
        </w:tc>
        <w:tc>
          <w:tcPr>
            <w:tcW w:w="1256" w:type="dxa"/>
            <w:noWrap/>
            <w:vAlign w:val="center"/>
          </w:tcPr>
          <w:p w14:paraId="4CE8099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</w:tr>
      <w:tr w14:paraId="080A8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3739982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980" w:type="dxa"/>
            <w:vMerge w:val="continue"/>
            <w:noWrap/>
            <w:vAlign w:val="center"/>
          </w:tcPr>
          <w:p w14:paraId="378F4293">
            <w:pPr>
              <w:kinsoku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4680" w:type="dxa"/>
            <w:noWrap/>
            <w:vAlign w:val="center"/>
          </w:tcPr>
          <w:p w14:paraId="0DF9C78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控制器</w:t>
            </w:r>
          </w:p>
        </w:tc>
        <w:tc>
          <w:tcPr>
            <w:tcW w:w="1660" w:type="dxa"/>
            <w:noWrap/>
            <w:vAlign w:val="center"/>
          </w:tcPr>
          <w:p w14:paraId="4268AD3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noWrap/>
            <w:vAlign w:val="center"/>
          </w:tcPr>
          <w:p w14:paraId="44C9AD4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</w:tr>
      <w:tr w14:paraId="2BC2B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415" w:type="dxa"/>
            <w:gridSpan w:val="5"/>
            <w:vAlign w:val="center"/>
          </w:tcPr>
          <w:p w14:paraId="1808FC4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电气分部分项工程量清单计价表</w:t>
            </w:r>
          </w:p>
        </w:tc>
      </w:tr>
      <w:tr w14:paraId="2FA4F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vAlign w:val="center"/>
          </w:tcPr>
          <w:p w14:paraId="684068A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980" w:type="dxa"/>
            <w:vAlign w:val="center"/>
          </w:tcPr>
          <w:p w14:paraId="09FCA4B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项目名称</w:t>
            </w:r>
          </w:p>
        </w:tc>
        <w:tc>
          <w:tcPr>
            <w:tcW w:w="4680" w:type="dxa"/>
            <w:vAlign w:val="center"/>
          </w:tcPr>
          <w:p w14:paraId="3C47E19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项目特征描述</w:t>
            </w:r>
          </w:p>
        </w:tc>
        <w:tc>
          <w:tcPr>
            <w:tcW w:w="1660" w:type="dxa"/>
            <w:vAlign w:val="center"/>
          </w:tcPr>
          <w:p w14:paraId="2CA620E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1256" w:type="dxa"/>
            <w:vAlign w:val="center"/>
          </w:tcPr>
          <w:p w14:paraId="7C49A0A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工程量</w:t>
            </w:r>
          </w:p>
        </w:tc>
      </w:tr>
      <w:tr w14:paraId="45F73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839" w:type="dxa"/>
            <w:noWrap/>
            <w:vAlign w:val="center"/>
          </w:tcPr>
          <w:p w14:paraId="6606248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一</w:t>
            </w:r>
          </w:p>
        </w:tc>
        <w:tc>
          <w:tcPr>
            <w:tcW w:w="8576" w:type="dxa"/>
            <w:gridSpan w:val="4"/>
            <w:noWrap/>
            <w:vAlign w:val="center"/>
          </w:tcPr>
          <w:p w14:paraId="14B384B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电气工程</w:t>
            </w:r>
          </w:p>
        </w:tc>
      </w:tr>
      <w:tr w14:paraId="5D2C4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377139E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980" w:type="dxa"/>
            <w:vAlign w:val="center"/>
          </w:tcPr>
          <w:p w14:paraId="0DC62BC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配电箱</w:t>
            </w:r>
          </w:p>
        </w:tc>
        <w:tc>
          <w:tcPr>
            <w:tcW w:w="4680" w:type="dxa"/>
            <w:vAlign w:val="center"/>
          </w:tcPr>
          <w:p w14:paraId="06895BB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1AL-1配电箱，含箱内所有元器件。</w:t>
            </w:r>
          </w:p>
        </w:tc>
        <w:tc>
          <w:tcPr>
            <w:tcW w:w="1660" w:type="dxa"/>
            <w:vAlign w:val="center"/>
          </w:tcPr>
          <w:p w14:paraId="5E91263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台</w:t>
            </w:r>
          </w:p>
        </w:tc>
        <w:tc>
          <w:tcPr>
            <w:tcW w:w="1256" w:type="dxa"/>
            <w:vAlign w:val="center"/>
          </w:tcPr>
          <w:p w14:paraId="017413E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1026F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839" w:type="dxa"/>
            <w:noWrap/>
            <w:vAlign w:val="center"/>
          </w:tcPr>
          <w:p w14:paraId="07566B8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980" w:type="dxa"/>
            <w:vAlign w:val="center"/>
          </w:tcPr>
          <w:p w14:paraId="196780D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配管</w:t>
            </w:r>
          </w:p>
        </w:tc>
        <w:tc>
          <w:tcPr>
            <w:tcW w:w="4680" w:type="dxa"/>
            <w:vAlign w:val="center"/>
          </w:tcPr>
          <w:p w14:paraId="32C79D4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刚性阻燃管敷设 砖、混凝土结构暗配 、外径(mm) 20。</w:t>
            </w:r>
          </w:p>
        </w:tc>
        <w:tc>
          <w:tcPr>
            <w:tcW w:w="1660" w:type="dxa"/>
            <w:vAlign w:val="center"/>
          </w:tcPr>
          <w:p w14:paraId="2EE9F52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606EA7C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1430</w:t>
            </w:r>
          </w:p>
        </w:tc>
      </w:tr>
      <w:tr w14:paraId="4081E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422387D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980" w:type="dxa"/>
            <w:vAlign w:val="center"/>
          </w:tcPr>
          <w:p w14:paraId="681F4C3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桥架</w:t>
            </w:r>
          </w:p>
        </w:tc>
        <w:tc>
          <w:tcPr>
            <w:tcW w:w="4680" w:type="dxa"/>
            <w:vAlign w:val="center"/>
          </w:tcPr>
          <w:p w14:paraId="13BC0FF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1.名称：桥架；</w:t>
            </w:r>
          </w:p>
          <w:p w14:paraId="30BDF1E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2.规格：200mm*100mm；</w:t>
            </w:r>
          </w:p>
          <w:p w14:paraId="01F58C47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3.材质：钢制；</w:t>
            </w:r>
          </w:p>
          <w:p w14:paraId="4413281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4.电缆桥架支撑架制作、安装。</w:t>
            </w:r>
          </w:p>
        </w:tc>
        <w:tc>
          <w:tcPr>
            <w:tcW w:w="1660" w:type="dxa"/>
            <w:vAlign w:val="center"/>
          </w:tcPr>
          <w:p w14:paraId="2DF6630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6041345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49.36</w:t>
            </w:r>
          </w:p>
        </w:tc>
      </w:tr>
      <w:tr w14:paraId="7B84B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53958F7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980" w:type="dxa"/>
            <w:vAlign w:val="center"/>
          </w:tcPr>
          <w:p w14:paraId="2BAE551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配线1</w:t>
            </w:r>
          </w:p>
        </w:tc>
        <w:tc>
          <w:tcPr>
            <w:tcW w:w="4680" w:type="dxa"/>
            <w:vAlign w:val="center"/>
          </w:tcPr>
          <w:p w14:paraId="5A02894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管内穿线铜芯 WDZB-BYJ4.0。</w:t>
            </w:r>
          </w:p>
        </w:tc>
        <w:tc>
          <w:tcPr>
            <w:tcW w:w="1660" w:type="dxa"/>
            <w:vAlign w:val="center"/>
          </w:tcPr>
          <w:p w14:paraId="2E5843C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0B2DEA5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1200</w:t>
            </w:r>
          </w:p>
        </w:tc>
      </w:tr>
      <w:tr w14:paraId="09304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2CAA972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980" w:type="dxa"/>
            <w:vAlign w:val="center"/>
          </w:tcPr>
          <w:p w14:paraId="2775AD1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配线2</w:t>
            </w:r>
          </w:p>
        </w:tc>
        <w:tc>
          <w:tcPr>
            <w:tcW w:w="4680" w:type="dxa"/>
            <w:vAlign w:val="center"/>
          </w:tcPr>
          <w:p w14:paraId="687DA00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管内穿线铜芯 WDZB-BYJ2.5。</w:t>
            </w:r>
          </w:p>
        </w:tc>
        <w:tc>
          <w:tcPr>
            <w:tcW w:w="1660" w:type="dxa"/>
            <w:vAlign w:val="center"/>
          </w:tcPr>
          <w:p w14:paraId="3671C6A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vAlign w:val="center"/>
          </w:tcPr>
          <w:p w14:paraId="45DEA36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6800</w:t>
            </w:r>
          </w:p>
        </w:tc>
      </w:tr>
      <w:tr w14:paraId="51BBD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1D10D3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980" w:type="dxa"/>
            <w:vAlign w:val="center"/>
          </w:tcPr>
          <w:p w14:paraId="299AAF8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普通灯具</w:t>
            </w:r>
          </w:p>
        </w:tc>
        <w:tc>
          <w:tcPr>
            <w:tcW w:w="4680" w:type="dxa"/>
            <w:vAlign w:val="center"/>
          </w:tcPr>
          <w:p w14:paraId="2E4D77A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600*600mm铝扣板专用灯、30W/5000K。</w:t>
            </w:r>
          </w:p>
        </w:tc>
        <w:tc>
          <w:tcPr>
            <w:tcW w:w="1660" w:type="dxa"/>
            <w:vAlign w:val="center"/>
          </w:tcPr>
          <w:p w14:paraId="6CF4542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vAlign w:val="center"/>
          </w:tcPr>
          <w:p w14:paraId="744D3A2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18</w:t>
            </w:r>
          </w:p>
        </w:tc>
      </w:tr>
      <w:tr w14:paraId="69DE2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2DF7EE4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980" w:type="dxa"/>
            <w:vAlign w:val="center"/>
          </w:tcPr>
          <w:p w14:paraId="1B7BC87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普通灯具</w:t>
            </w:r>
          </w:p>
        </w:tc>
        <w:tc>
          <w:tcPr>
            <w:tcW w:w="4680" w:type="dxa"/>
            <w:vAlign w:val="center"/>
          </w:tcPr>
          <w:p w14:paraId="76C583E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600*1200mm铝扣板专用灯、30W/5000K。</w:t>
            </w:r>
          </w:p>
        </w:tc>
        <w:tc>
          <w:tcPr>
            <w:tcW w:w="1660" w:type="dxa"/>
            <w:vAlign w:val="center"/>
          </w:tcPr>
          <w:p w14:paraId="1262CBA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vAlign w:val="center"/>
          </w:tcPr>
          <w:p w14:paraId="732B941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107</w:t>
            </w:r>
          </w:p>
        </w:tc>
      </w:tr>
      <w:tr w14:paraId="553B5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0A06E4B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980" w:type="dxa"/>
            <w:vAlign w:val="center"/>
          </w:tcPr>
          <w:p w14:paraId="45810A0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照明开关</w:t>
            </w:r>
          </w:p>
        </w:tc>
        <w:tc>
          <w:tcPr>
            <w:tcW w:w="4680" w:type="dxa"/>
            <w:vAlign w:val="center"/>
          </w:tcPr>
          <w:p w14:paraId="026BC987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单联单控暗开关</w:t>
            </w:r>
          </w:p>
        </w:tc>
        <w:tc>
          <w:tcPr>
            <w:tcW w:w="1660" w:type="dxa"/>
            <w:vAlign w:val="center"/>
          </w:tcPr>
          <w:p w14:paraId="7C1EFEF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4C28D33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18</w:t>
            </w:r>
          </w:p>
        </w:tc>
      </w:tr>
      <w:tr w14:paraId="089EE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5FB54C8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980" w:type="dxa"/>
            <w:vAlign w:val="center"/>
          </w:tcPr>
          <w:p w14:paraId="4945552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照明开关</w:t>
            </w:r>
          </w:p>
        </w:tc>
        <w:tc>
          <w:tcPr>
            <w:tcW w:w="4680" w:type="dxa"/>
            <w:vAlign w:val="center"/>
          </w:tcPr>
          <w:p w14:paraId="03E13E1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三联单控暗开关</w:t>
            </w:r>
          </w:p>
        </w:tc>
        <w:tc>
          <w:tcPr>
            <w:tcW w:w="1660" w:type="dxa"/>
            <w:vAlign w:val="center"/>
          </w:tcPr>
          <w:p w14:paraId="7316FE2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5420C7D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</w:tr>
      <w:tr w14:paraId="37CDC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5372C8B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980" w:type="dxa"/>
            <w:vAlign w:val="center"/>
          </w:tcPr>
          <w:p w14:paraId="758C314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插座</w:t>
            </w:r>
          </w:p>
        </w:tc>
        <w:tc>
          <w:tcPr>
            <w:tcW w:w="4680" w:type="dxa"/>
            <w:vAlign w:val="center"/>
          </w:tcPr>
          <w:p w14:paraId="1E4AA41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二三孔插座,10A,220V。</w:t>
            </w:r>
          </w:p>
        </w:tc>
        <w:tc>
          <w:tcPr>
            <w:tcW w:w="1660" w:type="dxa"/>
            <w:vAlign w:val="center"/>
          </w:tcPr>
          <w:p w14:paraId="3084FA0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78783D1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86</w:t>
            </w:r>
          </w:p>
        </w:tc>
      </w:tr>
      <w:tr w14:paraId="5469A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839" w:type="dxa"/>
            <w:noWrap/>
            <w:vAlign w:val="center"/>
          </w:tcPr>
          <w:p w14:paraId="6D653DC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980" w:type="dxa"/>
            <w:vAlign w:val="center"/>
          </w:tcPr>
          <w:p w14:paraId="5FFEE7D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插座</w:t>
            </w:r>
          </w:p>
        </w:tc>
        <w:tc>
          <w:tcPr>
            <w:tcW w:w="4680" w:type="dxa"/>
            <w:vAlign w:val="center"/>
          </w:tcPr>
          <w:p w14:paraId="5110C49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防水插座、10A,220V。</w:t>
            </w:r>
          </w:p>
        </w:tc>
        <w:tc>
          <w:tcPr>
            <w:tcW w:w="1660" w:type="dxa"/>
            <w:vAlign w:val="center"/>
          </w:tcPr>
          <w:p w14:paraId="0B5302D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0AA0C31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</w:tr>
      <w:tr w14:paraId="006F8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73BF88C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980" w:type="dxa"/>
            <w:vAlign w:val="center"/>
          </w:tcPr>
          <w:p w14:paraId="15EF4F6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接线盒</w:t>
            </w:r>
          </w:p>
        </w:tc>
        <w:tc>
          <w:tcPr>
            <w:tcW w:w="4680" w:type="dxa"/>
            <w:vAlign w:val="center"/>
          </w:tcPr>
          <w:p w14:paraId="18C5E7E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暗装开关(插座)盒</w:t>
            </w:r>
          </w:p>
        </w:tc>
        <w:tc>
          <w:tcPr>
            <w:tcW w:w="1660" w:type="dxa"/>
            <w:vAlign w:val="center"/>
          </w:tcPr>
          <w:p w14:paraId="7B5D64D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48F1D46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119</w:t>
            </w:r>
          </w:p>
        </w:tc>
      </w:tr>
      <w:tr w14:paraId="690F1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50D3DA1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980" w:type="dxa"/>
            <w:vAlign w:val="center"/>
          </w:tcPr>
          <w:p w14:paraId="6A62497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接线盒</w:t>
            </w:r>
          </w:p>
        </w:tc>
        <w:tc>
          <w:tcPr>
            <w:tcW w:w="4680" w:type="dxa"/>
            <w:vAlign w:val="center"/>
          </w:tcPr>
          <w:p w14:paraId="57A87C5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暗装接线盒</w:t>
            </w:r>
          </w:p>
        </w:tc>
        <w:tc>
          <w:tcPr>
            <w:tcW w:w="1660" w:type="dxa"/>
            <w:vAlign w:val="center"/>
          </w:tcPr>
          <w:p w14:paraId="75B7255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个</w:t>
            </w:r>
          </w:p>
        </w:tc>
        <w:tc>
          <w:tcPr>
            <w:tcW w:w="1256" w:type="dxa"/>
            <w:vAlign w:val="center"/>
          </w:tcPr>
          <w:p w14:paraId="0E1F7D1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65</w:t>
            </w:r>
          </w:p>
        </w:tc>
      </w:tr>
      <w:tr w14:paraId="44BFB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839" w:type="dxa"/>
            <w:noWrap/>
            <w:vAlign w:val="center"/>
          </w:tcPr>
          <w:p w14:paraId="041F1A7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980" w:type="dxa"/>
            <w:vAlign w:val="center"/>
          </w:tcPr>
          <w:p w14:paraId="3847F4F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送配电装置系统</w:t>
            </w:r>
          </w:p>
        </w:tc>
        <w:tc>
          <w:tcPr>
            <w:tcW w:w="4680" w:type="dxa"/>
            <w:vAlign w:val="center"/>
          </w:tcPr>
          <w:p w14:paraId="3B8D937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输配电装置系统调试 ≤1kV交流供电</w:t>
            </w:r>
          </w:p>
        </w:tc>
        <w:tc>
          <w:tcPr>
            <w:tcW w:w="1660" w:type="dxa"/>
            <w:vAlign w:val="center"/>
          </w:tcPr>
          <w:p w14:paraId="415F90C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系统</w:t>
            </w:r>
          </w:p>
        </w:tc>
        <w:tc>
          <w:tcPr>
            <w:tcW w:w="1256" w:type="dxa"/>
            <w:vAlign w:val="center"/>
          </w:tcPr>
          <w:p w14:paraId="0A42EE6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0724B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839" w:type="dxa"/>
            <w:noWrap/>
            <w:vAlign w:val="center"/>
          </w:tcPr>
          <w:p w14:paraId="0965E61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二</w:t>
            </w:r>
          </w:p>
        </w:tc>
        <w:tc>
          <w:tcPr>
            <w:tcW w:w="8576" w:type="dxa"/>
            <w:gridSpan w:val="4"/>
            <w:noWrap/>
            <w:vAlign w:val="center"/>
          </w:tcPr>
          <w:p w14:paraId="253897C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消防工程</w:t>
            </w:r>
          </w:p>
        </w:tc>
      </w:tr>
      <w:tr w14:paraId="45AF1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262A4D0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980" w:type="dxa"/>
            <w:noWrap/>
            <w:vAlign w:val="center"/>
          </w:tcPr>
          <w:p w14:paraId="3FD8FAE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消火栓</w:t>
            </w:r>
          </w:p>
        </w:tc>
        <w:tc>
          <w:tcPr>
            <w:tcW w:w="4680" w:type="dxa"/>
            <w:noWrap/>
            <w:vAlign w:val="center"/>
          </w:tcPr>
          <w:p w14:paraId="021F2E9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消火栓、配套设施</w:t>
            </w:r>
          </w:p>
        </w:tc>
        <w:tc>
          <w:tcPr>
            <w:tcW w:w="1660" w:type="dxa"/>
            <w:noWrap/>
            <w:vAlign w:val="center"/>
          </w:tcPr>
          <w:p w14:paraId="014B1E3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39D1EE4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592AD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6A371B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980" w:type="dxa"/>
            <w:noWrap/>
            <w:vAlign w:val="center"/>
          </w:tcPr>
          <w:p w14:paraId="5F33218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支管</w:t>
            </w:r>
          </w:p>
        </w:tc>
        <w:tc>
          <w:tcPr>
            <w:tcW w:w="4680" w:type="dxa"/>
            <w:noWrap/>
            <w:vAlign w:val="center"/>
          </w:tcPr>
          <w:p w14:paraId="4799200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DN100</w:t>
            </w:r>
          </w:p>
        </w:tc>
        <w:tc>
          <w:tcPr>
            <w:tcW w:w="1660" w:type="dxa"/>
            <w:noWrap/>
            <w:vAlign w:val="center"/>
          </w:tcPr>
          <w:p w14:paraId="586DFE3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米</w:t>
            </w:r>
          </w:p>
        </w:tc>
        <w:tc>
          <w:tcPr>
            <w:tcW w:w="1256" w:type="dxa"/>
            <w:noWrap/>
            <w:vAlign w:val="center"/>
          </w:tcPr>
          <w:p w14:paraId="0EBF3A4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25</w:t>
            </w:r>
          </w:p>
        </w:tc>
      </w:tr>
      <w:tr w14:paraId="65ED5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5B732B1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980" w:type="dxa"/>
            <w:noWrap/>
            <w:vAlign w:val="center"/>
          </w:tcPr>
          <w:p w14:paraId="6C48D53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泄水</w:t>
            </w:r>
          </w:p>
        </w:tc>
        <w:tc>
          <w:tcPr>
            <w:tcW w:w="4680" w:type="dxa"/>
            <w:noWrap/>
            <w:vAlign w:val="center"/>
          </w:tcPr>
          <w:p w14:paraId="412974B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原有管道水排泄</w:t>
            </w:r>
          </w:p>
        </w:tc>
        <w:tc>
          <w:tcPr>
            <w:tcW w:w="1660" w:type="dxa"/>
            <w:noWrap/>
            <w:vAlign w:val="center"/>
          </w:tcPr>
          <w:p w14:paraId="6E6FEF3D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5739F80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1C143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</w:trPr>
        <w:tc>
          <w:tcPr>
            <w:tcW w:w="839" w:type="dxa"/>
            <w:noWrap/>
            <w:vAlign w:val="center"/>
          </w:tcPr>
          <w:p w14:paraId="5DD426E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980" w:type="dxa"/>
            <w:noWrap/>
            <w:vAlign w:val="center"/>
          </w:tcPr>
          <w:p w14:paraId="2EE58A3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保压</w:t>
            </w:r>
          </w:p>
        </w:tc>
        <w:tc>
          <w:tcPr>
            <w:tcW w:w="4680" w:type="dxa"/>
            <w:noWrap/>
            <w:vAlign w:val="center"/>
          </w:tcPr>
          <w:p w14:paraId="36F53EF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保压测试</w:t>
            </w:r>
          </w:p>
        </w:tc>
        <w:tc>
          <w:tcPr>
            <w:tcW w:w="1660" w:type="dxa"/>
            <w:noWrap/>
            <w:vAlign w:val="center"/>
          </w:tcPr>
          <w:p w14:paraId="797C9C4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3C8381B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6AD5C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839" w:type="dxa"/>
            <w:noWrap/>
            <w:vAlign w:val="center"/>
          </w:tcPr>
          <w:p w14:paraId="4FD4A1D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三</w:t>
            </w:r>
          </w:p>
        </w:tc>
        <w:tc>
          <w:tcPr>
            <w:tcW w:w="8576" w:type="dxa"/>
            <w:gridSpan w:val="4"/>
            <w:noWrap/>
            <w:vAlign w:val="center"/>
          </w:tcPr>
          <w:p w14:paraId="2B51592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综合布线</w:t>
            </w:r>
          </w:p>
        </w:tc>
      </w:tr>
      <w:tr w14:paraId="22E89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2677756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980" w:type="dxa"/>
            <w:noWrap/>
            <w:vAlign w:val="center"/>
          </w:tcPr>
          <w:p w14:paraId="4FDF24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双口网络面板</w:t>
            </w:r>
          </w:p>
        </w:tc>
        <w:tc>
          <w:tcPr>
            <w:tcW w:w="4680" w:type="dxa"/>
            <w:vAlign w:val="center"/>
          </w:tcPr>
          <w:p w14:paraId="3E94353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1、参考标准：GB50311-2016、GB/T 18233-2022、ISO/IEC 11801；</w:t>
            </w:r>
          </w:p>
          <w:p w14:paraId="56C9C61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2、双口网络信息面板，面板材质：ABS工程塑料；</w:t>
            </w:r>
          </w:p>
          <w:p w14:paraId="15C1FF2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3、外形尺寸：86X86mm；</w:t>
            </w:r>
          </w:p>
          <w:p w14:paraId="4E676DD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4、隐藏的螺丝孔设计；</w:t>
            </w:r>
          </w:p>
          <w:p w14:paraId="70ED9AA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5、外观，材料与强电面板开关风格一致，保证强弱电面板插座外观和谐一致；</w:t>
            </w:r>
          </w:p>
          <w:p w14:paraId="665413A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6、面板表面带有图形式标签，便于识别数据与语音端口；</w:t>
            </w:r>
          </w:p>
          <w:p w14:paraId="4282ACA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7、前拆式，维护时无需拆开整块面板；</w:t>
            </w:r>
          </w:p>
          <w:p w14:paraId="2A27863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8、一款面板两种外观，面板增加调节设计，可实现上下45度旋转，自由切换平 面、斜面功能；</w:t>
            </w:r>
          </w:p>
          <w:p w14:paraId="4954171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9、分布在四角的额外安装孔位，可应对各种复杂的安装环境；</w:t>
            </w:r>
          </w:p>
          <w:p w14:paraId="3A06888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10、可安装超五类、六类(非屏蔽及屏蔽均可)信息模块，并兼容光纤模块；</w:t>
            </w:r>
          </w:p>
          <w:p w14:paraId="27B14FB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11、使用温度：-10℃～60℃；</w:t>
            </w:r>
          </w:p>
          <w:p w14:paraId="584C8FD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12、相对湿度：10%～90%RH。</w:t>
            </w:r>
          </w:p>
        </w:tc>
        <w:tc>
          <w:tcPr>
            <w:tcW w:w="1660" w:type="dxa"/>
            <w:noWrap/>
            <w:vAlign w:val="center"/>
          </w:tcPr>
          <w:p w14:paraId="0C376CA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noWrap/>
            <w:vAlign w:val="center"/>
          </w:tcPr>
          <w:p w14:paraId="454FD69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69</w:t>
            </w:r>
          </w:p>
        </w:tc>
      </w:tr>
      <w:tr w14:paraId="0521E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4F24FCF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980" w:type="dxa"/>
            <w:noWrap/>
            <w:vAlign w:val="center"/>
          </w:tcPr>
          <w:p w14:paraId="59090CF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四口网络面板</w:t>
            </w:r>
          </w:p>
        </w:tc>
        <w:tc>
          <w:tcPr>
            <w:tcW w:w="4680" w:type="dxa"/>
            <w:vAlign w:val="center"/>
          </w:tcPr>
          <w:p w14:paraId="4B42F78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1、参考标准：GB50311-2016、GB/T 18233-2022、ISO/IEC 11801；</w:t>
            </w:r>
          </w:p>
          <w:p w14:paraId="631FF9A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2、四口网络信息面板，面板材质：ABS工程塑料，结实耐用；</w:t>
            </w:r>
          </w:p>
          <w:p w14:paraId="5CB920D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3、外形尺寸：86X86mm；</w:t>
            </w:r>
          </w:p>
          <w:p w14:paraId="452D68D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4、隐藏的螺丝孔；</w:t>
            </w:r>
          </w:p>
          <w:p w14:paraId="7A1AE0CE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5、 外观，材料与强电面板开关风格一致，保证强弱电面板插座外观和谐一致；</w:t>
            </w:r>
          </w:p>
          <w:p w14:paraId="742F3897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6、 面板表面带有图形式标签，便于识别数据与语音端口；</w:t>
            </w:r>
          </w:p>
          <w:p w14:paraId="529AFF8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7、 前拆式，维护时无需拆开整块面板；</w:t>
            </w:r>
          </w:p>
          <w:p w14:paraId="1F48BB1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8、 一款面板两种外观，面板增加调节设计，可实现上下45度旋转，自由切换平 面、斜面功能；</w:t>
            </w:r>
          </w:p>
          <w:p w14:paraId="443D9F1E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9、 分布在四角的额外安装孔位，可应对各种复杂的安装环境；</w:t>
            </w:r>
          </w:p>
          <w:p w14:paraId="0B0E2C3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10、 可安装超五类、六类(非屏蔽及屏蔽均可)信息模块，并兼容光纤模块；</w:t>
            </w:r>
          </w:p>
          <w:p w14:paraId="39C356E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11、 使用温度：-10℃～60℃；</w:t>
            </w:r>
          </w:p>
          <w:p w14:paraId="15E8DD3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12、 相对湿度：10%～90%RH。</w:t>
            </w:r>
          </w:p>
        </w:tc>
        <w:tc>
          <w:tcPr>
            <w:tcW w:w="1660" w:type="dxa"/>
            <w:noWrap/>
            <w:vAlign w:val="center"/>
          </w:tcPr>
          <w:p w14:paraId="217B5AE7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noWrap/>
            <w:vAlign w:val="center"/>
          </w:tcPr>
          <w:p w14:paraId="145B142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</w:tr>
      <w:tr w14:paraId="77A81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01C36FB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980" w:type="dxa"/>
            <w:noWrap/>
            <w:vAlign w:val="center"/>
          </w:tcPr>
          <w:p w14:paraId="41A061F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HDMI信息面板</w:t>
            </w:r>
          </w:p>
        </w:tc>
        <w:tc>
          <w:tcPr>
            <w:tcW w:w="4680" w:type="dxa"/>
            <w:vAlign w:val="center"/>
          </w:tcPr>
          <w:p w14:paraId="40DC29D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1.面板含HDMI一位高清直插弯头模块；</w:t>
            </w:r>
          </w:p>
          <w:p w14:paraId="593CE78E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2.规格：单口HDMI插口；</w:t>
            </w:r>
          </w:p>
          <w:p w14:paraId="108C080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3.信息口带有弹簧式自动回弹防尘门，防止灰尘等异物侵入；</w:t>
            </w:r>
          </w:p>
          <w:p w14:paraId="671BEAE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4.颜色：白色；</w:t>
            </w:r>
          </w:p>
          <w:p w14:paraId="350F5FE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5.材料：ABS ；</w:t>
            </w:r>
          </w:p>
        </w:tc>
        <w:tc>
          <w:tcPr>
            <w:tcW w:w="1660" w:type="dxa"/>
            <w:noWrap/>
            <w:vAlign w:val="center"/>
          </w:tcPr>
          <w:p w14:paraId="29DF25C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noWrap/>
            <w:vAlign w:val="center"/>
          </w:tcPr>
          <w:p w14:paraId="70B8ABE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</w:tr>
      <w:tr w14:paraId="36527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067185D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980" w:type="dxa"/>
            <w:noWrap/>
            <w:vAlign w:val="center"/>
          </w:tcPr>
          <w:p w14:paraId="4C28DAD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网络HDMI信息面板(地插）</w:t>
            </w:r>
          </w:p>
        </w:tc>
        <w:tc>
          <w:tcPr>
            <w:tcW w:w="4680" w:type="dxa"/>
            <w:vAlign w:val="center"/>
          </w:tcPr>
          <w:p w14:paraId="565FE0A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1.面板含HDMI一位高清直插弯头模块；</w:t>
            </w:r>
          </w:p>
          <w:p w14:paraId="373AB7F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2.规格：单口HDMI，信息插口；</w:t>
            </w:r>
          </w:p>
          <w:p w14:paraId="62AF7EC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3.信息口带有弹簧式自动回弹防尘门，防止灰尘等异物侵入；</w:t>
            </w:r>
          </w:p>
          <w:p w14:paraId="019E82A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4.颜色：白色；</w:t>
            </w:r>
          </w:p>
          <w:p w14:paraId="3907715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5.材料：ABS ；</w:t>
            </w:r>
          </w:p>
          <w:p w14:paraId="6D94490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6.纯铜地插底座（非弹起式）；</w:t>
            </w:r>
          </w:p>
        </w:tc>
        <w:tc>
          <w:tcPr>
            <w:tcW w:w="1660" w:type="dxa"/>
            <w:noWrap/>
            <w:vAlign w:val="center"/>
          </w:tcPr>
          <w:p w14:paraId="6CC1C9A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1256" w:type="dxa"/>
            <w:noWrap/>
            <w:vAlign w:val="center"/>
          </w:tcPr>
          <w:p w14:paraId="6163376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</w:tr>
      <w:tr w14:paraId="2CE03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</w:trPr>
        <w:tc>
          <w:tcPr>
            <w:tcW w:w="839" w:type="dxa"/>
            <w:noWrap/>
            <w:vAlign w:val="center"/>
          </w:tcPr>
          <w:p w14:paraId="14A118B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980" w:type="dxa"/>
            <w:noWrap/>
            <w:vAlign w:val="center"/>
          </w:tcPr>
          <w:p w14:paraId="033DA38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双绞线</w:t>
            </w:r>
          </w:p>
        </w:tc>
        <w:tc>
          <w:tcPr>
            <w:tcW w:w="4680" w:type="dxa"/>
            <w:vAlign w:val="center"/>
          </w:tcPr>
          <w:p w14:paraId="6EB67E34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1、参考标准：GB50311-2016、GB/T1019-2012、ISO/IEC 11801；</w:t>
            </w:r>
          </w:p>
          <w:p w14:paraId="6A1471C6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2、线规：23AWG实心无氧铜；线径：6.2mm；不低于超六类双绞线；</w:t>
            </w:r>
          </w:p>
          <w:p w14:paraId="2D5DA474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3、绝缘材质：高密度聚乙烯（HDPE）；</w:t>
            </w:r>
          </w:p>
          <w:p w14:paraId="7C7AC2B7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4、支持带宽：250MHz；护套：PVC或LSZH；</w:t>
            </w:r>
          </w:p>
          <w:p w14:paraId="0C8CD8C0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5、中心骨架，分隔开对绞线，提高串音性能；</w:t>
            </w:r>
          </w:p>
          <w:p w14:paraId="1263F161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6、可支持10G万兆以太网网络传输要求；</w:t>
            </w:r>
          </w:p>
          <w:p w14:paraId="1F2FCF7C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7、性能超越国际ANSI/TIA568-C六类标准要求；</w:t>
            </w:r>
          </w:p>
          <w:p w14:paraId="08379933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8、机械环境性能：护套断裂伸长率：PVC≥150%，老化后≥125%；护套抗张强度：PVC≥13.5MPa，老化后≥12.5MPa；工作温度：-20℃～+60℃。</w:t>
            </w:r>
          </w:p>
          <w:p w14:paraId="57FCE223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9、电气及传输性能：介电强度：导体间DC，1min-1.0kv无飞弧和击穿；直流电阻（最大）：9.5Q/100m 绝缘电阻：&gt;5000MQ-km；；特性阻抗：100±15Q；时延差：≤45ns/100m。</w:t>
            </w:r>
          </w:p>
        </w:tc>
        <w:tc>
          <w:tcPr>
            <w:tcW w:w="1660" w:type="dxa"/>
            <w:vAlign w:val="center"/>
          </w:tcPr>
          <w:p w14:paraId="1B7C43C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0941658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11500</w:t>
            </w:r>
          </w:p>
        </w:tc>
      </w:tr>
      <w:tr w14:paraId="1D733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30B3370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980" w:type="dxa"/>
            <w:noWrap/>
            <w:vAlign w:val="center"/>
          </w:tcPr>
          <w:p w14:paraId="6652357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两芯线缆 RVV 2×1.0</w:t>
            </w:r>
          </w:p>
        </w:tc>
        <w:tc>
          <w:tcPr>
            <w:tcW w:w="4680" w:type="dxa"/>
            <w:vAlign w:val="center"/>
          </w:tcPr>
          <w:p w14:paraId="7ADB26F2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1、参考标准：GB/T 5023-2008及JB/T 8734-2016；</w:t>
            </w:r>
          </w:p>
          <w:p w14:paraId="4471FBA3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 RW 铜芯聚氯乙烯绝缘聚氯乙烯护套软电缆 ；</w:t>
            </w:r>
          </w:p>
          <w:p w14:paraId="63CF8171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3、300/500V60227 IEC 53(RVV)型普通聚氯乙烯护套软线 (GB/T 5023.5-2008/IEC 60227-5:2003) 300/500V60227 IEC53(RVV)；</w:t>
            </w:r>
          </w:p>
          <w:p w14:paraId="2AA5B51A">
            <w:pPr>
              <w:kinsoku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4、电缆的交流额定电压为450/750V以下，电缆的长期允许工作温度不超过70℃。</w:t>
            </w:r>
          </w:p>
        </w:tc>
        <w:tc>
          <w:tcPr>
            <w:tcW w:w="1660" w:type="dxa"/>
            <w:vAlign w:val="center"/>
          </w:tcPr>
          <w:p w14:paraId="3221733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484F18B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5400</w:t>
            </w:r>
          </w:p>
        </w:tc>
      </w:tr>
      <w:tr w14:paraId="53951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3" w:hRule="atLeast"/>
        </w:trPr>
        <w:tc>
          <w:tcPr>
            <w:tcW w:w="839" w:type="dxa"/>
            <w:noWrap/>
            <w:vAlign w:val="center"/>
          </w:tcPr>
          <w:p w14:paraId="675A41B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980" w:type="dxa"/>
            <w:noWrap/>
            <w:vAlign w:val="center"/>
          </w:tcPr>
          <w:p w14:paraId="0C99071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三芯线缆 Rvv3*1.0(拾音器）</w:t>
            </w:r>
          </w:p>
        </w:tc>
        <w:tc>
          <w:tcPr>
            <w:tcW w:w="4680" w:type="dxa"/>
            <w:vAlign w:val="center"/>
          </w:tcPr>
          <w:p w14:paraId="65B1DAD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1、参考标准：GB/T 5023-2008及JB/T 8734-2016；</w:t>
            </w:r>
          </w:p>
          <w:p w14:paraId="7326447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 RW 铜芯聚氯乙烯绝缘聚氯乙烯护套软电缆（带屏蔽） ；</w:t>
            </w:r>
          </w:p>
          <w:p w14:paraId="1E1EB1C7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3、300/500V60227 IEC 53(RVV)型普通聚氯乙烯护套软线（带屏蔽） (GB/T 5023.5-2008/IEC 60227-5:2003) 300/500V60227 IEC53(RVV)；</w:t>
            </w:r>
          </w:p>
          <w:p w14:paraId="1A96D9A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4、电缆的交流额定电压为450/750V以下，电缆的长期允许工作温度不超过70℃。</w:t>
            </w:r>
          </w:p>
        </w:tc>
        <w:tc>
          <w:tcPr>
            <w:tcW w:w="1660" w:type="dxa"/>
            <w:vAlign w:val="center"/>
          </w:tcPr>
          <w:p w14:paraId="2829155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4B24887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80</w:t>
            </w:r>
          </w:p>
        </w:tc>
      </w:tr>
      <w:tr w14:paraId="4226E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19310A7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980" w:type="dxa"/>
            <w:noWrap/>
            <w:vAlign w:val="center"/>
          </w:tcPr>
          <w:p w14:paraId="096BCCC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LED门头屏电源线及控制线 RVV3*2.5</w:t>
            </w:r>
          </w:p>
        </w:tc>
        <w:tc>
          <w:tcPr>
            <w:tcW w:w="4680" w:type="dxa"/>
            <w:vAlign w:val="center"/>
          </w:tcPr>
          <w:p w14:paraId="079BBBB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1、参考标准：GB/T 5023-2008及JB/T 8734-2016；</w:t>
            </w:r>
          </w:p>
          <w:p w14:paraId="7C7C677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 RW 铜芯聚氯乙烯绝缘聚氯乙烯护套软电缆；</w:t>
            </w:r>
          </w:p>
          <w:p w14:paraId="4B9B1FB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3、300/500V60227 IEC 53(RVV)型普通聚氯乙烯护套软线 (GB/T 5023.5-2008/IEC 60227-5:2003) 300/500V60227 IEC53(RVV)；</w:t>
            </w:r>
          </w:p>
          <w:p w14:paraId="191CB2AF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4、电缆的交流额定电压为450/750V以下，电缆的长期允许工作温度不超过70℃。</w:t>
            </w:r>
          </w:p>
        </w:tc>
        <w:tc>
          <w:tcPr>
            <w:tcW w:w="1660" w:type="dxa"/>
            <w:vAlign w:val="center"/>
          </w:tcPr>
          <w:p w14:paraId="7CFF9912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74A03BE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50</w:t>
            </w:r>
          </w:p>
        </w:tc>
      </w:tr>
      <w:tr w14:paraId="4BD1D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69F3AC4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980" w:type="dxa"/>
            <w:noWrap/>
            <w:vAlign w:val="center"/>
          </w:tcPr>
          <w:p w14:paraId="4424DC0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手动报警按钮通讯线 RVV2*1.0</w:t>
            </w:r>
          </w:p>
        </w:tc>
        <w:tc>
          <w:tcPr>
            <w:tcW w:w="4680" w:type="dxa"/>
            <w:vAlign w:val="center"/>
          </w:tcPr>
          <w:p w14:paraId="551A209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1、参考标准：GB/T 5023-2008及JB/T 8734-2016；</w:t>
            </w:r>
          </w:p>
          <w:p w14:paraId="6661C44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2、RW 铜芯聚氯乙烯绝缘聚氯乙烯护套软电缆 ；</w:t>
            </w:r>
          </w:p>
          <w:p w14:paraId="4FB2EBA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3、300/500V60227 IEC 53(RVV)型普通聚氯乙烯护套软线 (GB/T 5023.5-2008/IEC 60227-5:2003) 300/500V60227 IEC53(RVV)；</w:t>
            </w:r>
          </w:p>
          <w:p w14:paraId="1E07FB3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4、电缆的交流额定电压为450/750V以下，电缆的长期允许工作温度不超过70℃。</w:t>
            </w:r>
          </w:p>
        </w:tc>
        <w:tc>
          <w:tcPr>
            <w:tcW w:w="1660" w:type="dxa"/>
            <w:vAlign w:val="center"/>
          </w:tcPr>
          <w:p w14:paraId="333CCBF0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3E688C0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400</w:t>
            </w:r>
          </w:p>
        </w:tc>
      </w:tr>
      <w:tr w14:paraId="24646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4BE7E12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980" w:type="dxa"/>
            <w:noWrap/>
            <w:vAlign w:val="center"/>
          </w:tcPr>
          <w:p w14:paraId="19B5E8F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磁力锁四芯线缆 RVV 4×1.0</w:t>
            </w:r>
          </w:p>
        </w:tc>
        <w:tc>
          <w:tcPr>
            <w:tcW w:w="4680" w:type="dxa"/>
            <w:vAlign w:val="center"/>
          </w:tcPr>
          <w:p w14:paraId="72B81ED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1、参考标准：GB/T 5023-2008及JB/T 8734-2016；</w:t>
            </w:r>
          </w:p>
          <w:p w14:paraId="1C84957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 RW 铜芯聚氯乙烯绝缘聚氯乙烯护套软电缆；</w:t>
            </w:r>
          </w:p>
          <w:p w14:paraId="256600D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3、300/500V60227 IEC 53(RVV)型普通聚氯乙烯护套软线 (GB/T 5023.5-2008/IEC 60227-5:2003) 300/500V60227 IEC53(RVV)；</w:t>
            </w:r>
          </w:p>
          <w:p w14:paraId="553A39E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4、电缆的交流额定电压为450/750V以下，电缆的长期允许工作温度不超过70℃。</w:t>
            </w:r>
          </w:p>
        </w:tc>
        <w:tc>
          <w:tcPr>
            <w:tcW w:w="1660" w:type="dxa"/>
            <w:vAlign w:val="center"/>
          </w:tcPr>
          <w:p w14:paraId="35CD176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1808CB1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600</w:t>
            </w:r>
          </w:p>
        </w:tc>
      </w:tr>
      <w:tr w14:paraId="538A9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839" w:type="dxa"/>
            <w:noWrap/>
            <w:vAlign w:val="center"/>
          </w:tcPr>
          <w:p w14:paraId="3BACE67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980" w:type="dxa"/>
            <w:noWrap/>
            <w:vAlign w:val="center"/>
          </w:tcPr>
          <w:p w14:paraId="7311CEC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弱电桥架</w:t>
            </w:r>
          </w:p>
        </w:tc>
        <w:tc>
          <w:tcPr>
            <w:tcW w:w="4680" w:type="dxa"/>
            <w:vAlign w:val="center"/>
          </w:tcPr>
          <w:p w14:paraId="0D366B9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1.名称：桥架；</w:t>
            </w:r>
          </w:p>
          <w:p w14:paraId="7BC9EB1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2.规格：200*100*1.2mm；</w:t>
            </w:r>
          </w:p>
          <w:p w14:paraId="0C4D123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3.材质：钢制；</w:t>
            </w:r>
          </w:p>
          <w:p w14:paraId="03C0DD2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4.电缆桥架支撑架制作、安装。</w:t>
            </w:r>
          </w:p>
        </w:tc>
        <w:tc>
          <w:tcPr>
            <w:tcW w:w="1660" w:type="dxa"/>
            <w:vAlign w:val="center"/>
          </w:tcPr>
          <w:p w14:paraId="18F1608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7F113E2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55</w:t>
            </w:r>
          </w:p>
        </w:tc>
      </w:tr>
      <w:tr w14:paraId="49644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839" w:type="dxa"/>
            <w:noWrap/>
            <w:vAlign w:val="center"/>
          </w:tcPr>
          <w:p w14:paraId="068E356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980" w:type="dxa"/>
            <w:noWrap/>
            <w:vAlign w:val="center"/>
          </w:tcPr>
          <w:p w14:paraId="18A2FA5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弱电桥架</w:t>
            </w:r>
          </w:p>
        </w:tc>
        <w:tc>
          <w:tcPr>
            <w:tcW w:w="4680" w:type="dxa"/>
            <w:vAlign w:val="center"/>
          </w:tcPr>
          <w:p w14:paraId="3F69F01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1.名称：桥架；</w:t>
            </w:r>
          </w:p>
          <w:p w14:paraId="5E2C3CB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2.规格：500*100*1.5mm；</w:t>
            </w:r>
          </w:p>
          <w:p w14:paraId="6222A960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3.材质：钢制；</w:t>
            </w:r>
          </w:p>
          <w:p w14:paraId="66C8A0B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4.电缆桥架支撑架制作、安装。</w:t>
            </w:r>
          </w:p>
        </w:tc>
        <w:tc>
          <w:tcPr>
            <w:tcW w:w="1660" w:type="dxa"/>
            <w:vAlign w:val="center"/>
          </w:tcPr>
          <w:p w14:paraId="39CB5CD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49B53FF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60</w:t>
            </w:r>
          </w:p>
        </w:tc>
      </w:tr>
      <w:tr w14:paraId="6FB68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39" w:type="dxa"/>
            <w:noWrap/>
            <w:vAlign w:val="center"/>
          </w:tcPr>
          <w:p w14:paraId="2766064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980" w:type="dxa"/>
            <w:noWrap/>
            <w:vAlign w:val="center"/>
          </w:tcPr>
          <w:p w14:paraId="100CA9A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网格桥架（顶面）</w:t>
            </w:r>
          </w:p>
        </w:tc>
        <w:tc>
          <w:tcPr>
            <w:tcW w:w="4680" w:type="dxa"/>
            <w:vAlign w:val="center"/>
          </w:tcPr>
          <w:p w14:paraId="50D4C11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1.名称：桥架；</w:t>
            </w:r>
          </w:p>
          <w:p w14:paraId="0D01226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2.规格：300*100*1.2mm；</w:t>
            </w:r>
          </w:p>
          <w:p w14:paraId="7F92352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3.材质：钢制；</w:t>
            </w:r>
          </w:p>
          <w:p w14:paraId="270D90D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4.电缆桥架支撑架制作、安装。</w:t>
            </w:r>
          </w:p>
        </w:tc>
        <w:tc>
          <w:tcPr>
            <w:tcW w:w="1660" w:type="dxa"/>
            <w:vAlign w:val="center"/>
          </w:tcPr>
          <w:p w14:paraId="4E7ACEE4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585FD68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</w:tr>
      <w:tr w14:paraId="30383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839" w:type="dxa"/>
            <w:noWrap/>
            <w:vAlign w:val="center"/>
          </w:tcPr>
          <w:p w14:paraId="48FBBC2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980" w:type="dxa"/>
            <w:noWrap/>
            <w:vAlign w:val="center"/>
          </w:tcPr>
          <w:p w14:paraId="7C6DDDEF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接地铜牌/辅材</w:t>
            </w:r>
          </w:p>
        </w:tc>
        <w:tc>
          <w:tcPr>
            <w:tcW w:w="4680" w:type="dxa"/>
            <w:vAlign w:val="center"/>
          </w:tcPr>
          <w:p w14:paraId="1DE81BC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30*3m、各类标签</w:t>
            </w:r>
          </w:p>
        </w:tc>
        <w:tc>
          <w:tcPr>
            <w:tcW w:w="1660" w:type="dxa"/>
            <w:noWrap/>
            <w:vAlign w:val="center"/>
          </w:tcPr>
          <w:p w14:paraId="6C7D6D6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22DA6A9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54532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2" w:hRule="atLeast"/>
        </w:trPr>
        <w:tc>
          <w:tcPr>
            <w:tcW w:w="839" w:type="dxa"/>
            <w:noWrap/>
            <w:vAlign w:val="center"/>
          </w:tcPr>
          <w:p w14:paraId="78BC190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980" w:type="dxa"/>
            <w:noWrap/>
            <w:vAlign w:val="center"/>
          </w:tcPr>
          <w:p w14:paraId="6319B6D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输入输出电缆</w:t>
            </w:r>
          </w:p>
        </w:tc>
        <w:tc>
          <w:tcPr>
            <w:tcW w:w="4680" w:type="dxa"/>
            <w:vAlign w:val="center"/>
          </w:tcPr>
          <w:p w14:paraId="6C88ACC6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1、基本参数额定电压：0.6/1kV；</w:t>
            </w:r>
          </w:p>
          <w:p w14:paraId="52591121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2、导体材质：铜芯（CU）；</w:t>
            </w:r>
          </w:p>
          <w:p w14:paraId="3DF2F9BA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3、导体标称截面积：3×4mm²，表示3芯电缆，每芯的截面积为4mm²；</w:t>
            </w:r>
          </w:p>
          <w:p w14:paraId="2D632D2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4、绝缘材料：交联聚乙烯；</w:t>
            </w:r>
          </w:p>
          <w:p w14:paraId="50C76604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5、护套材料：聚氯乙烯；</w:t>
            </w:r>
          </w:p>
          <w:p w14:paraId="0CA17A2D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6、电气性能长期工作温度：最高90℃；</w:t>
            </w:r>
          </w:p>
          <w:p w14:paraId="29D8D83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7、短路温度：短路时（最长持续时间不超过5秒）最高温度不超过250℃；</w:t>
            </w:r>
          </w:p>
          <w:p w14:paraId="7EEB2425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8、20℃导体电阻：≤4.61Ω/km；</w:t>
            </w:r>
          </w:p>
          <w:p w14:paraId="1DD696CE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9、试验电压：交流3.5kV；</w:t>
            </w:r>
          </w:p>
          <w:p w14:paraId="4C641DF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10、机械性能弯曲半径：不小于电缆外径的15倍；</w:t>
            </w:r>
          </w:p>
          <w:p w14:paraId="37DDC733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11、敷设温度：环境温度不低于0℃；</w:t>
            </w:r>
          </w:p>
          <w:p w14:paraId="522FB3C9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12、尺寸与重量电缆外径：约12.0mm；</w:t>
            </w:r>
          </w:p>
          <w:p w14:paraId="0B111212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13、载流量空气中敷设：允许载流量约为37A；</w:t>
            </w:r>
          </w:p>
          <w:p w14:paraId="28EEED2B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14、地埋敷设：允许载流量约为48A。</w:t>
            </w:r>
          </w:p>
        </w:tc>
        <w:tc>
          <w:tcPr>
            <w:tcW w:w="1660" w:type="dxa"/>
            <w:noWrap/>
            <w:vAlign w:val="center"/>
          </w:tcPr>
          <w:p w14:paraId="710D6009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项</w:t>
            </w:r>
          </w:p>
        </w:tc>
        <w:tc>
          <w:tcPr>
            <w:tcW w:w="1256" w:type="dxa"/>
            <w:noWrap/>
            <w:vAlign w:val="center"/>
          </w:tcPr>
          <w:p w14:paraId="292A3C2C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</w:tr>
      <w:tr w14:paraId="68EF2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839" w:type="dxa"/>
            <w:noWrap/>
            <w:vAlign w:val="center"/>
          </w:tcPr>
          <w:p w14:paraId="149AC5D1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980" w:type="dxa"/>
            <w:noWrap/>
            <w:vAlign w:val="center"/>
          </w:tcPr>
          <w:p w14:paraId="10A39428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穿线管</w:t>
            </w:r>
          </w:p>
        </w:tc>
        <w:tc>
          <w:tcPr>
            <w:tcW w:w="4680" w:type="dxa"/>
            <w:vAlign w:val="center"/>
          </w:tcPr>
          <w:p w14:paraId="6E7782F8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规格JDG25镀锌钢管国标壁厚不低于：1.2mm</w:t>
            </w:r>
          </w:p>
        </w:tc>
        <w:tc>
          <w:tcPr>
            <w:tcW w:w="1660" w:type="dxa"/>
            <w:vAlign w:val="center"/>
          </w:tcPr>
          <w:p w14:paraId="79E84606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5ED33D9A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1150</w:t>
            </w:r>
          </w:p>
        </w:tc>
      </w:tr>
      <w:tr w14:paraId="13C7B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9" w:type="dxa"/>
            <w:noWrap/>
            <w:vAlign w:val="center"/>
          </w:tcPr>
          <w:p w14:paraId="3A9148EE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980" w:type="dxa"/>
            <w:noWrap/>
            <w:vAlign w:val="center"/>
          </w:tcPr>
          <w:p w14:paraId="72A79DC3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墙面开槽及修补</w:t>
            </w:r>
          </w:p>
        </w:tc>
        <w:tc>
          <w:tcPr>
            <w:tcW w:w="4680" w:type="dxa"/>
            <w:vAlign w:val="center"/>
          </w:tcPr>
          <w:p w14:paraId="235C30BC">
            <w:pPr>
              <w:kinsoku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刚性阻燃管敷设 砖、混凝土结构暗配 、外径(mm) 25。</w:t>
            </w:r>
          </w:p>
        </w:tc>
        <w:tc>
          <w:tcPr>
            <w:tcW w:w="1660" w:type="dxa"/>
            <w:vAlign w:val="center"/>
          </w:tcPr>
          <w:p w14:paraId="22C66F8B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m</w:t>
            </w:r>
          </w:p>
        </w:tc>
        <w:tc>
          <w:tcPr>
            <w:tcW w:w="1256" w:type="dxa"/>
            <w:noWrap/>
            <w:vAlign w:val="center"/>
          </w:tcPr>
          <w:p w14:paraId="31B1F9C5">
            <w:pPr>
              <w:kinsoku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350</w:t>
            </w:r>
          </w:p>
        </w:tc>
      </w:tr>
    </w:tbl>
    <w:p w14:paraId="70F65070">
      <w:pPr>
        <w:kinsoku/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</w:p>
    <w:p w14:paraId="09845DDC"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注：以上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技术规格（工程需求）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为必须满足项，否则作无效磋商响应处理。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A282FE"/>
    <w:multiLevelType w:val="singleLevel"/>
    <w:tmpl w:val="82A282FE"/>
    <w:lvl w:ilvl="0" w:tentative="0">
      <w:start w:val="3"/>
      <w:numFmt w:val="decimal"/>
      <w:suff w:val="nothing"/>
      <w:lvlText w:val="（%1）"/>
      <w:lvlJc w:val="left"/>
    </w:lvl>
  </w:abstractNum>
  <w:abstractNum w:abstractNumId="1">
    <w:nsid w:val="981DB4EF"/>
    <w:multiLevelType w:val="singleLevel"/>
    <w:tmpl w:val="981DB4E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3737C5"/>
    <w:rsid w:val="48373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5">
    <w:name w:val="font121"/>
    <w:basedOn w:val="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  <w:vertAlign w:val="superscript"/>
    </w:rPr>
  </w:style>
  <w:style w:type="character" w:customStyle="1" w:styleId="6">
    <w:name w:val="font9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7">
    <w:name w:val="font2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131"/>
    <w:basedOn w:val="3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9">
    <w:name w:val="font01"/>
    <w:basedOn w:val="3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141"/>
    <w:basedOn w:val="3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2026-06-24T09:27:00Z</dcterms:created>
  <dc:creator>江西银隆管理咨询有限公司</dc:creator>
  <cp:lastModifiedBy>江西银隆管理咨询有限公司</cp:lastModifiedBy>
  <dcterms:modified xsi:type="dcterms:W3CDTF">2026-06-24T09:27:44Z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C547DBC3094643039FECDCD0FAF88BEF_11</vt:lpwstr>
  </property>
  <property fmtid="{D5CDD505-2E9C-101B-9397-08002B2CF9AE}" pid="4" name="KSOTemplateDocerSaveRecord">
    <vt:lpwstr>eyJoZGlkIjoiYTJjOWEyZjNiOGUwOGJjNzlkZDg0Y2IxMzM1YTZlZjYiLCJ1c2VySWQiOiI2ODgwMDAxNDEifQ==</vt:lpwstr>
  </property>
</Properties>
</file>