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CE2050">
      <w:pPr>
        <w:adjustRightInd w:val="0"/>
        <w:spacing w:line="360" w:lineRule="auto"/>
        <w:jc w:val="both"/>
        <w:rPr>
          <w:color w:val="auto"/>
          <w:sz w:val="24"/>
          <w:szCs w:val="24"/>
          <w:highlight w:val="none"/>
        </w:rPr>
      </w:pPr>
      <w:r>
        <w:rPr>
          <w:rFonts w:hint="eastAsia"/>
          <w:color w:val="auto"/>
          <w:sz w:val="24"/>
          <w:szCs w:val="24"/>
          <w:highlight w:val="none"/>
        </w:rPr>
        <w:t>（一）技术规格（工程需求）</w:t>
      </w:r>
    </w:p>
    <w:p w14:paraId="3F1593A8">
      <w:pPr>
        <w:adjustRightInd w:val="0"/>
        <w:spacing w:line="360" w:lineRule="auto"/>
        <w:jc w:val="both"/>
        <w:rPr>
          <w:rFonts w:hint="eastAsia"/>
          <w:color w:val="auto"/>
          <w:sz w:val="24"/>
          <w:szCs w:val="24"/>
          <w:highlight w:val="none"/>
        </w:rPr>
      </w:pPr>
      <w:r>
        <w:rPr>
          <w:rFonts w:hint="eastAsia" w:ascii="宋体" w:hAnsi="宋体"/>
          <w:color w:val="auto"/>
          <w:sz w:val="24"/>
          <w:szCs w:val="24"/>
          <w:highlight w:val="none"/>
        </w:rPr>
        <w:t>1、</w:t>
      </w:r>
      <w:r>
        <w:rPr>
          <w:rFonts w:hint="eastAsia"/>
          <w:color w:val="auto"/>
          <w:sz w:val="24"/>
          <w:szCs w:val="24"/>
          <w:highlight w:val="none"/>
        </w:rPr>
        <w:t>工程量清单（含编制说明）</w:t>
      </w:r>
    </w:p>
    <w:p w14:paraId="57806008">
      <w:pPr>
        <w:pStyle w:val="6"/>
        <w:spacing w:before="72" w:line="224" w:lineRule="auto"/>
        <w:outlineLvl w:val="1"/>
        <w:rPr>
          <w:sz w:val="24"/>
          <w:szCs w:val="24"/>
        </w:rPr>
      </w:pPr>
      <w:r>
        <w:rPr>
          <w:b/>
          <w:bCs/>
          <w:spacing w:val="2"/>
          <w:sz w:val="24"/>
          <w:szCs w:val="24"/>
        </w:rPr>
        <w:t>一、项目概况</w:t>
      </w:r>
    </w:p>
    <w:p w14:paraId="112E2413">
      <w:pPr>
        <w:pStyle w:val="6"/>
        <w:spacing w:before="97" w:line="231" w:lineRule="auto"/>
        <w:ind w:left="53" w:right="29" w:firstLine="478"/>
        <w:jc w:val="both"/>
        <w:rPr>
          <w:rFonts w:ascii="Arial"/>
          <w:sz w:val="24"/>
          <w:szCs w:val="24"/>
        </w:rPr>
      </w:pPr>
      <w:r>
        <w:rPr>
          <w:spacing w:val="9"/>
          <w:sz w:val="24"/>
          <w:szCs w:val="24"/>
        </w:rPr>
        <w:t>明园位于江西省景德镇市瓷都大道陶瓷民俗博物馆内，有七栋主体建筑，</w:t>
      </w:r>
      <w:r>
        <w:rPr>
          <w:spacing w:val="-65"/>
          <w:sz w:val="24"/>
          <w:szCs w:val="24"/>
        </w:rPr>
        <w:t xml:space="preserve"> </w:t>
      </w:r>
      <w:r>
        <w:rPr>
          <w:spacing w:val="9"/>
          <w:sz w:val="24"/>
          <w:szCs w:val="24"/>
        </w:rPr>
        <w:t>由</w:t>
      </w:r>
      <w:r>
        <w:rPr>
          <w:spacing w:val="8"/>
          <w:sz w:val="24"/>
          <w:szCs w:val="24"/>
        </w:rPr>
        <w:t>五股祠堂</w:t>
      </w:r>
      <w:r>
        <w:rPr>
          <w:sz w:val="24"/>
          <w:szCs w:val="24"/>
        </w:rPr>
        <w:t xml:space="preserve"> </w:t>
      </w:r>
      <w:r>
        <w:rPr>
          <w:spacing w:val="10"/>
          <w:sz w:val="24"/>
          <w:szCs w:val="24"/>
        </w:rPr>
        <w:t>、夏田闾门、桃墅汪宅、汪柏弟宅、金达故居、汪柏故居</w:t>
      </w:r>
      <w:r>
        <w:rPr>
          <w:spacing w:val="9"/>
          <w:sz w:val="24"/>
          <w:szCs w:val="24"/>
        </w:rPr>
        <w:t>、“苦菜公</w:t>
      </w:r>
      <w:r>
        <w:rPr>
          <w:spacing w:val="-74"/>
          <w:sz w:val="24"/>
          <w:szCs w:val="24"/>
        </w:rPr>
        <w:t xml:space="preserve"> </w:t>
      </w:r>
      <w:r>
        <w:rPr>
          <w:spacing w:val="9"/>
          <w:sz w:val="24"/>
          <w:szCs w:val="24"/>
        </w:rPr>
        <w:t>”大宅组成，均为明</w:t>
      </w:r>
      <w:r>
        <w:rPr>
          <w:spacing w:val="15"/>
          <w:sz w:val="24"/>
          <w:szCs w:val="24"/>
        </w:rPr>
        <w:t>代中晚期民俗建筑遗存。五股祠堂建筑面积809.2平方米，夏田</w:t>
      </w:r>
      <w:r>
        <w:rPr>
          <w:spacing w:val="14"/>
          <w:sz w:val="24"/>
          <w:szCs w:val="24"/>
        </w:rPr>
        <w:t>闾门建筑面积31.42平方</w:t>
      </w:r>
      <w:r>
        <w:rPr>
          <w:spacing w:val="12"/>
          <w:sz w:val="24"/>
          <w:szCs w:val="24"/>
        </w:rPr>
        <w:t>米，桃墅汪宅建筑面积612.18平方米，汪柏弟宅建筑面积212平方米，金达故居建筑面积</w:t>
      </w:r>
      <w:r>
        <w:rPr>
          <w:spacing w:val="8"/>
          <w:sz w:val="24"/>
          <w:szCs w:val="24"/>
        </w:rPr>
        <w:t>197.24平方米，汪柏故居建筑面积429.12平方米，共计2291.16平方米。2013年5月被公布</w:t>
      </w:r>
      <w:r>
        <w:rPr>
          <w:spacing w:val="10"/>
          <w:sz w:val="24"/>
          <w:szCs w:val="24"/>
        </w:rPr>
        <w:t>为第七批全国重点文物保护单位。本项目修缮范围包括明园--五股祠堂、夏田闾门、桃墅</w:t>
      </w:r>
      <w:r>
        <w:rPr>
          <w:spacing w:val="6"/>
          <w:sz w:val="24"/>
          <w:szCs w:val="24"/>
        </w:rPr>
        <w:t>汪宅、汪柏弟宅、金达故居、汪柏故居、“</w:t>
      </w:r>
      <w:r>
        <w:rPr>
          <w:spacing w:val="5"/>
          <w:sz w:val="24"/>
          <w:szCs w:val="24"/>
        </w:rPr>
        <w:t>苦菜公</w:t>
      </w:r>
      <w:r>
        <w:rPr>
          <w:spacing w:val="-77"/>
          <w:sz w:val="24"/>
          <w:szCs w:val="24"/>
        </w:rPr>
        <w:t xml:space="preserve"> </w:t>
      </w:r>
      <w:r>
        <w:rPr>
          <w:spacing w:val="5"/>
          <w:sz w:val="24"/>
          <w:szCs w:val="24"/>
        </w:rPr>
        <w:t>”大宅文物建筑本体及其周边</w:t>
      </w:r>
      <w:r>
        <w:rPr>
          <w:spacing w:val="-60"/>
          <w:sz w:val="24"/>
          <w:szCs w:val="24"/>
        </w:rPr>
        <w:t xml:space="preserve"> </w:t>
      </w:r>
      <w:r>
        <w:rPr>
          <w:spacing w:val="5"/>
          <w:sz w:val="24"/>
          <w:szCs w:val="24"/>
        </w:rPr>
        <w:t>(四周外墙</w:t>
      </w:r>
      <w:r>
        <w:rPr>
          <w:spacing w:val="7"/>
          <w:sz w:val="24"/>
          <w:szCs w:val="24"/>
        </w:rPr>
        <w:t>外延10米)。本次修缮内容主要包括对明园古建筑群局部木构件、木基层、木装修的维修及</w:t>
      </w:r>
      <w:r>
        <w:rPr>
          <w:spacing w:val="3"/>
          <w:sz w:val="24"/>
          <w:szCs w:val="24"/>
        </w:rPr>
        <w:t>白蚁防治等内容。</w:t>
      </w:r>
    </w:p>
    <w:p w14:paraId="44A30EE1">
      <w:pPr>
        <w:pStyle w:val="6"/>
        <w:spacing w:before="72" w:line="223" w:lineRule="auto"/>
        <w:outlineLvl w:val="1"/>
        <w:rPr>
          <w:sz w:val="24"/>
          <w:szCs w:val="24"/>
        </w:rPr>
      </w:pPr>
      <w:r>
        <w:rPr>
          <w:b/>
          <w:bCs/>
          <w:spacing w:val="2"/>
          <w:sz w:val="24"/>
          <w:szCs w:val="24"/>
        </w:rPr>
        <w:t>二、评审依据</w:t>
      </w:r>
    </w:p>
    <w:p w14:paraId="74E50227">
      <w:pPr>
        <w:pStyle w:val="6"/>
        <w:spacing w:before="103" w:line="230" w:lineRule="auto"/>
        <w:ind w:right="29"/>
        <w:rPr>
          <w:sz w:val="24"/>
          <w:szCs w:val="24"/>
        </w:rPr>
      </w:pPr>
      <w:r>
        <w:rPr>
          <w:spacing w:val="7"/>
          <w:sz w:val="24"/>
          <w:szCs w:val="24"/>
        </w:rPr>
        <w:t>1.江西省文物局关于《明园五股祠堂等7处维修及白蚁综合治理工程勘察设计方案</w:t>
      </w:r>
      <w:r>
        <w:rPr>
          <w:spacing w:val="6"/>
          <w:sz w:val="24"/>
          <w:szCs w:val="24"/>
        </w:rPr>
        <w:t>》的</w:t>
      </w:r>
      <w:r>
        <w:rPr>
          <w:spacing w:val="7"/>
          <w:sz w:val="24"/>
          <w:szCs w:val="24"/>
        </w:rPr>
        <w:t>批复（赣文物保函(2025)69号</w:t>
      </w:r>
      <w:r>
        <w:rPr>
          <w:spacing w:val="14"/>
          <w:sz w:val="24"/>
          <w:szCs w:val="24"/>
        </w:rPr>
        <w:t>）；</w:t>
      </w:r>
      <w:r>
        <w:rPr>
          <w:spacing w:val="7"/>
          <w:sz w:val="24"/>
          <w:szCs w:val="24"/>
        </w:rPr>
        <w:t>景德镇市</w:t>
      </w:r>
      <w:r>
        <w:rPr>
          <w:spacing w:val="6"/>
          <w:sz w:val="24"/>
          <w:szCs w:val="24"/>
        </w:rPr>
        <w:t>文化广电旅游局关于对《明园五股祠堂等7处维</w:t>
      </w:r>
      <w:r>
        <w:rPr>
          <w:spacing w:val="3"/>
          <w:sz w:val="24"/>
          <w:szCs w:val="24"/>
        </w:rPr>
        <w:t>修及白蚁综合治理工程》进行预</w:t>
      </w:r>
      <w:r>
        <w:rPr>
          <w:spacing w:val="-61"/>
          <w:sz w:val="24"/>
          <w:szCs w:val="24"/>
        </w:rPr>
        <w:t xml:space="preserve"> </w:t>
      </w:r>
      <w:r>
        <w:rPr>
          <w:spacing w:val="3"/>
          <w:sz w:val="24"/>
          <w:szCs w:val="24"/>
        </w:rPr>
        <w:t>(概)算的请示（景文旅文(2025)142号</w:t>
      </w:r>
      <w:r>
        <w:rPr>
          <w:spacing w:val="-9"/>
          <w:sz w:val="24"/>
          <w:szCs w:val="24"/>
        </w:rPr>
        <w:t>）；</w:t>
      </w:r>
    </w:p>
    <w:p w14:paraId="5B89B4E4">
      <w:pPr>
        <w:pStyle w:val="6"/>
        <w:spacing w:before="1" w:line="230" w:lineRule="auto"/>
        <w:ind w:right="64"/>
        <w:rPr>
          <w:sz w:val="24"/>
          <w:szCs w:val="24"/>
        </w:rPr>
      </w:pPr>
      <w:r>
        <w:rPr>
          <w:spacing w:val="6"/>
          <w:sz w:val="24"/>
          <w:szCs w:val="24"/>
        </w:rPr>
        <w:t>2.财政部、国家文物局关于印发《国家文物保护资金管理办法》（财[</w:t>
      </w:r>
      <w:r>
        <w:rPr>
          <w:sz w:val="24"/>
          <w:szCs w:val="24"/>
        </w:rPr>
        <w:fldChar w:fldCharType="begin"/>
      </w:r>
      <w:r>
        <w:rPr>
          <w:sz w:val="24"/>
          <w:szCs w:val="24"/>
        </w:rPr>
        <w:instrText xml:space="preserve"> HYPERLINK \l "bookmark2" </w:instrText>
      </w:r>
      <w:r>
        <w:rPr>
          <w:sz w:val="24"/>
          <w:szCs w:val="24"/>
        </w:rPr>
        <w:fldChar w:fldCharType="separate"/>
      </w:r>
      <w:r>
        <w:rPr>
          <w:spacing w:val="6"/>
          <w:sz w:val="24"/>
          <w:szCs w:val="24"/>
        </w:rPr>
        <w:t>202</w:t>
      </w:r>
      <w:r>
        <w:rPr>
          <w:spacing w:val="5"/>
          <w:sz w:val="24"/>
          <w:szCs w:val="24"/>
        </w:rPr>
        <w:t>3</w:t>
      </w:r>
      <w:r>
        <w:rPr>
          <w:spacing w:val="5"/>
          <w:sz w:val="24"/>
          <w:szCs w:val="24"/>
        </w:rPr>
        <w:fldChar w:fldCharType="end"/>
      </w:r>
      <w:r>
        <w:rPr>
          <w:spacing w:val="5"/>
          <w:sz w:val="24"/>
          <w:szCs w:val="24"/>
        </w:rPr>
        <w:t>]279号）、《国家重点文物保护专项补助资金项目预（概</w:t>
      </w:r>
      <w:r>
        <w:rPr>
          <w:spacing w:val="4"/>
          <w:sz w:val="24"/>
          <w:szCs w:val="24"/>
        </w:rPr>
        <w:t>）算编制规范》；</w:t>
      </w:r>
    </w:p>
    <w:p w14:paraId="6CC84993">
      <w:pPr>
        <w:pStyle w:val="6"/>
        <w:spacing w:line="230" w:lineRule="auto"/>
        <w:ind w:right="29"/>
        <w:rPr>
          <w:sz w:val="24"/>
          <w:szCs w:val="24"/>
        </w:rPr>
      </w:pPr>
      <w:r>
        <w:rPr>
          <w:spacing w:val="10"/>
          <w:sz w:val="24"/>
          <w:szCs w:val="24"/>
        </w:rPr>
        <w:t>3.《江西省房屋建筑与装饰工程消耗量定额及统一基价表》（201</w:t>
      </w:r>
      <w:r>
        <w:rPr>
          <w:spacing w:val="9"/>
          <w:sz w:val="24"/>
          <w:szCs w:val="24"/>
        </w:rPr>
        <w:t>7）、《江西省通用</w:t>
      </w:r>
      <w:r>
        <w:rPr>
          <w:spacing w:val="10"/>
          <w:sz w:val="24"/>
          <w:szCs w:val="24"/>
        </w:rPr>
        <w:t>安装工程消耗量定额及统一基价表》（2017）、《全国统一房屋修缮工程预算定额江西省</w:t>
      </w:r>
      <w:r>
        <w:rPr>
          <w:spacing w:val="6"/>
          <w:sz w:val="24"/>
          <w:szCs w:val="24"/>
        </w:rPr>
        <w:t>单位估价表》</w:t>
      </w:r>
      <w:r>
        <w:rPr>
          <w:spacing w:val="-42"/>
          <w:sz w:val="24"/>
          <w:szCs w:val="24"/>
        </w:rPr>
        <w:t xml:space="preserve"> </w:t>
      </w:r>
      <w:r>
        <w:rPr>
          <w:spacing w:val="6"/>
          <w:sz w:val="24"/>
          <w:szCs w:val="24"/>
        </w:rPr>
        <w:t>(2000) 、《江西省仿古建筑及园林工程预算定额》</w:t>
      </w:r>
      <w:r>
        <w:rPr>
          <w:spacing w:val="-44"/>
          <w:sz w:val="24"/>
          <w:szCs w:val="24"/>
        </w:rPr>
        <w:t xml:space="preserve"> </w:t>
      </w:r>
      <w:r>
        <w:rPr>
          <w:spacing w:val="6"/>
          <w:sz w:val="24"/>
          <w:szCs w:val="24"/>
        </w:rPr>
        <w:t>(2000) 、《江西省园林</w:t>
      </w:r>
      <w:r>
        <w:rPr>
          <w:spacing w:val="5"/>
          <w:sz w:val="24"/>
          <w:szCs w:val="24"/>
        </w:rPr>
        <w:t>工程消耗量定额及单位估价表(2006)》、《江西古</w:t>
      </w:r>
      <w:r>
        <w:rPr>
          <w:spacing w:val="4"/>
          <w:sz w:val="24"/>
          <w:szCs w:val="24"/>
        </w:rPr>
        <w:t>建筑修缮工程消耗量定额》（2023</w:t>
      </w:r>
      <w:r>
        <w:rPr>
          <w:spacing w:val="-11"/>
          <w:sz w:val="24"/>
          <w:szCs w:val="24"/>
        </w:rPr>
        <w:t>）；</w:t>
      </w:r>
    </w:p>
    <w:p w14:paraId="0D611FE3">
      <w:pPr>
        <w:pStyle w:val="6"/>
        <w:spacing w:before="4" w:line="230" w:lineRule="auto"/>
        <w:ind w:right="29"/>
        <w:rPr>
          <w:sz w:val="24"/>
          <w:szCs w:val="24"/>
        </w:rPr>
      </w:pPr>
      <w:r>
        <w:rPr>
          <w:spacing w:val="7"/>
          <w:sz w:val="24"/>
          <w:szCs w:val="24"/>
        </w:rPr>
        <w:t>4.《关于建筑业增值税计价政策调整的通知》（建办标函[</w:t>
      </w:r>
      <w:r>
        <w:rPr>
          <w:sz w:val="24"/>
          <w:szCs w:val="24"/>
        </w:rPr>
        <w:fldChar w:fldCharType="begin"/>
      </w:r>
      <w:r>
        <w:rPr>
          <w:sz w:val="24"/>
          <w:szCs w:val="24"/>
        </w:rPr>
        <w:instrText xml:space="preserve"> HYPERLINK \l "bookmark3" </w:instrText>
      </w:r>
      <w:r>
        <w:rPr>
          <w:sz w:val="24"/>
          <w:szCs w:val="24"/>
        </w:rPr>
        <w:fldChar w:fldCharType="separate"/>
      </w:r>
      <w:r>
        <w:rPr>
          <w:spacing w:val="7"/>
          <w:sz w:val="24"/>
          <w:szCs w:val="24"/>
        </w:rPr>
        <w:t>201</w:t>
      </w:r>
      <w:r>
        <w:rPr>
          <w:spacing w:val="6"/>
          <w:sz w:val="24"/>
          <w:szCs w:val="24"/>
        </w:rPr>
        <w:t>9</w:t>
      </w:r>
      <w:r>
        <w:rPr>
          <w:spacing w:val="6"/>
          <w:sz w:val="24"/>
          <w:szCs w:val="24"/>
        </w:rPr>
        <w:fldChar w:fldCharType="end"/>
      </w:r>
      <w:r>
        <w:rPr>
          <w:spacing w:val="6"/>
          <w:sz w:val="24"/>
          <w:szCs w:val="24"/>
        </w:rPr>
        <w:t>]193号）、《关于调整</w:t>
      </w:r>
      <w:r>
        <w:rPr>
          <w:spacing w:val="10"/>
          <w:sz w:val="24"/>
          <w:szCs w:val="24"/>
        </w:rPr>
        <w:t>建设工程计价依据增值税税率的通知》（建办标</w:t>
      </w:r>
      <w:r>
        <w:rPr>
          <w:spacing w:val="9"/>
          <w:sz w:val="24"/>
          <w:szCs w:val="24"/>
        </w:rPr>
        <w:t>[</w:t>
      </w:r>
      <w:r>
        <w:rPr>
          <w:sz w:val="24"/>
          <w:szCs w:val="24"/>
        </w:rPr>
        <w:fldChar w:fldCharType="begin"/>
      </w:r>
      <w:r>
        <w:rPr>
          <w:sz w:val="24"/>
          <w:szCs w:val="24"/>
        </w:rPr>
        <w:instrText xml:space="preserve"> HYPERLINK \l "bookmark4" </w:instrText>
      </w:r>
      <w:r>
        <w:rPr>
          <w:sz w:val="24"/>
          <w:szCs w:val="24"/>
        </w:rPr>
        <w:fldChar w:fldCharType="separate"/>
      </w:r>
      <w:r>
        <w:rPr>
          <w:spacing w:val="9"/>
          <w:sz w:val="24"/>
          <w:szCs w:val="24"/>
        </w:rPr>
        <w:t>2018</w:t>
      </w:r>
      <w:r>
        <w:rPr>
          <w:spacing w:val="9"/>
          <w:sz w:val="24"/>
          <w:szCs w:val="24"/>
        </w:rPr>
        <w:fldChar w:fldCharType="end"/>
      </w:r>
      <w:r>
        <w:rPr>
          <w:spacing w:val="9"/>
          <w:sz w:val="24"/>
          <w:szCs w:val="24"/>
        </w:rPr>
        <w:t>]20号）、《关于做好建筑业营改增</w:t>
      </w:r>
      <w:r>
        <w:rPr>
          <w:spacing w:val="7"/>
          <w:sz w:val="24"/>
          <w:szCs w:val="24"/>
        </w:rPr>
        <w:t>建设工程计价依据调整准备工作的通知》（建办标[</w:t>
      </w:r>
      <w:r>
        <w:rPr>
          <w:sz w:val="24"/>
          <w:szCs w:val="24"/>
        </w:rPr>
        <w:fldChar w:fldCharType="begin"/>
      </w:r>
      <w:r>
        <w:rPr>
          <w:sz w:val="24"/>
          <w:szCs w:val="24"/>
        </w:rPr>
        <w:instrText xml:space="preserve"> HYPERLINK \l "bookmark5" </w:instrText>
      </w:r>
      <w:r>
        <w:rPr>
          <w:sz w:val="24"/>
          <w:szCs w:val="24"/>
        </w:rPr>
        <w:fldChar w:fldCharType="separate"/>
      </w:r>
      <w:r>
        <w:rPr>
          <w:spacing w:val="7"/>
          <w:sz w:val="24"/>
          <w:szCs w:val="24"/>
        </w:rPr>
        <w:t>2016</w:t>
      </w:r>
      <w:r>
        <w:rPr>
          <w:spacing w:val="7"/>
          <w:sz w:val="24"/>
          <w:szCs w:val="24"/>
        </w:rPr>
        <w:fldChar w:fldCharType="end"/>
      </w:r>
      <w:r>
        <w:rPr>
          <w:spacing w:val="7"/>
          <w:sz w:val="24"/>
          <w:szCs w:val="24"/>
        </w:rPr>
        <w:t>]4号）、《关于全面推开营</w:t>
      </w:r>
      <w:r>
        <w:rPr>
          <w:spacing w:val="6"/>
          <w:sz w:val="24"/>
          <w:szCs w:val="24"/>
        </w:rPr>
        <w:t>业税改</w:t>
      </w:r>
      <w:r>
        <w:rPr>
          <w:spacing w:val="4"/>
          <w:sz w:val="24"/>
          <w:szCs w:val="24"/>
        </w:rPr>
        <w:t>征增值税试点的通知》（财税[</w:t>
      </w:r>
      <w:r>
        <w:rPr>
          <w:sz w:val="24"/>
          <w:szCs w:val="24"/>
        </w:rPr>
        <w:fldChar w:fldCharType="begin"/>
      </w:r>
      <w:r>
        <w:rPr>
          <w:sz w:val="24"/>
          <w:szCs w:val="24"/>
        </w:rPr>
        <w:instrText xml:space="preserve"> HYPERLINK \l "bookmark6" </w:instrText>
      </w:r>
      <w:r>
        <w:rPr>
          <w:sz w:val="24"/>
          <w:szCs w:val="24"/>
        </w:rPr>
        <w:fldChar w:fldCharType="separate"/>
      </w:r>
      <w:r>
        <w:rPr>
          <w:spacing w:val="4"/>
          <w:sz w:val="24"/>
          <w:szCs w:val="24"/>
        </w:rPr>
        <w:t>2016</w:t>
      </w:r>
      <w:r>
        <w:rPr>
          <w:spacing w:val="4"/>
          <w:sz w:val="24"/>
          <w:szCs w:val="24"/>
        </w:rPr>
        <w:fldChar w:fldCharType="end"/>
      </w:r>
      <w:r>
        <w:rPr>
          <w:spacing w:val="4"/>
          <w:sz w:val="24"/>
          <w:szCs w:val="24"/>
        </w:rPr>
        <w:t>]36号</w:t>
      </w:r>
      <w:r>
        <w:rPr>
          <w:spacing w:val="-11"/>
          <w:sz w:val="24"/>
          <w:szCs w:val="24"/>
        </w:rPr>
        <w:t>）；</w:t>
      </w:r>
    </w:p>
    <w:p w14:paraId="1C47E00D">
      <w:pPr>
        <w:pStyle w:val="6"/>
        <w:spacing w:before="1" w:line="231" w:lineRule="auto"/>
        <w:ind w:right="29"/>
        <w:rPr>
          <w:sz w:val="24"/>
          <w:szCs w:val="24"/>
        </w:rPr>
      </w:pPr>
      <w:r>
        <w:rPr>
          <w:spacing w:val="10"/>
          <w:sz w:val="24"/>
          <w:szCs w:val="24"/>
        </w:rPr>
        <w:t>5.由江西鑫鼎园林设计有限公司和浙江瀚达环境科技有限公司编制的《明园——五股祠堂、夏田闾门、桃墅汪宅、汪柏弟宅、金达故居、汪柏</w:t>
      </w:r>
      <w:r>
        <w:rPr>
          <w:spacing w:val="9"/>
          <w:sz w:val="24"/>
          <w:szCs w:val="24"/>
        </w:rPr>
        <w:t>故居、“苦菜公</w:t>
      </w:r>
      <w:r>
        <w:rPr>
          <w:spacing w:val="-74"/>
          <w:sz w:val="24"/>
          <w:szCs w:val="24"/>
        </w:rPr>
        <w:t xml:space="preserve"> </w:t>
      </w:r>
      <w:r>
        <w:rPr>
          <w:spacing w:val="9"/>
          <w:sz w:val="24"/>
          <w:szCs w:val="24"/>
        </w:rPr>
        <w:t>”大宅维修及白</w:t>
      </w:r>
      <w:r>
        <w:rPr>
          <w:spacing w:val="3"/>
          <w:sz w:val="24"/>
          <w:szCs w:val="24"/>
        </w:rPr>
        <w:t>蚁综合治理工程勘察设计方案》。</w:t>
      </w:r>
    </w:p>
    <w:p w14:paraId="29977E6B">
      <w:pPr>
        <w:spacing w:line="360" w:lineRule="auto"/>
        <w:jc w:val="both"/>
        <w:rPr>
          <w:rFonts w:hint="eastAsia" w:ascii="宋体" w:hAnsi="宋体"/>
          <w:color w:val="auto"/>
          <w:sz w:val="24"/>
          <w:szCs w:val="24"/>
          <w:highlight w:val="none"/>
        </w:rPr>
      </w:pPr>
    </w:p>
    <w:p w14:paraId="110EF823">
      <w:pPr>
        <w:spacing w:line="360" w:lineRule="auto"/>
        <w:jc w:val="both"/>
        <w:rPr>
          <w:rFonts w:hint="eastAsia" w:ascii="宋体" w:hAnsi="宋体"/>
          <w:color w:val="auto"/>
          <w:sz w:val="24"/>
          <w:szCs w:val="24"/>
          <w:highlight w:val="none"/>
        </w:rPr>
      </w:pPr>
    </w:p>
    <w:p w14:paraId="0901F18C">
      <w:pPr>
        <w:spacing w:line="360" w:lineRule="auto"/>
        <w:jc w:val="both"/>
        <w:rPr>
          <w:rFonts w:hint="eastAsia" w:ascii="宋体" w:hAnsi="宋体"/>
          <w:color w:val="auto"/>
          <w:sz w:val="24"/>
          <w:szCs w:val="24"/>
          <w:highlight w:val="none"/>
        </w:rPr>
      </w:pPr>
    </w:p>
    <w:p w14:paraId="3FE218F6">
      <w:pPr>
        <w:spacing w:line="360" w:lineRule="auto"/>
        <w:jc w:val="both"/>
        <w:rPr>
          <w:rFonts w:hint="eastAsia" w:ascii="宋体" w:hAnsi="宋体"/>
          <w:color w:val="auto"/>
          <w:sz w:val="24"/>
          <w:szCs w:val="24"/>
          <w:highlight w:val="none"/>
        </w:rPr>
      </w:pPr>
    </w:p>
    <w:p w14:paraId="41901240">
      <w:pPr>
        <w:spacing w:line="360" w:lineRule="auto"/>
        <w:jc w:val="both"/>
        <w:rPr>
          <w:rFonts w:hint="eastAsia" w:ascii="宋体" w:hAnsi="宋体"/>
          <w:color w:val="auto"/>
          <w:sz w:val="24"/>
          <w:szCs w:val="24"/>
          <w:highlight w:val="none"/>
        </w:rPr>
      </w:pPr>
    </w:p>
    <w:p w14:paraId="20CB52FB">
      <w:pPr>
        <w:spacing w:line="360" w:lineRule="auto"/>
        <w:jc w:val="both"/>
        <w:rPr>
          <w:rFonts w:hint="eastAsia" w:ascii="宋体" w:hAnsi="宋体"/>
          <w:color w:val="auto"/>
          <w:sz w:val="24"/>
          <w:szCs w:val="24"/>
          <w:highlight w:val="none"/>
        </w:rPr>
      </w:pPr>
    </w:p>
    <w:p w14:paraId="5F126E95">
      <w:pPr>
        <w:spacing w:line="360" w:lineRule="auto"/>
        <w:jc w:val="both"/>
        <w:rPr>
          <w:rFonts w:hint="eastAsia" w:ascii="宋体" w:hAnsi="宋体"/>
          <w:color w:val="auto"/>
          <w:sz w:val="24"/>
          <w:szCs w:val="24"/>
          <w:highlight w:val="none"/>
        </w:rPr>
      </w:pPr>
    </w:p>
    <w:p w14:paraId="7FF102FF">
      <w:pPr>
        <w:spacing w:line="360" w:lineRule="auto"/>
        <w:jc w:val="both"/>
        <w:rPr>
          <w:rFonts w:hint="eastAsia" w:ascii="宋体" w:hAnsi="宋体"/>
          <w:color w:val="auto"/>
          <w:sz w:val="24"/>
          <w:szCs w:val="24"/>
          <w:highlight w:val="none"/>
        </w:rPr>
      </w:pPr>
    </w:p>
    <w:p w14:paraId="22C51FB3">
      <w:pPr>
        <w:spacing w:line="360" w:lineRule="auto"/>
        <w:jc w:val="both"/>
        <w:rPr>
          <w:rFonts w:hint="eastAsia" w:ascii="宋体" w:hAnsi="宋体"/>
          <w:color w:val="auto"/>
          <w:sz w:val="24"/>
          <w:szCs w:val="24"/>
          <w:highlight w:val="none"/>
        </w:rPr>
      </w:pPr>
    </w:p>
    <w:p w14:paraId="61E45B89">
      <w:pPr>
        <w:spacing w:line="360" w:lineRule="auto"/>
        <w:jc w:val="both"/>
        <w:rPr>
          <w:rFonts w:hint="eastAsia" w:ascii="宋体" w:hAnsi="宋体"/>
          <w:color w:val="auto"/>
          <w:sz w:val="24"/>
          <w:szCs w:val="24"/>
          <w:highlight w:val="none"/>
        </w:rPr>
      </w:pPr>
    </w:p>
    <w:p w14:paraId="72882390">
      <w:pPr>
        <w:spacing w:line="360" w:lineRule="auto"/>
        <w:jc w:val="both"/>
        <w:rPr>
          <w:rFonts w:hint="eastAsia" w:ascii="宋体" w:hAnsi="宋体"/>
          <w:color w:val="auto"/>
          <w:sz w:val="24"/>
          <w:szCs w:val="24"/>
          <w:highlight w:val="none"/>
        </w:rPr>
      </w:pPr>
    </w:p>
    <w:p w14:paraId="4B8C7FAC">
      <w:pPr>
        <w:spacing w:line="360" w:lineRule="auto"/>
        <w:jc w:val="both"/>
        <w:rPr>
          <w:rFonts w:hint="eastAsia"/>
          <w:color w:val="auto"/>
          <w:sz w:val="24"/>
          <w:szCs w:val="24"/>
          <w:highlight w:val="none"/>
        </w:rPr>
      </w:pPr>
      <w:r>
        <w:rPr>
          <w:rFonts w:hint="eastAsia" w:ascii="宋体" w:hAnsi="宋体"/>
          <w:color w:val="auto"/>
          <w:sz w:val="24"/>
          <w:szCs w:val="24"/>
          <w:highlight w:val="none"/>
        </w:rPr>
        <w:t>2、</w:t>
      </w:r>
      <w:r>
        <w:rPr>
          <w:rFonts w:hint="eastAsia"/>
          <w:color w:val="auto"/>
          <w:sz w:val="24"/>
          <w:szCs w:val="24"/>
          <w:highlight w:val="none"/>
        </w:rPr>
        <w:t>工程要求</w:t>
      </w:r>
    </w:p>
    <w:p w14:paraId="6D98E16A">
      <w:pPr>
        <w:spacing w:before="128" w:line="226" w:lineRule="auto"/>
        <w:outlineLvl w:val="2"/>
        <w:rPr>
          <w:rFonts w:ascii="黑体" w:hAnsi="黑体" w:eastAsia="黑体" w:cs="黑体"/>
          <w:sz w:val="31"/>
          <w:szCs w:val="31"/>
        </w:rPr>
      </w:pPr>
      <w:r>
        <w:rPr>
          <w:rFonts w:ascii="黑体" w:hAnsi="黑体" w:eastAsia="黑体" w:cs="黑体"/>
          <w:spacing w:val="10"/>
          <w:sz w:val="31"/>
          <w:szCs w:val="31"/>
        </w:rPr>
        <w:t>明园五股祠堂等7处维修及白蚁综合治理工程预算评审汇总表</w:t>
      </w:r>
    </w:p>
    <w:p w14:paraId="2869A55E">
      <w:pPr>
        <w:spacing w:before="214" w:line="230" w:lineRule="auto"/>
        <w:ind w:left="58"/>
        <w:rPr>
          <w:rFonts w:ascii="黑体" w:hAnsi="黑体" w:eastAsia="黑体" w:cs="黑体"/>
          <w:sz w:val="19"/>
          <w:szCs w:val="19"/>
        </w:rPr>
      </w:pPr>
      <w:r>
        <w:rPr>
          <w:rFonts w:ascii="黑体" w:hAnsi="黑体" w:eastAsia="黑体" w:cs="黑体"/>
          <w:spacing w:val="11"/>
          <w:sz w:val="19"/>
          <w:szCs w:val="19"/>
        </w:rPr>
        <w:t>项目名称：明园五股祠堂等7处维修及白蚁综合治理工程</w:t>
      </w:r>
      <w:r>
        <w:rPr>
          <w:rFonts w:ascii="黑体" w:hAnsi="黑体" w:eastAsia="黑体" w:cs="黑体"/>
          <w:spacing w:val="1"/>
          <w:sz w:val="19"/>
          <w:szCs w:val="19"/>
        </w:rPr>
        <w:t xml:space="preserve">                                                                                  </w:t>
      </w:r>
      <w:r>
        <w:rPr>
          <w:rFonts w:ascii="黑体" w:hAnsi="黑体" w:eastAsia="黑体" w:cs="黑体"/>
          <w:sz w:val="19"/>
          <w:szCs w:val="19"/>
        </w:rPr>
        <w:t xml:space="preserve">         </w:t>
      </w:r>
      <w:r>
        <w:rPr>
          <w:rFonts w:ascii="黑体" w:hAnsi="黑体" w:eastAsia="黑体" w:cs="黑体"/>
          <w:spacing w:val="11"/>
          <w:sz w:val="19"/>
          <w:szCs w:val="19"/>
        </w:rPr>
        <w:t>单位：元</w:t>
      </w:r>
    </w:p>
    <w:p w14:paraId="264F60AD">
      <w:pPr>
        <w:spacing w:line="79" w:lineRule="exact"/>
      </w:pPr>
    </w:p>
    <w:tbl>
      <w:tblPr>
        <w:tblStyle w:val="24"/>
        <w:tblW w:w="10013" w:type="dxa"/>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44"/>
        <w:gridCol w:w="3357"/>
        <w:gridCol w:w="1664"/>
        <w:gridCol w:w="1378"/>
        <w:gridCol w:w="1622"/>
        <w:gridCol w:w="1148"/>
      </w:tblGrid>
      <w:tr w14:paraId="3E70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73" w:hRule="atLeast"/>
        </w:trPr>
        <w:tc>
          <w:tcPr>
            <w:tcW w:w="844" w:type="dxa"/>
            <w:shd w:val="clear" w:color="auto" w:fill="C0C0C0"/>
            <w:vAlign w:val="top"/>
          </w:tcPr>
          <w:p w14:paraId="3537B649">
            <w:pPr>
              <w:spacing w:before="148" w:line="232" w:lineRule="auto"/>
              <w:ind w:left="223"/>
              <w:rPr>
                <w:rFonts w:ascii="黑体" w:hAnsi="黑体" w:eastAsia="黑体" w:cs="黑体"/>
                <w:sz w:val="19"/>
                <w:szCs w:val="19"/>
              </w:rPr>
            </w:pPr>
            <w:r>
              <w:rPr>
                <w:rFonts w:ascii="黑体" w:hAnsi="黑体" w:eastAsia="黑体" w:cs="黑体"/>
                <w:b/>
                <w:bCs/>
                <w:spacing w:val="5"/>
                <w:sz w:val="19"/>
                <w:szCs w:val="19"/>
              </w:rPr>
              <w:t>序号</w:t>
            </w:r>
          </w:p>
        </w:tc>
        <w:tc>
          <w:tcPr>
            <w:tcW w:w="3357" w:type="dxa"/>
            <w:shd w:val="clear" w:color="auto" w:fill="C0C0C0"/>
            <w:vAlign w:val="top"/>
          </w:tcPr>
          <w:p w14:paraId="6553D750">
            <w:pPr>
              <w:spacing w:before="149" w:line="230" w:lineRule="auto"/>
              <w:ind w:left="1480"/>
              <w:rPr>
                <w:rFonts w:ascii="黑体" w:hAnsi="黑体" w:eastAsia="黑体" w:cs="黑体"/>
                <w:sz w:val="19"/>
                <w:szCs w:val="19"/>
              </w:rPr>
            </w:pPr>
            <w:r>
              <w:rPr>
                <w:rFonts w:ascii="黑体" w:hAnsi="黑体" w:eastAsia="黑体" w:cs="黑体"/>
                <w:b/>
                <w:bCs/>
                <w:spacing w:val="4"/>
                <w:sz w:val="19"/>
                <w:szCs w:val="19"/>
              </w:rPr>
              <w:t>名称</w:t>
            </w:r>
          </w:p>
        </w:tc>
        <w:tc>
          <w:tcPr>
            <w:tcW w:w="1664" w:type="dxa"/>
            <w:shd w:val="clear" w:color="auto" w:fill="C0C0C0"/>
            <w:vAlign w:val="top"/>
          </w:tcPr>
          <w:p w14:paraId="4BBD48DF">
            <w:pPr>
              <w:spacing w:before="149" w:line="230" w:lineRule="auto"/>
              <w:rPr>
                <w:rFonts w:ascii="黑体" w:hAnsi="黑体" w:eastAsia="黑体" w:cs="黑体"/>
                <w:sz w:val="19"/>
                <w:szCs w:val="19"/>
              </w:rPr>
            </w:pPr>
            <w:r>
              <w:rPr>
                <w:rFonts w:ascii="黑体" w:hAnsi="黑体" w:eastAsia="黑体" w:cs="黑体"/>
                <w:b/>
                <w:bCs/>
                <w:spacing w:val="8"/>
                <w:sz w:val="19"/>
                <w:szCs w:val="19"/>
              </w:rPr>
              <w:t>送审金额</w:t>
            </w:r>
          </w:p>
        </w:tc>
        <w:tc>
          <w:tcPr>
            <w:tcW w:w="1378" w:type="dxa"/>
            <w:shd w:val="clear" w:color="auto" w:fill="C0C0C0"/>
            <w:vAlign w:val="top"/>
          </w:tcPr>
          <w:p w14:paraId="3CCD005F">
            <w:pPr>
              <w:spacing w:before="149" w:line="230" w:lineRule="auto"/>
              <w:rPr>
                <w:rFonts w:ascii="黑体" w:hAnsi="黑体" w:eastAsia="黑体" w:cs="黑体"/>
                <w:sz w:val="19"/>
                <w:szCs w:val="19"/>
              </w:rPr>
            </w:pPr>
            <w:r>
              <w:rPr>
                <w:rFonts w:ascii="黑体" w:hAnsi="黑体" w:eastAsia="黑体" w:cs="黑体"/>
                <w:b/>
                <w:bCs/>
                <w:spacing w:val="7"/>
                <w:sz w:val="19"/>
                <w:szCs w:val="19"/>
              </w:rPr>
              <w:t>审核金额</w:t>
            </w:r>
          </w:p>
        </w:tc>
        <w:tc>
          <w:tcPr>
            <w:tcW w:w="1622" w:type="dxa"/>
            <w:shd w:val="clear" w:color="auto" w:fill="C0C0C0"/>
            <w:vAlign w:val="top"/>
          </w:tcPr>
          <w:p w14:paraId="025D0334">
            <w:pPr>
              <w:spacing w:before="149" w:line="230" w:lineRule="auto"/>
              <w:rPr>
                <w:rFonts w:ascii="黑体" w:hAnsi="黑体" w:eastAsia="黑体" w:cs="黑体"/>
                <w:sz w:val="19"/>
                <w:szCs w:val="19"/>
              </w:rPr>
            </w:pPr>
            <w:r>
              <w:rPr>
                <w:rFonts w:ascii="黑体" w:hAnsi="黑体" w:eastAsia="黑体" w:cs="黑体"/>
                <w:b/>
                <w:bCs/>
                <w:spacing w:val="9"/>
                <w:sz w:val="19"/>
                <w:szCs w:val="19"/>
              </w:rPr>
              <w:t>评审增减</w:t>
            </w:r>
          </w:p>
        </w:tc>
        <w:tc>
          <w:tcPr>
            <w:tcW w:w="1148" w:type="dxa"/>
            <w:shd w:val="clear" w:color="auto" w:fill="C0C0C0"/>
            <w:vAlign w:val="top"/>
          </w:tcPr>
          <w:p w14:paraId="73E92283">
            <w:pPr>
              <w:spacing w:before="149" w:line="230" w:lineRule="auto"/>
              <w:rPr>
                <w:rFonts w:ascii="黑体" w:hAnsi="黑体" w:eastAsia="黑体" w:cs="黑体"/>
                <w:sz w:val="19"/>
                <w:szCs w:val="19"/>
              </w:rPr>
            </w:pPr>
            <w:r>
              <w:rPr>
                <w:rFonts w:ascii="黑体" w:hAnsi="黑体" w:eastAsia="黑体" w:cs="黑体"/>
                <w:b/>
                <w:bCs/>
                <w:spacing w:val="5"/>
                <w:sz w:val="19"/>
                <w:szCs w:val="19"/>
              </w:rPr>
              <w:t>备注</w:t>
            </w:r>
          </w:p>
        </w:tc>
      </w:tr>
      <w:tr w14:paraId="30DFE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tcBorders>
              <w:right w:val="nil"/>
            </w:tcBorders>
            <w:shd w:val="clear" w:color="auto" w:fill="C0C0C0"/>
            <w:vAlign w:val="top"/>
          </w:tcPr>
          <w:p w14:paraId="7AD2D4F1">
            <w:pPr>
              <w:pStyle w:val="25"/>
            </w:pPr>
          </w:p>
        </w:tc>
        <w:tc>
          <w:tcPr>
            <w:tcW w:w="3357" w:type="dxa"/>
            <w:tcBorders>
              <w:left w:val="nil"/>
            </w:tcBorders>
            <w:shd w:val="clear" w:color="auto" w:fill="C0C0C0"/>
            <w:vAlign w:val="top"/>
          </w:tcPr>
          <w:p w14:paraId="5E49371A">
            <w:pPr>
              <w:spacing w:before="140" w:line="233" w:lineRule="auto"/>
              <w:ind w:left="1067"/>
              <w:rPr>
                <w:rFonts w:ascii="黑体" w:hAnsi="黑体" w:eastAsia="黑体" w:cs="黑体"/>
                <w:sz w:val="19"/>
                <w:szCs w:val="19"/>
              </w:rPr>
            </w:pPr>
            <w:r>
              <w:rPr>
                <w:rFonts w:ascii="黑体" w:hAnsi="黑体" w:eastAsia="黑体" w:cs="黑体"/>
                <w:b/>
                <w:bCs/>
                <w:spacing w:val="5"/>
                <w:sz w:val="19"/>
                <w:szCs w:val="19"/>
              </w:rPr>
              <w:t>合计</w:t>
            </w:r>
          </w:p>
        </w:tc>
        <w:tc>
          <w:tcPr>
            <w:tcW w:w="1664" w:type="dxa"/>
            <w:shd w:val="clear" w:color="auto" w:fill="C0C0C0"/>
            <w:vAlign w:val="top"/>
          </w:tcPr>
          <w:p w14:paraId="544FAADE">
            <w:pPr>
              <w:pStyle w:val="25"/>
              <w:rPr>
                <w:rFonts w:ascii="黑体" w:hAnsi="黑体" w:eastAsia="黑体" w:cs="黑体"/>
                <w:sz w:val="19"/>
                <w:szCs w:val="19"/>
              </w:rPr>
            </w:pPr>
          </w:p>
        </w:tc>
        <w:tc>
          <w:tcPr>
            <w:tcW w:w="1378" w:type="dxa"/>
            <w:shd w:val="clear" w:color="auto" w:fill="C0C0C0"/>
            <w:vAlign w:val="top"/>
          </w:tcPr>
          <w:p w14:paraId="241ED8C6">
            <w:pPr>
              <w:pStyle w:val="25"/>
              <w:rPr>
                <w:rFonts w:ascii="黑体" w:hAnsi="黑体" w:eastAsia="黑体" w:cs="黑体"/>
                <w:sz w:val="19"/>
                <w:szCs w:val="19"/>
              </w:rPr>
            </w:pPr>
          </w:p>
        </w:tc>
        <w:tc>
          <w:tcPr>
            <w:tcW w:w="1622" w:type="dxa"/>
            <w:shd w:val="clear" w:color="auto" w:fill="C0C0C0"/>
            <w:vAlign w:val="top"/>
          </w:tcPr>
          <w:p w14:paraId="27EB39E8">
            <w:pPr>
              <w:pStyle w:val="25"/>
              <w:rPr>
                <w:rFonts w:ascii="黑体" w:hAnsi="黑体" w:eastAsia="黑体" w:cs="黑体"/>
                <w:sz w:val="19"/>
                <w:szCs w:val="19"/>
              </w:rPr>
            </w:pPr>
          </w:p>
        </w:tc>
        <w:tc>
          <w:tcPr>
            <w:tcW w:w="1148" w:type="dxa"/>
            <w:shd w:val="clear" w:color="auto" w:fill="C0C0C0"/>
            <w:vAlign w:val="top"/>
          </w:tcPr>
          <w:p w14:paraId="7233CF9F">
            <w:pPr>
              <w:pStyle w:val="25"/>
            </w:pPr>
          </w:p>
        </w:tc>
      </w:tr>
      <w:tr w14:paraId="3E17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4D3C7C94">
            <w:pPr>
              <w:spacing w:before="227" w:line="138" w:lineRule="exact"/>
              <w:ind w:left="329"/>
              <w:rPr>
                <w:rFonts w:ascii="黑体" w:hAnsi="黑体" w:eastAsia="黑体" w:cs="黑体"/>
                <w:sz w:val="19"/>
                <w:szCs w:val="19"/>
              </w:rPr>
            </w:pPr>
            <w:r>
              <w:rPr>
                <w:rFonts w:ascii="黑体" w:hAnsi="黑体" w:eastAsia="黑体" w:cs="黑体"/>
                <w:b/>
                <w:bCs/>
                <w:spacing w:val="-2"/>
                <w:position w:val="-3"/>
                <w:sz w:val="19"/>
                <w:szCs w:val="19"/>
              </w:rPr>
              <w:t>一</w:t>
            </w:r>
          </w:p>
        </w:tc>
        <w:tc>
          <w:tcPr>
            <w:tcW w:w="3357" w:type="dxa"/>
            <w:vAlign w:val="top"/>
          </w:tcPr>
          <w:p w14:paraId="601F0CB7">
            <w:pPr>
              <w:spacing w:before="142" w:line="230" w:lineRule="auto"/>
              <w:ind w:left="34"/>
              <w:rPr>
                <w:rFonts w:ascii="黑体" w:hAnsi="黑体" w:eastAsia="黑体" w:cs="黑体"/>
                <w:sz w:val="19"/>
                <w:szCs w:val="19"/>
              </w:rPr>
            </w:pPr>
            <w:r>
              <w:rPr>
                <w:rFonts w:ascii="黑体" w:hAnsi="黑体" w:eastAsia="黑体" w:cs="黑体"/>
                <w:b/>
                <w:bCs/>
                <w:spacing w:val="7"/>
                <w:sz w:val="19"/>
                <w:szCs w:val="19"/>
              </w:rPr>
              <w:t>工程费</w:t>
            </w:r>
          </w:p>
        </w:tc>
        <w:tc>
          <w:tcPr>
            <w:tcW w:w="1664" w:type="dxa"/>
            <w:vAlign w:val="top"/>
          </w:tcPr>
          <w:p w14:paraId="41AD8819">
            <w:pPr>
              <w:pStyle w:val="25"/>
              <w:rPr>
                <w:rFonts w:ascii="黑体" w:hAnsi="黑体" w:eastAsia="黑体" w:cs="黑体"/>
                <w:sz w:val="19"/>
                <w:szCs w:val="19"/>
              </w:rPr>
            </w:pPr>
          </w:p>
        </w:tc>
        <w:tc>
          <w:tcPr>
            <w:tcW w:w="1378" w:type="dxa"/>
            <w:vAlign w:val="top"/>
          </w:tcPr>
          <w:p w14:paraId="542DC562">
            <w:pPr>
              <w:pStyle w:val="25"/>
              <w:rPr>
                <w:rFonts w:ascii="黑体" w:hAnsi="黑体" w:eastAsia="黑体" w:cs="黑体"/>
                <w:sz w:val="19"/>
                <w:szCs w:val="19"/>
              </w:rPr>
            </w:pPr>
          </w:p>
        </w:tc>
        <w:tc>
          <w:tcPr>
            <w:tcW w:w="1622" w:type="dxa"/>
            <w:vAlign w:val="top"/>
          </w:tcPr>
          <w:p w14:paraId="7612C33F">
            <w:pPr>
              <w:pStyle w:val="25"/>
              <w:rPr>
                <w:rFonts w:ascii="黑体" w:hAnsi="黑体" w:eastAsia="黑体" w:cs="黑体"/>
                <w:sz w:val="19"/>
                <w:szCs w:val="19"/>
              </w:rPr>
            </w:pPr>
          </w:p>
        </w:tc>
        <w:tc>
          <w:tcPr>
            <w:tcW w:w="1148" w:type="dxa"/>
            <w:vAlign w:val="top"/>
          </w:tcPr>
          <w:p w14:paraId="0E4F82C6">
            <w:pPr>
              <w:pStyle w:val="25"/>
            </w:pPr>
          </w:p>
        </w:tc>
      </w:tr>
      <w:tr w14:paraId="58EF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2F3A1477">
            <w:pPr>
              <w:spacing w:before="181" w:line="182" w:lineRule="auto"/>
              <w:ind w:left="329"/>
              <w:rPr>
                <w:rFonts w:ascii="黑体" w:hAnsi="黑体" w:eastAsia="黑体" w:cs="黑体"/>
                <w:sz w:val="19"/>
                <w:szCs w:val="19"/>
              </w:rPr>
            </w:pPr>
            <w:r>
              <w:rPr>
                <w:rFonts w:ascii="黑体" w:hAnsi="黑体" w:eastAsia="黑体" w:cs="黑体"/>
                <w:b/>
                <w:bCs/>
                <w:spacing w:val="-2"/>
                <w:sz w:val="19"/>
                <w:szCs w:val="19"/>
              </w:rPr>
              <w:t>二</w:t>
            </w:r>
          </w:p>
        </w:tc>
        <w:tc>
          <w:tcPr>
            <w:tcW w:w="3357" w:type="dxa"/>
            <w:vAlign w:val="top"/>
          </w:tcPr>
          <w:p w14:paraId="040D1F72">
            <w:pPr>
              <w:spacing w:before="143" w:line="230" w:lineRule="auto"/>
              <w:ind w:left="34"/>
              <w:rPr>
                <w:rFonts w:ascii="黑体" w:hAnsi="黑体" w:eastAsia="黑体" w:cs="黑体"/>
                <w:sz w:val="19"/>
                <w:szCs w:val="19"/>
              </w:rPr>
            </w:pPr>
            <w:r>
              <w:rPr>
                <w:rFonts w:ascii="黑体" w:hAnsi="黑体" w:eastAsia="黑体" w:cs="黑体"/>
                <w:b/>
                <w:bCs/>
                <w:spacing w:val="10"/>
                <w:sz w:val="19"/>
                <w:szCs w:val="19"/>
              </w:rPr>
              <w:t>工程建设其他费</w:t>
            </w:r>
          </w:p>
        </w:tc>
        <w:tc>
          <w:tcPr>
            <w:tcW w:w="1664" w:type="dxa"/>
            <w:vAlign w:val="top"/>
          </w:tcPr>
          <w:p w14:paraId="117AEE55">
            <w:pPr>
              <w:pStyle w:val="25"/>
              <w:rPr>
                <w:rFonts w:ascii="黑体" w:hAnsi="黑体" w:eastAsia="黑体" w:cs="黑体"/>
                <w:sz w:val="19"/>
                <w:szCs w:val="19"/>
              </w:rPr>
            </w:pPr>
          </w:p>
        </w:tc>
        <w:tc>
          <w:tcPr>
            <w:tcW w:w="1378" w:type="dxa"/>
            <w:vAlign w:val="top"/>
          </w:tcPr>
          <w:p w14:paraId="4E18C2BC">
            <w:pPr>
              <w:pStyle w:val="25"/>
              <w:rPr>
                <w:rFonts w:ascii="黑体" w:hAnsi="黑体" w:eastAsia="黑体" w:cs="黑体"/>
                <w:sz w:val="19"/>
                <w:szCs w:val="19"/>
              </w:rPr>
            </w:pPr>
          </w:p>
        </w:tc>
        <w:tc>
          <w:tcPr>
            <w:tcW w:w="1622" w:type="dxa"/>
            <w:vAlign w:val="top"/>
          </w:tcPr>
          <w:p w14:paraId="7D02E739">
            <w:pPr>
              <w:pStyle w:val="25"/>
              <w:rPr>
                <w:rFonts w:ascii="黑体" w:hAnsi="黑体" w:eastAsia="黑体" w:cs="黑体"/>
                <w:sz w:val="19"/>
                <w:szCs w:val="19"/>
              </w:rPr>
            </w:pPr>
          </w:p>
        </w:tc>
        <w:tc>
          <w:tcPr>
            <w:tcW w:w="1148" w:type="dxa"/>
            <w:vAlign w:val="top"/>
          </w:tcPr>
          <w:p w14:paraId="37E053C3">
            <w:pPr>
              <w:pStyle w:val="25"/>
            </w:pPr>
          </w:p>
        </w:tc>
      </w:tr>
      <w:tr w14:paraId="7384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48CD5A05">
            <w:pPr>
              <w:spacing w:before="143" w:line="262" w:lineRule="exact"/>
              <w:ind w:left="389"/>
              <w:rPr>
                <w:rFonts w:ascii="黑体" w:hAnsi="黑体" w:eastAsia="黑体" w:cs="黑体"/>
                <w:sz w:val="19"/>
                <w:szCs w:val="19"/>
              </w:rPr>
            </w:pPr>
            <w:r>
              <w:rPr>
                <w:rFonts w:ascii="黑体" w:hAnsi="黑体" w:eastAsia="黑体" w:cs="黑体"/>
                <w:position w:val="1"/>
                <w:sz w:val="19"/>
                <w:szCs w:val="19"/>
              </w:rPr>
              <w:t>1</w:t>
            </w:r>
          </w:p>
        </w:tc>
        <w:tc>
          <w:tcPr>
            <w:tcW w:w="3357" w:type="dxa"/>
            <w:vAlign w:val="top"/>
          </w:tcPr>
          <w:p w14:paraId="0E7B8985">
            <w:pPr>
              <w:spacing w:before="144" w:line="230" w:lineRule="auto"/>
              <w:ind w:left="34"/>
              <w:rPr>
                <w:rFonts w:ascii="黑体" w:hAnsi="黑体" w:eastAsia="黑体" w:cs="黑体"/>
                <w:sz w:val="19"/>
                <w:szCs w:val="19"/>
              </w:rPr>
            </w:pPr>
            <w:r>
              <w:rPr>
                <w:rFonts w:ascii="黑体" w:hAnsi="黑体" w:eastAsia="黑体" w:cs="黑体"/>
                <w:spacing w:val="8"/>
                <w:sz w:val="19"/>
                <w:szCs w:val="19"/>
              </w:rPr>
              <w:t>设计费</w:t>
            </w:r>
          </w:p>
        </w:tc>
        <w:tc>
          <w:tcPr>
            <w:tcW w:w="1664" w:type="dxa"/>
            <w:vAlign w:val="top"/>
          </w:tcPr>
          <w:p w14:paraId="1CE63066">
            <w:pPr>
              <w:pStyle w:val="25"/>
              <w:rPr>
                <w:rFonts w:ascii="黑体" w:hAnsi="黑体" w:eastAsia="黑体" w:cs="黑体"/>
                <w:sz w:val="19"/>
                <w:szCs w:val="19"/>
              </w:rPr>
            </w:pPr>
          </w:p>
        </w:tc>
        <w:tc>
          <w:tcPr>
            <w:tcW w:w="1378" w:type="dxa"/>
            <w:vAlign w:val="top"/>
          </w:tcPr>
          <w:p w14:paraId="1CCD7E90">
            <w:pPr>
              <w:pStyle w:val="25"/>
              <w:rPr>
                <w:rFonts w:ascii="黑体" w:hAnsi="黑体" w:eastAsia="黑体" w:cs="黑体"/>
                <w:sz w:val="19"/>
                <w:szCs w:val="19"/>
              </w:rPr>
            </w:pPr>
          </w:p>
        </w:tc>
        <w:tc>
          <w:tcPr>
            <w:tcW w:w="1622" w:type="dxa"/>
            <w:vAlign w:val="top"/>
          </w:tcPr>
          <w:p w14:paraId="3285886E">
            <w:pPr>
              <w:pStyle w:val="25"/>
              <w:rPr>
                <w:rFonts w:ascii="黑体" w:hAnsi="黑体" w:eastAsia="黑体" w:cs="黑体"/>
                <w:sz w:val="19"/>
                <w:szCs w:val="19"/>
              </w:rPr>
            </w:pPr>
          </w:p>
        </w:tc>
        <w:tc>
          <w:tcPr>
            <w:tcW w:w="1148" w:type="dxa"/>
            <w:vAlign w:val="top"/>
          </w:tcPr>
          <w:p w14:paraId="7DF08BBE">
            <w:pPr>
              <w:pStyle w:val="25"/>
            </w:pPr>
          </w:p>
        </w:tc>
      </w:tr>
      <w:tr w14:paraId="5305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1DFE1ED1">
            <w:pPr>
              <w:spacing w:before="144" w:line="262" w:lineRule="exact"/>
              <w:ind w:left="377"/>
              <w:rPr>
                <w:rFonts w:ascii="黑体" w:hAnsi="黑体" w:eastAsia="黑体" w:cs="黑体"/>
                <w:sz w:val="19"/>
                <w:szCs w:val="19"/>
              </w:rPr>
            </w:pPr>
            <w:r>
              <w:rPr>
                <w:rFonts w:ascii="黑体" w:hAnsi="黑体" w:eastAsia="黑体" w:cs="黑体"/>
                <w:position w:val="1"/>
                <w:sz w:val="19"/>
                <w:szCs w:val="19"/>
              </w:rPr>
              <w:t>2</w:t>
            </w:r>
          </w:p>
        </w:tc>
        <w:tc>
          <w:tcPr>
            <w:tcW w:w="3357" w:type="dxa"/>
            <w:vAlign w:val="top"/>
          </w:tcPr>
          <w:p w14:paraId="03128F57">
            <w:pPr>
              <w:spacing w:before="145" w:line="230" w:lineRule="auto"/>
              <w:ind w:left="33"/>
              <w:rPr>
                <w:rFonts w:ascii="黑体" w:hAnsi="黑体" w:eastAsia="黑体" w:cs="黑体"/>
                <w:sz w:val="19"/>
                <w:szCs w:val="19"/>
              </w:rPr>
            </w:pPr>
            <w:r>
              <w:rPr>
                <w:rFonts w:ascii="黑体" w:hAnsi="黑体" w:eastAsia="黑体" w:cs="黑体"/>
                <w:spacing w:val="8"/>
                <w:sz w:val="19"/>
                <w:szCs w:val="19"/>
              </w:rPr>
              <w:t>勘察费</w:t>
            </w:r>
          </w:p>
        </w:tc>
        <w:tc>
          <w:tcPr>
            <w:tcW w:w="1664" w:type="dxa"/>
            <w:vAlign w:val="top"/>
          </w:tcPr>
          <w:p w14:paraId="7503839B">
            <w:pPr>
              <w:pStyle w:val="25"/>
              <w:rPr>
                <w:rFonts w:ascii="黑体" w:hAnsi="黑体" w:eastAsia="黑体" w:cs="黑体"/>
                <w:sz w:val="19"/>
                <w:szCs w:val="19"/>
              </w:rPr>
            </w:pPr>
          </w:p>
        </w:tc>
        <w:tc>
          <w:tcPr>
            <w:tcW w:w="1378" w:type="dxa"/>
            <w:vAlign w:val="top"/>
          </w:tcPr>
          <w:p w14:paraId="79DEB3D5">
            <w:pPr>
              <w:pStyle w:val="25"/>
              <w:rPr>
                <w:rFonts w:ascii="黑体" w:hAnsi="黑体" w:eastAsia="黑体" w:cs="黑体"/>
                <w:sz w:val="19"/>
                <w:szCs w:val="19"/>
              </w:rPr>
            </w:pPr>
          </w:p>
        </w:tc>
        <w:tc>
          <w:tcPr>
            <w:tcW w:w="1622" w:type="dxa"/>
            <w:vAlign w:val="top"/>
          </w:tcPr>
          <w:p w14:paraId="2FDC577F">
            <w:pPr>
              <w:pStyle w:val="25"/>
              <w:rPr>
                <w:rFonts w:ascii="黑体" w:hAnsi="黑体" w:eastAsia="黑体" w:cs="黑体"/>
                <w:sz w:val="19"/>
                <w:szCs w:val="19"/>
              </w:rPr>
            </w:pPr>
          </w:p>
        </w:tc>
        <w:tc>
          <w:tcPr>
            <w:tcW w:w="1148" w:type="dxa"/>
            <w:vAlign w:val="top"/>
          </w:tcPr>
          <w:p w14:paraId="13CE07B7">
            <w:pPr>
              <w:pStyle w:val="25"/>
            </w:pPr>
          </w:p>
        </w:tc>
      </w:tr>
      <w:tr w14:paraId="5A48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64" w:hRule="atLeast"/>
        </w:trPr>
        <w:tc>
          <w:tcPr>
            <w:tcW w:w="844" w:type="dxa"/>
            <w:vAlign w:val="top"/>
          </w:tcPr>
          <w:p w14:paraId="0571B00B">
            <w:pPr>
              <w:spacing w:before="145" w:line="260" w:lineRule="exact"/>
              <w:ind w:left="379"/>
              <w:rPr>
                <w:rFonts w:ascii="黑体" w:hAnsi="黑体" w:eastAsia="黑体" w:cs="黑体"/>
                <w:sz w:val="19"/>
                <w:szCs w:val="19"/>
              </w:rPr>
            </w:pPr>
            <w:r>
              <w:rPr>
                <w:rFonts w:ascii="黑体" w:hAnsi="黑体" w:eastAsia="黑体" w:cs="黑体"/>
                <w:position w:val="1"/>
                <w:sz w:val="19"/>
                <w:szCs w:val="19"/>
              </w:rPr>
              <w:t>3</w:t>
            </w:r>
          </w:p>
        </w:tc>
        <w:tc>
          <w:tcPr>
            <w:tcW w:w="3357" w:type="dxa"/>
            <w:vAlign w:val="top"/>
          </w:tcPr>
          <w:p w14:paraId="4EC7708F">
            <w:pPr>
              <w:spacing w:before="146" w:line="230" w:lineRule="auto"/>
              <w:ind w:left="34"/>
              <w:rPr>
                <w:rFonts w:ascii="黑体" w:hAnsi="黑体" w:eastAsia="黑体" w:cs="黑体"/>
                <w:sz w:val="19"/>
                <w:szCs w:val="19"/>
              </w:rPr>
            </w:pPr>
            <w:r>
              <w:rPr>
                <w:rFonts w:ascii="黑体" w:hAnsi="黑体" w:eastAsia="黑体" w:cs="黑体"/>
                <w:spacing w:val="9"/>
                <w:sz w:val="19"/>
                <w:szCs w:val="19"/>
              </w:rPr>
              <w:t>工程监理费</w:t>
            </w:r>
          </w:p>
        </w:tc>
        <w:tc>
          <w:tcPr>
            <w:tcW w:w="1664" w:type="dxa"/>
            <w:vAlign w:val="top"/>
          </w:tcPr>
          <w:p w14:paraId="1204B257">
            <w:pPr>
              <w:pStyle w:val="25"/>
              <w:rPr>
                <w:rFonts w:ascii="黑体" w:hAnsi="黑体" w:eastAsia="黑体" w:cs="黑体"/>
                <w:sz w:val="19"/>
                <w:szCs w:val="19"/>
              </w:rPr>
            </w:pPr>
          </w:p>
        </w:tc>
        <w:tc>
          <w:tcPr>
            <w:tcW w:w="1378" w:type="dxa"/>
            <w:vAlign w:val="top"/>
          </w:tcPr>
          <w:p w14:paraId="39B27C57">
            <w:pPr>
              <w:pStyle w:val="25"/>
              <w:rPr>
                <w:rFonts w:ascii="黑体" w:hAnsi="黑体" w:eastAsia="黑体" w:cs="黑体"/>
                <w:sz w:val="19"/>
                <w:szCs w:val="19"/>
              </w:rPr>
            </w:pPr>
          </w:p>
        </w:tc>
        <w:tc>
          <w:tcPr>
            <w:tcW w:w="1622" w:type="dxa"/>
            <w:vAlign w:val="top"/>
          </w:tcPr>
          <w:p w14:paraId="5A38CEB8">
            <w:pPr>
              <w:pStyle w:val="25"/>
              <w:rPr>
                <w:rFonts w:ascii="黑体" w:hAnsi="黑体" w:eastAsia="黑体" w:cs="黑体"/>
                <w:sz w:val="19"/>
                <w:szCs w:val="19"/>
              </w:rPr>
            </w:pPr>
          </w:p>
        </w:tc>
        <w:tc>
          <w:tcPr>
            <w:tcW w:w="1148" w:type="dxa"/>
            <w:vAlign w:val="top"/>
          </w:tcPr>
          <w:p w14:paraId="439E54FE">
            <w:pPr>
              <w:pStyle w:val="25"/>
            </w:pPr>
          </w:p>
        </w:tc>
      </w:tr>
      <w:tr w14:paraId="2009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844" w:type="dxa"/>
            <w:vAlign w:val="top"/>
          </w:tcPr>
          <w:p w14:paraId="3E02BBD6">
            <w:pPr>
              <w:spacing w:before="172" w:line="262" w:lineRule="exact"/>
              <w:ind w:left="373"/>
              <w:rPr>
                <w:rFonts w:ascii="黑体" w:hAnsi="黑体" w:eastAsia="黑体" w:cs="黑体"/>
                <w:sz w:val="19"/>
                <w:szCs w:val="19"/>
              </w:rPr>
            </w:pPr>
            <w:r>
              <w:rPr>
                <w:rFonts w:ascii="黑体" w:hAnsi="黑体" w:eastAsia="黑体" w:cs="黑体"/>
                <w:spacing w:val="2"/>
                <w:position w:val="1"/>
                <w:sz w:val="19"/>
                <w:szCs w:val="19"/>
              </w:rPr>
              <w:t>4</w:t>
            </w:r>
          </w:p>
        </w:tc>
        <w:tc>
          <w:tcPr>
            <w:tcW w:w="3357" w:type="dxa"/>
            <w:vAlign w:val="top"/>
          </w:tcPr>
          <w:p w14:paraId="5AFE2E74">
            <w:pPr>
              <w:spacing w:before="172" w:line="230" w:lineRule="auto"/>
              <w:ind w:left="34"/>
              <w:rPr>
                <w:rFonts w:ascii="黑体" w:hAnsi="黑体" w:eastAsia="黑体" w:cs="黑体"/>
                <w:sz w:val="19"/>
                <w:szCs w:val="19"/>
              </w:rPr>
            </w:pPr>
            <w:r>
              <w:rPr>
                <w:rFonts w:ascii="黑体" w:hAnsi="黑体" w:eastAsia="黑体" w:cs="黑体"/>
                <w:spacing w:val="11"/>
                <w:sz w:val="19"/>
                <w:szCs w:val="19"/>
              </w:rPr>
              <w:t>工程量清单和招标控制价编制费</w:t>
            </w:r>
          </w:p>
        </w:tc>
        <w:tc>
          <w:tcPr>
            <w:tcW w:w="1664" w:type="dxa"/>
            <w:vAlign w:val="top"/>
          </w:tcPr>
          <w:p w14:paraId="5910984A">
            <w:pPr>
              <w:pStyle w:val="25"/>
              <w:rPr>
                <w:rFonts w:ascii="黑体" w:hAnsi="黑体" w:eastAsia="黑体" w:cs="黑体"/>
                <w:sz w:val="19"/>
                <w:szCs w:val="19"/>
              </w:rPr>
            </w:pPr>
          </w:p>
        </w:tc>
        <w:tc>
          <w:tcPr>
            <w:tcW w:w="1378" w:type="dxa"/>
            <w:vAlign w:val="top"/>
          </w:tcPr>
          <w:p w14:paraId="50E2E1E0">
            <w:pPr>
              <w:pStyle w:val="25"/>
              <w:rPr>
                <w:rFonts w:ascii="黑体" w:hAnsi="黑体" w:eastAsia="黑体" w:cs="黑体"/>
                <w:sz w:val="19"/>
                <w:szCs w:val="19"/>
              </w:rPr>
            </w:pPr>
          </w:p>
        </w:tc>
        <w:tc>
          <w:tcPr>
            <w:tcW w:w="1622" w:type="dxa"/>
            <w:vAlign w:val="top"/>
          </w:tcPr>
          <w:p w14:paraId="612E2D86">
            <w:pPr>
              <w:pStyle w:val="25"/>
              <w:rPr>
                <w:rFonts w:ascii="黑体" w:hAnsi="黑体" w:eastAsia="黑体" w:cs="黑体"/>
                <w:sz w:val="19"/>
                <w:szCs w:val="19"/>
              </w:rPr>
            </w:pPr>
          </w:p>
        </w:tc>
        <w:tc>
          <w:tcPr>
            <w:tcW w:w="1148" w:type="dxa"/>
            <w:vAlign w:val="top"/>
          </w:tcPr>
          <w:p w14:paraId="6DBE29CC">
            <w:pPr>
              <w:pStyle w:val="25"/>
            </w:pPr>
          </w:p>
        </w:tc>
      </w:tr>
      <w:tr w14:paraId="43F3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7" w:hRule="atLeast"/>
        </w:trPr>
        <w:tc>
          <w:tcPr>
            <w:tcW w:w="844" w:type="dxa"/>
            <w:vAlign w:val="top"/>
          </w:tcPr>
          <w:p w14:paraId="557976DF">
            <w:pPr>
              <w:spacing w:before="174" w:line="259" w:lineRule="exact"/>
              <w:ind w:left="374"/>
              <w:rPr>
                <w:rFonts w:ascii="黑体" w:hAnsi="黑体" w:eastAsia="黑体" w:cs="黑体"/>
                <w:sz w:val="19"/>
                <w:szCs w:val="19"/>
              </w:rPr>
            </w:pPr>
            <w:r>
              <w:rPr>
                <w:rFonts w:ascii="黑体" w:hAnsi="黑体" w:eastAsia="黑体" w:cs="黑体"/>
                <w:spacing w:val="1"/>
                <w:position w:val="1"/>
                <w:sz w:val="19"/>
                <w:szCs w:val="19"/>
              </w:rPr>
              <w:t>5</w:t>
            </w:r>
          </w:p>
        </w:tc>
        <w:tc>
          <w:tcPr>
            <w:tcW w:w="3357" w:type="dxa"/>
            <w:vAlign w:val="top"/>
          </w:tcPr>
          <w:p w14:paraId="5EB3C8A2">
            <w:pPr>
              <w:spacing w:before="174" w:line="230" w:lineRule="auto"/>
              <w:ind w:left="32"/>
              <w:rPr>
                <w:rFonts w:ascii="黑体" w:hAnsi="黑体" w:eastAsia="黑体" w:cs="黑体"/>
                <w:sz w:val="19"/>
                <w:szCs w:val="19"/>
              </w:rPr>
            </w:pPr>
            <w:r>
              <w:rPr>
                <w:rFonts w:ascii="黑体" w:hAnsi="黑体" w:eastAsia="黑体" w:cs="黑体"/>
                <w:spacing w:val="10"/>
                <w:sz w:val="19"/>
                <w:szCs w:val="19"/>
              </w:rPr>
              <w:t>施工图预算编制费</w:t>
            </w:r>
          </w:p>
        </w:tc>
        <w:tc>
          <w:tcPr>
            <w:tcW w:w="1664" w:type="dxa"/>
            <w:vAlign w:val="top"/>
          </w:tcPr>
          <w:p w14:paraId="57977BD2">
            <w:pPr>
              <w:pStyle w:val="25"/>
              <w:rPr>
                <w:rFonts w:ascii="黑体" w:hAnsi="黑体" w:eastAsia="黑体" w:cs="黑体"/>
                <w:sz w:val="19"/>
                <w:szCs w:val="19"/>
              </w:rPr>
            </w:pPr>
          </w:p>
        </w:tc>
        <w:tc>
          <w:tcPr>
            <w:tcW w:w="1378" w:type="dxa"/>
            <w:vAlign w:val="top"/>
          </w:tcPr>
          <w:p w14:paraId="4152897A">
            <w:pPr>
              <w:pStyle w:val="25"/>
              <w:rPr>
                <w:rFonts w:ascii="黑体" w:hAnsi="黑体" w:eastAsia="黑体" w:cs="黑体"/>
                <w:sz w:val="19"/>
                <w:szCs w:val="19"/>
              </w:rPr>
            </w:pPr>
          </w:p>
        </w:tc>
        <w:tc>
          <w:tcPr>
            <w:tcW w:w="1622" w:type="dxa"/>
            <w:vAlign w:val="top"/>
          </w:tcPr>
          <w:p w14:paraId="33586C62">
            <w:pPr>
              <w:pStyle w:val="25"/>
              <w:rPr>
                <w:rFonts w:ascii="黑体" w:hAnsi="黑体" w:eastAsia="黑体" w:cs="黑体"/>
                <w:sz w:val="19"/>
                <w:szCs w:val="19"/>
              </w:rPr>
            </w:pPr>
          </w:p>
        </w:tc>
        <w:tc>
          <w:tcPr>
            <w:tcW w:w="1148" w:type="dxa"/>
            <w:vAlign w:val="top"/>
          </w:tcPr>
          <w:p w14:paraId="000B254F">
            <w:pPr>
              <w:pStyle w:val="25"/>
            </w:pPr>
          </w:p>
        </w:tc>
      </w:tr>
      <w:tr w14:paraId="63E0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844" w:type="dxa"/>
            <w:vAlign w:val="top"/>
          </w:tcPr>
          <w:p w14:paraId="73AA8A1C">
            <w:pPr>
              <w:spacing w:before="175" w:line="259" w:lineRule="exact"/>
              <w:ind w:left="378"/>
              <w:rPr>
                <w:rFonts w:ascii="黑体" w:hAnsi="黑体" w:eastAsia="黑体" w:cs="黑体"/>
                <w:sz w:val="19"/>
                <w:szCs w:val="19"/>
              </w:rPr>
            </w:pPr>
            <w:r>
              <w:rPr>
                <w:rFonts w:ascii="黑体" w:hAnsi="黑体" w:eastAsia="黑体" w:cs="黑体"/>
                <w:position w:val="1"/>
                <w:sz w:val="19"/>
                <w:szCs w:val="19"/>
              </w:rPr>
              <w:t>6</w:t>
            </w:r>
          </w:p>
        </w:tc>
        <w:tc>
          <w:tcPr>
            <w:tcW w:w="3357" w:type="dxa"/>
            <w:vAlign w:val="top"/>
          </w:tcPr>
          <w:p w14:paraId="6768E8B6">
            <w:pPr>
              <w:spacing w:before="175" w:line="230" w:lineRule="auto"/>
              <w:ind w:left="33"/>
              <w:rPr>
                <w:rFonts w:ascii="黑体" w:hAnsi="黑体" w:eastAsia="黑体" w:cs="黑体"/>
                <w:sz w:val="19"/>
                <w:szCs w:val="19"/>
              </w:rPr>
            </w:pPr>
            <w:r>
              <w:rPr>
                <w:rFonts w:ascii="黑体" w:hAnsi="黑体" w:eastAsia="黑体" w:cs="黑体"/>
                <w:spacing w:val="10"/>
                <w:sz w:val="19"/>
                <w:szCs w:val="19"/>
              </w:rPr>
              <w:t>招标代理服务费</w:t>
            </w:r>
          </w:p>
        </w:tc>
        <w:tc>
          <w:tcPr>
            <w:tcW w:w="1664" w:type="dxa"/>
            <w:vAlign w:val="top"/>
          </w:tcPr>
          <w:p w14:paraId="1CBCCA2C">
            <w:pPr>
              <w:pStyle w:val="25"/>
              <w:rPr>
                <w:rFonts w:ascii="黑体" w:hAnsi="黑体" w:eastAsia="黑体" w:cs="黑体"/>
                <w:sz w:val="19"/>
                <w:szCs w:val="19"/>
              </w:rPr>
            </w:pPr>
          </w:p>
        </w:tc>
        <w:tc>
          <w:tcPr>
            <w:tcW w:w="1378" w:type="dxa"/>
            <w:vAlign w:val="top"/>
          </w:tcPr>
          <w:p w14:paraId="0AC1FF58">
            <w:pPr>
              <w:pStyle w:val="25"/>
              <w:rPr>
                <w:rFonts w:ascii="黑体" w:hAnsi="黑体" w:eastAsia="黑体" w:cs="黑体"/>
                <w:sz w:val="19"/>
                <w:szCs w:val="19"/>
              </w:rPr>
            </w:pPr>
          </w:p>
        </w:tc>
        <w:tc>
          <w:tcPr>
            <w:tcW w:w="1622" w:type="dxa"/>
            <w:vAlign w:val="top"/>
          </w:tcPr>
          <w:p w14:paraId="53854F23">
            <w:pPr>
              <w:pStyle w:val="25"/>
              <w:rPr>
                <w:rFonts w:ascii="黑体" w:hAnsi="黑体" w:eastAsia="黑体" w:cs="黑体"/>
                <w:sz w:val="19"/>
                <w:szCs w:val="19"/>
              </w:rPr>
            </w:pPr>
          </w:p>
        </w:tc>
        <w:tc>
          <w:tcPr>
            <w:tcW w:w="1148" w:type="dxa"/>
            <w:vAlign w:val="top"/>
          </w:tcPr>
          <w:p w14:paraId="784B501F">
            <w:pPr>
              <w:pStyle w:val="25"/>
            </w:pPr>
          </w:p>
        </w:tc>
      </w:tr>
      <w:tr w14:paraId="0EDF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6" w:hRule="atLeast"/>
        </w:trPr>
        <w:tc>
          <w:tcPr>
            <w:tcW w:w="844" w:type="dxa"/>
            <w:vAlign w:val="top"/>
          </w:tcPr>
          <w:p w14:paraId="6125FA26">
            <w:pPr>
              <w:spacing w:before="177" w:line="262" w:lineRule="exact"/>
              <w:ind w:left="379"/>
              <w:rPr>
                <w:rFonts w:ascii="黑体" w:hAnsi="黑体" w:eastAsia="黑体" w:cs="黑体"/>
                <w:sz w:val="19"/>
                <w:szCs w:val="19"/>
              </w:rPr>
            </w:pPr>
            <w:r>
              <w:rPr>
                <w:rFonts w:ascii="黑体" w:hAnsi="黑体" w:eastAsia="黑体" w:cs="黑体"/>
                <w:position w:val="1"/>
                <w:sz w:val="19"/>
                <w:szCs w:val="19"/>
              </w:rPr>
              <w:t>7</w:t>
            </w:r>
          </w:p>
        </w:tc>
        <w:tc>
          <w:tcPr>
            <w:tcW w:w="3357" w:type="dxa"/>
            <w:vAlign w:val="top"/>
          </w:tcPr>
          <w:p w14:paraId="4853CC0B">
            <w:pPr>
              <w:spacing w:before="178" w:line="230" w:lineRule="auto"/>
              <w:ind w:left="34"/>
              <w:rPr>
                <w:rFonts w:ascii="黑体" w:hAnsi="黑体" w:eastAsia="黑体" w:cs="黑体"/>
                <w:sz w:val="19"/>
                <w:szCs w:val="19"/>
              </w:rPr>
            </w:pPr>
            <w:r>
              <w:rPr>
                <w:rFonts w:ascii="黑体" w:hAnsi="黑体" w:eastAsia="黑体" w:cs="黑体"/>
                <w:spacing w:val="9"/>
                <w:sz w:val="19"/>
                <w:szCs w:val="19"/>
              </w:rPr>
              <w:t>工程保险费</w:t>
            </w:r>
          </w:p>
        </w:tc>
        <w:tc>
          <w:tcPr>
            <w:tcW w:w="1664" w:type="dxa"/>
            <w:vAlign w:val="top"/>
          </w:tcPr>
          <w:p w14:paraId="3417B8F0">
            <w:pPr>
              <w:pStyle w:val="25"/>
              <w:rPr>
                <w:rFonts w:ascii="黑体" w:hAnsi="黑体" w:eastAsia="黑体" w:cs="黑体"/>
                <w:sz w:val="19"/>
                <w:szCs w:val="19"/>
              </w:rPr>
            </w:pPr>
          </w:p>
        </w:tc>
        <w:tc>
          <w:tcPr>
            <w:tcW w:w="1378" w:type="dxa"/>
            <w:vAlign w:val="top"/>
          </w:tcPr>
          <w:p w14:paraId="56FD69FC">
            <w:pPr>
              <w:pStyle w:val="25"/>
              <w:rPr>
                <w:rFonts w:ascii="黑体" w:hAnsi="黑体" w:eastAsia="黑体" w:cs="黑体"/>
                <w:sz w:val="19"/>
                <w:szCs w:val="19"/>
              </w:rPr>
            </w:pPr>
          </w:p>
        </w:tc>
        <w:tc>
          <w:tcPr>
            <w:tcW w:w="1622" w:type="dxa"/>
            <w:vAlign w:val="top"/>
          </w:tcPr>
          <w:p w14:paraId="3805CCF0">
            <w:pPr>
              <w:pStyle w:val="25"/>
              <w:rPr>
                <w:rFonts w:ascii="黑体" w:hAnsi="黑体" w:eastAsia="黑体" w:cs="黑体"/>
                <w:sz w:val="19"/>
                <w:szCs w:val="19"/>
              </w:rPr>
            </w:pPr>
          </w:p>
        </w:tc>
        <w:tc>
          <w:tcPr>
            <w:tcW w:w="1148" w:type="dxa"/>
            <w:vAlign w:val="top"/>
          </w:tcPr>
          <w:p w14:paraId="4F0B2BD7">
            <w:pPr>
              <w:pStyle w:val="25"/>
            </w:pPr>
          </w:p>
        </w:tc>
      </w:tr>
      <w:tr w14:paraId="4C80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26" w:hRule="atLeast"/>
        </w:trPr>
        <w:tc>
          <w:tcPr>
            <w:tcW w:w="844" w:type="dxa"/>
            <w:vAlign w:val="top"/>
          </w:tcPr>
          <w:p w14:paraId="5F9AEE4E">
            <w:pPr>
              <w:spacing w:before="178" w:line="252" w:lineRule="exact"/>
              <w:ind w:left="330"/>
              <w:rPr>
                <w:rFonts w:ascii="黑体" w:hAnsi="黑体" w:eastAsia="黑体" w:cs="黑体"/>
                <w:sz w:val="19"/>
                <w:szCs w:val="19"/>
              </w:rPr>
            </w:pPr>
            <w:r>
              <w:rPr>
                <w:rFonts w:ascii="黑体" w:hAnsi="黑体" w:eastAsia="黑体" w:cs="黑体"/>
                <w:b/>
                <w:bCs/>
                <w:spacing w:val="-2"/>
                <w:position w:val="1"/>
                <w:sz w:val="19"/>
                <w:szCs w:val="19"/>
              </w:rPr>
              <w:t>三</w:t>
            </w:r>
          </w:p>
        </w:tc>
        <w:tc>
          <w:tcPr>
            <w:tcW w:w="3357" w:type="dxa"/>
            <w:vAlign w:val="top"/>
          </w:tcPr>
          <w:p w14:paraId="00D1FA9D">
            <w:pPr>
              <w:spacing w:before="179" w:line="230" w:lineRule="auto"/>
              <w:ind w:left="37"/>
              <w:rPr>
                <w:rFonts w:ascii="黑体" w:hAnsi="黑体" w:eastAsia="黑体" w:cs="黑体"/>
                <w:sz w:val="19"/>
                <w:szCs w:val="19"/>
              </w:rPr>
            </w:pPr>
            <w:r>
              <w:rPr>
                <w:rFonts w:ascii="黑体" w:hAnsi="黑体" w:eastAsia="黑体" w:cs="黑体"/>
                <w:b/>
                <w:bCs/>
                <w:spacing w:val="6"/>
                <w:sz w:val="19"/>
                <w:szCs w:val="19"/>
              </w:rPr>
              <w:t>预备费</w:t>
            </w:r>
          </w:p>
        </w:tc>
        <w:tc>
          <w:tcPr>
            <w:tcW w:w="1664" w:type="dxa"/>
            <w:vAlign w:val="top"/>
          </w:tcPr>
          <w:p w14:paraId="2458752A">
            <w:pPr>
              <w:pStyle w:val="25"/>
              <w:rPr>
                <w:rFonts w:ascii="黑体" w:hAnsi="黑体" w:eastAsia="黑体" w:cs="黑体"/>
                <w:sz w:val="19"/>
                <w:szCs w:val="19"/>
              </w:rPr>
            </w:pPr>
          </w:p>
        </w:tc>
        <w:tc>
          <w:tcPr>
            <w:tcW w:w="1378" w:type="dxa"/>
            <w:vAlign w:val="top"/>
          </w:tcPr>
          <w:p w14:paraId="48874A13">
            <w:pPr>
              <w:pStyle w:val="25"/>
              <w:rPr>
                <w:rFonts w:ascii="黑体" w:hAnsi="黑体" w:eastAsia="黑体" w:cs="黑体"/>
                <w:sz w:val="19"/>
                <w:szCs w:val="19"/>
              </w:rPr>
            </w:pPr>
          </w:p>
        </w:tc>
        <w:tc>
          <w:tcPr>
            <w:tcW w:w="1622" w:type="dxa"/>
            <w:vAlign w:val="top"/>
          </w:tcPr>
          <w:p w14:paraId="47797EC0">
            <w:pPr>
              <w:pStyle w:val="25"/>
              <w:rPr>
                <w:rFonts w:ascii="黑体" w:hAnsi="黑体" w:eastAsia="黑体" w:cs="黑体"/>
                <w:sz w:val="19"/>
                <w:szCs w:val="19"/>
              </w:rPr>
            </w:pPr>
          </w:p>
        </w:tc>
        <w:tc>
          <w:tcPr>
            <w:tcW w:w="1148" w:type="dxa"/>
            <w:vAlign w:val="top"/>
          </w:tcPr>
          <w:p w14:paraId="3DE76DA7">
            <w:pPr>
              <w:pStyle w:val="25"/>
            </w:pPr>
          </w:p>
        </w:tc>
      </w:tr>
    </w:tbl>
    <w:p w14:paraId="533BB829">
      <w:pPr>
        <w:rPr>
          <w:rFonts w:hint="eastAsia" w:ascii="宋体" w:hAnsi="宋体"/>
          <w:color w:val="auto"/>
          <w:sz w:val="24"/>
          <w:szCs w:val="24"/>
          <w:highlight w:val="none"/>
        </w:rPr>
      </w:pPr>
      <w:r>
        <w:drawing>
          <wp:inline distT="0" distB="0" distL="114300" distR="114300">
            <wp:extent cx="6307455" cy="4100830"/>
            <wp:effectExtent l="0" t="0" r="17145" b="1397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6"/>
                    <a:stretch>
                      <a:fillRect/>
                    </a:stretch>
                  </pic:blipFill>
                  <pic:spPr>
                    <a:xfrm>
                      <a:off x="0" y="0"/>
                      <a:ext cx="6307455" cy="4100830"/>
                    </a:xfrm>
                    <a:prstGeom prst="rect">
                      <a:avLst/>
                    </a:prstGeom>
                    <a:noFill/>
                    <a:ln>
                      <a:noFill/>
                    </a:ln>
                  </pic:spPr>
                </pic:pic>
              </a:graphicData>
            </a:graphic>
          </wp:inline>
        </w:drawing>
      </w:r>
    </w:p>
    <w:p w14:paraId="2E661DD0">
      <w:pPr>
        <w:rPr>
          <w:rFonts w:hint="eastAsia" w:ascii="宋体" w:hAnsi="宋体"/>
          <w:color w:val="auto"/>
          <w:sz w:val="24"/>
          <w:szCs w:val="24"/>
          <w:highlight w:val="none"/>
        </w:rPr>
      </w:pPr>
    </w:p>
    <w:p w14:paraId="61ED0BAF">
      <w:pPr>
        <w:rPr>
          <w:rFonts w:hint="eastAsia" w:ascii="宋体" w:hAnsi="宋体"/>
          <w:color w:val="auto"/>
          <w:sz w:val="24"/>
          <w:szCs w:val="24"/>
          <w:highlight w:val="none"/>
        </w:rPr>
      </w:pPr>
    </w:p>
    <w:p w14:paraId="7AA15C7D">
      <w:pPr>
        <w:pStyle w:val="6"/>
        <w:spacing w:before="127" w:line="225" w:lineRule="auto"/>
        <w:jc w:val="center"/>
        <w:outlineLvl w:val="2"/>
        <w:rPr>
          <w:b/>
          <w:bCs/>
          <w:spacing w:val="6"/>
          <w:sz w:val="39"/>
          <w:szCs w:val="39"/>
        </w:rPr>
      </w:pPr>
    </w:p>
    <w:p w14:paraId="7A93EAB7">
      <w:pPr>
        <w:pStyle w:val="6"/>
        <w:spacing w:before="127" w:line="225" w:lineRule="auto"/>
        <w:jc w:val="center"/>
        <w:outlineLvl w:val="2"/>
        <w:rPr>
          <w:rFonts w:ascii="Arial"/>
          <w:sz w:val="21"/>
        </w:rPr>
      </w:pPr>
      <w:r>
        <w:rPr>
          <w:b/>
          <w:bCs/>
          <w:spacing w:val="6"/>
          <w:sz w:val="39"/>
          <w:szCs w:val="39"/>
        </w:rPr>
        <w:t>单位工程汇总对比表</w:t>
      </w:r>
    </w:p>
    <w:p w14:paraId="0E930156">
      <w:pPr>
        <w:pStyle w:val="6"/>
        <w:spacing w:before="62" w:line="184" w:lineRule="auto"/>
        <w:ind w:left="79"/>
        <w:rPr>
          <w:spacing w:val="6"/>
          <w:sz w:val="19"/>
          <w:szCs w:val="19"/>
        </w:rPr>
      </w:pPr>
      <w:r>
        <w:rPr>
          <w:spacing w:val="7"/>
          <w:sz w:val="19"/>
          <w:szCs w:val="19"/>
        </w:rPr>
        <w:t xml:space="preserve">工程名称：明园五股祠堂等7处维修及白蚁综合治理工程-明园五股祠堂等7处维修及白蚁综合治理工程                  </w:t>
      </w:r>
      <w:r>
        <w:rPr>
          <w:spacing w:val="6"/>
          <w:sz w:val="19"/>
          <w:szCs w:val="19"/>
        </w:rPr>
        <w:t xml:space="preserve">       </w:t>
      </w:r>
    </w:p>
    <w:p w14:paraId="04722642">
      <w:pPr>
        <w:pStyle w:val="6"/>
        <w:spacing w:before="62" w:line="184" w:lineRule="auto"/>
        <w:ind w:left="79"/>
        <w:rPr>
          <w:sz w:val="19"/>
          <w:szCs w:val="19"/>
        </w:rPr>
      </w:pPr>
      <w:r>
        <w:rPr>
          <w:spacing w:val="6"/>
          <w:sz w:val="19"/>
          <w:szCs w:val="19"/>
        </w:rPr>
        <w:t>金额单位：元        第</w:t>
      </w:r>
      <w:r>
        <w:rPr>
          <w:spacing w:val="17"/>
          <w:sz w:val="19"/>
          <w:szCs w:val="19"/>
        </w:rPr>
        <w:t xml:space="preserve">  </w:t>
      </w:r>
      <w:r>
        <w:rPr>
          <w:spacing w:val="6"/>
          <w:sz w:val="19"/>
          <w:szCs w:val="19"/>
        </w:rPr>
        <w:t>1</w:t>
      </w:r>
      <w:r>
        <w:rPr>
          <w:spacing w:val="12"/>
          <w:sz w:val="19"/>
          <w:szCs w:val="19"/>
        </w:rPr>
        <w:t xml:space="preserve">  </w:t>
      </w:r>
      <w:r>
        <w:rPr>
          <w:spacing w:val="6"/>
          <w:sz w:val="19"/>
          <w:szCs w:val="19"/>
        </w:rPr>
        <w:t>页</w:t>
      </w:r>
      <w:r>
        <w:rPr>
          <w:spacing w:val="11"/>
          <w:sz w:val="19"/>
          <w:szCs w:val="19"/>
        </w:rPr>
        <w:t xml:space="preserve">  </w:t>
      </w:r>
      <w:r>
        <w:rPr>
          <w:spacing w:val="6"/>
          <w:sz w:val="19"/>
          <w:szCs w:val="19"/>
        </w:rPr>
        <w:t>共</w:t>
      </w:r>
      <w:r>
        <w:rPr>
          <w:spacing w:val="17"/>
          <w:sz w:val="19"/>
          <w:szCs w:val="19"/>
        </w:rPr>
        <w:t xml:space="preserve">  </w:t>
      </w:r>
      <w:r>
        <w:rPr>
          <w:spacing w:val="6"/>
          <w:sz w:val="19"/>
          <w:szCs w:val="19"/>
        </w:rPr>
        <w:t>12</w:t>
      </w:r>
      <w:r>
        <w:rPr>
          <w:spacing w:val="13"/>
          <w:sz w:val="19"/>
          <w:szCs w:val="19"/>
        </w:rPr>
        <w:t xml:space="preserve">  </w:t>
      </w:r>
      <w:r>
        <w:rPr>
          <w:spacing w:val="6"/>
          <w:sz w:val="19"/>
          <w:szCs w:val="19"/>
        </w:rPr>
        <w:t>页</w:t>
      </w:r>
    </w:p>
    <w:tbl>
      <w:tblPr>
        <w:tblStyle w:val="24"/>
        <w:tblW w:w="9418" w:type="dxa"/>
        <w:tblInd w:w="37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18"/>
        <w:gridCol w:w="1786"/>
        <w:gridCol w:w="2641"/>
        <w:gridCol w:w="763"/>
        <w:gridCol w:w="458"/>
        <w:gridCol w:w="1236"/>
        <w:gridCol w:w="1816"/>
      </w:tblGrid>
      <w:tr w14:paraId="6B04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718" w:type="dxa"/>
            <w:vMerge w:val="restart"/>
            <w:tcBorders>
              <w:top w:val="single" w:color="000000" w:sz="14" w:space="0"/>
              <w:left w:val="single" w:color="000000" w:sz="14" w:space="0"/>
              <w:bottom w:val="nil"/>
            </w:tcBorders>
            <w:vAlign w:val="top"/>
          </w:tcPr>
          <w:p w14:paraId="67962E42">
            <w:pPr>
              <w:spacing w:before="265" w:line="230" w:lineRule="auto"/>
              <w:rPr>
                <w:rFonts w:ascii="宋体" w:hAnsi="宋体" w:eastAsia="宋体" w:cs="宋体"/>
                <w:sz w:val="19"/>
                <w:szCs w:val="19"/>
              </w:rPr>
            </w:pPr>
            <w:r>
              <w:rPr>
                <w:rFonts w:ascii="宋体" w:hAnsi="宋体" w:eastAsia="宋体" w:cs="宋体"/>
                <w:spacing w:val="5"/>
                <w:sz w:val="19"/>
                <w:szCs w:val="19"/>
              </w:rPr>
              <w:t>序号</w:t>
            </w:r>
          </w:p>
        </w:tc>
        <w:tc>
          <w:tcPr>
            <w:tcW w:w="5648" w:type="dxa"/>
            <w:gridSpan w:val="4"/>
            <w:tcBorders>
              <w:top w:val="single" w:color="000000" w:sz="14" w:space="0"/>
            </w:tcBorders>
            <w:vAlign w:val="top"/>
          </w:tcPr>
          <w:p w14:paraId="75DAA877">
            <w:pPr>
              <w:spacing w:before="85" w:line="229" w:lineRule="auto"/>
              <w:ind w:left="2343"/>
              <w:rPr>
                <w:rFonts w:ascii="宋体" w:hAnsi="宋体" w:eastAsia="宋体" w:cs="宋体"/>
                <w:sz w:val="19"/>
                <w:szCs w:val="19"/>
              </w:rPr>
            </w:pPr>
            <w:r>
              <w:rPr>
                <w:rFonts w:ascii="宋体" w:hAnsi="宋体" w:eastAsia="宋体" w:cs="宋体"/>
                <w:spacing w:val="3"/>
                <w:sz w:val="19"/>
                <w:szCs w:val="19"/>
              </w:rPr>
              <w:t>审定（元）</w:t>
            </w:r>
          </w:p>
        </w:tc>
        <w:tc>
          <w:tcPr>
            <w:tcW w:w="1236" w:type="dxa"/>
            <w:vMerge w:val="restart"/>
            <w:tcBorders>
              <w:top w:val="single" w:color="000000" w:sz="14" w:space="0"/>
              <w:bottom w:val="nil"/>
            </w:tcBorders>
            <w:vAlign w:val="top"/>
          </w:tcPr>
          <w:p w14:paraId="37F64018">
            <w:pPr>
              <w:spacing w:before="265" w:line="228" w:lineRule="auto"/>
              <w:ind w:left="122"/>
              <w:rPr>
                <w:rFonts w:ascii="宋体" w:hAnsi="宋体" w:eastAsia="宋体" w:cs="宋体"/>
                <w:sz w:val="19"/>
                <w:szCs w:val="19"/>
              </w:rPr>
            </w:pPr>
            <w:r>
              <w:rPr>
                <w:rFonts w:ascii="宋体" w:hAnsi="宋体" w:eastAsia="宋体" w:cs="宋体"/>
                <w:sz w:val="19"/>
                <w:szCs w:val="19"/>
              </w:rPr>
              <w:t>增减金额</w:t>
            </w:r>
            <w:r>
              <w:rPr>
                <w:rFonts w:ascii="宋体" w:hAnsi="宋体" w:eastAsia="宋体" w:cs="宋体"/>
                <w:spacing w:val="-51"/>
                <w:sz w:val="19"/>
                <w:szCs w:val="19"/>
              </w:rPr>
              <w:t xml:space="preserve"> </w:t>
            </w:r>
            <w:r>
              <w:rPr>
                <w:rFonts w:ascii="宋体" w:hAnsi="宋体" w:eastAsia="宋体" w:cs="宋体"/>
                <w:sz w:val="19"/>
                <w:szCs w:val="19"/>
              </w:rPr>
              <w:t>(元)</w:t>
            </w:r>
          </w:p>
        </w:tc>
        <w:tc>
          <w:tcPr>
            <w:tcW w:w="1816" w:type="dxa"/>
            <w:vMerge w:val="restart"/>
            <w:tcBorders>
              <w:top w:val="single" w:color="000000" w:sz="14" w:space="0"/>
              <w:bottom w:val="nil"/>
              <w:right w:val="single" w:color="000000" w:sz="14" w:space="0"/>
            </w:tcBorders>
            <w:vAlign w:val="top"/>
          </w:tcPr>
          <w:p w14:paraId="226A55FF">
            <w:pPr>
              <w:spacing w:before="265" w:line="230" w:lineRule="auto"/>
              <w:ind w:left="707"/>
              <w:rPr>
                <w:rFonts w:ascii="宋体" w:hAnsi="宋体" w:eastAsia="宋体" w:cs="宋体"/>
                <w:sz w:val="19"/>
                <w:szCs w:val="19"/>
              </w:rPr>
            </w:pPr>
            <w:r>
              <w:rPr>
                <w:rFonts w:ascii="宋体" w:hAnsi="宋体" w:eastAsia="宋体" w:cs="宋体"/>
                <w:spacing w:val="3"/>
                <w:sz w:val="19"/>
                <w:szCs w:val="19"/>
              </w:rPr>
              <w:t>备注</w:t>
            </w:r>
          </w:p>
        </w:tc>
      </w:tr>
      <w:tr w14:paraId="1297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4" w:hRule="atLeast"/>
        </w:trPr>
        <w:tc>
          <w:tcPr>
            <w:tcW w:w="718" w:type="dxa"/>
            <w:vMerge w:val="continue"/>
            <w:tcBorders>
              <w:top w:val="nil"/>
              <w:left w:val="single" w:color="000000" w:sz="14" w:space="0"/>
            </w:tcBorders>
            <w:vAlign w:val="top"/>
          </w:tcPr>
          <w:p w14:paraId="592B4474">
            <w:pPr>
              <w:pStyle w:val="25"/>
            </w:pPr>
          </w:p>
        </w:tc>
        <w:tc>
          <w:tcPr>
            <w:tcW w:w="1786" w:type="dxa"/>
            <w:vAlign w:val="top"/>
          </w:tcPr>
          <w:p w14:paraId="216D4849">
            <w:pPr>
              <w:spacing w:before="71" w:line="229" w:lineRule="auto"/>
              <w:ind w:left="539"/>
              <w:rPr>
                <w:rFonts w:ascii="宋体" w:hAnsi="宋体" w:eastAsia="宋体" w:cs="宋体"/>
                <w:sz w:val="19"/>
                <w:szCs w:val="19"/>
              </w:rPr>
            </w:pPr>
            <w:r>
              <w:rPr>
                <w:rFonts w:ascii="宋体" w:hAnsi="宋体" w:eastAsia="宋体" w:cs="宋体"/>
                <w:spacing w:val="4"/>
                <w:sz w:val="19"/>
                <w:szCs w:val="19"/>
              </w:rPr>
              <w:t>费用项目</w:t>
            </w:r>
          </w:p>
        </w:tc>
        <w:tc>
          <w:tcPr>
            <w:tcW w:w="2641" w:type="dxa"/>
            <w:vAlign w:val="top"/>
          </w:tcPr>
          <w:p w14:paraId="69428863">
            <w:pPr>
              <w:spacing w:before="71" w:line="228" w:lineRule="auto"/>
              <w:ind w:left="505"/>
              <w:rPr>
                <w:rFonts w:ascii="宋体" w:hAnsi="宋体" w:eastAsia="宋体" w:cs="宋体"/>
                <w:sz w:val="19"/>
                <w:szCs w:val="19"/>
              </w:rPr>
            </w:pPr>
            <w:r>
              <w:rPr>
                <w:rFonts w:ascii="宋体" w:hAnsi="宋体" w:eastAsia="宋体" w:cs="宋体"/>
                <w:spacing w:val="4"/>
                <w:sz w:val="19"/>
                <w:szCs w:val="19"/>
              </w:rPr>
              <w:t>费用基数</w:t>
            </w:r>
          </w:p>
        </w:tc>
        <w:tc>
          <w:tcPr>
            <w:tcW w:w="763" w:type="dxa"/>
            <w:vAlign w:val="top"/>
          </w:tcPr>
          <w:p w14:paraId="7D136CB8">
            <w:pPr>
              <w:spacing w:before="71" w:line="228" w:lineRule="auto"/>
              <w:ind w:left="101"/>
              <w:rPr>
                <w:rFonts w:ascii="宋体" w:hAnsi="宋体" w:eastAsia="宋体" w:cs="宋体"/>
                <w:sz w:val="19"/>
                <w:szCs w:val="19"/>
              </w:rPr>
            </w:pPr>
            <w:r>
              <w:rPr>
                <w:rFonts w:ascii="宋体" w:hAnsi="宋体" w:eastAsia="宋体" w:cs="宋体"/>
                <w:spacing w:val="2"/>
                <w:sz w:val="19"/>
                <w:szCs w:val="19"/>
              </w:rPr>
              <w:t>费率(%)</w:t>
            </w:r>
          </w:p>
        </w:tc>
        <w:tc>
          <w:tcPr>
            <w:tcW w:w="458" w:type="dxa"/>
            <w:vAlign w:val="top"/>
          </w:tcPr>
          <w:p w14:paraId="70CCD6D1">
            <w:pPr>
              <w:spacing w:before="71" w:line="228" w:lineRule="auto"/>
              <w:rPr>
                <w:rFonts w:ascii="宋体" w:hAnsi="宋体" w:eastAsia="宋体" w:cs="宋体"/>
                <w:sz w:val="19"/>
                <w:szCs w:val="19"/>
              </w:rPr>
            </w:pPr>
            <w:r>
              <w:rPr>
                <w:rFonts w:ascii="宋体" w:hAnsi="宋体" w:eastAsia="宋体" w:cs="宋体"/>
                <w:spacing w:val="4"/>
                <w:sz w:val="19"/>
                <w:szCs w:val="19"/>
              </w:rPr>
              <w:t>金额</w:t>
            </w:r>
          </w:p>
        </w:tc>
        <w:tc>
          <w:tcPr>
            <w:tcW w:w="1236" w:type="dxa"/>
            <w:vMerge w:val="continue"/>
            <w:tcBorders>
              <w:top w:val="nil"/>
            </w:tcBorders>
            <w:vAlign w:val="top"/>
          </w:tcPr>
          <w:p w14:paraId="48249A68">
            <w:pPr>
              <w:pStyle w:val="25"/>
            </w:pPr>
          </w:p>
        </w:tc>
        <w:tc>
          <w:tcPr>
            <w:tcW w:w="1816" w:type="dxa"/>
            <w:vMerge w:val="continue"/>
            <w:tcBorders>
              <w:top w:val="nil"/>
              <w:right w:val="single" w:color="000000" w:sz="14" w:space="0"/>
            </w:tcBorders>
            <w:vAlign w:val="top"/>
          </w:tcPr>
          <w:p w14:paraId="5C5B4075">
            <w:pPr>
              <w:pStyle w:val="25"/>
            </w:pPr>
          </w:p>
        </w:tc>
      </w:tr>
      <w:tr w14:paraId="46840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718" w:type="dxa"/>
            <w:tcBorders>
              <w:left w:val="single" w:color="000000" w:sz="14" w:space="0"/>
            </w:tcBorders>
            <w:vAlign w:val="top"/>
          </w:tcPr>
          <w:p w14:paraId="328E0064">
            <w:pPr>
              <w:spacing w:before="80" w:line="257" w:lineRule="exact"/>
              <w:ind w:left="431"/>
              <w:rPr>
                <w:rFonts w:ascii="宋体" w:hAnsi="宋体" w:eastAsia="宋体" w:cs="宋体"/>
                <w:sz w:val="19"/>
                <w:szCs w:val="19"/>
              </w:rPr>
            </w:pPr>
            <w:r>
              <w:rPr>
                <w:rFonts w:ascii="宋体" w:hAnsi="宋体" w:eastAsia="宋体" w:cs="宋体"/>
                <w:position w:val="1"/>
                <w:sz w:val="19"/>
                <w:szCs w:val="19"/>
              </w:rPr>
              <w:t>1</w:t>
            </w:r>
          </w:p>
        </w:tc>
        <w:tc>
          <w:tcPr>
            <w:tcW w:w="1786" w:type="dxa"/>
            <w:vAlign w:val="top"/>
          </w:tcPr>
          <w:p w14:paraId="6B679271">
            <w:pPr>
              <w:spacing w:before="80" w:line="229" w:lineRule="auto"/>
              <w:ind w:left="38"/>
              <w:rPr>
                <w:rFonts w:ascii="宋体" w:hAnsi="宋体" w:eastAsia="宋体" w:cs="宋体"/>
                <w:sz w:val="19"/>
                <w:szCs w:val="19"/>
              </w:rPr>
            </w:pPr>
            <w:r>
              <w:rPr>
                <w:rFonts w:ascii="宋体" w:hAnsi="宋体" w:eastAsia="宋体" w:cs="宋体"/>
                <w:spacing w:val="6"/>
                <w:sz w:val="19"/>
                <w:szCs w:val="19"/>
              </w:rPr>
              <w:t>建筑工程</w:t>
            </w:r>
          </w:p>
        </w:tc>
        <w:tc>
          <w:tcPr>
            <w:tcW w:w="2641" w:type="dxa"/>
            <w:vAlign w:val="top"/>
          </w:tcPr>
          <w:p w14:paraId="5ECFA0A5">
            <w:pPr>
              <w:spacing w:before="80" w:line="229" w:lineRule="auto"/>
              <w:ind w:left="45"/>
              <w:rPr>
                <w:rFonts w:ascii="宋体" w:hAnsi="宋体" w:eastAsia="宋体" w:cs="宋体"/>
                <w:sz w:val="19"/>
                <w:szCs w:val="19"/>
              </w:rPr>
            </w:pPr>
            <w:r>
              <w:rPr>
                <w:rFonts w:ascii="宋体" w:hAnsi="宋体" w:eastAsia="宋体" w:cs="宋体"/>
                <w:spacing w:val="6"/>
                <w:sz w:val="19"/>
                <w:szCs w:val="19"/>
              </w:rPr>
              <w:t>建筑工程</w:t>
            </w:r>
          </w:p>
        </w:tc>
        <w:tc>
          <w:tcPr>
            <w:tcW w:w="763" w:type="dxa"/>
            <w:vAlign w:val="top"/>
          </w:tcPr>
          <w:p w14:paraId="242EEBE3">
            <w:pPr>
              <w:pStyle w:val="25"/>
            </w:pPr>
          </w:p>
        </w:tc>
        <w:tc>
          <w:tcPr>
            <w:tcW w:w="458" w:type="dxa"/>
            <w:vAlign w:val="top"/>
          </w:tcPr>
          <w:p w14:paraId="5B7104BD">
            <w:pPr>
              <w:pStyle w:val="25"/>
              <w:rPr>
                <w:rFonts w:ascii="宋体" w:hAnsi="宋体" w:eastAsia="宋体" w:cs="宋体"/>
                <w:sz w:val="19"/>
                <w:szCs w:val="19"/>
              </w:rPr>
            </w:pPr>
          </w:p>
        </w:tc>
        <w:tc>
          <w:tcPr>
            <w:tcW w:w="1236" w:type="dxa"/>
            <w:vAlign w:val="top"/>
          </w:tcPr>
          <w:p w14:paraId="2C1788C4">
            <w:pPr>
              <w:pStyle w:val="25"/>
              <w:rPr>
                <w:rFonts w:ascii="宋体" w:hAnsi="宋体" w:eastAsia="宋体" w:cs="宋体"/>
                <w:sz w:val="19"/>
                <w:szCs w:val="19"/>
              </w:rPr>
            </w:pPr>
          </w:p>
        </w:tc>
        <w:tc>
          <w:tcPr>
            <w:tcW w:w="1816" w:type="dxa"/>
            <w:tcBorders>
              <w:right w:val="single" w:color="000000" w:sz="14" w:space="0"/>
            </w:tcBorders>
            <w:vAlign w:val="top"/>
          </w:tcPr>
          <w:p w14:paraId="28C2C25B">
            <w:pPr>
              <w:pStyle w:val="25"/>
            </w:pPr>
          </w:p>
        </w:tc>
      </w:tr>
      <w:tr w14:paraId="14BA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 w:hRule="atLeast"/>
        </w:trPr>
        <w:tc>
          <w:tcPr>
            <w:tcW w:w="718" w:type="dxa"/>
            <w:tcBorders>
              <w:left w:val="single" w:color="000000" w:sz="14" w:space="0"/>
            </w:tcBorders>
            <w:vAlign w:val="top"/>
          </w:tcPr>
          <w:p w14:paraId="06A997F5">
            <w:pPr>
              <w:pStyle w:val="25"/>
              <w:spacing w:line="319" w:lineRule="auto"/>
            </w:pPr>
          </w:p>
          <w:p w14:paraId="3086B31A">
            <w:pPr>
              <w:spacing w:before="62" w:line="148" w:lineRule="exact"/>
              <w:ind w:left="369"/>
              <w:rPr>
                <w:rFonts w:ascii="宋体" w:hAnsi="宋体" w:eastAsia="宋体" w:cs="宋体"/>
                <w:sz w:val="19"/>
                <w:szCs w:val="19"/>
              </w:rPr>
            </w:pPr>
            <w:r>
              <w:rPr>
                <w:rFonts w:ascii="宋体" w:hAnsi="宋体" w:eastAsia="宋体" w:cs="宋体"/>
                <w:position w:val="-4"/>
                <w:sz w:val="19"/>
                <w:szCs w:val="19"/>
              </w:rPr>
              <w:t>一</w:t>
            </w:r>
          </w:p>
        </w:tc>
        <w:tc>
          <w:tcPr>
            <w:tcW w:w="1786" w:type="dxa"/>
            <w:vAlign w:val="top"/>
          </w:tcPr>
          <w:p w14:paraId="3084C89B">
            <w:pPr>
              <w:pStyle w:val="25"/>
              <w:spacing w:line="245" w:lineRule="auto"/>
            </w:pPr>
          </w:p>
          <w:p w14:paraId="08E04A42">
            <w:pPr>
              <w:spacing w:before="62" w:line="228" w:lineRule="auto"/>
              <w:ind w:left="38"/>
              <w:rPr>
                <w:rFonts w:ascii="宋体" w:hAnsi="宋体" w:eastAsia="宋体" w:cs="宋体"/>
                <w:sz w:val="19"/>
                <w:szCs w:val="19"/>
              </w:rPr>
            </w:pPr>
            <w:r>
              <w:rPr>
                <w:rFonts w:ascii="宋体" w:hAnsi="宋体" w:eastAsia="宋体" w:cs="宋体"/>
                <w:spacing w:val="7"/>
                <w:sz w:val="19"/>
                <w:szCs w:val="19"/>
              </w:rPr>
              <w:t>分部分项工程费</w:t>
            </w:r>
          </w:p>
        </w:tc>
        <w:tc>
          <w:tcPr>
            <w:tcW w:w="2641" w:type="dxa"/>
            <w:vAlign w:val="top"/>
          </w:tcPr>
          <w:p w14:paraId="58A2F0C0">
            <w:pPr>
              <w:spacing w:before="61" w:line="238" w:lineRule="auto"/>
              <w:ind w:left="42" w:right="16" w:firstLine="2"/>
              <w:jc w:val="both"/>
              <w:rPr>
                <w:rFonts w:ascii="宋体" w:hAnsi="宋体" w:eastAsia="宋体" w:cs="宋体"/>
                <w:sz w:val="19"/>
                <w:szCs w:val="19"/>
              </w:rPr>
            </w:pPr>
            <w:r>
              <w:rPr>
                <w:rFonts w:ascii="宋体" w:hAnsi="宋体" w:eastAsia="宋体" w:cs="宋体"/>
                <w:spacing w:val="7"/>
                <w:sz w:val="19"/>
                <w:szCs w:val="19"/>
              </w:rPr>
              <w:t>直接费-技术措施直接费-估价项目直接</w:t>
            </w:r>
            <w:r>
              <w:rPr>
                <w:rFonts w:ascii="宋体" w:hAnsi="宋体" w:eastAsia="宋体" w:cs="宋体"/>
                <w:spacing w:val="2"/>
                <w:sz w:val="19"/>
                <w:szCs w:val="19"/>
              </w:rPr>
              <w:t>费</w:t>
            </w:r>
          </w:p>
        </w:tc>
        <w:tc>
          <w:tcPr>
            <w:tcW w:w="763" w:type="dxa"/>
            <w:vAlign w:val="top"/>
          </w:tcPr>
          <w:p w14:paraId="0AA998BE">
            <w:pPr>
              <w:pStyle w:val="25"/>
            </w:pPr>
          </w:p>
        </w:tc>
        <w:tc>
          <w:tcPr>
            <w:tcW w:w="458" w:type="dxa"/>
            <w:vAlign w:val="top"/>
          </w:tcPr>
          <w:p w14:paraId="2380A70D">
            <w:pPr>
              <w:pStyle w:val="25"/>
              <w:rPr>
                <w:rFonts w:ascii="宋体" w:hAnsi="宋体" w:eastAsia="宋体" w:cs="宋体"/>
                <w:sz w:val="19"/>
                <w:szCs w:val="19"/>
              </w:rPr>
            </w:pPr>
          </w:p>
        </w:tc>
        <w:tc>
          <w:tcPr>
            <w:tcW w:w="1236" w:type="dxa"/>
            <w:vAlign w:val="top"/>
          </w:tcPr>
          <w:p w14:paraId="52E32DFB">
            <w:pPr>
              <w:pStyle w:val="25"/>
              <w:rPr>
                <w:rFonts w:ascii="宋体" w:hAnsi="宋体" w:eastAsia="宋体" w:cs="宋体"/>
                <w:sz w:val="19"/>
                <w:szCs w:val="19"/>
              </w:rPr>
            </w:pPr>
          </w:p>
        </w:tc>
        <w:tc>
          <w:tcPr>
            <w:tcW w:w="1816" w:type="dxa"/>
            <w:tcBorders>
              <w:right w:val="single" w:color="000000" w:sz="14" w:space="0"/>
            </w:tcBorders>
            <w:vAlign w:val="top"/>
          </w:tcPr>
          <w:p w14:paraId="18CA3ED7">
            <w:pPr>
              <w:spacing w:before="183" w:line="241" w:lineRule="auto"/>
              <w:ind w:left="55" w:right="106" w:firstLine="22"/>
              <w:rPr>
                <w:rFonts w:ascii="宋体" w:hAnsi="宋体" w:eastAsia="宋体" w:cs="宋体"/>
                <w:sz w:val="19"/>
                <w:szCs w:val="19"/>
              </w:rPr>
            </w:pPr>
            <w:r>
              <w:rPr>
                <w:rFonts w:ascii="宋体" w:hAnsi="宋体" w:eastAsia="宋体" w:cs="宋体"/>
                <w:spacing w:val="5"/>
                <w:sz w:val="19"/>
                <w:szCs w:val="19"/>
              </w:rPr>
              <w:t>∑（工程量×消耗</w:t>
            </w:r>
            <w:r>
              <w:rPr>
                <w:rFonts w:ascii="宋体" w:hAnsi="宋体" w:eastAsia="宋体" w:cs="宋体"/>
                <w:spacing w:val="6"/>
                <w:sz w:val="19"/>
                <w:szCs w:val="19"/>
              </w:rPr>
              <w:t>量定额基价）</w:t>
            </w:r>
          </w:p>
        </w:tc>
      </w:tr>
      <w:tr w14:paraId="7622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 w:hRule="atLeast"/>
        </w:trPr>
        <w:tc>
          <w:tcPr>
            <w:tcW w:w="718" w:type="dxa"/>
            <w:tcBorders>
              <w:left w:val="single" w:color="000000" w:sz="14" w:space="0"/>
            </w:tcBorders>
            <w:vAlign w:val="top"/>
          </w:tcPr>
          <w:p w14:paraId="332A46CC">
            <w:pPr>
              <w:pStyle w:val="25"/>
              <w:spacing w:line="250" w:lineRule="auto"/>
            </w:pPr>
          </w:p>
          <w:p w14:paraId="3B29AFCF">
            <w:pPr>
              <w:spacing w:before="62" w:line="255" w:lineRule="exact"/>
              <w:ind w:left="328"/>
              <w:rPr>
                <w:rFonts w:ascii="宋体" w:hAnsi="宋体" w:eastAsia="宋体" w:cs="宋体"/>
                <w:sz w:val="19"/>
                <w:szCs w:val="19"/>
              </w:rPr>
            </w:pPr>
            <w:r>
              <w:rPr>
                <w:rFonts w:ascii="宋体" w:hAnsi="宋体" w:eastAsia="宋体" w:cs="宋体"/>
                <w:spacing w:val="-2"/>
                <w:position w:val="1"/>
                <w:sz w:val="19"/>
                <w:szCs w:val="19"/>
              </w:rPr>
              <w:t>1.1</w:t>
            </w:r>
          </w:p>
        </w:tc>
        <w:tc>
          <w:tcPr>
            <w:tcW w:w="1786" w:type="dxa"/>
            <w:vAlign w:val="top"/>
          </w:tcPr>
          <w:p w14:paraId="59F59093">
            <w:pPr>
              <w:pStyle w:val="25"/>
              <w:spacing w:line="250" w:lineRule="auto"/>
            </w:pPr>
          </w:p>
          <w:p w14:paraId="4ED9D046">
            <w:pPr>
              <w:spacing w:before="62" w:line="228" w:lineRule="auto"/>
              <w:ind w:left="37"/>
              <w:rPr>
                <w:rFonts w:ascii="宋体" w:hAnsi="宋体" w:eastAsia="宋体" w:cs="宋体"/>
                <w:sz w:val="19"/>
                <w:szCs w:val="19"/>
              </w:rPr>
            </w:pPr>
            <w:r>
              <w:rPr>
                <w:rFonts w:ascii="宋体" w:hAnsi="宋体" w:eastAsia="宋体" w:cs="宋体"/>
                <w:spacing w:val="8"/>
                <w:sz w:val="19"/>
                <w:szCs w:val="19"/>
              </w:rPr>
              <w:t>其中：定额人工费</w:t>
            </w:r>
          </w:p>
        </w:tc>
        <w:tc>
          <w:tcPr>
            <w:tcW w:w="2641" w:type="dxa"/>
            <w:vAlign w:val="top"/>
          </w:tcPr>
          <w:p w14:paraId="60CA2FAF">
            <w:pPr>
              <w:spacing w:before="67" w:line="236" w:lineRule="auto"/>
              <w:ind w:left="45" w:right="16"/>
              <w:jc w:val="both"/>
              <w:rPr>
                <w:rFonts w:ascii="宋体" w:hAnsi="宋体" w:eastAsia="宋体" w:cs="宋体"/>
                <w:sz w:val="19"/>
                <w:szCs w:val="19"/>
              </w:rPr>
            </w:pPr>
            <w:r>
              <w:rPr>
                <w:rFonts w:ascii="宋体" w:hAnsi="宋体" w:eastAsia="宋体" w:cs="宋体"/>
                <w:spacing w:val="7"/>
                <w:sz w:val="19"/>
                <w:szCs w:val="19"/>
              </w:rPr>
              <w:t>人工费-技术措施人工费-估价项目人工</w:t>
            </w:r>
            <w:r>
              <w:rPr>
                <w:rFonts w:ascii="宋体" w:hAnsi="宋体" w:eastAsia="宋体" w:cs="宋体"/>
                <w:sz w:val="19"/>
                <w:szCs w:val="19"/>
              </w:rPr>
              <w:t>费</w:t>
            </w:r>
          </w:p>
        </w:tc>
        <w:tc>
          <w:tcPr>
            <w:tcW w:w="763" w:type="dxa"/>
            <w:vAlign w:val="top"/>
          </w:tcPr>
          <w:p w14:paraId="1CEAA61E">
            <w:pPr>
              <w:pStyle w:val="25"/>
            </w:pPr>
          </w:p>
        </w:tc>
        <w:tc>
          <w:tcPr>
            <w:tcW w:w="458" w:type="dxa"/>
            <w:vAlign w:val="top"/>
          </w:tcPr>
          <w:p w14:paraId="31F38BAF">
            <w:pPr>
              <w:pStyle w:val="25"/>
              <w:rPr>
                <w:rFonts w:ascii="宋体" w:hAnsi="宋体" w:eastAsia="宋体" w:cs="宋体"/>
                <w:sz w:val="19"/>
                <w:szCs w:val="19"/>
              </w:rPr>
            </w:pPr>
          </w:p>
        </w:tc>
        <w:tc>
          <w:tcPr>
            <w:tcW w:w="1236" w:type="dxa"/>
            <w:vAlign w:val="top"/>
          </w:tcPr>
          <w:p w14:paraId="233C48E5">
            <w:pPr>
              <w:pStyle w:val="25"/>
              <w:rPr>
                <w:rFonts w:ascii="宋体" w:hAnsi="宋体" w:eastAsia="宋体" w:cs="宋体"/>
                <w:sz w:val="19"/>
                <w:szCs w:val="19"/>
              </w:rPr>
            </w:pPr>
          </w:p>
        </w:tc>
        <w:tc>
          <w:tcPr>
            <w:tcW w:w="1816" w:type="dxa"/>
            <w:tcBorders>
              <w:right w:val="single" w:color="000000" w:sz="14" w:space="0"/>
            </w:tcBorders>
            <w:vAlign w:val="top"/>
          </w:tcPr>
          <w:p w14:paraId="0A3F9B74">
            <w:pPr>
              <w:spacing w:before="190" w:line="239" w:lineRule="auto"/>
              <w:ind w:left="55" w:right="5" w:firstLine="22"/>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0"/>
                <w:sz w:val="19"/>
                <w:szCs w:val="19"/>
              </w:rPr>
              <w:t xml:space="preserve"> </w:t>
            </w:r>
            <w:r>
              <w:rPr>
                <w:rFonts w:ascii="宋体" w:hAnsi="宋体" w:eastAsia="宋体" w:cs="宋体"/>
                <w:sz w:val="19"/>
                <w:szCs w:val="19"/>
              </w:rPr>
              <w:t>(工日消耗量×定</w:t>
            </w:r>
            <w:r>
              <w:rPr>
                <w:rFonts w:ascii="宋体" w:hAnsi="宋体" w:eastAsia="宋体" w:cs="宋体"/>
                <w:spacing w:val="6"/>
                <w:sz w:val="19"/>
                <w:szCs w:val="19"/>
              </w:rPr>
              <w:t>额人工单价)</w:t>
            </w:r>
          </w:p>
        </w:tc>
      </w:tr>
      <w:tr w14:paraId="06DDB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 w:hRule="atLeast"/>
        </w:trPr>
        <w:tc>
          <w:tcPr>
            <w:tcW w:w="718" w:type="dxa"/>
            <w:tcBorders>
              <w:left w:val="single" w:color="000000" w:sz="14" w:space="0"/>
            </w:tcBorders>
            <w:vAlign w:val="top"/>
          </w:tcPr>
          <w:p w14:paraId="52E66140">
            <w:pPr>
              <w:pStyle w:val="25"/>
              <w:spacing w:line="254" w:lineRule="auto"/>
            </w:pPr>
          </w:p>
          <w:p w14:paraId="61BFA225">
            <w:pPr>
              <w:spacing w:before="62" w:line="255" w:lineRule="exact"/>
              <w:ind w:left="328"/>
              <w:rPr>
                <w:rFonts w:ascii="宋体" w:hAnsi="宋体" w:eastAsia="宋体" w:cs="宋体"/>
                <w:sz w:val="19"/>
                <w:szCs w:val="19"/>
              </w:rPr>
            </w:pPr>
            <w:r>
              <w:rPr>
                <w:rFonts w:ascii="宋体" w:hAnsi="宋体" w:eastAsia="宋体" w:cs="宋体"/>
                <w:spacing w:val="-2"/>
                <w:position w:val="1"/>
                <w:sz w:val="19"/>
                <w:szCs w:val="19"/>
              </w:rPr>
              <w:t>1.2</w:t>
            </w:r>
          </w:p>
        </w:tc>
        <w:tc>
          <w:tcPr>
            <w:tcW w:w="1786" w:type="dxa"/>
            <w:vAlign w:val="top"/>
          </w:tcPr>
          <w:p w14:paraId="7EBBBCAF">
            <w:pPr>
              <w:pStyle w:val="25"/>
              <w:spacing w:line="254" w:lineRule="auto"/>
            </w:pPr>
          </w:p>
          <w:p w14:paraId="05D77F65">
            <w:pPr>
              <w:spacing w:before="62" w:line="227" w:lineRule="auto"/>
              <w:ind w:left="37"/>
              <w:rPr>
                <w:rFonts w:ascii="宋体" w:hAnsi="宋体" w:eastAsia="宋体" w:cs="宋体"/>
                <w:sz w:val="19"/>
                <w:szCs w:val="19"/>
              </w:rPr>
            </w:pPr>
            <w:r>
              <w:rPr>
                <w:rFonts w:ascii="宋体" w:hAnsi="宋体" w:eastAsia="宋体" w:cs="宋体"/>
                <w:spacing w:val="8"/>
                <w:sz w:val="19"/>
                <w:szCs w:val="19"/>
              </w:rPr>
              <w:t>其中：定额机械费</w:t>
            </w:r>
          </w:p>
        </w:tc>
        <w:tc>
          <w:tcPr>
            <w:tcW w:w="2641" w:type="dxa"/>
            <w:vAlign w:val="top"/>
          </w:tcPr>
          <w:p w14:paraId="3EF9D61C">
            <w:pPr>
              <w:spacing w:before="70" w:line="235" w:lineRule="auto"/>
              <w:ind w:left="42" w:right="16"/>
              <w:jc w:val="both"/>
              <w:rPr>
                <w:rFonts w:ascii="宋体" w:hAnsi="宋体" w:eastAsia="宋体" w:cs="宋体"/>
                <w:sz w:val="19"/>
                <w:szCs w:val="19"/>
              </w:rPr>
            </w:pPr>
            <w:r>
              <w:rPr>
                <w:rFonts w:ascii="宋体" w:hAnsi="宋体" w:eastAsia="宋体" w:cs="宋体"/>
                <w:spacing w:val="7"/>
                <w:sz w:val="19"/>
                <w:szCs w:val="19"/>
              </w:rPr>
              <w:t>机械费-技术措施机械费-估价项目机械</w:t>
            </w:r>
            <w:r>
              <w:rPr>
                <w:rFonts w:ascii="宋体" w:hAnsi="宋体" w:eastAsia="宋体" w:cs="宋体"/>
                <w:spacing w:val="2"/>
                <w:sz w:val="19"/>
                <w:szCs w:val="19"/>
              </w:rPr>
              <w:t>费</w:t>
            </w:r>
          </w:p>
        </w:tc>
        <w:tc>
          <w:tcPr>
            <w:tcW w:w="763" w:type="dxa"/>
            <w:vAlign w:val="top"/>
          </w:tcPr>
          <w:p w14:paraId="489EE98F">
            <w:pPr>
              <w:pStyle w:val="25"/>
            </w:pPr>
          </w:p>
        </w:tc>
        <w:tc>
          <w:tcPr>
            <w:tcW w:w="458" w:type="dxa"/>
            <w:vAlign w:val="top"/>
          </w:tcPr>
          <w:p w14:paraId="2842A069">
            <w:pPr>
              <w:pStyle w:val="25"/>
              <w:rPr>
                <w:rFonts w:ascii="宋体" w:hAnsi="宋体" w:eastAsia="宋体" w:cs="宋体"/>
                <w:sz w:val="19"/>
                <w:szCs w:val="19"/>
              </w:rPr>
            </w:pPr>
          </w:p>
        </w:tc>
        <w:tc>
          <w:tcPr>
            <w:tcW w:w="1236" w:type="dxa"/>
            <w:vAlign w:val="top"/>
          </w:tcPr>
          <w:p w14:paraId="35F6E40F">
            <w:pPr>
              <w:pStyle w:val="25"/>
              <w:rPr>
                <w:rFonts w:ascii="宋体" w:hAnsi="宋体" w:eastAsia="宋体" w:cs="宋体"/>
                <w:sz w:val="19"/>
                <w:szCs w:val="19"/>
              </w:rPr>
            </w:pPr>
          </w:p>
        </w:tc>
        <w:tc>
          <w:tcPr>
            <w:tcW w:w="1816" w:type="dxa"/>
            <w:tcBorders>
              <w:right w:val="single" w:color="000000" w:sz="14" w:space="0"/>
            </w:tcBorders>
            <w:vAlign w:val="top"/>
          </w:tcPr>
          <w:p w14:paraId="17006BC7">
            <w:pPr>
              <w:spacing w:before="195" w:line="241" w:lineRule="auto"/>
              <w:ind w:left="55" w:right="5" w:firstLine="22"/>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0"/>
                <w:sz w:val="19"/>
                <w:szCs w:val="19"/>
              </w:rPr>
              <w:t xml:space="preserve"> </w:t>
            </w:r>
            <w:r>
              <w:rPr>
                <w:rFonts w:ascii="宋体" w:hAnsi="宋体" w:eastAsia="宋体" w:cs="宋体"/>
                <w:sz w:val="19"/>
                <w:szCs w:val="19"/>
              </w:rPr>
              <w:t>(机械消耗量×定</w:t>
            </w:r>
            <w:r>
              <w:rPr>
                <w:rFonts w:ascii="宋体" w:hAnsi="宋体" w:eastAsia="宋体" w:cs="宋体"/>
                <w:spacing w:val="7"/>
                <w:sz w:val="19"/>
                <w:szCs w:val="19"/>
              </w:rPr>
              <w:t>额机械台班单价)</w:t>
            </w:r>
          </w:p>
        </w:tc>
      </w:tr>
      <w:tr w14:paraId="3C35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50B9E7CD">
            <w:pPr>
              <w:spacing w:before="232" w:line="184" w:lineRule="auto"/>
              <w:ind w:left="369"/>
              <w:rPr>
                <w:rFonts w:ascii="宋体" w:hAnsi="宋体" w:eastAsia="宋体" w:cs="宋体"/>
                <w:sz w:val="19"/>
                <w:szCs w:val="19"/>
              </w:rPr>
            </w:pPr>
            <w:r>
              <w:rPr>
                <w:rFonts w:ascii="宋体" w:hAnsi="宋体" w:eastAsia="宋体" w:cs="宋体"/>
                <w:sz w:val="19"/>
                <w:szCs w:val="19"/>
              </w:rPr>
              <w:t>二</w:t>
            </w:r>
          </w:p>
        </w:tc>
        <w:tc>
          <w:tcPr>
            <w:tcW w:w="1786" w:type="dxa"/>
            <w:vAlign w:val="top"/>
          </w:tcPr>
          <w:p w14:paraId="5B6E445D">
            <w:pPr>
              <w:spacing w:before="195" w:line="227" w:lineRule="auto"/>
              <w:ind w:left="38"/>
              <w:rPr>
                <w:rFonts w:ascii="宋体" w:hAnsi="宋体" w:eastAsia="宋体" w:cs="宋体"/>
                <w:sz w:val="19"/>
                <w:szCs w:val="19"/>
              </w:rPr>
            </w:pPr>
            <w:r>
              <w:rPr>
                <w:rFonts w:ascii="宋体" w:hAnsi="宋体" w:eastAsia="宋体" w:cs="宋体"/>
                <w:spacing w:val="7"/>
                <w:sz w:val="19"/>
                <w:szCs w:val="19"/>
              </w:rPr>
              <w:t>单价措施费</w:t>
            </w:r>
          </w:p>
        </w:tc>
        <w:tc>
          <w:tcPr>
            <w:tcW w:w="2641" w:type="dxa"/>
            <w:vAlign w:val="top"/>
          </w:tcPr>
          <w:p w14:paraId="549C8316">
            <w:pPr>
              <w:spacing w:before="195" w:line="228" w:lineRule="auto"/>
              <w:ind w:left="44"/>
              <w:rPr>
                <w:rFonts w:ascii="宋体" w:hAnsi="宋体" w:eastAsia="宋体" w:cs="宋体"/>
                <w:sz w:val="19"/>
                <w:szCs w:val="19"/>
              </w:rPr>
            </w:pPr>
            <w:r>
              <w:rPr>
                <w:rFonts w:ascii="宋体" w:hAnsi="宋体" w:eastAsia="宋体" w:cs="宋体"/>
                <w:spacing w:val="7"/>
                <w:sz w:val="19"/>
                <w:szCs w:val="19"/>
              </w:rPr>
              <w:t>技术措施直接费</w:t>
            </w:r>
          </w:p>
        </w:tc>
        <w:tc>
          <w:tcPr>
            <w:tcW w:w="763" w:type="dxa"/>
            <w:vAlign w:val="top"/>
          </w:tcPr>
          <w:p w14:paraId="21384B3E">
            <w:pPr>
              <w:pStyle w:val="25"/>
            </w:pPr>
          </w:p>
        </w:tc>
        <w:tc>
          <w:tcPr>
            <w:tcW w:w="458" w:type="dxa"/>
            <w:vAlign w:val="top"/>
          </w:tcPr>
          <w:p w14:paraId="7D57A1C7">
            <w:pPr>
              <w:pStyle w:val="25"/>
              <w:rPr>
                <w:rFonts w:ascii="宋体" w:hAnsi="宋体" w:eastAsia="宋体" w:cs="宋体"/>
                <w:sz w:val="19"/>
                <w:szCs w:val="19"/>
              </w:rPr>
            </w:pPr>
          </w:p>
        </w:tc>
        <w:tc>
          <w:tcPr>
            <w:tcW w:w="1236" w:type="dxa"/>
            <w:vAlign w:val="top"/>
          </w:tcPr>
          <w:p w14:paraId="37B586F0">
            <w:pPr>
              <w:pStyle w:val="25"/>
            </w:pPr>
          </w:p>
        </w:tc>
        <w:tc>
          <w:tcPr>
            <w:tcW w:w="1816" w:type="dxa"/>
            <w:tcBorders>
              <w:right w:val="single" w:color="000000" w:sz="14" w:space="0"/>
            </w:tcBorders>
            <w:vAlign w:val="top"/>
          </w:tcPr>
          <w:p w14:paraId="269FAF16">
            <w:pPr>
              <w:spacing w:before="73" w:line="228" w:lineRule="auto"/>
              <w:ind w:left="60" w:right="6" w:firstLine="17"/>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1"/>
                <w:sz w:val="19"/>
                <w:szCs w:val="19"/>
              </w:rPr>
              <w:t xml:space="preserve"> </w:t>
            </w:r>
            <w:r>
              <w:rPr>
                <w:rFonts w:ascii="宋体" w:hAnsi="宋体" w:eastAsia="宋体" w:cs="宋体"/>
                <w:sz w:val="19"/>
                <w:szCs w:val="19"/>
              </w:rPr>
              <w:t>(工程量×消耗量</w:t>
            </w:r>
            <w:r>
              <w:rPr>
                <w:rFonts w:ascii="宋体" w:hAnsi="宋体" w:eastAsia="宋体" w:cs="宋体"/>
                <w:spacing w:val="5"/>
                <w:sz w:val="19"/>
                <w:szCs w:val="19"/>
              </w:rPr>
              <w:t>定额基价)</w:t>
            </w:r>
          </w:p>
        </w:tc>
      </w:tr>
      <w:tr w14:paraId="69D1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5B4362FA">
            <w:pPr>
              <w:spacing w:before="198" w:line="255" w:lineRule="exact"/>
              <w:ind w:left="315"/>
              <w:rPr>
                <w:rFonts w:ascii="宋体" w:hAnsi="宋体" w:eastAsia="宋体" w:cs="宋体"/>
                <w:sz w:val="19"/>
                <w:szCs w:val="19"/>
              </w:rPr>
            </w:pPr>
            <w:r>
              <w:rPr>
                <w:rFonts w:ascii="宋体" w:hAnsi="宋体" w:eastAsia="宋体" w:cs="宋体"/>
                <w:spacing w:val="2"/>
                <w:position w:val="1"/>
                <w:sz w:val="19"/>
                <w:szCs w:val="19"/>
              </w:rPr>
              <w:t>2.1</w:t>
            </w:r>
          </w:p>
        </w:tc>
        <w:tc>
          <w:tcPr>
            <w:tcW w:w="1786" w:type="dxa"/>
            <w:vAlign w:val="top"/>
          </w:tcPr>
          <w:p w14:paraId="14EA6AE6">
            <w:pPr>
              <w:spacing w:before="198" w:line="228" w:lineRule="auto"/>
              <w:ind w:left="37"/>
              <w:rPr>
                <w:rFonts w:ascii="宋体" w:hAnsi="宋体" w:eastAsia="宋体" w:cs="宋体"/>
                <w:sz w:val="19"/>
                <w:szCs w:val="19"/>
              </w:rPr>
            </w:pPr>
            <w:r>
              <w:rPr>
                <w:rFonts w:ascii="宋体" w:hAnsi="宋体" w:eastAsia="宋体" w:cs="宋体"/>
                <w:spacing w:val="8"/>
                <w:sz w:val="19"/>
                <w:szCs w:val="19"/>
              </w:rPr>
              <w:t>其中：定额人工费</w:t>
            </w:r>
          </w:p>
        </w:tc>
        <w:tc>
          <w:tcPr>
            <w:tcW w:w="2641" w:type="dxa"/>
            <w:vAlign w:val="top"/>
          </w:tcPr>
          <w:p w14:paraId="08174558">
            <w:pPr>
              <w:spacing w:before="198" w:line="228" w:lineRule="auto"/>
              <w:ind w:left="44"/>
              <w:rPr>
                <w:rFonts w:ascii="宋体" w:hAnsi="宋体" w:eastAsia="宋体" w:cs="宋体"/>
                <w:sz w:val="19"/>
                <w:szCs w:val="19"/>
              </w:rPr>
            </w:pPr>
            <w:r>
              <w:rPr>
                <w:rFonts w:ascii="宋体" w:hAnsi="宋体" w:eastAsia="宋体" w:cs="宋体"/>
                <w:spacing w:val="7"/>
                <w:sz w:val="19"/>
                <w:szCs w:val="19"/>
              </w:rPr>
              <w:t>技术措施人工费</w:t>
            </w:r>
          </w:p>
        </w:tc>
        <w:tc>
          <w:tcPr>
            <w:tcW w:w="763" w:type="dxa"/>
            <w:vAlign w:val="top"/>
          </w:tcPr>
          <w:p w14:paraId="0B1EF804">
            <w:pPr>
              <w:pStyle w:val="25"/>
            </w:pPr>
          </w:p>
        </w:tc>
        <w:tc>
          <w:tcPr>
            <w:tcW w:w="458" w:type="dxa"/>
            <w:vAlign w:val="top"/>
          </w:tcPr>
          <w:p w14:paraId="1FBCC0FD">
            <w:pPr>
              <w:pStyle w:val="25"/>
              <w:rPr>
                <w:rFonts w:ascii="宋体" w:hAnsi="宋体" w:eastAsia="宋体" w:cs="宋体"/>
                <w:sz w:val="19"/>
                <w:szCs w:val="19"/>
              </w:rPr>
            </w:pPr>
          </w:p>
        </w:tc>
        <w:tc>
          <w:tcPr>
            <w:tcW w:w="1236" w:type="dxa"/>
            <w:vAlign w:val="top"/>
          </w:tcPr>
          <w:p w14:paraId="21A034FF">
            <w:pPr>
              <w:pStyle w:val="25"/>
            </w:pPr>
          </w:p>
        </w:tc>
        <w:tc>
          <w:tcPr>
            <w:tcW w:w="1816" w:type="dxa"/>
            <w:tcBorders>
              <w:right w:val="single" w:color="000000" w:sz="14" w:space="0"/>
            </w:tcBorders>
            <w:vAlign w:val="top"/>
          </w:tcPr>
          <w:p w14:paraId="25412FA2">
            <w:pPr>
              <w:spacing w:before="73" w:line="228" w:lineRule="auto"/>
              <w:ind w:left="55" w:right="5" w:firstLine="22"/>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0"/>
                <w:sz w:val="19"/>
                <w:szCs w:val="19"/>
              </w:rPr>
              <w:t xml:space="preserve"> </w:t>
            </w:r>
            <w:r>
              <w:rPr>
                <w:rFonts w:ascii="宋体" w:hAnsi="宋体" w:eastAsia="宋体" w:cs="宋体"/>
                <w:sz w:val="19"/>
                <w:szCs w:val="19"/>
              </w:rPr>
              <w:t>(工日消耗量×定</w:t>
            </w:r>
            <w:r>
              <w:rPr>
                <w:rFonts w:ascii="宋体" w:hAnsi="宋体" w:eastAsia="宋体" w:cs="宋体"/>
                <w:spacing w:val="6"/>
                <w:sz w:val="19"/>
                <w:szCs w:val="19"/>
              </w:rPr>
              <w:t>额人工单价)</w:t>
            </w:r>
          </w:p>
        </w:tc>
      </w:tr>
      <w:tr w14:paraId="4F1A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0997C841">
            <w:pPr>
              <w:spacing w:before="201" w:line="255" w:lineRule="exact"/>
              <w:ind w:left="315"/>
              <w:rPr>
                <w:rFonts w:ascii="宋体" w:hAnsi="宋体" w:eastAsia="宋体" w:cs="宋体"/>
                <w:sz w:val="19"/>
                <w:szCs w:val="19"/>
              </w:rPr>
            </w:pPr>
            <w:r>
              <w:rPr>
                <w:rFonts w:ascii="宋体" w:hAnsi="宋体" w:eastAsia="宋体" w:cs="宋体"/>
                <w:spacing w:val="2"/>
                <w:position w:val="1"/>
                <w:sz w:val="19"/>
                <w:szCs w:val="19"/>
              </w:rPr>
              <w:t>2.2</w:t>
            </w:r>
          </w:p>
        </w:tc>
        <w:tc>
          <w:tcPr>
            <w:tcW w:w="1786" w:type="dxa"/>
            <w:vAlign w:val="top"/>
          </w:tcPr>
          <w:p w14:paraId="313FAED1">
            <w:pPr>
              <w:spacing w:before="202" w:line="227" w:lineRule="auto"/>
              <w:ind w:left="37"/>
              <w:rPr>
                <w:rFonts w:ascii="宋体" w:hAnsi="宋体" w:eastAsia="宋体" w:cs="宋体"/>
                <w:sz w:val="19"/>
                <w:szCs w:val="19"/>
              </w:rPr>
            </w:pPr>
            <w:r>
              <w:rPr>
                <w:rFonts w:ascii="宋体" w:hAnsi="宋体" w:eastAsia="宋体" w:cs="宋体"/>
                <w:spacing w:val="8"/>
                <w:sz w:val="19"/>
                <w:szCs w:val="19"/>
              </w:rPr>
              <w:t>其中：定额机械费</w:t>
            </w:r>
          </w:p>
        </w:tc>
        <w:tc>
          <w:tcPr>
            <w:tcW w:w="2641" w:type="dxa"/>
            <w:vAlign w:val="top"/>
          </w:tcPr>
          <w:p w14:paraId="0DA616B2">
            <w:pPr>
              <w:spacing w:before="202" w:line="227" w:lineRule="auto"/>
              <w:ind w:left="44"/>
              <w:rPr>
                <w:rFonts w:ascii="宋体" w:hAnsi="宋体" w:eastAsia="宋体" w:cs="宋体"/>
                <w:sz w:val="19"/>
                <w:szCs w:val="19"/>
              </w:rPr>
            </w:pPr>
            <w:r>
              <w:rPr>
                <w:rFonts w:ascii="宋体" w:hAnsi="宋体" w:eastAsia="宋体" w:cs="宋体"/>
                <w:spacing w:val="7"/>
                <w:sz w:val="19"/>
                <w:szCs w:val="19"/>
              </w:rPr>
              <w:t>技术措施机械费</w:t>
            </w:r>
          </w:p>
        </w:tc>
        <w:tc>
          <w:tcPr>
            <w:tcW w:w="763" w:type="dxa"/>
            <w:vAlign w:val="top"/>
          </w:tcPr>
          <w:p w14:paraId="53AB71CD">
            <w:pPr>
              <w:pStyle w:val="25"/>
            </w:pPr>
          </w:p>
        </w:tc>
        <w:tc>
          <w:tcPr>
            <w:tcW w:w="458" w:type="dxa"/>
            <w:vAlign w:val="top"/>
          </w:tcPr>
          <w:p w14:paraId="57D3509B">
            <w:pPr>
              <w:pStyle w:val="25"/>
              <w:rPr>
                <w:rFonts w:ascii="宋体" w:hAnsi="宋体" w:eastAsia="宋体" w:cs="宋体"/>
                <w:sz w:val="19"/>
                <w:szCs w:val="19"/>
              </w:rPr>
            </w:pPr>
          </w:p>
        </w:tc>
        <w:tc>
          <w:tcPr>
            <w:tcW w:w="1236" w:type="dxa"/>
            <w:vAlign w:val="top"/>
          </w:tcPr>
          <w:p w14:paraId="58408526">
            <w:pPr>
              <w:pStyle w:val="25"/>
            </w:pPr>
          </w:p>
        </w:tc>
        <w:tc>
          <w:tcPr>
            <w:tcW w:w="1816" w:type="dxa"/>
            <w:tcBorders>
              <w:right w:val="single" w:color="000000" w:sz="14" w:space="0"/>
            </w:tcBorders>
            <w:vAlign w:val="top"/>
          </w:tcPr>
          <w:p w14:paraId="31184A98">
            <w:pPr>
              <w:spacing w:before="79" w:line="225" w:lineRule="auto"/>
              <w:ind w:left="55" w:right="5" w:firstLine="22"/>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0"/>
                <w:sz w:val="19"/>
                <w:szCs w:val="19"/>
              </w:rPr>
              <w:t xml:space="preserve"> </w:t>
            </w:r>
            <w:r>
              <w:rPr>
                <w:rFonts w:ascii="宋体" w:hAnsi="宋体" w:eastAsia="宋体" w:cs="宋体"/>
                <w:sz w:val="19"/>
                <w:szCs w:val="19"/>
              </w:rPr>
              <w:t>(机械消耗量×定</w:t>
            </w:r>
            <w:r>
              <w:rPr>
                <w:rFonts w:ascii="宋体" w:hAnsi="宋体" w:eastAsia="宋体" w:cs="宋体"/>
                <w:spacing w:val="7"/>
                <w:sz w:val="19"/>
                <w:szCs w:val="19"/>
              </w:rPr>
              <w:t>额机械台班单价)</w:t>
            </w:r>
          </w:p>
        </w:tc>
      </w:tr>
      <w:tr w14:paraId="176E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 w:hRule="atLeast"/>
        </w:trPr>
        <w:tc>
          <w:tcPr>
            <w:tcW w:w="718" w:type="dxa"/>
            <w:tcBorders>
              <w:left w:val="single" w:color="000000" w:sz="14" w:space="0"/>
            </w:tcBorders>
            <w:vAlign w:val="top"/>
          </w:tcPr>
          <w:p w14:paraId="119BACAB">
            <w:pPr>
              <w:pStyle w:val="25"/>
              <w:spacing w:line="268" w:lineRule="auto"/>
            </w:pPr>
          </w:p>
          <w:p w14:paraId="739830EB">
            <w:pPr>
              <w:spacing w:before="62" w:line="252" w:lineRule="exact"/>
              <w:ind w:left="366"/>
              <w:rPr>
                <w:rFonts w:ascii="宋体" w:hAnsi="宋体" w:eastAsia="宋体" w:cs="宋体"/>
                <w:sz w:val="19"/>
                <w:szCs w:val="19"/>
              </w:rPr>
            </w:pPr>
            <w:r>
              <w:rPr>
                <w:rFonts w:ascii="宋体" w:hAnsi="宋体" w:eastAsia="宋体" w:cs="宋体"/>
                <w:spacing w:val="1"/>
                <w:position w:val="1"/>
                <w:sz w:val="19"/>
                <w:szCs w:val="19"/>
              </w:rPr>
              <w:t>三</w:t>
            </w:r>
          </w:p>
        </w:tc>
        <w:tc>
          <w:tcPr>
            <w:tcW w:w="1786" w:type="dxa"/>
            <w:vAlign w:val="top"/>
          </w:tcPr>
          <w:p w14:paraId="5A306A74">
            <w:pPr>
              <w:pStyle w:val="25"/>
              <w:spacing w:line="268" w:lineRule="auto"/>
            </w:pPr>
          </w:p>
          <w:p w14:paraId="61EC321C">
            <w:pPr>
              <w:spacing w:before="61" w:line="227" w:lineRule="auto"/>
              <w:ind w:left="39"/>
              <w:rPr>
                <w:rFonts w:ascii="宋体" w:hAnsi="宋体" w:eastAsia="宋体" w:cs="宋体"/>
                <w:sz w:val="19"/>
                <w:szCs w:val="19"/>
              </w:rPr>
            </w:pPr>
            <w:r>
              <w:rPr>
                <w:rFonts w:ascii="宋体" w:hAnsi="宋体" w:eastAsia="宋体" w:cs="宋体"/>
                <w:spacing w:val="6"/>
                <w:sz w:val="19"/>
                <w:szCs w:val="19"/>
              </w:rPr>
              <w:t>未计价材料</w:t>
            </w:r>
          </w:p>
        </w:tc>
        <w:tc>
          <w:tcPr>
            <w:tcW w:w="2641" w:type="dxa"/>
            <w:vAlign w:val="top"/>
          </w:tcPr>
          <w:p w14:paraId="6BE23E1D">
            <w:pPr>
              <w:spacing w:before="85" w:line="230" w:lineRule="auto"/>
              <w:ind w:left="44" w:right="17" w:firstLine="2"/>
              <w:jc w:val="both"/>
              <w:rPr>
                <w:rFonts w:ascii="宋体" w:hAnsi="宋体" w:eastAsia="宋体" w:cs="宋体"/>
                <w:sz w:val="19"/>
                <w:szCs w:val="19"/>
              </w:rPr>
            </w:pPr>
            <w:r>
              <w:rPr>
                <w:rFonts w:ascii="宋体" w:hAnsi="宋体" w:eastAsia="宋体" w:cs="宋体"/>
                <w:spacing w:val="6"/>
                <w:sz w:val="19"/>
                <w:szCs w:val="19"/>
              </w:rPr>
              <w:t>设备费+主材费-估</w:t>
            </w:r>
            <w:r>
              <w:rPr>
                <w:rFonts w:ascii="宋体" w:hAnsi="宋体" w:eastAsia="宋体" w:cs="宋体"/>
                <w:spacing w:val="7"/>
                <w:sz w:val="19"/>
                <w:szCs w:val="19"/>
              </w:rPr>
              <w:t>价项目主材费-估价项目设备费</w:t>
            </w:r>
          </w:p>
        </w:tc>
        <w:tc>
          <w:tcPr>
            <w:tcW w:w="763" w:type="dxa"/>
            <w:vAlign w:val="top"/>
          </w:tcPr>
          <w:p w14:paraId="69ADD827">
            <w:pPr>
              <w:pStyle w:val="25"/>
            </w:pPr>
          </w:p>
        </w:tc>
        <w:tc>
          <w:tcPr>
            <w:tcW w:w="458" w:type="dxa"/>
            <w:vAlign w:val="top"/>
          </w:tcPr>
          <w:p w14:paraId="468E28AE">
            <w:pPr>
              <w:pStyle w:val="25"/>
            </w:pPr>
          </w:p>
        </w:tc>
        <w:tc>
          <w:tcPr>
            <w:tcW w:w="1236" w:type="dxa"/>
            <w:vAlign w:val="top"/>
          </w:tcPr>
          <w:p w14:paraId="3CF58123">
            <w:pPr>
              <w:pStyle w:val="25"/>
            </w:pPr>
          </w:p>
        </w:tc>
        <w:tc>
          <w:tcPr>
            <w:tcW w:w="1816" w:type="dxa"/>
            <w:tcBorders>
              <w:right w:val="single" w:color="000000" w:sz="14" w:space="0"/>
            </w:tcBorders>
            <w:vAlign w:val="top"/>
          </w:tcPr>
          <w:p w14:paraId="75E3BF33">
            <w:pPr>
              <w:pStyle w:val="25"/>
            </w:pPr>
          </w:p>
        </w:tc>
      </w:tr>
      <w:tr w14:paraId="7828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62" w:hRule="atLeast"/>
        </w:trPr>
        <w:tc>
          <w:tcPr>
            <w:tcW w:w="718" w:type="dxa"/>
            <w:tcBorders>
              <w:left w:val="single" w:color="000000" w:sz="14" w:space="0"/>
            </w:tcBorders>
            <w:vAlign w:val="top"/>
          </w:tcPr>
          <w:p w14:paraId="46460188">
            <w:pPr>
              <w:pStyle w:val="25"/>
              <w:spacing w:line="399" w:lineRule="auto"/>
            </w:pPr>
          </w:p>
          <w:p w14:paraId="605B4C1E">
            <w:pPr>
              <w:spacing w:before="62" w:line="231" w:lineRule="auto"/>
              <w:ind w:left="385"/>
              <w:rPr>
                <w:rFonts w:ascii="宋体" w:hAnsi="宋体" w:eastAsia="宋体" w:cs="宋体"/>
                <w:sz w:val="19"/>
                <w:szCs w:val="19"/>
              </w:rPr>
            </w:pPr>
            <w:r>
              <w:rPr>
                <w:rFonts w:ascii="宋体" w:hAnsi="宋体" w:eastAsia="宋体" w:cs="宋体"/>
                <w:sz w:val="19"/>
                <w:szCs w:val="19"/>
              </w:rPr>
              <w:t>四</w:t>
            </w:r>
          </w:p>
        </w:tc>
        <w:tc>
          <w:tcPr>
            <w:tcW w:w="1786" w:type="dxa"/>
            <w:vAlign w:val="top"/>
          </w:tcPr>
          <w:p w14:paraId="4D9C538E">
            <w:pPr>
              <w:pStyle w:val="25"/>
              <w:spacing w:line="399" w:lineRule="auto"/>
            </w:pPr>
          </w:p>
          <w:p w14:paraId="09746231">
            <w:pPr>
              <w:spacing w:before="62" w:line="229" w:lineRule="auto"/>
              <w:ind w:left="37"/>
              <w:rPr>
                <w:rFonts w:ascii="宋体" w:hAnsi="宋体" w:eastAsia="宋体" w:cs="宋体"/>
                <w:sz w:val="19"/>
                <w:szCs w:val="19"/>
              </w:rPr>
            </w:pPr>
            <w:r>
              <w:rPr>
                <w:rFonts w:ascii="宋体" w:hAnsi="宋体" w:eastAsia="宋体" w:cs="宋体"/>
                <w:spacing w:val="7"/>
                <w:sz w:val="19"/>
                <w:szCs w:val="19"/>
              </w:rPr>
              <w:t>其他项目费</w:t>
            </w:r>
          </w:p>
        </w:tc>
        <w:tc>
          <w:tcPr>
            <w:tcW w:w="2641" w:type="dxa"/>
            <w:vAlign w:val="top"/>
          </w:tcPr>
          <w:p w14:paraId="2BE588C5">
            <w:pPr>
              <w:spacing w:before="95" w:line="232" w:lineRule="auto"/>
              <w:ind w:left="43" w:right="18" w:firstLine="6"/>
              <w:jc w:val="both"/>
              <w:rPr>
                <w:rFonts w:ascii="宋体" w:hAnsi="宋体" w:eastAsia="宋体" w:cs="宋体"/>
                <w:sz w:val="19"/>
                <w:szCs w:val="19"/>
              </w:rPr>
            </w:pPr>
            <w:r>
              <w:rPr>
                <w:rFonts w:ascii="宋体" w:hAnsi="宋体" w:eastAsia="宋体" w:cs="宋体"/>
                <w:spacing w:val="6"/>
                <w:sz w:val="19"/>
                <w:szCs w:val="19"/>
              </w:rPr>
              <w:t>暂列金额+专业工程</w:t>
            </w:r>
            <w:r>
              <w:rPr>
                <w:rFonts w:ascii="宋体" w:hAnsi="宋体" w:eastAsia="宋体" w:cs="宋体"/>
                <w:spacing w:val="7"/>
                <w:sz w:val="19"/>
                <w:szCs w:val="19"/>
              </w:rPr>
              <w:t>暂估价+计日工+总承包服务费+招标代</w:t>
            </w:r>
            <w:r>
              <w:rPr>
                <w:rFonts w:ascii="宋体" w:hAnsi="宋体" w:eastAsia="宋体" w:cs="宋体"/>
                <w:spacing w:val="5"/>
                <w:sz w:val="19"/>
                <w:szCs w:val="19"/>
              </w:rPr>
              <w:t>理费</w:t>
            </w:r>
          </w:p>
        </w:tc>
        <w:tc>
          <w:tcPr>
            <w:tcW w:w="763" w:type="dxa"/>
            <w:vAlign w:val="top"/>
          </w:tcPr>
          <w:p w14:paraId="56FD4ED7">
            <w:pPr>
              <w:pStyle w:val="25"/>
            </w:pPr>
          </w:p>
        </w:tc>
        <w:tc>
          <w:tcPr>
            <w:tcW w:w="458" w:type="dxa"/>
            <w:vAlign w:val="top"/>
          </w:tcPr>
          <w:p w14:paraId="04CAF29C">
            <w:pPr>
              <w:pStyle w:val="25"/>
            </w:pPr>
          </w:p>
        </w:tc>
        <w:tc>
          <w:tcPr>
            <w:tcW w:w="1236" w:type="dxa"/>
            <w:vAlign w:val="top"/>
          </w:tcPr>
          <w:p w14:paraId="19D2FDC5">
            <w:pPr>
              <w:pStyle w:val="25"/>
            </w:pPr>
          </w:p>
        </w:tc>
        <w:tc>
          <w:tcPr>
            <w:tcW w:w="1816" w:type="dxa"/>
            <w:tcBorders>
              <w:right w:val="single" w:color="000000" w:sz="14" w:space="0"/>
            </w:tcBorders>
            <w:vAlign w:val="top"/>
          </w:tcPr>
          <w:p w14:paraId="400D3405">
            <w:pPr>
              <w:pStyle w:val="25"/>
              <w:spacing w:line="399" w:lineRule="auto"/>
            </w:pPr>
          </w:p>
          <w:p w14:paraId="652416AB">
            <w:pPr>
              <w:spacing w:before="62" w:line="229" w:lineRule="auto"/>
              <w:ind w:left="78"/>
              <w:rPr>
                <w:rFonts w:ascii="宋体" w:hAnsi="宋体" w:eastAsia="宋体" w:cs="宋体"/>
                <w:sz w:val="19"/>
                <w:szCs w:val="19"/>
              </w:rPr>
            </w:pPr>
            <w:r>
              <w:rPr>
                <w:rFonts w:ascii="宋体" w:hAnsi="宋体" w:eastAsia="宋体" w:cs="宋体"/>
                <w:spacing w:val="3"/>
                <w:sz w:val="19"/>
                <w:szCs w:val="19"/>
              </w:rPr>
              <w:t>∑其他项目费</w:t>
            </w:r>
          </w:p>
        </w:tc>
      </w:tr>
      <w:tr w14:paraId="3B32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20" w:hRule="atLeast"/>
        </w:trPr>
        <w:tc>
          <w:tcPr>
            <w:tcW w:w="718" w:type="dxa"/>
            <w:tcBorders>
              <w:left w:val="single" w:color="000000" w:sz="14" w:space="0"/>
              <w:bottom w:val="single" w:color="000000" w:sz="14" w:space="0"/>
            </w:tcBorders>
            <w:vAlign w:val="top"/>
          </w:tcPr>
          <w:p w14:paraId="326FA8D7">
            <w:pPr>
              <w:pStyle w:val="25"/>
              <w:spacing w:line="279" w:lineRule="auto"/>
            </w:pPr>
          </w:p>
          <w:p w14:paraId="1B7FD350">
            <w:pPr>
              <w:spacing w:before="62" w:line="238" w:lineRule="auto"/>
              <w:ind w:left="369"/>
              <w:rPr>
                <w:rFonts w:ascii="宋体" w:hAnsi="宋体" w:eastAsia="宋体" w:cs="宋体"/>
                <w:sz w:val="19"/>
                <w:szCs w:val="19"/>
              </w:rPr>
            </w:pPr>
            <w:r>
              <w:rPr>
                <w:rFonts w:ascii="宋体" w:hAnsi="宋体" w:eastAsia="宋体" w:cs="宋体"/>
                <w:sz w:val="19"/>
                <w:szCs w:val="19"/>
              </w:rPr>
              <w:t>五</w:t>
            </w:r>
          </w:p>
        </w:tc>
        <w:tc>
          <w:tcPr>
            <w:tcW w:w="1786" w:type="dxa"/>
            <w:tcBorders>
              <w:bottom w:val="single" w:color="000000" w:sz="14" w:space="0"/>
            </w:tcBorders>
            <w:vAlign w:val="top"/>
          </w:tcPr>
          <w:p w14:paraId="5356010E">
            <w:pPr>
              <w:pStyle w:val="25"/>
              <w:spacing w:line="278" w:lineRule="auto"/>
            </w:pPr>
          </w:p>
          <w:p w14:paraId="41D2E8DC">
            <w:pPr>
              <w:spacing w:before="62" w:line="227" w:lineRule="auto"/>
              <w:ind w:left="41"/>
              <w:rPr>
                <w:rFonts w:ascii="宋体" w:hAnsi="宋体" w:eastAsia="宋体" w:cs="宋体"/>
                <w:sz w:val="19"/>
                <w:szCs w:val="19"/>
              </w:rPr>
            </w:pPr>
            <w:r>
              <w:rPr>
                <w:rFonts w:ascii="宋体" w:hAnsi="宋体" w:eastAsia="宋体" w:cs="宋体"/>
                <w:spacing w:val="6"/>
                <w:sz w:val="19"/>
                <w:szCs w:val="19"/>
              </w:rPr>
              <w:t>总价措施费</w:t>
            </w:r>
          </w:p>
        </w:tc>
        <w:tc>
          <w:tcPr>
            <w:tcW w:w="2641" w:type="dxa"/>
            <w:tcBorders>
              <w:bottom w:val="single" w:color="000000" w:sz="14" w:space="0"/>
            </w:tcBorders>
            <w:vAlign w:val="top"/>
          </w:tcPr>
          <w:p w14:paraId="64C9F6B9">
            <w:pPr>
              <w:spacing w:before="95" w:line="230" w:lineRule="auto"/>
              <w:ind w:left="44" w:right="16" w:firstLine="3"/>
              <w:jc w:val="both"/>
              <w:rPr>
                <w:rFonts w:ascii="宋体" w:hAnsi="宋体" w:eastAsia="宋体" w:cs="宋体"/>
                <w:sz w:val="19"/>
                <w:szCs w:val="19"/>
              </w:rPr>
            </w:pPr>
            <w:r>
              <w:rPr>
                <w:rFonts w:ascii="宋体" w:hAnsi="宋体" w:eastAsia="宋体" w:cs="宋体"/>
                <w:spacing w:val="7"/>
                <w:sz w:val="19"/>
                <w:szCs w:val="19"/>
              </w:rPr>
              <w:t>安全文明施工措施费+其他总价措施费+扬尘治理措施费</w:t>
            </w:r>
          </w:p>
        </w:tc>
        <w:tc>
          <w:tcPr>
            <w:tcW w:w="763" w:type="dxa"/>
            <w:tcBorders>
              <w:bottom w:val="single" w:color="000000" w:sz="14" w:space="0"/>
            </w:tcBorders>
            <w:vAlign w:val="top"/>
          </w:tcPr>
          <w:p w14:paraId="033DA820">
            <w:pPr>
              <w:pStyle w:val="25"/>
            </w:pPr>
          </w:p>
        </w:tc>
        <w:tc>
          <w:tcPr>
            <w:tcW w:w="458" w:type="dxa"/>
            <w:tcBorders>
              <w:bottom w:val="single" w:color="000000" w:sz="14" w:space="0"/>
            </w:tcBorders>
            <w:vAlign w:val="top"/>
          </w:tcPr>
          <w:p w14:paraId="4B9707CE">
            <w:pPr>
              <w:pStyle w:val="25"/>
              <w:rPr>
                <w:rFonts w:ascii="宋体" w:hAnsi="宋体" w:eastAsia="宋体" w:cs="宋体"/>
                <w:sz w:val="19"/>
                <w:szCs w:val="19"/>
              </w:rPr>
            </w:pPr>
          </w:p>
        </w:tc>
        <w:tc>
          <w:tcPr>
            <w:tcW w:w="1236" w:type="dxa"/>
            <w:tcBorders>
              <w:bottom w:val="single" w:color="000000" w:sz="14" w:space="0"/>
            </w:tcBorders>
            <w:vAlign w:val="top"/>
          </w:tcPr>
          <w:p w14:paraId="4774CA0C">
            <w:pPr>
              <w:pStyle w:val="25"/>
              <w:rPr>
                <w:rFonts w:ascii="宋体" w:hAnsi="宋体" w:eastAsia="宋体" w:cs="宋体"/>
                <w:sz w:val="19"/>
                <w:szCs w:val="19"/>
              </w:rPr>
            </w:pPr>
          </w:p>
        </w:tc>
        <w:tc>
          <w:tcPr>
            <w:tcW w:w="1816" w:type="dxa"/>
            <w:tcBorders>
              <w:bottom w:val="single" w:color="000000" w:sz="14" w:space="0"/>
              <w:right w:val="single" w:color="000000" w:sz="14" w:space="0"/>
            </w:tcBorders>
            <w:vAlign w:val="top"/>
          </w:tcPr>
          <w:p w14:paraId="3C08BF8E">
            <w:pPr>
              <w:spacing w:before="220" w:line="243" w:lineRule="auto"/>
              <w:ind w:left="90" w:right="486"/>
              <w:rPr>
                <w:rFonts w:ascii="宋体" w:hAnsi="宋体" w:eastAsia="宋体" w:cs="宋体"/>
                <w:sz w:val="19"/>
                <w:szCs w:val="19"/>
              </w:rPr>
            </w:pPr>
            <w:r>
              <w:rPr>
                <w:rFonts w:ascii="宋体" w:hAnsi="宋体" w:eastAsia="宋体" w:cs="宋体"/>
                <w:spacing w:val="2"/>
                <w:sz w:val="19"/>
                <w:szCs w:val="19"/>
              </w:rPr>
              <w:t xml:space="preserve">(5.1)+(5.2)+ </w:t>
            </w:r>
            <w:r>
              <w:rPr>
                <w:rFonts w:ascii="宋体" w:hAnsi="宋体" w:eastAsia="宋体" w:cs="宋体"/>
                <w:spacing w:val="-3"/>
                <w:sz w:val="19"/>
                <w:szCs w:val="19"/>
              </w:rPr>
              <w:t>(5.3)</w:t>
            </w:r>
          </w:p>
        </w:tc>
      </w:tr>
      <w:tr w14:paraId="17C9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0" w:hRule="atLeast"/>
        </w:trPr>
        <w:tc>
          <w:tcPr>
            <w:tcW w:w="718" w:type="dxa"/>
            <w:tcBorders>
              <w:left w:val="single" w:color="000000" w:sz="14" w:space="0"/>
            </w:tcBorders>
            <w:vAlign w:val="top"/>
          </w:tcPr>
          <w:p w14:paraId="28856991">
            <w:pPr>
              <w:spacing w:before="179" w:line="255" w:lineRule="exact"/>
              <w:ind w:left="317"/>
              <w:rPr>
                <w:rFonts w:ascii="宋体" w:hAnsi="宋体" w:eastAsia="宋体" w:cs="宋体"/>
                <w:sz w:val="19"/>
                <w:szCs w:val="19"/>
              </w:rPr>
            </w:pPr>
            <w:r>
              <w:rPr>
                <w:rFonts w:ascii="宋体" w:hAnsi="宋体" w:eastAsia="宋体" w:cs="宋体"/>
                <w:spacing w:val="1"/>
                <w:position w:val="1"/>
                <w:sz w:val="19"/>
                <w:szCs w:val="19"/>
              </w:rPr>
              <w:t>5.1</w:t>
            </w:r>
          </w:p>
        </w:tc>
        <w:tc>
          <w:tcPr>
            <w:tcW w:w="1786" w:type="dxa"/>
            <w:vAlign w:val="top"/>
          </w:tcPr>
          <w:p w14:paraId="08BBA8B4">
            <w:pPr>
              <w:spacing w:before="57" w:line="236" w:lineRule="auto"/>
              <w:ind w:left="46" w:right="198" w:hanging="6"/>
              <w:rPr>
                <w:rFonts w:ascii="宋体" w:hAnsi="宋体" w:eastAsia="宋体" w:cs="宋体"/>
                <w:sz w:val="19"/>
                <w:szCs w:val="19"/>
              </w:rPr>
            </w:pPr>
            <w:r>
              <w:rPr>
                <w:rFonts w:ascii="宋体" w:hAnsi="宋体" w:eastAsia="宋体" w:cs="宋体"/>
                <w:spacing w:val="7"/>
                <w:sz w:val="19"/>
                <w:szCs w:val="19"/>
              </w:rPr>
              <w:t>安全文明施工措施</w:t>
            </w:r>
            <w:r>
              <w:rPr>
                <w:rFonts w:ascii="宋体" w:hAnsi="宋体" w:eastAsia="宋体" w:cs="宋体"/>
                <w:sz w:val="19"/>
                <w:szCs w:val="19"/>
              </w:rPr>
              <w:t>费</w:t>
            </w:r>
          </w:p>
        </w:tc>
        <w:tc>
          <w:tcPr>
            <w:tcW w:w="2641" w:type="dxa"/>
            <w:vAlign w:val="top"/>
          </w:tcPr>
          <w:p w14:paraId="17B01A3C">
            <w:pPr>
              <w:spacing w:before="57" w:line="236" w:lineRule="auto"/>
              <w:ind w:left="52" w:right="17" w:hanging="5"/>
              <w:rPr>
                <w:rFonts w:ascii="宋体" w:hAnsi="宋体" w:eastAsia="宋体" w:cs="宋体"/>
                <w:sz w:val="19"/>
                <w:szCs w:val="19"/>
              </w:rPr>
            </w:pPr>
            <w:r>
              <w:rPr>
                <w:rFonts w:ascii="宋体" w:hAnsi="宋体" w:eastAsia="宋体" w:cs="宋体"/>
                <w:spacing w:val="7"/>
                <w:sz w:val="19"/>
                <w:szCs w:val="19"/>
              </w:rPr>
              <w:t>安全文明环保费+临</w:t>
            </w:r>
            <w:r>
              <w:rPr>
                <w:rFonts w:ascii="宋体" w:hAnsi="宋体" w:eastAsia="宋体" w:cs="宋体"/>
                <w:spacing w:val="4"/>
                <w:sz w:val="19"/>
                <w:szCs w:val="19"/>
              </w:rPr>
              <w:t>时设施费</w:t>
            </w:r>
          </w:p>
        </w:tc>
        <w:tc>
          <w:tcPr>
            <w:tcW w:w="763" w:type="dxa"/>
            <w:vAlign w:val="top"/>
          </w:tcPr>
          <w:p w14:paraId="49BF2D9B">
            <w:pPr>
              <w:pStyle w:val="25"/>
            </w:pPr>
          </w:p>
        </w:tc>
        <w:tc>
          <w:tcPr>
            <w:tcW w:w="458" w:type="dxa"/>
            <w:vAlign w:val="top"/>
          </w:tcPr>
          <w:p w14:paraId="665B667E">
            <w:pPr>
              <w:pStyle w:val="25"/>
              <w:rPr>
                <w:rFonts w:ascii="宋体" w:hAnsi="宋体" w:eastAsia="宋体" w:cs="宋体"/>
                <w:sz w:val="19"/>
                <w:szCs w:val="19"/>
              </w:rPr>
            </w:pPr>
          </w:p>
        </w:tc>
        <w:tc>
          <w:tcPr>
            <w:tcW w:w="1236" w:type="dxa"/>
            <w:vAlign w:val="top"/>
          </w:tcPr>
          <w:p w14:paraId="052C4B3B">
            <w:pPr>
              <w:pStyle w:val="25"/>
              <w:rPr>
                <w:rFonts w:ascii="宋体" w:hAnsi="宋体" w:eastAsia="宋体" w:cs="宋体"/>
                <w:sz w:val="19"/>
                <w:szCs w:val="19"/>
              </w:rPr>
            </w:pPr>
          </w:p>
        </w:tc>
        <w:tc>
          <w:tcPr>
            <w:tcW w:w="1816" w:type="dxa"/>
            <w:tcBorders>
              <w:right w:val="single" w:color="000000" w:sz="14" w:space="0"/>
            </w:tcBorders>
            <w:vAlign w:val="top"/>
          </w:tcPr>
          <w:p w14:paraId="4FA6B51C">
            <w:pPr>
              <w:spacing w:before="179" w:line="231" w:lineRule="auto"/>
              <w:ind w:left="90"/>
              <w:rPr>
                <w:rFonts w:ascii="宋体" w:hAnsi="宋体" w:eastAsia="宋体" w:cs="宋体"/>
                <w:sz w:val="19"/>
                <w:szCs w:val="19"/>
              </w:rPr>
            </w:pPr>
            <w:r>
              <w:rPr>
                <w:rFonts w:ascii="宋体" w:hAnsi="宋体" w:eastAsia="宋体" w:cs="宋体"/>
                <w:spacing w:val="3"/>
                <w:sz w:val="19"/>
                <w:szCs w:val="19"/>
              </w:rPr>
              <w:t>(5.1.1)+(5.1.2)</w:t>
            </w:r>
          </w:p>
        </w:tc>
      </w:tr>
      <w:tr w14:paraId="517D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5FC1E67C">
            <w:pPr>
              <w:spacing w:before="183" w:line="255" w:lineRule="exact"/>
              <w:ind w:left="216"/>
              <w:rPr>
                <w:rFonts w:ascii="宋体" w:hAnsi="宋体" w:eastAsia="宋体" w:cs="宋体"/>
                <w:sz w:val="19"/>
                <w:szCs w:val="19"/>
              </w:rPr>
            </w:pPr>
            <w:r>
              <w:rPr>
                <w:rFonts w:ascii="宋体" w:hAnsi="宋体" w:eastAsia="宋体" w:cs="宋体"/>
                <w:spacing w:val="3"/>
                <w:position w:val="1"/>
                <w:sz w:val="19"/>
                <w:szCs w:val="19"/>
              </w:rPr>
              <w:t>5.1.1</w:t>
            </w:r>
          </w:p>
        </w:tc>
        <w:tc>
          <w:tcPr>
            <w:tcW w:w="1786" w:type="dxa"/>
            <w:vAlign w:val="top"/>
          </w:tcPr>
          <w:p w14:paraId="3C9E4D0D">
            <w:pPr>
              <w:spacing w:before="183" w:line="228" w:lineRule="auto"/>
              <w:ind w:left="40"/>
              <w:rPr>
                <w:rFonts w:ascii="宋体" w:hAnsi="宋体" w:eastAsia="宋体" w:cs="宋体"/>
                <w:sz w:val="19"/>
                <w:szCs w:val="19"/>
              </w:rPr>
            </w:pPr>
            <w:r>
              <w:rPr>
                <w:rFonts w:ascii="宋体" w:hAnsi="宋体" w:eastAsia="宋体" w:cs="宋体"/>
                <w:spacing w:val="7"/>
                <w:sz w:val="19"/>
                <w:szCs w:val="19"/>
              </w:rPr>
              <w:t>安全文明环保费</w:t>
            </w:r>
          </w:p>
        </w:tc>
        <w:tc>
          <w:tcPr>
            <w:tcW w:w="2641" w:type="dxa"/>
            <w:vAlign w:val="top"/>
          </w:tcPr>
          <w:p w14:paraId="26A2637F">
            <w:pPr>
              <w:spacing w:before="60"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40B92BF6">
            <w:pPr>
              <w:spacing w:before="10"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20FE958D">
            <w:pPr>
              <w:spacing w:before="183" w:line="255" w:lineRule="exact"/>
              <w:ind w:right="6"/>
              <w:jc w:val="right"/>
              <w:rPr>
                <w:rFonts w:ascii="宋体" w:hAnsi="宋体" w:eastAsia="宋体" w:cs="宋体"/>
                <w:sz w:val="19"/>
                <w:szCs w:val="19"/>
              </w:rPr>
            </w:pPr>
            <w:r>
              <w:rPr>
                <w:rFonts w:ascii="宋体" w:hAnsi="宋体" w:eastAsia="宋体" w:cs="宋体"/>
                <w:position w:val="1"/>
                <w:sz w:val="19"/>
                <w:szCs w:val="19"/>
              </w:rPr>
              <w:t>10.2</w:t>
            </w:r>
          </w:p>
        </w:tc>
        <w:tc>
          <w:tcPr>
            <w:tcW w:w="458" w:type="dxa"/>
            <w:vAlign w:val="top"/>
          </w:tcPr>
          <w:p w14:paraId="0594FDBA">
            <w:pPr>
              <w:pStyle w:val="25"/>
              <w:rPr>
                <w:rFonts w:ascii="宋体" w:hAnsi="宋体" w:eastAsia="宋体" w:cs="宋体"/>
                <w:sz w:val="19"/>
                <w:szCs w:val="19"/>
              </w:rPr>
            </w:pPr>
          </w:p>
        </w:tc>
        <w:tc>
          <w:tcPr>
            <w:tcW w:w="1236" w:type="dxa"/>
            <w:vAlign w:val="top"/>
          </w:tcPr>
          <w:p w14:paraId="5E5D5C48">
            <w:pPr>
              <w:pStyle w:val="25"/>
              <w:rPr>
                <w:rFonts w:ascii="宋体" w:hAnsi="宋体" w:eastAsia="宋体" w:cs="宋体"/>
                <w:sz w:val="19"/>
                <w:szCs w:val="19"/>
              </w:rPr>
            </w:pPr>
          </w:p>
        </w:tc>
        <w:tc>
          <w:tcPr>
            <w:tcW w:w="1816" w:type="dxa"/>
            <w:tcBorders>
              <w:right w:val="single" w:color="000000" w:sz="14" w:space="0"/>
            </w:tcBorders>
            <w:vAlign w:val="top"/>
          </w:tcPr>
          <w:p w14:paraId="50D671E1">
            <w:pPr>
              <w:spacing w:before="61" w:line="234"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3A88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0CE5C7CD">
            <w:pPr>
              <w:spacing w:before="186" w:line="255" w:lineRule="exact"/>
              <w:ind w:left="216"/>
              <w:rPr>
                <w:rFonts w:ascii="宋体" w:hAnsi="宋体" w:eastAsia="宋体" w:cs="宋体"/>
                <w:sz w:val="19"/>
                <w:szCs w:val="19"/>
              </w:rPr>
            </w:pPr>
            <w:r>
              <w:rPr>
                <w:rFonts w:ascii="宋体" w:hAnsi="宋体" w:eastAsia="宋体" w:cs="宋体"/>
                <w:spacing w:val="3"/>
                <w:position w:val="1"/>
                <w:sz w:val="19"/>
                <w:szCs w:val="19"/>
              </w:rPr>
              <w:t>5.1.2</w:t>
            </w:r>
          </w:p>
        </w:tc>
        <w:tc>
          <w:tcPr>
            <w:tcW w:w="1786" w:type="dxa"/>
            <w:vAlign w:val="top"/>
          </w:tcPr>
          <w:p w14:paraId="623C83B5">
            <w:pPr>
              <w:spacing w:before="186" w:line="228" w:lineRule="auto"/>
              <w:ind w:left="47"/>
              <w:rPr>
                <w:rFonts w:ascii="宋体" w:hAnsi="宋体" w:eastAsia="宋体" w:cs="宋体"/>
                <w:sz w:val="19"/>
                <w:szCs w:val="19"/>
              </w:rPr>
            </w:pPr>
            <w:r>
              <w:rPr>
                <w:rFonts w:ascii="宋体" w:hAnsi="宋体" w:eastAsia="宋体" w:cs="宋体"/>
                <w:spacing w:val="5"/>
                <w:sz w:val="19"/>
                <w:szCs w:val="19"/>
              </w:rPr>
              <w:t>临时设施费</w:t>
            </w:r>
          </w:p>
        </w:tc>
        <w:tc>
          <w:tcPr>
            <w:tcW w:w="2641" w:type="dxa"/>
            <w:vAlign w:val="top"/>
          </w:tcPr>
          <w:p w14:paraId="3AFB3F87">
            <w:pPr>
              <w:spacing w:before="61"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7B79E49A">
            <w:pPr>
              <w:spacing w:before="11"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6164F1AC">
            <w:pPr>
              <w:spacing w:before="186" w:line="255" w:lineRule="exact"/>
              <w:ind w:right="6"/>
              <w:jc w:val="right"/>
              <w:rPr>
                <w:rFonts w:ascii="宋体" w:hAnsi="宋体" w:eastAsia="宋体" w:cs="宋体"/>
                <w:sz w:val="19"/>
                <w:szCs w:val="19"/>
              </w:rPr>
            </w:pPr>
            <w:r>
              <w:rPr>
                <w:rFonts w:ascii="宋体" w:hAnsi="宋体" w:eastAsia="宋体" w:cs="宋体"/>
                <w:spacing w:val="3"/>
                <w:position w:val="1"/>
                <w:sz w:val="19"/>
                <w:szCs w:val="19"/>
              </w:rPr>
              <w:t>4.04</w:t>
            </w:r>
          </w:p>
        </w:tc>
        <w:tc>
          <w:tcPr>
            <w:tcW w:w="458" w:type="dxa"/>
            <w:vAlign w:val="top"/>
          </w:tcPr>
          <w:p w14:paraId="73EDE19D">
            <w:pPr>
              <w:pStyle w:val="25"/>
              <w:rPr>
                <w:rFonts w:ascii="宋体" w:hAnsi="宋体" w:eastAsia="宋体" w:cs="宋体"/>
                <w:sz w:val="19"/>
                <w:szCs w:val="19"/>
              </w:rPr>
            </w:pPr>
          </w:p>
        </w:tc>
        <w:tc>
          <w:tcPr>
            <w:tcW w:w="1236" w:type="dxa"/>
            <w:vAlign w:val="top"/>
          </w:tcPr>
          <w:p w14:paraId="74AEB31C">
            <w:pPr>
              <w:pStyle w:val="25"/>
              <w:rPr>
                <w:rFonts w:ascii="宋体" w:hAnsi="宋体" w:eastAsia="宋体" w:cs="宋体"/>
                <w:sz w:val="19"/>
                <w:szCs w:val="19"/>
              </w:rPr>
            </w:pPr>
          </w:p>
        </w:tc>
        <w:tc>
          <w:tcPr>
            <w:tcW w:w="1816" w:type="dxa"/>
            <w:tcBorders>
              <w:right w:val="single" w:color="000000" w:sz="14" w:space="0"/>
            </w:tcBorders>
            <w:vAlign w:val="top"/>
          </w:tcPr>
          <w:p w14:paraId="791E4B89">
            <w:pPr>
              <w:spacing w:before="61" w:line="234"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7D94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52C90EBB">
            <w:pPr>
              <w:spacing w:before="189" w:line="255" w:lineRule="exact"/>
              <w:ind w:left="317"/>
              <w:rPr>
                <w:rFonts w:ascii="宋体" w:hAnsi="宋体" w:eastAsia="宋体" w:cs="宋体"/>
                <w:sz w:val="19"/>
                <w:szCs w:val="19"/>
              </w:rPr>
            </w:pPr>
            <w:r>
              <w:rPr>
                <w:rFonts w:ascii="宋体" w:hAnsi="宋体" w:eastAsia="宋体" w:cs="宋体"/>
                <w:spacing w:val="1"/>
                <w:position w:val="1"/>
                <w:sz w:val="19"/>
                <w:szCs w:val="19"/>
              </w:rPr>
              <w:t>5.2</w:t>
            </w:r>
          </w:p>
        </w:tc>
        <w:tc>
          <w:tcPr>
            <w:tcW w:w="1786" w:type="dxa"/>
            <w:vAlign w:val="top"/>
          </w:tcPr>
          <w:p w14:paraId="618A8DA2">
            <w:pPr>
              <w:spacing w:before="189" w:line="227" w:lineRule="auto"/>
              <w:ind w:left="37"/>
              <w:rPr>
                <w:rFonts w:ascii="宋体" w:hAnsi="宋体" w:eastAsia="宋体" w:cs="宋体"/>
                <w:sz w:val="19"/>
                <w:szCs w:val="19"/>
              </w:rPr>
            </w:pPr>
            <w:r>
              <w:rPr>
                <w:rFonts w:ascii="宋体" w:hAnsi="宋体" w:eastAsia="宋体" w:cs="宋体"/>
                <w:spacing w:val="7"/>
                <w:sz w:val="19"/>
                <w:szCs w:val="19"/>
              </w:rPr>
              <w:t>其他总价措施费</w:t>
            </w:r>
          </w:p>
        </w:tc>
        <w:tc>
          <w:tcPr>
            <w:tcW w:w="2641" w:type="dxa"/>
            <w:vAlign w:val="top"/>
          </w:tcPr>
          <w:p w14:paraId="6F2DA7FA">
            <w:pPr>
              <w:spacing w:before="67"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764D7D8B">
            <w:pPr>
              <w:spacing w:before="11" w:line="222"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3F28EDE2">
            <w:pPr>
              <w:spacing w:before="189" w:line="255" w:lineRule="exact"/>
              <w:ind w:right="6"/>
              <w:jc w:val="right"/>
              <w:rPr>
                <w:rFonts w:ascii="宋体" w:hAnsi="宋体" w:eastAsia="宋体" w:cs="宋体"/>
                <w:sz w:val="19"/>
                <w:szCs w:val="19"/>
              </w:rPr>
            </w:pPr>
            <w:r>
              <w:rPr>
                <w:rFonts w:ascii="宋体" w:hAnsi="宋体" w:eastAsia="宋体" w:cs="宋体"/>
                <w:spacing w:val="3"/>
                <w:position w:val="1"/>
                <w:sz w:val="19"/>
                <w:szCs w:val="19"/>
              </w:rPr>
              <w:t>4.16</w:t>
            </w:r>
          </w:p>
        </w:tc>
        <w:tc>
          <w:tcPr>
            <w:tcW w:w="458" w:type="dxa"/>
            <w:vAlign w:val="top"/>
          </w:tcPr>
          <w:p w14:paraId="454203A6">
            <w:pPr>
              <w:pStyle w:val="25"/>
              <w:rPr>
                <w:rFonts w:ascii="宋体" w:hAnsi="宋体" w:eastAsia="宋体" w:cs="宋体"/>
                <w:sz w:val="19"/>
                <w:szCs w:val="19"/>
              </w:rPr>
            </w:pPr>
          </w:p>
        </w:tc>
        <w:tc>
          <w:tcPr>
            <w:tcW w:w="1236" w:type="dxa"/>
            <w:vAlign w:val="top"/>
          </w:tcPr>
          <w:p w14:paraId="199D178F">
            <w:pPr>
              <w:pStyle w:val="25"/>
              <w:rPr>
                <w:rFonts w:ascii="宋体" w:hAnsi="宋体" w:eastAsia="宋体" w:cs="宋体"/>
                <w:sz w:val="19"/>
                <w:szCs w:val="19"/>
              </w:rPr>
            </w:pPr>
          </w:p>
        </w:tc>
        <w:tc>
          <w:tcPr>
            <w:tcW w:w="1816" w:type="dxa"/>
            <w:tcBorders>
              <w:right w:val="single" w:color="000000" w:sz="14" w:space="0"/>
            </w:tcBorders>
            <w:vAlign w:val="top"/>
          </w:tcPr>
          <w:p w14:paraId="1C78704E">
            <w:pPr>
              <w:spacing w:before="67" w:line="231"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67A7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246CCF8E">
            <w:pPr>
              <w:spacing w:before="192" w:line="255" w:lineRule="exact"/>
              <w:ind w:left="317"/>
              <w:rPr>
                <w:rFonts w:ascii="宋体" w:hAnsi="宋体" w:eastAsia="宋体" w:cs="宋体"/>
                <w:sz w:val="19"/>
                <w:szCs w:val="19"/>
              </w:rPr>
            </w:pPr>
            <w:r>
              <w:rPr>
                <w:rFonts w:ascii="宋体" w:hAnsi="宋体" w:eastAsia="宋体" w:cs="宋体"/>
                <w:spacing w:val="1"/>
                <w:position w:val="1"/>
                <w:sz w:val="19"/>
                <w:szCs w:val="19"/>
              </w:rPr>
              <w:t>5.3</w:t>
            </w:r>
          </w:p>
        </w:tc>
        <w:tc>
          <w:tcPr>
            <w:tcW w:w="1786" w:type="dxa"/>
            <w:vAlign w:val="top"/>
          </w:tcPr>
          <w:p w14:paraId="1BAB5415">
            <w:pPr>
              <w:spacing w:before="192" w:line="229" w:lineRule="auto"/>
              <w:ind w:left="35"/>
              <w:rPr>
                <w:rFonts w:ascii="宋体" w:hAnsi="宋体" w:eastAsia="宋体" w:cs="宋体"/>
                <w:sz w:val="19"/>
                <w:szCs w:val="19"/>
              </w:rPr>
            </w:pPr>
            <w:r>
              <w:rPr>
                <w:rFonts w:ascii="宋体" w:hAnsi="宋体" w:eastAsia="宋体" w:cs="宋体"/>
                <w:spacing w:val="8"/>
                <w:sz w:val="19"/>
                <w:szCs w:val="19"/>
              </w:rPr>
              <w:t>扬尘治理措施费</w:t>
            </w:r>
          </w:p>
        </w:tc>
        <w:tc>
          <w:tcPr>
            <w:tcW w:w="2641" w:type="dxa"/>
            <w:vAlign w:val="top"/>
          </w:tcPr>
          <w:p w14:paraId="5998542E">
            <w:pPr>
              <w:spacing w:before="70"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44E71931">
            <w:pPr>
              <w:spacing w:before="12" w:line="219"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6DD23098">
            <w:pPr>
              <w:spacing w:before="192" w:line="256" w:lineRule="exact"/>
              <w:ind w:right="2"/>
              <w:jc w:val="right"/>
              <w:rPr>
                <w:rFonts w:ascii="宋体" w:hAnsi="宋体" w:eastAsia="宋体" w:cs="宋体"/>
                <w:sz w:val="19"/>
                <w:szCs w:val="19"/>
              </w:rPr>
            </w:pPr>
            <w:r>
              <w:rPr>
                <w:rFonts w:ascii="宋体" w:hAnsi="宋体" w:eastAsia="宋体" w:cs="宋体"/>
                <w:position w:val="1"/>
                <w:sz w:val="19"/>
                <w:szCs w:val="19"/>
              </w:rPr>
              <w:t>0</w:t>
            </w:r>
          </w:p>
        </w:tc>
        <w:tc>
          <w:tcPr>
            <w:tcW w:w="458" w:type="dxa"/>
            <w:vAlign w:val="top"/>
          </w:tcPr>
          <w:p w14:paraId="17D32BB6">
            <w:pPr>
              <w:pStyle w:val="25"/>
            </w:pPr>
          </w:p>
        </w:tc>
        <w:tc>
          <w:tcPr>
            <w:tcW w:w="1236" w:type="dxa"/>
            <w:vAlign w:val="top"/>
          </w:tcPr>
          <w:p w14:paraId="7817D553">
            <w:pPr>
              <w:pStyle w:val="25"/>
            </w:pPr>
          </w:p>
        </w:tc>
        <w:tc>
          <w:tcPr>
            <w:tcW w:w="1816" w:type="dxa"/>
            <w:tcBorders>
              <w:right w:val="single" w:color="000000" w:sz="14" w:space="0"/>
            </w:tcBorders>
            <w:vAlign w:val="top"/>
          </w:tcPr>
          <w:p w14:paraId="2AAFB71C">
            <w:pPr>
              <w:spacing w:before="71" w:line="229"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547C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4" w:hRule="atLeast"/>
        </w:trPr>
        <w:tc>
          <w:tcPr>
            <w:tcW w:w="718" w:type="dxa"/>
            <w:tcBorders>
              <w:left w:val="single" w:color="000000" w:sz="14" w:space="0"/>
            </w:tcBorders>
            <w:vAlign w:val="top"/>
          </w:tcPr>
          <w:p w14:paraId="0181FCBC">
            <w:pPr>
              <w:spacing w:before="91" w:line="232" w:lineRule="auto"/>
              <w:ind w:left="368"/>
              <w:rPr>
                <w:rFonts w:ascii="宋体" w:hAnsi="宋体" w:eastAsia="宋体" w:cs="宋体"/>
                <w:sz w:val="19"/>
                <w:szCs w:val="19"/>
              </w:rPr>
            </w:pPr>
            <w:r>
              <w:rPr>
                <w:rFonts w:ascii="宋体" w:hAnsi="宋体" w:eastAsia="宋体" w:cs="宋体"/>
                <w:sz w:val="19"/>
                <w:szCs w:val="19"/>
              </w:rPr>
              <w:t>六</w:t>
            </w:r>
          </w:p>
        </w:tc>
        <w:tc>
          <w:tcPr>
            <w:tcW w:w="1786" w:type="dxa"/>
            <w:vAlign w:val="top"/>
          </w:tcPr>
          <w:p w14:paraId="4F20D604">
            <w:pPr>
              <w:spacing w:before="90" w:line="228" w:lineRule="auto"/>
              <w:ind w:left="41"/>
              <w:rPr>
                <w:rFonts w:ascii="宋体" w:hAnsi="宋体" w:eastAsia="宋体" w:cs="宋体"/>
                <w:sz w:val="19"/>
                <w:szCs w:val="19"/>
              </w:rPr>
            </w:pPr>
            <w:r>
              <w:rPr>
                <w:rFonts w:ascii="宋体" w:hAnsi="宋体" w:eastAsia="宋体" w:cs="宋体"/>
                <w:spacing w:val="4"/>
                <w:sz w:val="19"/>
                <w:szCs w:val="19"/>
              </w:rPr>
              <w:t>管理费</w:t>
            </w:r>
          </w:p>
        </w:tc>
        <w:tc>
          <w:tcPr>
            <w:tcW w:w="2641" w:type="dxa"/>
            <w:vAlign w:val="top"/>
          </w:tcPr>
          <w:p w14:paraId="4E6A4FAD">
            <w:pPr>
              <w:spacing w:before="91" w:line="227" w:lineRule="auto"/>
              <w:ind w:left="46"/>
              <w:rPr>
                <w:rFonts w:ascii="宋体" w:hAnsi="宋体" w:eastAsia="宋体" w:cs="宋体"/>
                <w:sz w:val="19"/>
                <w:szCs w:val="19"/>
              </w:rPr>
            </w:pPr>
            <w:r>
              <w:rPr>
                <w:rFonts w:ascii="宋体" w:hAnsi="宋体" w:eastAsia="宋体" w:cs="宋体"/>
                <w:spacing w:val="7"/>
                <w:sz w:val="19"/>
                <w:szCs w:val="19"/>
              </w:rPr>
              <w:t>企业管理费+附加税</w:t>
            </w:r>
          </w:p>
        </w:tc>
        <w:tc>
          <w:tcPr>
            <w:tcW w:w="763" w:type="dxa"/>
            <w:vAlign w:val="top"/>
          </w:tcPr>
          <w:p w14:paraId="41F9A8AA">
            <w:pPr>
              <w:pStyle w:val="25"/>
            </w:pPr>
          </w:p>
        </w:tc>
        <w:tc>
          <w:tcPr>
            <w:tcW w:w="458" w:type="dxa"/>
            <w:vAlign w:val="top"/>
          </w:tcPr>
          <w:p w14:paraId="07CC5469">
            <w:pPr>
              <w:pStyle w:val="25"/>
              <w:rPr>
                <w:rFonts w:ascii="宋体" w:hAnsi="宋体" w:eastAsia="宋体" w:cs="宋体"/>
                <w:sz w:val="19"/>
                <w:szCs w:val="19"/>
              </w:rPr>
            </w:pPr>
          </w:p>
        </w:tc>
        <w:tc>
          <w:tcPr>
            <w:tcW w:w="1236" w:type="dxa"/>
            <w:vAlign w:val="top"/>
          </w:tcPr>
          <w:p w14:paraId="398CF4BF">
            <w:pPr>
              <w:pStyle w:val="25"/>
              <w:rPr>
                <w:rFonts w:ascii="宋体" w:hAnsi="宋体" w:eastAsia="宋体" w:cs="宋体"/>
                <w:sz w:val="19"/>
                <w:szCs w:val="19"/>
              </w:rPr>
            </w:pPr>
          </w:p>
        </w:tc>
        <w:tc>
          <w:tcPr>
            <w:tcW w:w="1816" w:type="dxa"/>
            <w:tcBorders>
              <w:right w:val="single" w:color="000000" w:sz="14" w:space="0"/>
            </w:tcBorders>
            <w:vAlign w:val="top"/>
          </w:tcPr>
          <w:p w14:paraId="6A755029">
            <w:pPr>
              <w:spacing w:before="90" w:line="231" w:lineRule="auto"/>
              <w:ind w:left="90"/>
              <w:rPr>
                <w:rFonts w:ascii="宋体" w:hAnsi="宋体" w:eastAsia="宋体" w:cs="宋体"/>
                <w:sz w:val="19"/>
                <w:szCs w:val="19"/>
              </w:rPr>
            </w:pPr>
            <w:r>
              <w:rPr>
                <w:rFonts w:ascii="宋体" w:hAnsi="宋体" w:eastAsia="宋体" w:cs="宋体"/>
                <w:spacing w:val="1"/>
                <w:sz w:val="19"/>
                <w:szCs w:val="19"/>
              </w:rPr>
              <w:t>(6.1)+(6.2)</w:t>
            </w:r>
          </w:p>
        </w:tc>
      </w:tr>
      <w:tr w14:paraId="2D91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39E15A8F">
            <w:pPr>
              <w:spacing w:before="197" w:line="255" w:lineRule="exact"/>
              <w:ind w:left="315"/>
              <w:rPr>
                <w:rFonts w:ascii="宋体" w:hAnsi="宋体" w:eastAsia="宋体" w:cs="宋体"/>
                <w:sz w:val="19"/>
                <w:szCs w:val="19"/>
              </w:rPr>
            </w:pPr>
            <w:r>
              <w:rPr>
                <w:rFonts w:ascii="宋体" w:hAnsi="宋体" w:eastAsia="宋体" w:cs="宋体"/>
                <w:spacing w:val="2"/>
                <w:position w:val="1"/>
                <w:sz w:val="19"/>
                <w:szCs w:val="19"/>
              </w:rPr>
              <w:t>6.1</w:t>
            </w:r>
          </w:p>
        </w:tc>
        <w:tc>
          <w:tcPr>
            <w:tcW w:w="1786" w:type="dxa"/>
            <w:vAlign w:val="top"/>
          </w:tcPr>
          <w:p w14:paraId="2F44FBE4">
            <w:pPr>
              <w:spacing w:before="197" w:line="228" w:lineRule="auto"/>
              <w:ind w:left="39"/>
              <w:rPr>
                <w:rFonts w:ascii="宋体" w:hAnsi="宋体" w:eastAsia="宋体" w:cs="宋体"/>
                <w:sz w:val="19"/>
                <w:szCs w:val="19"/>
              </w:rPr>
            </w:pPr>
            <w:r>
              <w:rPr>
                <w:rFonts w:ascii="宋体" w:hAnsi="宋体" w:eastAsia="宋体" w:cs="宋体"/>
                <w:spacing w:val="6"/>
                <w:sz w:val="19"/>
                <w:szCs w:val="19"/>
              </w:rPr>
              <w:t>企业管理费</w:t>
            </w:r>
          </w:p>
        </w:tc>
        <w:tc>
          <w:tcPr>
            <w:tcW w:w="2641" w:type="dxa"/>
            <w:vAlign w:val="top"/>
          </w:tcPr>
          <w:p w14:paraId="7D88C2FD">
            <w:pPr>
              <w:spacing w:before="75"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6668AB14">
            <w:pPr>
              <w:spacing w:before="12" w:line="214"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29D581ED">
            <w:pPr>
              <w:spacing w:before="197" w:line="255" w:lineRule="exact"/>
              <w:ind w:right="6"/>
              <w:jc w:val="right"/>
              <w:rPr>
                <w:rFonts w:ascii="宋体" w:hAnsi="宋体" w:eastAsia="宋体" w:cs="宋体"/>
                <w:sz w:val="19"/>
                <w:szCs w:val="19"/>
              </w:rPr>
            </w:pPr>
            <w:r>
              <w:rPr>
                <w:rFonts w:ascii="宋体" w:hAnsi="宋体" w:eastAsia="宋体" w:cs="宋体"/>
                <w:spacing w:val="3"/>
                <w:position w:val="1"/>
                <w:sz w:val="19"/>
                <w:szCs w:val="19"/>
              </w:rPr>
              <w:t>23.29</w:t>
            </w:r>
          </w:p>
        </w:tc>
        <w:tc>
          <w:tcPr>
            <w:tcW w:w="458" w:type="dxa"/>
            <w:vAlign w:val="top"/>
          </w:tcPr>
          <w:p w14:paraId="0DA13D89">
            <w:pPr>
              <w:pStyle w:val="25"/>
              <w:rPr>
                <w:rFonts w:ascii="宋体" w:hAnsi="宋体" w:eastAsia="宋体" w:cs="宋体"/>
                <w:sz w:val="19"/>
                <w:szCs w:val="19"/>
              </w:rPr>
            </w:pPr>
          </w:p>
        </w:tc>
        <w:tc>
          <w:tcPr>
            <w:tcW w:w="1236" w:type="dxa"/>
            <w:vAlign w:val="top"/>
          </w:tcPr>
          <w:p w14:paraId="5C2493D9">
            <w:pPr>
              <w:pStyle w:val="25"/>
              <w:rPr>
                <w:rFonts w:ascii="宋体" w:hAnsi="宋体" w:eastAsia="宋体" w:cs="宋体"/>
                <w:sz w:val="19"/>
                <w:szCs w:val="19"/>
              </w:rPr>
            </w:pPr>
          </w:p>
        </w:tc>
        <w:tc>
          <w:tcPr>
            <w:tcW w:w="1816" w:type="dxa"/>
            <w:tcBorders>
              <w:right w:val="single" w:color="000000" w:sz="14" w:space="0"/>
            </w:tcBorders>
            <w:vAlign w:val="top"/>
          </w:tcPr>
          <w:p w14:paraId="54BB3735">
            <w:pPr>
              <w:spacing w:before="75" w:line="227"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1F1B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7F9C40FF">
            <w:pPr>
              <w:spacing w:before="201" w:line="255" w:lineRule="exact"/>
              <w:ind w:left="315"/>
              <w:rPr>
                <w:rFonts w:ascii="宋体" w:hAnsi="宋体" w:eastAsia="宋体" w:cs="宋体"/>
                <w:sz w:val="19"/>
                <w:szCs w:val="19"/>
              </w:rPr>
            </w:pPr>
            <w:r>
              <w:rPr>
                <w:rFonts w:ascii="宋体" w:hAnsi="宋体" w:eastAsia="宋体" w:cs="宋体"/>
                <w:spacing w:val="2"/>
                <w:position w:val="1"/>
                <w:sz w:val="19"/>
                <w:szCs w:val="19"/>
              </w:rPr>
              <w:t>6.2</w:t>
            </w:r>
          </w:p>
        </w:tc>
        <w:tc>
          <w:tcPr>
            <w:tcW w:w="1786" w:type="dxa"/>
            <w:vAlign w:val="top"/>
          </w:tcPr>
          <w:p w14:paraId="6F517137">
            <w:pPr>
              <w:spacing w:before="202" w:line="227" w:lineRule="auto"/>
              <w:ind w:left="52"/>
              <w:rPr>
                <w:rFonts w:ascii="宋体" w:hAnsi="宋体" w:eastAsia="宋体" w:cs="宋体"/>
                <w:sz w:val="19"/>
                <w:szCs w:val="19"/>
              </w:rPr>
            </w:pPr>
            <w:r>
              <w:rPr>
                <w:rFonts w:ascii="宋体" w:hAnsi="宋体" w:eastAsia="宋体" w:cs="宋体"/>
                <w:spacing w:val="1"/>
                <w:sz w:val="19"/>
                <w:szCs w:val="19"/>
              </w:rPr>
              <w:t>附加税</w:t>
            </w:r>
          </w:p>
        </w:tc>
        <w:tc>
          <w:tcPr>
            <w:tcW w:w="2641" w:type="dxa"/>
            <w:vAlign w:val="top"/>
          </w:tcPr>
          <w:p w14:paraId="70AAE9A9">
            <w:pPr>
              <w:spacing w:before="78"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40FF7BDD">
            <w:pPr>
              <w:spacing w:before="10" w:line="213"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046F9A04">
            <w:pPr>
              <w:spacing w:before="201" w:line="255" w:lineRule="exact"/>
              <w:ind w:right="6"/>
              <w:jc w:val="right"/>
              <w:rPr>
                <w:rFonts w:ascii="宋体" w:hAnsi="宋体" w:eastAsia="宋体" w:cs="宋体"/>
                <w:sz w:val="19"/>
                <w:szCs w:val="19"/>
              </w:rPr>
            </w:pPr>
            <w:r>
              <w:rPr>
                <w:rFonts w:ascii="宋体" w:hAnsi="宋体" w:eastAsia="宋体" w:cs="宋体"/>
                <w:position w:val="1"/>
                <w:sz w:val="19"/>
                <w:szCs w:val="19"/>
              </w:rPr>
              <w:t>1.84</w:t>
            </w:r>
          </w:p>
        </w:tc>
        <w:tc>
          <w:tcPr>
            <w:tcW w:w="458" w:type="dxa"/>
            <w:vAlign w:val="top"/>
          </w:tcPr>
          <w:p w14:paraId="4C3B0F01">
            <w:pPr>
              <w:pStyle w:val="25"/>
              <w:rPr>
                <w:rFonts w:ascii="宋体" w:hAnsi="宋体" w:eastAsia="宋体" w:cs="宋体"/>
                <w:sz w:val="19"/>
                <w:szCs w:val="19"/>
              </w:rPr>
            </w:pPr>
          </w:p>
        </w:tc>
        <w:tc>
          <w:tcPr>
            <w:tcW w:w="1236" w:type="dxa"/>
            <w:vAlign w:val="top"/>
          </w:tcPr>
          <w:p w14:paraId="2CDDD1CF">
            <w:pPr>
              <w:pStyle w:val="25"/>
              <w:rPr>
                <w:rFonts w:ascii="宋体" w:hAnsi="宋体" w:eastAsia="宋体" w:cs="宋体"/>
                <w:sz w:val="19"/>
                <w:szCs w:val="19"/>
              </w:rPr>
            </w:pPr>
          </w:p>
        </w:tc>
        <w:tc>
          <w:tcPr>
            <w:tcW w:w="1816" w:type="dxa"/>
            <w:tcBorders>
              <w:right w:val="single" w:color="000000" w:sz="14" w:space="0"/>
            </w:tcBorders>
            <w:vAlign w:val="top"/>
          </w:tcPr>
          <w:p w14:paraId="1AF30E29">
            <w:pPr>
              <w:spacing w:before="77" w:line="226"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140D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500F4A71">
            <w:pPr>
              <w:spacing w:before="204"/>
              <w:ind w:left="365"/>
              <w:rPr>
                <w:rFonts w:ascii="宋体" w:hAnsi="宋体" w:eastAsia="宋体" w:cs="宋体"/>
                <w:sz w:val="19"/>
                <w:szCs w:val="19"/>
              </w:rPr>
            </w:pPr>
            <w:r>
              <w:rPr>
                <w:rFonts w:ascii="宋体" w:hAnsi="宋体" w:eastAsia="宋体" w:cs="宋体"/>
                <w:spacing w:val="2"/>
                <w:sz w:val="19"/>
                <w:szCs w:val="19"/>
              </w:rPr>
              <w:t>七</w:t>
            </w:r>
          </w:p>
        </w:tc>
        <w:tc>
          <w:tcPr>
            <w:tcW w:w="1786" w:type="dxa"/>
            <w:vAlign w:val="top"/>
          </w:tcPr>
          <w:p w14:paraId="3DAF748F">
            <w:pPr>
              <w:spacing w:before="204" w:line="229" w:lineRule="auto"/>
              <w:ind w:left="37"/>
              <w:rPr>
                <w:rFonts w:ascii="宋体" w:hAnsi="宋体" w:eastAsia="宋体" w:cs="宋体"/>
                <w:sz w:val="19"/>
                <w:szCs w:val="19"/>
              </w:rPr>
            </w:pPr>
            <w:r>
              <w:rPr>
                <w:rFonts w:ascii="宋体" w:hAnsi="宋体" w:eastAsia="宋体" w:cs="宋体"/>
                <w:spacing w:val="4"/>
                <w:sz w:val="19"/>
                <w:szCs w:val="19"/>
              </w:rPr>
              <w:t>利润</w:t>
            </w:r>
          </w:p>
        </w:tc>
        <w:tc>
          <w:tcPr>
            <w:tcW w:w="2641" w:type="dxa"/>
            <w:vAlign w:val="top"/>
          </w:tcPr>
          <w:p w14:paraId="3404C337">
            <w:pPr>
              <w:spacing w:before="79"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49F23542">
            <w:pPr>
              <w:spacing w:before="12" w:line="210"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0DFBD6BE">
            <w:pPr>
              <w:spacing w:before="204" w:line="255" w:lineRule="exact"/>
              <w:ind w:right="6"/>
              <w:jc w:val="right"/>
              <w:rPr>
                <w:rFonts w:ascii="宋体" w:hAnsi="宋体" w:eastAsia="宋体" w:cs="宋体"/>
                <w:sz w:val="19"/>
                <w:szCs w:val="19"/>
              </w:rPr>
            </w:pPr>
            <w:r>
              <w:rPr>
                <w:rFonts w:ascii="宋体" w:hAnsi="宋体" w:eastAsia="宋体" w:cs="宋体"/>
                <w:spacing w:val="1"/>
                <w:position w:val="1"/>
                <w:sz w:val="19"/>
                <w:szCs w:val="19"/>
              </w:rPr>
              <w:t>15.99</w:t>
            </w:r>
          </w:p>
        </w:tc>
        <w:tc>
          <w:tcPr>
            <w:tcW w:w="458" w:type="dxa"/>
            <w:vAlign w:val="top"/>
          </w:tcPr>
          <w:p w14:paraId="27ACA908">
            <w:pPr>
              <w:pStyle w:val="25"/>
              <w:rPr>
                <w:rFonts w:ascii="宋体" w:hAnsi="宋体" w:eastAsia="宋体" w:cs="宋体"/>
                <w:sz w:val="19"/>
                <w:szCs w:val="19"/>
              </w:rPr>
            </w:pPr>
          </w:p>
        </w:tc>
        <w:tc>
          <w:tcPr>
            <w:tcW w:w="1236" w:type="dxa"/>
            <w:vAlign w:val="top"/>
          </w:tcPr>
          <w:p w14:paraId="20B005B4">
            <w:pPr>
              <w:pStyle w:val="25"/>
              <w:rPr>
                <w:rFonts w:ascii="宋体" w:hAnsi="宋体" w:eastAsia="宋体" w:cs="宋体"/>
                <w:sz w:val="19"/>
                <w:szCs w:val="19"/>
              </w:rPr>
            </w:pPr>
          </w:p>
        </w:tc>
        <w:tc>
          <w:tcPr>
            <w:tcW w:w="1816" w:type="dxa"/>
            <w:tcBorders>
              <w:right w:val="single" w:color="000000" w:sz="14" w:space="0"/>
            </w:tcBorders>
            <w:vAlign w:val="top"/>
          </w:tcPr>
          <w:p w14:paraId="7145714C">
            <w:pPr>
              <w:spacing w:before="79" w:line="225"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533D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4" w:hRule="atLeast"/>
        </w:trPr>
        <w:tc>
          <w:tcPr>
            <w:tcW w:w="718" w:type="dxa"/>
            <w:tcBorders>
              <w:left w:val="single" w:color="000000" w:sz="14" w:space="0"/>
            </w:tcBorders>
            <w:vAlign w:val="top"/>
          </w:tcPr>
          <w:p w14:paraId="7397829D">
            <w:pPr>
              <w:spacing w:before="101" w:line="225" w:lineRule="auto"/>
              <w:ind w:left="369"/>
              <w:rPr>
                <w:rFonts w:ascii="宋体" w:hAnsi="宋体" w:eastAsia="宋体" w:cs="宋体"/>
                <w:sz w:val="19"/>
                <w:szCs w:val="19"/>
              </w:rPr>
            </w:pPr>
            <w:r>
              <w:rPr>
                <w:rFonts w:ascii="宋体" w:hAnsi="宋体" w:eastAsia="宋体" w:cs="宋体"/>
                <w:sz w:val="19"/>
                <w:szCs w:val="19"/>
              </w:rPr>
              <w:t>八</w:t>
            </w:r>
          </w:p>
        </w:tc>
        <w:tc>
          <w:tcPr>
            <w:tcW w:w="1786" w:type="dxa"/>
            <w:vAlign w:val="top"/>
          </w:tcPr>
          <w:p w14:paraId="027B83D6">
            <w:pPr>
              <w:spacing w:before="101" w:line="225" w:lineRule="auto"/>
              <w:ind w:left="38"/>
              <w:rPr>
                <w:rFonts w:ascii="宋体" w:hAnsi="宋体" w:eastAsia="宋体" w:cs="宋体"/>
                <w:sz w:val="19"/>
                <w:szCs w:val="19"/>
              </w:rPr>
            </w:pPr>
            <w:r>
              <w:rPr>
                <w:rFonts w:ascii="宋体" w:hAnsi="宋体" w:eastAsia="宋体" w:cs="宋体"/>
                <w:spacing w:val="7"/>
                <w:sz w:val="19"/>
                <w:szCs w:val="19"/>
              </w:rPr>
              <w:t>人材机价差</w:t>
            </w:r>
          </w:p>
        </w:tc>
        <w:tc>
          <w:tcPr>
            <w:tcW w:w="2641" w:type="dxa"/>
            <w:vAlign w:val="top"/>
          </w:tcPr>
          <w:p w14:paraId="51FC661E">
            <w:pPr>
              <w:spacing w:before="101" w:line="225" w:lineRule="auto"/>
              <w:ind w:left="45"/>
              <w:rPr>
                <w:rFonts w:ascii="宋体" w:hAnsi="宋体" w:eastAsia="宋体" w:cs="宋体"/>
                <w:sz w:val="19"/>
                <w:szCs w:val="19"/>
              </w:rPr>
            </w:pPr>
            <w:r>
              <w:rPr>
                <w:rFonts w:ascii="宋体" w:hAnsi="宋体" w:eastAsia="宋体" w:cs="宋体"/>
                <w:spacing w:val="7"/>
                <w:sz w:val="19"/>
                <w:szCs w:val="19"/>
              </w:rPr>
              <w:t>人材机价差</w:t>
            </w:r>
          </w:p>
        </w:tc>
        <w:tc>
          <w:tcPr>
            <w:tcW w:w="763" w:type="dxa"/>
            <w:vAlign w:val="top"/>
          </w:tcPr>
          <w:p w14:paraId="1EAC9D47">
            <w:pPr>
              <w:pStyle w:val="25"/>
            </w:pPr>
          </w:p>
        </w:tc>
        <w:tc>
          <w:tcPr>
            <w:tcW w:w="458" w:type="dxa"/>
            <w:vAlign w:val="top"/>
          </w:tcPr>
          <w:p w14:paraId="0866D617">
            <w:pPr>
              <w:pStyle w:val="25"/>
              <w:rPr>
                <w:rFonts w:ascii="宋体" w:hAnsi="宋体" w:eastAsia="宋体" w:cs="宋体"/>
                <w:sz w:val="19"/>
                <w:szCs w:val="19"/>
              </w:rPr>
            </w:pPr>
          </w:p>
        </w:tc>
        <w:tc>
          <w:tcPr>
            <w:tcW w:w="1236" w:type="dxa"/>
            <w:vAlign w:val="top"/>
          </w:tcPr>
          <w:p w14:paraId="376F9A02">
            <w:pPr>
              <w:pStyle w:val="25"/>
              <w:rPr>
                <w:rFonts w:ascii="宋体" w:hAnsi="宋体" w:eastAsia="宋体" w:cs="宋体"/>
                <w:sz w:val="19"/>
                <w:szCs w:val="19"/>
              </w:rPr>
            </w:pPr>
          </w:p>
        </w:tc>
        <w:tc>
          <w:tcPr>
            <w:tcW w:w="1816" w:type="dxa"/>
            <w:tcBorders>
              <w:right w:val="single" w:color="000000" w:sz="14" w:space="0"/>
            </w:tcBorders>
            <w:vAlign w:val="top"/>
          </w:tcPr>
          <w:p w14:paraId="32012EA9">
            <w:pPr>
              <w:spacing w:before="101" w:line="225" w:lineRule="auto"/>
              <w:ind w:left="78"/>
              <w:rPr>
                <w:rFonts w:ascii="宋体" w:hAnsi="宋体" w:eastAsia="宋体" w:cs="宋体"/>
                <w:sz w:val="19"/>
                <w:szCs w:val="19"/>
              </w:rPr>
            </w:pPr>
            <w:r>
              <w:rPr>
                <w:rFonts w:ascii="宋体" w:hAnsi="宋体" w:eastAsia="宋体" w:cs="宋体"/>
                <w:spacing w:val="-2"/>
                <w:sz w:val="19"/>
                <w:szCs w:val="19"/>
              </w:rPr>
              <w:t>∑</w:t>
            </w:r>
            <w:r>
              <w:rPr>
                <w:rFonts w:ascii="宋体" w:hAnsi="宋体" w:eastAsia="宋体" w:cs="宋体"/>
                <w:spacing w:val="-48"/>
                <w:sz w:val="19"/>
                <w:szCs w:val="19"/>
              </w:rPr>
              <w:t xml:space="preserve"> </w:t>
            </w:r>
            <w:r>
              <w:rPr>
                <w:rFonts w:ascii="宋体" w:hAnsi="宋体" w:eastAsia="宋体" w:cs="宋体"/>
                <w:spacing w:val="-2"/>
                <w:sz w:val="19"/>
                <w:szCs w:val="19"/>
              </w:rPr>
              <w:t>(数量×价差)</w:t>
            </w:r>
          </w:p>
        </w:tc>
      </w:tr>
      <w:tr w14:paraId="2421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6040A252">
            <w:pPr>
              <w:spacing w:before="209" w:line="231" w:lineRule="auto"/>
              <w:ind w:left="371"/>
              <w:rPr>
                <w:rFonts w:ascii="宋体" w:hAnsi="宋体" w:eastAsia="宋体" w:cs="宋体"/>
                <w:sz w:val="19"/>
                <w:szCs w:val="19"/>
              </w:rPr>
            </w:pPr>
            <w:r>
              <w:rPr>
                <w:rFonts w:ascii="宋体" w:hAnsi="宋体" w:eastAsia="宋体" w:cs="宋体"/>
                <w:sz w:val="19"/>
                <w:szCs w:val="19"/>
              </w:rPr>
              <w:t>九</w:t>
            </w:r>
          </w:p>
        </w:tc>
        <w:tc>
          <w:tcPr>
            <w:tcW w:w="1786" w:type="dxa"/>
            <w:vAlign w:val="top"/>
          </w:tcPr>
          <w:p w14:paraId="0E30C327">
            <w:pPr>
              <w:spacing w:before="209" w:line="229" w:lineRule="auto"/>
              <w:ind w:left="37"/>
              <w:rPr>
                <w:rFonts w:ascii="宋体" w:hAnsi="宋体" w:eastAsia="宋体" w:cs="宋体"/>
                <w:sz w:val="19"/>
                <w:szCs w:val="19"/>
              </w:rPr>
            </w:pPr>
            <w:r>
              <w:rPr>
                <w:rFonts w:ascii="宋体" w:hAnsi="宋体" w:eastAsia="宋体" w:cs="宋体"/>
                <w:spacing w:val="4"/>
                <w:sz w:val="19"/>
                <w:szCs w:val="19"/>
              </w:rPr>
              <w:t>规费</w:t>
            </w:r>
          </w:p>
        </w:tc>
        <w:tc>
          <w:tcPr>
            <w:tcW w:w="2641" w:type="dxa"/>
            <w:vAlign w:val="top"/>
          </w:tcPr>
          <w:p w14:paraId="3B2CDE3E">
            <w:pPr>
              <w:spacing w:before="88" w:line="221" w:lineRule="auto"/>
              <w:ind w:left="43" w:right="18" w:firstLine="1"/>
              <w:rPr>
                <w:rFonts w:ascii="宋体" w:hAnsi="宋体" w:eastAsia="宋体" w:cs="宋体"/>
                <w:sz w:val="19"/>
                <w:szCs w:val="19"/>
              </w:rPr>
            </w:pPr>
            <w:r>
              <w:rPr>
                <w:rFonts w:ascii="宋体" w:hAnsi="宋体" w:eastAsia="宋体" w:cs="宋体"/>
                <w:spacing w:val="7"/>
                <w:sz w:val="19"/>
                <w:szCs w:val="19"/>
              </w:rPr>
              <w:t>社会保险费+住房公积金+工程排污费</w:t>
            </w:r>
          </w:p>
        </w:tc>
        <w:tc>
          <w:tcPr>
            <w:tcW w:w="763" w:type="dxa"/>
            <w:vAlign w:val="top"/>
          </w:tcPr>
          <w:p w14:paraId="7D9CB79C">
            <w:pPr>
              <w:pStyle w:val="25"/>
            </w:pPr>
          </w:p>
        </w:tc>
        <w:tc>
          <w:tcPr>
            <w:tcW w:w="458" w:type="dxa"/>
            <w:vAlign w:val="top"/>
          </w:tcPr>
          <w:p w14:paraId="2A654777">
            <w:pPr>
              <w:pStyle w:val="25"/>
              <w:rPr>
                <w:rFonts w:ascii="宋体" w:hAnsi="宋体" w:eastAsia="宋体" w:cs="宋体"/>
                <w:sz w:val="19"/>
                <w:szCs w:val="19"/>
              </w:rPr>
            </w:pPr>
          </w:p>
        </w:tc>
        <w:tc>
          <w:tcPr>
            <w:tcW w:w="1236" w:type="dxa"/>
            <w:vAlign w:val="top"/>
          </w:tcPr>
          <w:p w14:paraId="532A2A3C">
            <w:pPr>
              <w:pStyle w:val="25"/>
              <w:rPr>
                <w:rFonts w:ascii="宋体" w:hAnsi="宋体" w:eastAsia="宋体" w:cs="宋体"/>
                <w:sz w:val="19"/>
                <w:szCs w:val="19"/>
              </w:rPr>
            </w:pPr>
          </w:p>
        </w:tc>
        <w:tc>
          <w:tcPr>
            <w:tcW w:w="1816" w:type="dxa"/>
            <w:tcBorders>
              <w:right w:val="single" w:color="000000" w:sz="14" w:space="0"/>
            </w:tcBorders>
            <w:vAlign w:val="top"/>
          </w:tcPr>
          <w:p w14:paraId="335DA0BB">
            <w:pPr>
              <w:spacing w:before="88" w:line="221" w:lineRule="auto"/>
              <w:ind w:left="90" w:right="486"/>
              <w:rPr>
                <w:rFonts w:ascii="宋体" w:hAnsi="宋体" w:eastAsia="宋体" w:cs="宋体"/>
                <w:sz w:val="19"/>
                <w:szCs w:val="19"/>
              </w:rPr>
            </w:pPr>
            <w:r>
              <w:rPr>
                <w:rFonts w:ascii="宋体" w:hAnsi="宋体" w:eastAsia="宋体" w:cs="宋体"/>
                <w:spacing w:val="2"/>
                <w:sz w:val="19"/>
                <w:szCs w:val="19"/>
              </w:rPr>
              <w:t xml:space="preserve">(9.1)+(9.2)+ </w:t>
            </w:r>
            <w:r>
              <w:rPr>
                <w:rFonts w:ascii="宋体" w:hAnsi="宋体" w:eastAsia="宋体" w:cs="宋体"/>
                <w:spacing w:val="-3"/>
                <w:sz w:val="19"/>
                <w:szCs w:val="19"/>
              </w:rPr>
              <w:t>(9.3)</w:t>
            </w:r>
          </w:p>
        </w:tc>
      </w:tr>
      <w:tr w14:paraId="769B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70" w:hRule="atLeast"/>
        </w:trPr>
        <w:tc>
          <w:tcPr>
            <w:tcW w:w="718" w:type="dxa"/>
            <w:tcBorders>
              <w:left w:val="single" w:color="000000" w:sz="14" w:space="0"/>
              <w:bottom w:val="single" w:color="000000" w:sz="14" w:space="0"/>
            </w:tcBorders>
            <w:vAlign w:val="top"/>
          </w:tcPr>
          <w:p w14:paraId="6756357E">
            <w:pPr>
              <w:pStyle w:val="25"/>
              <w:spacing w:line="405" w:lineRule="auto"/>
            </w:pPr>
          </w:p>
          <w:p w14:paraId="59A96736">
            <w:pPr>
              <w:spacing w:before="62" w:line="255" w:lineRule="exact"/>
              <w:ind w:left="314"/>
              <w:rPr>
                <w:rFonts w:ascii="宋体" w:hAnsi="宋体" w:eastAsia="宋体" w:cs="宋体"/>
                <w:sz w:val="19"/>
                <w:szCs w:val="19"/>
              </w:rPr>
            </w:pPr>
            <w:r>
              <w:rPr>
                <w:rFonts w:ascii="宋体" w:hAnsi="宋体" w:eastAsia="宋体" w:cs="宋体"/>
                <w:spacing w:val="2"/>
                <w:position w:val="1"/>
                <w:sz w:val="19"/>
                <w:szCs w:val="19"/>
              </w:rPr>
              <w:t>9.1</w:t>
            </w:r>
          </w:p>
        </w:tc>
        <w:tc>
          <w:tcPr>
            <w:tcW w:w="1786" w:type="dxa"/>
            <w:tcBorders>
              <w:bottom w:val="single" w:color="000000" w:sz="14" w:space="0"/>
            </w:tcBorders>
            <w:vAlign w:val="top"/>
          </w:tcPr>
          <w:p w14:paraId="1AE8541F">
            <w:pPr>
              <w:pStyle w:val="25"/>
              <w:spacing w:line="405" w:lineRule="auto"/>
            </w:pPr>
          </w:p>
          <w:p w14:paraId="0FEC9846">
            <w:pPr>
              <w:spacing w:before="62" w:line="227" w:lineRule="auto"/>
              <w:ind w:left="38"/>
              <w:rPr>
                <w:rFonts w:ascii="宋体" w:hAnsi="宋体" w:eastAsia="宋体" w:cs="宋体"/>
                <w:sz w:val="19"/>
                <w:szCs w:val="19"/>
              </w:rPr>
            </w:pPr>
            <w:r>
              <w:rPr>
                <w:rFonts w:ascii="宋体" w:hAnsi="宋体" w:eastAsia="宋体" w:cs="宋体"/>
                <w:spacing w:val="7"/>
                <w:sz w:val="19"/>
                <w:szCs w:val="19"/>
              </w:rPr>
              <w:t>社会保险费</w:t>
            </w:r>
          </w:p>
        </w:tc>
        <w:tc>
          <w:tcPr>
            <w:tcW w:w="2641" w:type="dxa"/>
            <w:tcBorders>
              <w:bottom w:val="single" w:color="000000" w:sz="14" w:space="0"/>
            </w:tcBorders>
            <w:vAlign w:val="top"/>
          </w:tcPr>
          <w:p w14:paraId="1D612789">
            <w:pPr>
              <w:spacing w:before="97"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17DA1BFA">
            <w:pPr>
              <w:spacing w:before="12" w:line="227" w:lineRule="auto"/>
              <w:ind w:left="44"/>
              <w:rPr>
                <w:rFonts w:ascii="宋体" w:hAnsi="宋体" w:eastAsia="宋体" w:cs="宋体"/>
                <w:sz w:val="19"/>
                <w:szCs w:val="19"/>
              </w:rPr>
            </w:pPr>
            <w:r>
              <w:rPr>
                <w:rFonts w:ascii="宋体" w:hAnsi="宋体" w:eastAsia="宋体" w:cs="宋体"/>
                <w:spacing w:val="7"/>
                <w:sz w:val="19"/>
                <w:szCs w:val="19"/>
              </w:rPr>
              <w:t>其中：定额机械费+</w:t>
            </w:r>
          </w:p>
          <w:p w14:paraId="17384C1D">
            <w:pPr>
              <w:spacing w:before="13"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3478876A">
            <w:pPr>
              <w:spacing w:before="13" w:line="214" w:lineRule="auto"/>
              <w:ind w:left="44"/>
              <w:rPr>
                <w:rFonts w:ascii="宋体" w:hAnsi="宋体" w:eastAsia="宋体" w:cs="宋体"/>
                <w:sz w:val="19"/>
                <w:szCs w:val="19"/>
              </w:rPr>
            </w:pPr>
            <w:r>
              <w:rPr>
                <w:rFonts w:ascii="宋体" w:hAnsi="宋体" w:eastAsia="宋体" w:cs="宋体"/>
                <w:spacing w:val="7"/>
                <w:sz w:val="19"/>
                <w:szCs w:val="19"/>
              </w:rPr>
              <w:t>其中：定额机械费</w:t>
            </w:r>
          </w:p>
        </w:tc>
        <w:tc>
          <w:tcPr>
            <w:tcW w:w="763" w:type="dxa"/>
            <w:tcBorders>
              <w:bottom w:val="single" w:color="000000" w:sz="14" w:space="0"/>
            </w:tcBorders>
            <w:vAlign w:val="top"/>
          </w:tcPr>
          <w:p w14:paraId="69B9C458">
            <w:pPr>
              <w:pStyle w:val="25"/>
              <w:spacing w:line="405" w:lineRule="auto"/>
            </w:pPr>
          </w:p>
          <w:p w14:paraId="525BE9E5">
            <w:pPr>
              <w:spacing w:before="62" w:line="255" w:lineRule="exact"/>
              <w:ind w:right="6"/>
              <w:jc w:val="right"/>
              <w:rPr>
                <w:rFonts w:ascii="宋体" w:hAnsi="宋体" w:eastAsia="宋体" w:cs="宋体"/>
                <w:sz w:val="19"/>
                <w:szCs w:val="19"/>
              </w:rPr>
            </w:pPr>
            <w:r>
              <w:rPr>
                <w:rFonts w:ascii="宋体" w:hAnsi="宋体" w:eastAsia="宋体" w:cs="宋体"/>
                <w:spacing w:val="1"/>
                <w:position w:val="1"/>
                <w:sz w:val="19"/>
                <w:szCs w:val="19"/>
              </w:rPr>
              <w:t>13.11</w:t>
            </w:r>
          </w:p>
        </w:tc>
        <w:tc>
          <w:tcPr>
            <w:tcW w:w="458" w:type="dxa"/>
            <w:tcBorders>
              <w:bottom w:val="single" w:color="000000" w:sz="14" w:space="0"/>
            </w:tcBorders>
            <w:vAlign w:val="top"/>
          </w:tcPr>
          <w:p w14:paraId="34BC9E1D">
            <w:pPr>
              <w:pStyle w:val="25"/>
              <w:rPr>
                <w:rFonts w:ascii="宋体" w:hAnsi="宋体" w:eastAsia="宋体" w:cs="宋体"/>
                <w:sz w:val="19"/>
                <w:szCs w:val="19"/>
              </w:rPr>
            </w:pPr>
          </w:p>
        </w:tc>
        <w:tc>
          <w:tcPr>
            <w:tcW w:w="1236" w:type="dxa"/>
            <w:tcBorders>
              <w:bottom w:val="single" w:color="000000" w:sz="14" w:space="0"/>
            </w:tcBorders>
            <w:vAlign w:val="top"/>
          </w:tcPr>
          <w:p w14:paraId="6E975228">
            <w:pPr>
              <w:pStyle w:val="25"/>
              <w:rPr>
                <w:rFonts w:ascii="宋体" w:hAnsi="宋体" w:eastAsia="宋体" w:cs="宋体"/>
                <w:sz w:val="19"/>
                <w:szCs w:val="19"/>
              </w:rPr>
            </w:pPr>
          </w:p>
        </w:tc>
        <w:tc>
          <w:tcPr>
            <w:tcW w:w="1816" w:type="dxa"/>
            <w:tcBorders>
              <w:bottom w:val="single" w:color="000000" w:sz="14" w:space="0"/>
              <w:right w:val="single" w:color="000000" w:sz="14" w:space="0"/>
            </w:tcBorders>
            <w:vAlign w:val="top"/>
          </w:tcPr>
          <w:p w14:paraId="16E24C0B">
            <w:pPr>
              <w:pStyle w:val="25"/>
              <w:spacing w:line="282" w:lineRule="auto"/>
            </w:pPr>
          </w:p>
          <w:p w14:paraId="39EE4D73">
            <w:pPr>
              <w:spacing w:before="61" w:line="241" w:lineRule="auto"/>
              <w:ind w:left="70" w:right="82" w:firstLine="16"/>
              <w:rPr>
                <w:rFonts w:ascii="宋体" w:hAnsi="宋体" w:eastAsia="宋体" w:cs="宋体"/>
                <w:sz w:val="19"/>
                <w:szCs w:val="19"/>
              </w:rPr>
            </w:pPr>
            <w:r>
              <w:rPr>
                <w:rFonts w:ascii="宋体" w:hAnsi="宋体" w:eastAsia="宋体" w:cs="宋体"/>
                <w:spacing w:val="3"/>
                <w:sz w:val="19"/>
                <w:szCs w:val="19"/>
              </w:rPr>
              <w:t>[(1.1)+(1.2)+(2.</w:t>
            </w:r>
            <w:r>
              <w:rPr>
                <w:rFonts w:ascii="宋体" w:hAnsi="宋体" w:eastAsia="宋体" w:cs="宋体"/>
                <w:spacing w:val="6"/>
                <w:sz w:val="19"/>
                <w:szCs w:val="19"/>
              </w:rPr>
              <w:t xml:space="preserve"> </w:t>
            </w:r>
            <w:r>
              <w:rPr>
                <w:rFonts w:ascii="宋体" w:hAnsi="宋体" w:eastAsia="宋体" w:cs="宋体"/>
                <w:spacing w:val="1"/>
                <w:sz w:val="19"/>
                <w:szCs w:val="19"/>
              </w:rPr>
              <w:t>1)+(2.2)]</w:t>
            </w:r>
            <w:r>
              <w:rPr>
                <w:rFonts w:ascii="宋体" w:hAnsi="宋体" w:eastAsia="宋体" w:cs="宋体"/>
                <w:spacing w:val="-52"/>
                <w:sz w:val="19"/>
                <w:szCs w:val="19"/>
              </w:rPr>
              <w:t xml:space="preserve"> </w:t>
            </w:r>
            <w:r>
              <w:rPr>
                <w:rFonts w:ascii="宋体" w:hAnsi="宋体" w:eastAsia="宋体" w:cs="宋体"/>
                <w:spacing w:val="1"/>
                <w:sz w:val="19"/>
                <w:szCs w:val="19"/>
              </w:rPr>
              <w:t>×费率</w:t>
            </w:r>
          </w:p>
        </w:tc>
      </w:tr>
      <w:tr w14:paraId="4624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81" w:hRule="atLeast"/>
        </w:trPr>
        <w:tc>
          <w:tcPr>
            <w:tcW w:w="718" w:type="dxa"/>
            <w:tcBorders>
              <w:left w:val="single" w:color="000000" w:sz="14" w:space="0"/>
            </w:tcBorders>
            <w:vAlign w:val="top"/>
          </w:tcPr>
          <w:p w14:paraId="54CA4FDD">
            <w:pPr>
              <w:pStyle w:val="25"/>
              <w:spacing w:line="371" w:lineRule="auto"/>
            </w:pPr>
          </w:p>
          <w:p w14:paraId="7017095C">
            <w:pPr>
              <w:spacing w:before="62" w:line="255" w:lineRule="exact"/>
              <w:ind w:left="314"/>
              <w:rPr>
                <w:rFonts w:ascii="宋体" w:hAnsi="宋体" w:eastAsia="宋体" w:cs="宋体"/>
                <w:sz w:val="19"/>
                <w:szCs w:val="19"/>
              </w:rPr>
            </w:pPr>
            <w:r>
              <w:rPr>
                <w:rFonts w:ascii="宋体" w:hAnsi="宋体" w:eastAsia="宋体" w:cs="宋体"/>
                <w:spacing w:val="2"/>
                <w:position w:val="1"/>
                <w:sz w:val="19"/>
                <w:szCs w:val="19"/>
              </w:rPr>
              <w:t>9.2</w:t>
            </w:r>
          </w:p>
        </w:tc>
        <w:tc>
          <w:tcPr>
            <w:tcW w:w="1786" w:type="dxa"/>
            <w:vAlign w:val="top"/>
          </w:tcPr>
          <w:p w14:paraId="3134D3CA">
            <w:pPr>
              <w:pStyle w:val="25"/>
              <w:spacing w:line="371" w:lineRule="auto"/>
            </w:pPr>
          </w:p>
          <w:p w14:paraId="6BF7FABD">
            <w:pPr>
              <w:spacing w:before="62" w:line="229" w:lineRule="auto"/>
              <w:ind w:left="35"/>
              <w:rPr>
                <w:rFonts w:ascii="宋体" w:hAnsi="宋体" w:eastAsia="宋体" w:cs="宋体"/>
                <w:sz w:val="19"/>
                <w:szCs w:val="19"/>
              </w:rPr>
            </w:pPr>
            <w:r>
              <w:rPr>
                <w:rFonts w:ascii="宋体" w:hAnsi="宋体" w:eastAsia="宋体" w:cs="宋体"/>
                <w:spacing w:val="7"/>
                <w:sz w:val="19"/>
                <w:szCs w:val="19"/>
              </w:rPr>
              <w:t>住房公积金</w:t>
            </w:r>
          </w:p>
        </w:tc>
        <w:tc>
          <w:tcPr>
            <w:tcW w:w="2641" w:type="dxa"/>
            <w:vAlign w:val="top"/>
          </w:tcPr>
          <w:p w14:paraId="783C8A29">
            <w:pPr>
              <w:spacing w:before="63"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61B155A0">
            <w:pPr>
              <w:spacing w:before="12" w:line="227" w:lineRule="auto"/>
              <w:ind w:left="44"/>
              <w:rPr>
                <w:rFonts w:ascii="宋体" w:hAnsi="宋体" w:eastAsia="宋体" w:cs="宋体"/>
                <w:sz w:val="19"/>
                <w:szCs w:val="19"/>
              </w:rPr>
            </w:pPr>
            <w:r>
              <w:rPr>
                <w:rFonts w:ascii="宋体" w:hAnsi="宋体" w:eastAsia="宋体" w:cs="宋体"/>
                <w:spacing w:val="7"/>
                <w:sz w:val="19"/>
                <w:szCs w:val="19"/>
              </w:rPr>
              <w:t>其中：定额机械费+</w:t>
            </w:r>
          </w:p>
          <w:p w14:paraId="1BA18CB3">
            <w:pPr>
              <w:spacing w:before="14"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1B741DDC">
            <w:pPr>
              <w:spacing w:before="12" w:line="227" w:lineRule="auto"/>
              <w:ind w:left="44"/>
              <w:rPr>
                <w:rFonts w:ascii="宋体" w:hAnsi="宋体" w:eastAsia="宋体" w:cs="宋体"/>
                <w:sz w:val="19"/>
                <w:szCs w:val="19"/>
              </w:rPr>
            </w:pPr>
            <w:r>
              <w:rPr>
                <w:rFonts w:ascii="宋体" w:hAnsi="宋体" w:eastAsia="宋体" w:cs="宋体"/>
                <w:spacing w:val="7"/>
                <w:sz w:val="19"/>
                <w:szCs w:val="19"/>
              </w:rPr>
              <w:t>其中：定额机械费</w:t>
            </w:r>
          </w:p>
        </w:tc>
        <w:tc>
          <w:tcPr>
            <w:tcW w:w="763" w:type="dxa"/>
            <w:vAlign w:val="top"/>
          </w:tcPr>
          <w:p w14:paraId="4665E153">
            <w:pPr>
              <w:pStyle w:val="25"/>
              <w:spacing w:line="371" w:lineRule="auto"/>
            </w:pPr>
          </w:p>
          <w:p w14:paraId="145809B6">
            <w:pPr>
              <w:spacing w:before="62" w:line="255" w:lineRule="exact"/>
              <w:ind w:right="6"/>
              <w:jc w:val="right"/>
              <w:rPr>
                <w:rFonts w:ascii="宋体" w:hAnsi="宋体" w:eastAsia="宋体" w:cs="宋体"/>
                <w:sz w:val="19"/>
                <w:szCs w:val="19"/>
              </w:rPr>
            </w:pPr>
            <w:r>
              <w:rPr>
                <w:rFonts w:ascii="宋体" w:hAnsi="宋体" w:eastAsia="宋体" w:cs="宋体"/>
                <w:spacing w:val="2"/>
                <w:position w:val="1"/>
                <w:sz w:val="19"/>
                <w:szCs w:val="19"/>
              </w:rPr>
              <w:t>3.32</w:t>
            </w:r>
          </w:p>
        </w:tc>
        <w:tc>
          <w:tcPr>
            <w:tcW w:w="458" w:type="dxa"/>
            <w:vAlign w:val="top"/>
          </w:tcPr>
          <w:p w14:paraId="3FA9BAC5">
            <w:pPr>
              <w:pStyle w:val="25"/>
              <w:rPr>
                <w:rFonts w:ascii="宋体" w:hAnsi="宋体" w:eastAsia="宋体" w:cs="宋体"/>
                <w:sz w:val="19"/>
                <w:szCs w:val="19"/>
              </w:rPr>
            </w:pPr>
          </w:p>
        </w:tc>
        <w:tc>
          <w:tcPr>
            <w:tcW w:w="1236" w:type="dxa"/>
            <w:vAlign w:val="top"/>
          </w:tcPr>
          <w:p w14:paraId="25976E5D">
            <w:pPr>
              <w:pStyle w:val="25"/>
              <w:rPr>
                <w:rFonts w:ascii="宋体" w:hAnsi="宋体" w:eastAsia="宋体" w:cs="宋体"/>
                <w:sz w:val="19"/>
                <w:szCs w:val="19"/>
              </w:rPr>
            </w:pPr>
          </w:p>
        </w:tc>
        <w:tc>
          <w:tcPr>
            <w:tcW w:w="1816" w:type="dxa"/>
            <w:tcBorders>
              <w:right w:val="single" w:color="000000" w:sz="14" w:space="0"/>
            </w:tcBorders>
            <w:vAlign w:val="top"/>
          </w:tcPr>
          <w:p w14:paraId="1C00AC7E">
            <w:pPr>
              <w:pStyle w:val="25"/>
              <w:spacing w:line="248" w:lineRule="auto"/>
            </w:pPr>
          </w:p>
          <w:p w14:paraId="02646632">
            <w:pPr>
              <w:spacing w:before="61" w:line="242" w:lineRule="auto"/>
              <w:ind w:left="70" w:right="82" w:firstLine="16"/>
              <w:rPr>
                <w:rFonts w:ascii="宋体" w:hAnsi="宋体" w:eastAsia="宋体" w:cs="宋体"/>
                <w:sz w:val="19"/>
                <w:szCs w:val="19"/>
              </w:rPr>
            </w:pPr>
            <w:r>
              <w:rPr>
                <w:rFonts w:ascii="宋体" w:hAnsi="宋体" w:eastAsia="宋体" w:cs="宋体"/>
                <w:spacing w:val="3"/>
                <w:sz w:val="19"/>
                <w:szCs w:val="19"/>
              </w:rPr>
              <w:t>[(1.1)+(1.2)+(2.</w:t>
            </w:r>
            <w:r>
              <w:rPr>
                <w:rFonts w:ascii="宋体" w:hAnsi="宋体" w:eastAsia="宋体" w:cs="宋体"/>
                <w:spacing w:val="6"/>
                <w:sz w:val="19"/>
                <w:szCs w:val="19"/>
              </w:rPr>
              <w:t xml:space="preserve"> </w:t>
            </w:r>
            <w:r>
              <w:rPr>
                <w:rFonts w:ascii="宋体" w:hAnsi="宋体" w:eastAsia="宋体" w:cs="宋体"/>
                <w:spacing w:val="1"/>
                <w:sz w:val="19"/>
                <w:szCs w:val="19"/>
              </w:rPr>
              <w:t>1)+(2.2)]</w:t>
            </w:r>
            <w:r>
              <w:rPr>
                <w:rFonts w:ascii="宋体" w:hAnsi="宋体" w:eastAsia="宋体" w:cs="宋体"/>
                <w:spacing w:val="-52"/>
                <w:sz w:val="19"/>
                <w:szCs w:val="19"/>
              </w:rPr>
              <w:t xml:space="preserve"> </w:t>
            </w:r>
            <w:r>
              <w:rPr>
                <w:rFonts w:ascii="宋体" w:hAnsi="宋体" w:eastAsia="宋体" w:cs="宋体"/>
                <w:spacing w:val="1"/>
                <w:sz w:val="19"/>
                <w:szCs w:val="19"/>
              </w:rPr>
              <w:t>×费率</w:t>
            </w:r>
          </w:p>
        </w:tc>
      </w:tr>
      <w:tr w14:paraId="632D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62" w:hRule="atLeast"/>
        </w:trPr>
        <w:tc>
          <w:tcPr>
            <w:tcW w:w="718" w:type="dxa"/>
            <w:tcBorders>
              <w:left w:val="single" w:color="000000" w:sz="14" w:space="0"/>
            </w:tcBorders>
            <w:vAlign w:val="top"/>
          </w:tcPr>
          <w:p w14:paraId="312D909A">
            <w:pPr>
              <w:pStyle w:val="25"/>
              <w:spacing w:line="375" w:lineRule="auto"/>
            </w:pPr>
          </w:p>
          <w:p w14:paraId="6BA627FC">
            <w:pPr>
              <w:spacing w:before="62" w:line="255" w:lineRule="exact"/>
              <w:ind w:left="314"/>
              <w:rPr>
                <w:rFonts w:ascii="宋体" w:hAnsi="宋体" w:eastAsia="宋体" w:cs="宋体"/>
                <w:sz w:val="19"/>
                <w:szCs w:val="19"/>
              </w:rPr>
            </w:pPr>
            <w:r>
              <w:rPr>
                <w:rFonts w:ascii="宋体" w:hAnsi="宋体" w:eastAsia="宋体" w:cs="宋体"/>
                <w:spacing w:val="2"/>
                <w:position w:val="1"/>
                <w:sz w:val="19"/>
                <w:szCs w:val="19"/>
              </w:rPr>
              <w:t>9.3</w:t>
            </w:r>
          </w:p>
        </w:tc>
        <w:tc>
          <w:tcPr>
            <w:tcW w:w="1786" w:type="dxa"/>
            <w:vAlign w:val="top"/>
          </w:tcPr>
          <w:p w14:paraId="1AAC8E5E">
            <w:pPr>
              <w:pStyle w:val="25"/>
              <w:spacing w:line="375" w:lineRule="auto"/>
            </w:pPr>
          </w:p>
          <w:p w14:paraId="0E0DA382">
            <w:pPr>
              <w:spacing w:before="62" w:line="229" w:lineRule="auto"/>
              <w:ind w:left="38"/>
              <w:rPr>
                <w:rFonts w:ascii="宋体" w:hAnsi="宋体" w:eastAsia="宋体" w:cs="宋体"/>
                <w:sz w:val="19"/>
                <w:szCs w:val="19"/>
              </w:rPr>
            </w:pPr>
            <w:r>
              <w:rPr>
                <w:rFonts w:ascii="宋体" w:hAnsi="宋体" w:eastAsia="宋体" w:cs="宋体"/>
                <w:spacing w:val="6"/>
                <w:sz w:val="19"/>
                <w:szCs w:val="19"/>
              </w:rPr>
              <w:t>工程排污费</w:t>
            </w:r>
          </w:p>
        </w:tc>
        <w:tc>
          <w:tcPr>
            <w:tcW w:w="2641" w:type="dxa"/>
            <w:vAlign w:val="top"/>
          </w:tcPr>
          <w:p w14:paraId="7FDACC34">
            <w:pPr>
              <w:spacing w:before="70"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6F23777C">
            <w:pPr>
              <w:spacing w:before="12" w:line="227" w:lineRule="auto"/>
              <w:ind w:left="44"/>
              <w:rPr>
                <w:rFonts w:ascii="宋体" w:hAnsi="宋体" w:eastAsia="宋体" w:cs="宋体"/>
                <w:sz w:val="19"/>
                <w:szCs w:val="19"/>
              </w:rPr>
            </w:pPr>
            <w:r>
              <w:rPr>
                <w:rFonts w:ascii="宋体" w:hAnsi="宋体" w:eastAsia="宋体" w:cs="宋体"/>
                <w:spacing w:val="7"/>
                <w:sz w:val="19"/>
                <w:szCs w:val="19"/>
              </w:rPr>
              <w:t>其中：定额机械费+</w:t>
            </w:r>
          </w:p>
          <w:p w14:paraId="082A3F53">
            <w:pPr>
              <w:spacing w:before="13"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2B444973">
            <w:pPr>
              <w:spacing w:before="12" w:line="227" w:lineRule="auto"/>
              <w:ind w:left="44"/>
              <w:rPr>
                <w:rFonts w:ascii="宋体" w:hAnsi="宋体" w:eastAsia="宋体" w:cs="宋体"/>
                <w:sz w:val="19"/>
                <w:szCs w:val="19"/>
              </w:rPr>
            </w:pPr>
            <w:r>
              <w:rPr>
                <w:rFonts w:ascii="宋体" w:hAnsi="宋体" w:eastAsia="宋体" w:cs="宋体"/>
                <w:spacing w:val="7"/>
                <w:sz w:val="19"/>
                <w:szCs w:val="19"/>
              </w:rPr>
              <w:t>其中：定额机械费</w:t>
            </w:r>
          </w:p>
        </w:tc>
        <w:tc>
          <w:tcPr>
            <w:tcW w:w="763" w:type="dxa"/>
            <w:vAlign w:val="top"/>
          </w:tcPr>
          <w:p w14:paraId="7C14CD7D">
            <w:pPr>
              <w:pStyle w:val="25"/>
              <w:spacing w:line="375" w:lineRule="auto"/>
            </w:pPr>
          </w:p>
          <w:p w14:paraId="2585605C">
            <w:pPr>
              <w:spacing w:before="62" w:line="255" w:lineRule="exact"/>
              <w:ind w:right="6"/>
              <w:jc w:val="right"/>
              <w:rPr>
                <w:rFonts w:ascii="宋体" w:hAnsi="宋体" w:eastAsia="宋体" w:cs="宋体"/>
                <w:sz w:val="19"/>
                <w:szCs w:val="19"/>
              </w:rPr>
            </w:pPr>
            <w:r>
              <w:rPr>
                <w:rFonts w:ascii="宋体" w:hAnsi="宋体" w:eastAsia="宋体" w:cs="宋体"/>
                <w:spacing w:val="3"/>
                <w:position w:val="1"/>
                <w:sz w:val="19"/>
                <w:szCs w:val="19"/>
              </w:rPr>
              <w:t>0.17</w:t>
            </w:r>
          </w:p>
        </w:tc>
        <w:tc>
          <w:tcPr>
            <w:tcW w:w="458" w:type="dxa"/>
            <w:vAlign w:val="top"/>
          </w:tcPr>
          <w:p w14:paraId="3C3E6CC6">
            <w:pPr>
              <w:pStyle w:val="25"/>
              <w:rPr>
                <w:rFonts w:ascii="宋体" w:hAnsi="宋体" w:eastAsia="宋体" w:cs="宋体"/>
                <w:sz w:val="19"/>
                <w:szCs w:val="19"/>
              </w:rPr>
            </w:pPr>
          </w:p>
        </w:tc>
        <w:tc>
          <w:tcPr>
            <w:tcW w:w="1236" w:type="dxa"/>
            <w:vAlign w:val="top"/>
          </w:tcPr>
          <w:p w14:paraId="2DE97845">
            <w:pPr>
              <w:pStyle w:val="25"/>
              <w:rPr>
                <w:rFonts w:ascii="宋体" w:hAnsi="宋体" w:eastAsia="宋体" w:cs="宋体"/>
                <w:sz w:val="19"/>
                <w:szCs w:val="19"/>
              </w:rPr>
            </w:pPr>
          </w:p>
        </w:tc>
        <w:tc>
          <w:tcPr>
            <w:tcW w:w="1816" w:type="dxa"/>
            <w:tcBorders>
              <w:right w:val="single" w:color="000000" w:sz="14" w:space="0"/>
            </w:tcBorders>
            <w:vAlign w:val="top"/>
          </w:tcPr>
          <w:p w14:paraId="33F7F08D">
            <w:pPr>
              <w:pStyle w:val="25"/>
              <w:spacing w:line="255" w:lineRule="auto"/>
            </w:pPr>
          </w:p>
          <w:p w14:paraId="2E6DA063">
            <w:pPr>
              <w:spacing w:before="61" w:line="241" w:lineRule="auto"/>
              <w:ind w:left="70" w:right="82" w:firstLine="16"/>
              <w:rPr>
                <w:rFonts w:ascii="宋体" w:hAnsi="宋体" w:eastAsia="宋体" w:cs="宋体"/>
                <w:sz w:val="19"/>
                <w:szCs w:val="19"/>
              </w:rPr>
            </w:pPr>
            <w:r>
              <w:rPr>
                <w:rFonts w:ascii="宋体" w:hAnsi="宋体" w:eastAsia="宋体" w:cs="宋体"/>
                <w:spacing w:val="3"/>
                <w:sz w:val="19"/>
                <w:szCs w:val="19"/>
              </w:rPr>
              <w:t>[(1.1)+(1.2)+(2.</w:t>
            </w:r>
            <w:r>
              <w:rPr>
                <w:rFonts w:ascii="宋体" w:hAnsi="宋体" w:eastAsia="宋体" w:cs="宋体"/>
                <w:spacing w:val="6"/>
                <w:sz w:val="19"/>
                <w:szCs w:val="19"/>
              </w:rPr>
              <w:t xml:space="preserve"> </w:t>
            </w:r>
            <w:r>
              <w:rPr>
                <w:rFonts w:ascii="宋体" w:hAnsi="宋体" w:eastAsia="宋体" w:cs="宋体"/>
                <w:spacing w:val="1"/>
                <w:sz w:val="19"/>
                <w:szCs w:val="19"/>
              </w:rPr>
              <w:t>1)+(2.2)]</w:t>
            </w:r>
            <w:r>
              <w:rPr>
                <w:rFonts w:ascii="宋体" w:hAnsi="宋体" w:eastAsia="宋体" w:cs="宋体"/>
                <w:spacing w:val="-52"/>
                <w:sz w:val="19"/>
                <w:szCs w:val="19"/>
              </w:rPr>
              <w:t xml:space="preserve"> </w:t>
            </w:r>
            <w:r>
              <w:rPr>
                <w:rFonts w:ascii="宋体" w:hAnsi="宋体" w:eastAsia="宋体" w:cs="宋体"/>
                <w:spacing w:val="1"/>
                <w:sz w:val="19"/>
                <w:szCs w:val="19"/>
              </w:rPr>
              <w:t>×费率</w:t>
            </w:r>
          </w:p>
        </w:tc>
      </w:tr>
      <w:tr w14:paraId="54804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 w:hRule="atLeast"/>
        </w:trPr>
        <w:tc>
          <w:tcPr>
            <w:tcW w:w="718" w:type="dxa"/>
            <w:tcBorders>
              <w:left w:val="single" w:color="000000" w:sz="14" w:space="0"/>
            </w:tcBorders>
            <w:vAlign w:val="top"/>
          </w:tcPr>
          <w:p w14:paraId="35BF4B9E">
            <w:pPr>
              <w:pStyle w:val="25"/>
              <w:spacing w:line="255" w:lineRule="auto"/>
            </w:pPr>
          </w:p>
          <w:p w14:paraId="4C89F9D8">
            <w:pPr>
              <w:spacing w:before="61" w:line="230" w:lineRule="auto"/>
              <w:ind w:left="367"/>
              <w:rPr>
                <w:rFonts w:ascii="宋体" w:hAnsi="宋体" w:eastAsia="宋体" w:cs="宋体"/>
                <w:sz w:val="19"/>
                <w:szCs w:val="19"/>
              </w:rPr>
            </w:pPr>
            <w:r>
              <w:rPr>
                <w:rFonts w:ascii="宋体" w:hAnsi="宋体" w:eastAsia="宋体" w:cs="宋体"/>
                <w:sz w:val="19"/>
                <w:szCs w:val="19"/>
              </w:rPr>
              <w:t>十</w:t>
            </w:r>
          </w:p>
        </w:tc>
        <w:tc>
          <w:tcPr>
            <w:tcW w:w="1786" w:type="dxa"/>
            <w:vAlign w:val="top"/>
          </w:tcPr>
          <w:p w14:paraId="4AAA6C27">
            <w:pPr>
              <w:pStyle w:val="25"/>
              <w:spacing w:line="255" w:lineRule="auto"/>
            </w:pPr>
          </w:p>
          <w:p w14:paraId="2D858D56">
            <w:pPr>
              <w:spacing w:before="61" w:line="227" w:lineRule="auto"/>
              <w:ind w:left="36"/>
              <w:rPr>
                <w:rFonts w:ascii="宋体" w:hAnsi="宋体" w:eastAsia="宋体" w:cs="宋体"/>
                <w:sz w:val="19"/>
                <w:szCs w:val="19"/>
              </w:rPr>
            </w:pPr>
            <w:r>
              <w:rPr>
                <w:rFonts w:ascii="宋体" w:hAnsi="宋体" w:eastAsia="宋体" w:cs="宋体"/>
                <w:spacing w:val="7"/>
                <w:sz w:val="19"/>
                <w:szCs w:val="19"/>
              </w:rPr>
              <w:t>估价项目</w:t>
            </w:r>
          </w:p>
        </w:tc>
        <w:tc>
          <w:tcPr>
            <w:tcW w:w="2641" w:type="dxa"/>
            <w:vAlign w:val="top"/>
          </w:tcPr>
          <w:p w14:paraId="1B44A93E">
            <w:pPr>
              <w:spacing w:before="70" w:line="235" w:lineRule="auto"/>
              <w:ind w:left="43" w:right="17"/>
              <w:jc w:val="both"/>
              <w:rPr>
                <w:rFonts w:ascii="宋体" w:hAnsi="宋体" w:eastAsia="宋体" w:cs="宋体"/>
                <w:sz w:val="19"/>
                <w:szCs w:val="19"/>
              </w:rPr>
            </w:pPr>
            <w:r>
              <w:rPr>
                <w:rFonts w:ascii="宋体" w:hAnsi="宋体" w:eastAsia="宋体" w:cs="宋体"/>
                <w:spacing w:val="7"/>
                <w:sz w:val="19"/>
                <w:szCs w:val="19"/>
              </w:rPr>
              <w:t>估价项目直接费+估价项目设备费+估价项目主材费</w:t>
            </w:r>
          </w:p>
        </w:tc>
        <w:tc>
          <w:tcPr>
            <w:tcW w:w="763" w:type="dxa"/>
            <w:vAlign w:val="top"/>
          </w:tcPr>
          <w:p w14:paraId="2B11494D">
            <w:pPr>
              <w:pStyle w:val="25"/>
            </w:pPr>
          </w:p>
        </w:tc>
        <w:tc>
          <w:tcPr>
            <w:tcW w:w="458" w:type="dxa"/>
            <w:vAlign w:val="top"/>
          </w:tcPr>
          <w:p w14:paraId="2B481D00">
            <w:pPr>
              <w:pStyle w:val="25"/>
              <w:rPr>
                <w:rFonts w:ascii="宋体" w:hAnsi="宋体" w:eastAsia="宋体" w:cs="宋体"/>
                <w:sz w:val="19"/>
                <w:szCs w:val="19"/>
              </w:rPr>
            </w:pPr>
          </w:p>
        </w:tc>
        <w:tc>
          <w:tcPr>
            <w:tcW w:w="1236" w:type="dxa"/>
            <w:vAlign w:val="top"/>
          </w:tcPr>
          <w:p w14:paraId="04EA4ECB">
            <w:pPr>
              <w:pStyle w:val="25"/>
              <w:rPr>
                <w:rFonts w:ascii="宋体" w:hAnsi="宋体" w:eastAsia="宋体" w:cs="宋体"/>
                <w:sz w:val="19"/>
                <w:szCs w:val="19"/>
              </w:rPr>
            </w:pPr>
          </w:p>
        </w:tc>
        <w:tc>
          <w:tcPr>
            <w:tcW w:w="1816" w:type="dxa"/>
            <w:tcBorders>
              <w:right w:val="single" w:color="000000" w:sz="14" w:space="0"/>
            </w:tcBorders>
            <w:vAlign w:val="top"/>
          </w:tcPr>
          <w:p w14:paraId="41719565">
            <w:pPr>
              <w:pStyle w:val="25"/>
            </w:pPr>
          </w:p>
        </w:tc>
      </w:tr>
      <w:tr w14:paraId="051C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2" w:hRule="atLeast"/>
        </w:trPr>
        <w:tc>
          <w:tcPr>
            <w:tcW w:w="718" w:type="dxa"/>
            <w:tcBorders>
              <w:left w:val="single" w:color="000000" w:sz="14" w:space="0"/>
            </w:tcBorders>
            <w:vAlign w:val="top"/>
          </w:tcPr>
          <w:p w14:paraId="12836EC1">
            <w:pPr>
              <w:pStyle w:val="25"/>
              <w:spacing w:line="255" w:lineRule="auto"/>
            </w:pPr>
          </w:p>
          <w:p w14:paraId="43134501">
            <w:pPr>
              <w:pStyle w:val="25"/>
              <w:spacing w:line="256" w:lineRule="auto"/>
            </w:pPr>
          </w:p>
          <w:p w14:paraId="6E848668">
            <w:pPr>
              <w:pStyle w:val="25"/>
              <w:spacing w:line="256" w:lineRule="auto"/>
            </w:pPr>
          </w:p>
          <w:p w14:paraId="1AAFF6D4">
            <w:pPr>
              <w:spacing w:before="62" w:line="230" w:lineRule="auto"/>
              <w:ind w:left="268"/>
              <w:rPr>
                <w:rFonts w:ascii="宋体" w:hAnsi="宋体" w:eastAsia="宋体" w:cs="宋体"/>
                <w:sz w:val="19"/>
                <w:szCs w:val="19"/>
              </w:rPr>
            </w:pPr>
            <w:r>
              <w:rPr>
                <w:rFonts w:ascii="宋体" w:hAnsi="宋体" w:eastAsia="宋体" w:cs="宋体"/>
                <w:spacing w:val="5"/>
                <w:sz w:val="19"/>
                <w:szCs w:val="19"/>
              </w:rPr>
              <w:t>十一</w:t>
            </w:r>
          </w:p>
        </w:tc>
        <w:tc>
          <w:tcPr>
            <w:tcW w:w="1786" w:type="dxa"/>
            <w:vAlign w:val="top"/>
          </w:tcPr>
          <w:p w14:paraId="35BCB003">
            <w:pPr>
              <w:pStyle w:val="25"/>
              <w:spacing w:line="256" w:lineRule="auto"/>
            </w:pPr>
          </w:p>
          <w:p w14:paraId="643D1305">
            <w:pPr>
              <w:pStyle w:val="25"/>
              <w:spacing w:line="256" w:lineRule="auto"/>
            </w:pPr>
          </w:p>
          <w:p w14:paraId="51601EA5">
            <w:pPr>
              <w:pStyle w:val="25"/>
              <w:spacing w:line="256" w:lineRule="auto"/>
            </w:pPr>
          </w:p>
          <w:p w14:paraId="4E72CA96">
            <w:pPr>
              <w:spacing w:before="61" w:line="229" w:lineRule="auto"/>
              <w:ind w:left="35"/>
              <w:rPr>
                <w:rFonts w:ascii="宋体" w:hAnsi="宋体" w:eastAsia="宋体" w:cs="宋体"/>
                <w:sz w:val="19"/>
                <w:szCs w:val="19"/>
              </w:rPr>
            </w:pPr>
            <w:r>
              <w:rPr>
                <w:rFonts w:ascii="宋体" w:hAnsi="宋体" w:eastAsia="宋体" w:cs="宋体"/>
                <w:spacing w:val="5"/>
                <w:sz w:val="19"/>
                <w:szCs w:val="19"/>
              </w:rPr>
              <w:t>税金</w:t>
            </w:r>
          </w:p>
        </w:tc>
        <w:tc>
          <w:tcPr>
            <w:tcW w:w="2641" w:type="dxa"/>
            <w:vAlign w:val="top"/>
          </w:tcPr>
          <w:p w14:paraId="3997F35A">
            <w:pPr>
              <w:spacing w:before="97" w:line="238" w:lineRule="auto"/>
              <w:ind w:left="43" w:right="17" w:firstLine="2"/>
              <w:jc w:val="both"/>
              <w:rPr>
                <w:rFonts w:ascii="宋体" w:hAnsi="宋体" w:eastAsia="宋体" w:cs="宋体"/>
                <w:sz w:val="19"/>
                <w:szCs w:val="19"/>
              </w:rPr>
            </w:pPr>
            <w:r>
              <w:rPr>
                <w:rFonts w:ascii="宋体" w:hAnsi="宋体" w:eastAsia="宋体" w:cs="宋体"/>
                <w:spacing w:val="7"/>
                <w:sz w:val="19"/>
                <w:szCs w:val="19"/>
              </w:rPr>
              <w:t>分部分项工程费+单价措施费+未计价材料+其他项目费+总价措施费+管理费+利润+人材机价差+规费+估价项目-分包费_直接费</w:t>
            </w:r>
          </w:p>
        </w:tc>
        <w:tc>
          <w:tcPr>
            <w:tcW w:w="763" w:type="dxa"/>
            <w:vAlign w:val="top"/>
          </w:tcPr>
          <w:p w14:paraId="572653DE">
            <w:pPr>
              <w:pStyle w:val="25"/>
              <w:spacing w:line="256" w:lineRule="auto"/>
            </w:pPr>
          </w:p>
          <w:p w14:paraId="3252702E">
            <w:pPr>
              <w:pStyle w:val="25"/>
              <w:spacing w:line="256" w:lineRule="auto"/>
            </w:pPr>
          </w:p>
          <w:p w14:paraId="6C01F7CC">
            <w:pPr>
              <w:pStyle w:val="25"/>
              <w:spacing w:line="256" w:lineRule="auto"/>
            </w:pPr>
          </w:p>
          <w:p w14:paraId="7DCB5309">
            <w:pPr>
              <w:spacing w:before="62" w:line="255" w:lineRule="exact"/>
              <w:ind w:right="3"/>
              <w:jc w:val="right"/>
              <w:rPr>
                <w:rFonts w:ascii="宋体" w:hAnsi="宋体" w:eastAsia="宋体" w:cs="宋体"/>
                <w:sz w:val="19"/>
                <w:szCs w:val="19"/>
              </w:rPr>
            </w:pPr>
            <w:r>
              <w:rPr>
                <w:rFonts w:ascii="宋体" w:hAnsi="宋体" w:eastAsia="宋体" w:cs="宋体"/>
                <w:position w:val="1"/>
                <w:sz w:val="19"/>
                <w:szCs w:val="19"/>
              </w:rPr>
              <w:t>9</w:t>
            </w:r>
          </w:p>
        </w:tc>
        <w:tc>
          <w:tcPr>
            <w:tcW w:w="458" w:type="dxa"/>
            <w:vAlign w:val="top"/>
          </w:tcPr>
          <w:p w14:paraId="5881CB1B">
            <w:pPr>
              <w:pStyle w:val="25"/>
              <w:rPr>
                <w:rFonts w:ascii="宋体" w:hAnsi="宋体" w:eastAsia="宋体" w:cs="宋体"/>
                <w:sz w:val="19"/>
                <w:szCs w:val="19"/>
              </w:rPr>
            </w:pPr>
          </w:p>
        </w:tc>
        <w:tc>
          <w:tcPr>
            <w:tcW w:w="1236" w:type="dxa"/>
            <w:vAlign w:val="top"/>
          </w:tcPr>
          <w:p w14:paraId="2F723F9F">
            <w:pPr>
              <w:pStyle w:val="25"/>
              <w:rPr>
                <w:rFonts w:ascii="宋体" w:hAnsi="宋体" w:eastAsia="宋体" w:cs="宋体"/>
                <w:sz w:val="19"/>
                <w:szCs w:val="19"/>
              </w:rPr>
            </w:pPr>
          </w:p>
        </w:tc>
        <w:tc>
          <w:tcPr>
            <w:tcW w:w="1816" w:type="dxa"/>
            <w:tcBorders>
              <w:right w:val="single" w:color="000000" w:sz="14" w:space="0"/>
            </w:tcBorders>
            <w:vAlign w:val="top"/>
          </w:tcPr>
          <w:p w14:paraId="34AE96A1">
            <w:pPr>
              <w:pStyle w:val="25"/>
              <w:spacing w:line="277" w:lineRule="auto"/>
            </w:pPr>
          </w:p>
          <w:p w14:paraId="464B3120">
            <w:pPr>
              <w:spacing w:before="62" w:line="231" w:lineRule="auto"/>
              <w:ind w:left="86"/>
              <w:rPr>
                <w:rFonts w:ascii="宋体" w:hAnsi="宋体" w:eastAsia="宋体" w:cs="宋体"/>
                <w:sz w:val="19"/>
                <w:szCs w:val="19"/>
              </w:rPr>
            </w:pPr>
            <w:r>
              <w:rPr>
                <w:rFonts w:ascii="宋体" w:hAnsi="宋体" w:eastAsia="宋体" w:cs="宋体"/>
                <w:spacing w:val="2"/>
                <w:sz w:val="19"/>
                <w:szCs w:val="19"/>
              </w:rPr>
              <w:t>[(一)+(二)+</w:t>
            </w:r>
          </w:p>
          <w:p w14:paraId="551AB6A7">
            <w:pPr>
              <w:spacing w:before="9" w:line="239" w:lineRule="auto"/>
              <w:ind w:left="56" w:right="394" w:firstLine="34"/>
              <w:rPr>
                <w:rFonts w:ascii="宋体" w:hAnsi="宋体" w:eastAsia="宋体" w:cs="宋体"/>
                <w:sz w:val="19"/>
                <w:szCs w:val="19"/>
              </w:rPr>
            </w:pPr>
            <w:r>
              <w:rPr>
                <w:rFonts w:ascii="宋体" w:hAnsi="宋体" w:eastAsia="宋体" w:cs="宋体"/>
                <w:spacing w:val="2"/>
                <w:sz w:val="19"/>
                <w:szCs w:val="19"/>
              </w:rPr>
              <w:t>(三)+(四)+(五</w:t>
            </w:r>
            <w:r>
              <w:rPr>
                <w:rFonts w:ascii="宋体" w:hAnsi="宋体" w:eastAsia="宋体" w:cs="宋体"/>
                <w:spacing w:val="4"/>
                <w:sz w:val="19"/>
                <w:szCs w:val="19"/>
              </w:rPr>
              <w:t xml:space="preserve"> </w:t>
            </w:r>
            <w:r>
              <w:rPr>
                <w:rFonts w:ascii="宋体" w:hAnsi="宋体" w:eastAsia="宋体" w:cs="宋体"/>
                <w:spacing w:val="5"/>
                <w:sz w:val="19"/>
                <w:szCs w:val="19"/>
              </w:rPr>
              <w:t>)+(六)+(七)+</w:t>
            </w:r>
          </w:p>
          <w:p w14:paraId="0760928A">
            <w:pPr>
              <w:spacing w:line="228" w:lineRule="auto"/>
              <w:ind w:left="90"/>
              <w:rPr>
                <w:rFonts w:ascii="宋体" w:hAnsi="宋体" w:eastAsia="宋体" w:cs="宋体"/>
                <w:sz w:val="19"/>
                <w:szCs w:val="19"/>
              </w:rPr>
            </w:pPr>
            <w:r>
              <w:rPr>
                <w:rFonts w:ascii="宋体" w:hAnsi="宋体" w:eastAsia="宋体" w:cs="宋体"/>
                <w:spacing w:val="1"/>
                <w:sz w:val="19"/>
                <w:szCs w:val="19"/>
              </w:rPr>
              <w:t>(八)+(九)+</w:t>
            </w:r>
          </w:p>
          <w:p w14:paraId="44CDFCE7">
            <w:pPr>
              <w:spacing w:before="11" w:line="228" w:lineRule="auto"/>
              <w:ind w:left="90"/>
              <w:rPr>
                <w:rFonts w:ascii="宋体" w:hAnsi="宋体" w:eastAsia="宋体" w:cs="宋体"/>
                <w:sz w:val="19"/>
                <w:szCs w:val="19"/>
              </w:rPr>
            </w:pPr>
            <w:r>
              <w:rPr>
                <w:rFonts w:ascii="宋体" w:hAnsi="宋体" w:eastAsia="宋体" w:cs="宋体"/>
                <w:spacing w:val="1"/>
                <w:sz w:val="19"/>
                <w:szCs w:val="19"/>
              </w:rPr>
              <w:t>(十)]×费率</w:t>
            </w:r>
          </w:p>
        </w:tc>
      </w:tr>
      <w:tr w14:paraId="4E204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2" w:hRule="atLeast"/>
        </w:trPr>
        <w:tc>
          <w:tcPr>
            <w:tcW w:w="718" w:type="dxa"/>
            <w:tcBorders>
              <w:left w:val="single" w:color="000000" w:sz="14" w:space="0"/>
            </w:tcBorders>
            <w:vAlign w:val="top"/>
          </w:tcPr>
          <w:p w14:paraId="54F23564">
            <w:pPr>
              <w:pStyle w:val="25"/>
              <w:spacing w:line="259" w:lineRule="auto"/>
            </w:pPr>
          </w:p>
          <w:p w14:paraId="55B43AB7">
            <w:pPr>
              <w:pStyle w:val="25"/>
              <w:spacing w:line="259" w:lineRule="auto"/>
            </w:pPr>
          </w:p>
          <w:p w14:paraId="7C38227A">
            <w:pPr>
              <w:pStyle w:val="25"/>
              <w:spacing w:line="260" w:lineRule="auto"/>
            </w:pPr>
          </w:p>
          <w:p w14:paraId="3DB62C4C">
            <w:pPr>
              <w:spacing w:before="62" w:line="230" w:lineRule="auto"/>
              <w:ind w:left="268"/>
              <w:rPr>
                <w:rFonts w:ascii="宋体" w:hAnsi="宋体" w:eastAsia="宋体" w:cs="宋体"/>
                <w:sz w:val="19"/>
                <w:szCs w:val="19"/>
              </w:rPr>
            </w:pPr>
            <w:r>
              <w:rPr>
                <w:rFonts w:ascii="宋体" w:hAnsi="宋体" w:eastAsia="宋体" w:cs="宋体"/>
                <w:spacing w:val="4"/>
                <w:sz w:val="19"/>
                <w:szCs w:val="19"/>
              </w:rPr>
              <w:t>十三</w:t>
            </w:r>
          </w:p>
        </w:tc>
        <w:tc>
          <w:tcPr>
            <w:tcW w:w="1786" w:type="dxa"/>
            <w:vAlign w:val="top"/>
          </w:tcPr>
          <w:p w14:paraId="0648315B">
            <w:pPr>
              <w:pStyle w:val="25"/>
              <w:spacing w:line="259" w:lineRule="auto"/>
            </w:pPr>
          </w:p>
          <w:p w14:paraId="7F424779">
            <w:pPr>
              <w:pStyle w:val="25"/>
              <w:spacing w:line="259" w:lineRule="auto"/>
            </w:pPr>
          </w:p>
          <w:p w14:paraId="1634E042">
            <w:pPr>
              <w:pStyle w:val="25"/>
              <w:spacing w:line="260" w:lineRule="auto"/>
            </w:pPr>
          </w:p>
          <w:p w14:paraId="4BA9CA79">
            <w:pPr>
              <w:spacing w:before="62" w:line="227" w:lineRule="auto"/>
              <w:ind w:left="38"/>
              <w:rPr>
                <w:rFonts w:ascii="宋体" w:hAnsi="宋体" w:eastAsia="宋体" w:cs="宋体"/>
                <w:sz w:val="19"/>
                <w:szCs w:val="19"/>
              </w:rPr>
            </w:pPr>
            <w:r>
              <w:rPr>
                <w:rFonts w:ascii="宋体" w:hAnsi="宋体" w:eastAsia="宋体" w:cs="宋体"/>
                <w:spacing w:val="6"/>
                <w:sz w:val="19"/>
                <w:szCs w:val="19"/>
              </w:rPr>
              <w:t>工程总造价</w:t>
            </w:r>
          </w:p>
        </w:tc>
        <w:tc>
          <w:tcPr>
            <w:tcW w:w="2641" w:type="dxa"/>
            <w:vAlign w:val="top"/>
          </w:tcPr>
          <w:p w14:paraId="5BA1474A">
            <w:pPr>
              <w:spacing w:before="104" w:line="237" w:lineRule="auto"/>
              <w:ind w:left="43" w:right="17" w:firstLine="2"/>
              <w:jc w:val="both"/>
              <w:rPr>
                <w:rFonts w:ascii="宋体" w:hAnsi="宋体" w:eastAsia="宋体" w:cs="宋体"/>
                <w:sz w:val="19"/>
                <w:szCs w:val="19"/>
              </w:rPr>
            </w:pPr>
            <w:r>
              <w:rPr>
                <w:rFonts w:ascii="宋体" w:hAnsi="宋体" w:eastAsia="宋体" w:cs="宋体"/>
                <w:spacing w:val="7"/>
                <w:sz w:val="19"/>
                <w:szCs w:val="19"/>
              </w:rPr>
              <w:t>分部分项工程费+单价措施费+未计价材料+其他项目费+总价措施费+管理费+利润+人材机价差+规费+估价项目+税金-总价下浮费</w:t>
            </w:r>
          </w:p>
        </w:tc>
        <w:tc>
          <w:tcPr>
            <w:tcW w:w="763" w:type="dxa"/>
            <w:vAlign w:val="top"/>
          </w:tcPr>
          <w:p w14:paraId="00478280">
            <w:pPr>
              <w:pStyle w:val="25"/>
            </w:pPr>
          </w:p>
        </w:tc>
        <w:tc>
          <w:tcPr>
            <w:tcW w:w="458" w:type="dxa"/>
            <w:vAlign w:val="top"/>
          </w:tcPr>
          <w:p w14:paraId="09B6CCB7">
            <w:pPr>
              <w:pStyle w:val="25"/>
              <w:rPr>
                <w:rFonts w:ascii="宋体" w:hAnsi="宋体" w:eastAsia="宋体" w:cs="宋体"/>
                <w:sz w:val="19"/>
                <w:szCs w:val="19"/>
              </w:rPr>
            </w:pPr>
          </w:p>
        </w:tc>
        <w:tc>
          <w:tcPr>
            <w:tcW w:w="1236" w:type="dxa"/>
            <w:vAlign w:val="top"/>
          </w:tcPr>
          <w:p w14:paraId="70BB529E">
            <w:pPr>
              <w:pStyle w:val="25"/>
              <w:rPr>
                <w:rFonts w:ascii="宋体" w:hAnsi="宋体" w:eastAsia="宋体" w:cs="宋体"/>
                <w:sz w:val="19"/>
                <w:szCs w:val="19"/>
              </w:rPr>
            </w:pPr>
          </w:p>
        </w:tc>
        <w:tc>
          <w:tcPr>
            <w:tcW w:w="1816" w:type="dxa"/>
            <w:tcBorders>
              <w:right w:val="single" w:color="000000" w:sz="14" w:space="0"/>
            </w:tcBorders>
            <w:vAlign w:val="top"/>
          </w:tcPr>
          <w:p w14:paraId="6DF7B1C2">
            <w:pPr>
              <w:pStyle w:val="25"/>
              <w:spacing w:line="288" w:lineRule="auto"/>
            </w:pPr>
          </w:p>
          <w:p w14:paraId="1F6AE2FE">
            <w:pPr>
              <w:spacing w:before="62" w:line="231" w:lineRule="auto"/>
              <w:ind w:left="90"/>
              <w:rPr>
                <w:rFonts w:ascii="宋体" w:hAnsi="宋体" w:eastAsia="宋体" w:cs="宋体"/>
                <w:sz w:val="19"/>
                <w:szCs w:val="19"/>
              </w:rPr>
            </w:pPr>
            <w:r>
              <w:rPr>
                <w:rFonts w:ascii="宋体" w:hAnsi="宋体" w:eastAsia="宋体" w:cs="宋体"/>
                <w:spacing w:val="2"/>
                <w:sz w:val="19"/>
                <w:szCs w:val="19"/>
              </w:rPr>
              <w:t>(一)+(二)+(三</w:t>
            </w:r>
          </w:p>
          <w:p w14:paraId="77F401CA">
            <w:pPr>
              <w:spacing w:before="9" w:line="231" w:lineRule="auto"/>
              <w:ind w:left="56"/>
              <w:rPr>
                <w:rFonts w:ascii="宋体" w:hAnsi="宋体" w:eastAsia="宋体" w:cs="宋体"/>
                <w:sz w:val="19"/>
                <w:szCs w:val="19"/>
              </w:rPr>
            </w:pPr>
            <w:r>
              <w:rPr>
                <w:rFonts w:ascii="宋体" w:hAnsi="宋体" w:eastAsia="宋体" w:cs="宋体"/>
                <w:spacing w:val="5"/>
                <w:sz w:val="19"/>
                <w:szCs w:val="19"/>
              </w:rPr>
              <w:t>)+(四)+(五)+</w:t>
            </w:r>
          </w:p>
          <w:p w14:paraId="0AAB8DFD">
            <w:pPr>
              <w:spacing w:before="9" w:line="229" w:lineRule="auto"/>
              <w:ind w:left="90"/>
              <w:rPr>
                <w:rFonts w:ascii="宋体" w:hAnsi="宋体" w:eastAsia="宋体" w:cs="宋体"/>
                <w:sz w:val="19"/>
                <w:szCs w:val="19"/>
              </w:rPr>
            </w:pPr>
            <w:r>
              <w:rPr>
                <w:rFonts w:ascii="宋体" w:hAnsi="宋体" w:eastAsia="宋体" w:cs="宋体"/>
                <w:spacing w:val="2"/>
                <w:sz w:val="19"/>
                <w:szCs w:val="19"/>
              </w:rPr>
              <w:t>(六)+(七)+(八</w:t>
            </w:r>
          </w:p>
          <w:p w14:paraId="17B43BBD">
            <w:pPr>
              <w:spacing w:before="9" w:line="242" w:lineRule="auto"/>
              <w:ind w:left="58" w:right="193" w:hanging="2"/>
              <w:rPr>
                <w:rFonts w:ascii="宋体" w:hAnsi="宋体" w:eastAsia="宋体" w:cs="宋体"/>
                <w:sz w:val="19"/>
                <w:szCs w:val="19"/>
              </w:rPr>
            </w:pPr>
            <w:r>
              <w:rPr>
                <w:rFonts w:ascii="宋体" w:hAnsi="宋体" w:eastAsia="宋体" w:cs="宋体"/>
                <w:spacing w:val="5"/>
                <w:sz w:val="19"/>
                <w:szCs w:val="19"/>
              </w:rPr>
              <w:t>)+(九)+(十)+(十</w:t>
            </w:r>
            <w:r>
              <w:rPr>
                <w:rFonts w:ascii="宋体" w:hAnsi="宋体" w:eastAsia="宋体" w:cs="宋体"/>
                <w:spacing w:val="-1"/>
                <w:sz w:val="19"/>
                <w:szCs w:val="19"/>
              </w:rPr>
              <w:t>一)-</w:t>
            </w:r>
            <w:r>
              <w:rPr>
                <w:rFonts w:ascii="宋体" w:hAnsi="宋体" w:eastAsia="宋体" w:cs="宋体"/>
                <w:spacing w:val="-51"/>
                <w:sz w:val="19"/>
                <w:szCs w:val="19"/>
              </w:rPr>
              <w:t xml:space="preserve"> </w:t>
            </w:r>
            <w:r>
              <w:rPr>
                <w:rFonts w:ascii="宋体" w:hAnsi="宋体" w:eastAsia="宋体" w:cs="宋体"/>
                <w:spacing w:val="-1"/>
                <w:sz w:val="19"/>
                <w:szCs w:val="19"/>
              </w:rPr>
              <w:t>(十二)</w:t>
            </w:r>
          </w:p>
        </w:tc>
      </w:tr>
      <w:tr w14:paraId="5BEE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77" w:hRule="atLeast"/>
        </w:trPr>
        <w:tc>
          <w:tcPr>
            <w:tcW w:w="718" w:type="dxa"/>
            <w:tcBorders>
              <w:left w:val="single" w:color="000000" w:sz="14" w:space="0"/>
              <w:bottom w:val="single" w:color="000000" w:sz="14" w:space="0"/>
            </w:tcBorders>
            <w:vAlign w:val="top"/>
          </w:tcPr>
          <w:p w14:paraId="202DEC84">
            <w:pPr>
              <w:spacing w:before="120" w:line="230" w:lineRule="auto"/>
              <w:ind w:left="418"/>
              <w:rPr>
                <w:rFonts w:ascii="宋体" w:hAnsi="宋体" w:eastAsia="宋体" w:cs="宋体"/>
                <w:sz w:val="19"/>
                <w:szCs w:val="19"/>
              </w:rPr>
            </w:pPr>
            <w:r>
              <w:rPr>
                <w:rFonts w:ascii="宋体" w:hAnsi="宋体" w:eastAsia="宋体" w:cs="宋体"/>
                <w:sz w:val="19"/>
                <w:szCs w:val="19"/>
              </w:rPr>
              <w:t>2</w:t>
            </w:r>
          </w:p>
        </w:tc>
        <w:tc>
          <w:tcPr>
            <w:tcW w:w="1786" w:type="dxa"/>
            <w:tcBorders>
              <w:bottom w:val="single" w:color="000000" w:sz="14" w:space="0"/>
            </w:tcBorders>
            <w:vAlign w:val="top"/>
          </w:tcPr>
          <w:p w14:paraId="07FEFC16">
            <w:pPr>
              <w:spacing w:before="119" w:line="228" w:lineRule="auto"/>
              <w:ind w:left="41"/>
              <w:rPr>
                <w:rFonts w:ascii="宋体" w:hAnsi="宋体" w:eastAsia="宋体" w:cs="宋体"/>
                <w:sz w:val="19"/>
                <w:szCs w:val="19"/>
              </w:rPr>
            </w:pPr>
            <w:r>
              <w:rPr>
                <w:rFonts w:ascii="宋体" w:hAnsi="宋体" w:eastAsia="宋体" w:cs="宋体"/>
                <w:spacing w:val="7"/>
                <w:sz w:val="19"/>
                <w:szCs w:val="19"/>
              </w:rPr>
              <w:t>古建筑修缮工程</w:t>
            </w:r>
          </w:p>
        </w:tc>
        <w:tc>
          <w:tcPr>
            <w:tcW w:w="2641" w:type="dxa"/>
            <w:tcBorders>
              <w:bottom w:val="single" w:color="000000" w:sz="14" w:space="0"/>
            </w:tcBorders>
            <w:vAlign w:val="top"/>
          </w:tcPr>
          <w:p w14:paraId="13842053">
            <w:pPr>
              <w:spacing w:before="119" w:line="228" w:lineRule="auto"/>
              <w:ind w:left="48"/>
              <w:rPr>
                <w:rFonts w:ascii="宋体" w:hAnsi="宋体" w:eastAsia="宋体" w:cs="宋体"/>
                <w:sz w:val="19"/>
                <w:szCs w:val="19"/>
              </w:rPr>
            </w:pPr>
            <w:r>
              <w:rPr>
                <w:rFonts w:ascii="宋体" w:hAnsi="宋体" w:eastAsia="宋体" w:cs="宋体"/>
                <w:spacing w:val="7"/>
                <w:sz w:val="19"/>
                <w:szCs w:val="19"/>
              </w:rPr>
              <w:t>古建筑修缮工程</w:t>
            </w:r>
          </w:p>
        </w:tc>
        <w:tc>
          <w:tcPr>
            <w:tcW w:w="763" w:type="dxa"/>
            <w:tcBorders>
              <w:bottom w:val="single" w:color="000000" w:sz="14" w:space="0"/>
            </w:tcBorders>
            <w:vAlign w:val="top"/>
          </w:tcPr>
          <w:p w14:paraId="673C71A3">
            <w:pPr>
              <w:pStyle w:val="25"/>
            </w:pPr>
          </w:p>
        </w:tc>
        <w:tc>
          <w:tcPr>
            <w:tcW w:w="458" w:type="dxa"/>
            <w:tcBorders>
              <w:bottom w:val="single" w:color="000000" w:sz="14" w:space="0"/>
            </w:tcBorders>
            <w:vAlign w:val="top"/>
          </w:tcPr>
          <w:p w14:paraId="59F9DFCB">
            <w:pPr>
              <w:pStyle w:val="25"/>
              <w:rPr>
                <w:rFonts w:ascii="宋体" w:hAnsi="宋体" w:eastAsia="宋体" w:cs="宋体"/>
                <w:sz w:val="19"/>
                <w:szCs w:val="19"/>
              </w:rPr>
            </w:pPr>
          </w:p>
        </w:tc>
        <w:tc>
          <w:tcPr>
            <w:tcW w:w="1236" w:type="dxa"/>
            <w:tcBorders>
              <w:bottom w:val="single" w:color="000000" w:sz="14" w:space="0"/>
            </w:tcBorders>
            <w:vAlign w:val="top"/>
          </w:tcPr>
          <w:p w14:paraId="0CE8D5DC">
            <w:pPr>
              <w:pStyle w:val="25"/>
              <w:rPr>
                <w:rFonts w:ascii="宋体" w:hAnsi="宋体" w:eastAsia="宋体" w:cs="宋体"/>
                <w:sz w:val="19"/>
                <w:szCs w:val="19"/>
              </w:rPr>
            </w:pPr>
          </w:p>
        </w:tc>
        <w:tc>
          <w:tcPr>
            <w:tcW w:w="1816" w:type="dxa"/>
            <w:tcBorders>
              <w:bottom w:val="single" w:color="000000" w:sz="14" w:space="0"/>
              <w:right w:val="single" w:color="000000" w:sz="14" w:space="0"/>
            </w:tcBorders>
            <w:vAlign w:val="top"/>
          </w:tcPr>
          <w:p w14:paraId="007649E9">
            <w:pPr>
              <w:pStyle w:val="25"/>
            </w:pPr>
          </w:p>
        </w:tc>
      </w:tr>
      <w:tr w14:paraId="2A82E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30" w:hRule="atLeast"/>
        </w:trPr>
        <w:tc>
          <w:tcPr>
            <w:tcW w:w="718" w:type="dxa"/>
            <w:tcBorders>
              <w:left w:val="single" w:color="000000" w:sz="14" w:space="0"/>
            </w:tcBorders>
            <w:vAlign w:val="top"/>
          </w:tcPr>
          <w:p w14:paraId="776706CE">
            <w:pPr>
              <w:pStyle w:val="25"/>
              <w:spacing w:line="317" w:lineRule="auto"/>
            </w:pPr>
          </w:p>
          <w:p w14:paraId="455EBDA0">
            <w:pPr>
              <w:spacing w:before="62" w:line="148" w:lineRule="exact"/>
              <w:ind w:left="369"/>
              <w:rPr>
                <w:rFonts w:ascii="宋体" w:hAnsi="宋体" w:eastAsia="宋体" w:cs="宋体"/>
                <w:sz w:val="19"/>
                <w:szCs w:val="19"/>
              </w:rPr>
            </w:pPr>
            <w:r>
              <w:rPr>
                <w:rFonts w:ascii="宋体" w:hAnsi="宋体" w:eastAsia="宋体" w:cs="宋体"/>
                <w:position w:val="-4"/>
                <w:sz w:val="19"/>
                <w:szCs w:val="19"/>
              </w:rPr>
              <w:t>一</w:t>
            </w:r>
          </w:p>
        </w:tc>
        <w:tc>
          <w:tcPr>
            <w:tcW w:w="1786" w:type="dxa"/>
            <w:vAlign w:val="top"/>
          </w:tcPr>
          <w:p w14:paraId="48D88B9F">
            <w:pPr>
              <w:pStyle w:val="25"/>
              <w:spacing w:line="243" w:lineRule="auto"/>
            </w:pPr>
          </w:p>
          <w:p w14:paraId="4FB456B5">
            <w:pPr>
              <w:spacing w:before="62" w:line="228" w:lineRule="auto"/>
              <w:ind w:left="38"/>
              <w:rPr>
                <w:rFonts w:ascii="宋体" w:hAnsi="宋体" w:eastAsia="宋体" w:cs="宋体"/>
                <w:sz w:val="19"/>
                <w:szCs w:val="19"/>
              </w:rPr>
            </w:pPr>
            <w:r>
              <w:rPr>
                <w:rFonts w:ascii="宋体" w:hAnsi="宋体" w:eastAsia="宋体" w:cs="宋体"/>
                <w:spacing w:val="7"/>
                <w:sz w:val="19"/>
                <w:szCs w:val="19"/>
              </w:rPr>
              <w:t>分部分项工程费</w:t>
            </w:r>
          </w:p>
        </w:tc>
        <w:tc>
          <w:tcPr>
            <w:tcW w:w="2641" w:type="dxa"/>
            <w:vAlign w:val="top"/>
          </w:tcPr>
          <w:p w14:paraId="09EC2C99">
            <w:pPr>
              <w:spacing w:before="58" w:line="239" w:lineRule="auto"/>
              <w:ind w:left="42" w:right="16" w:firstLine="2"/>
              <w:jc w:val="both"/>
              <w:rPr>
                <w:rFonts w:ascii="宋体" w:hAnsi="宋体" w:eastAsia="宋体" w:cs="宋体"/>
                <w:sz w:val="19"/>
                <w:szCs w:val="19"/>
              </w:rPr>
            </w:pPr>
            <w:r>
              <w:rPr>
                <w:rFonts w:ascii="宋体" w:hAnsi="宋体" w:eastAsia="宋体" w:cs="宋体"/>
                <w:spacing w:val="7"/>
                <w:sz w:val="19"/>
                <w:szCs w:val="19"/>
              </w:rPr>
              <w:t>直接费-技术措施直接费-估价项目直接</w:t>
            </w:r>
            <w:r>
              <w:rPr>
                <w:rFonts w:ascii="宋体" w:hAnsi="宋体" w:eastAsia="宋体" w:cs="宋体"/>
                <w:spacing w:val="2"/>
                <w:sz w:val="19"/>
                <w:szCs w:val="19"/>
              </w:rPr>
              <w:t>费</w:t>
            </w:r>
          </w:p>
        </w:tc>
        <w:tc>
          <w:tcPr>
            <w:tcW w:w="763" w:type="dxa"/>
            <w:vAlign w:val="top"/>
          </w:tcPr>
          <w:p w14:paraId="4BF50392">
            <w:pPr>
              <w:pStyle w:val="25"/>
            </w:pPr>
          </w:p>
        </w:tc>
        <w:tc>
          <w:tcPr>
            <w:tcW w:w="458" w:type="dxa"/>
            <w:vAlign w:val="top"/>
          </w:tcPr>
          <w:p w14:paraId="48919BE2">
            <w:pPr>
              <w:pStyle w:val="25"/>
              <w:rPr>
                <w:rFonts w:ascii="宋体" w:hAnsi="宋体" w:eastAsia="宋体" w:cs="宋体"/>
                <w:sz w:val="19"/>
                <w:szCs w:val="19"/>
              </w:rPr>
            </w:pPr>
          </w:p>
        </w:tc>
        <w:tc>
          <w:tcPr>
            <w:tcW w:w="1236" w:type="dxa"/>
            <w:vAlign w:val="top"/>
          </w:tcPr>
          <w:p w14:paraId="59029469">
            <w:pPr>
              <w:pStyle w:val="25"/>
              <w:rPr>
                <w:rFonts w:ascii="宋体" w:hAnsi="宋体" w:eastAsia="宋体" w:cs="宋体"/>
                <w:sz w:val="19"/>
                <w:szCs w:val="19"/>
              </w:rPr>
            </w:pPr>
          </w:p>
        </w:tc>
        <w:tc>
          <w:tcPr>
            <w:tcW w:w="1816" w:type="dxa"/>
            <w:tcBorders>
              <w:right w:val="single" w:color="000000" w:sz="14" w:space="0"/>
            </w:tcBorders>
            <w:vAlign w:val="top"/>
          </w:tcPr>
          <w:p w14:paraId="51CB156A">
            <w:pPr>
              <w:spacing w:before="183" w:line="239" w:lineRule="auto"/>
              <w:ind w:left="55" w:right="106" w:firstLine="22"/>
              <w:rPr>
                <w:rFonts w:ascii="宋体" w:hAnsi="宋体" w:eastAsia="宋体" w:cs="宋体"/>
                <w:sz w:val="19"/>
                <w:szCs w:val="19"/>
              </w:rPr>
            </w:pPr>
            <w:r>
              <w:rPr>
                <w:rFonts w:ascii="宋体" w:hAnsi="宋体" w:eastAsia="宋体" w:cs="宋体"/>
                <w:spacing w:val="5"/>
                <w:sz w:val="19"/>
                <w:szCs w:val="19"/>
              </w:rPr>
              <w:t>∑（工程量×消耗</w:t>
            </w:r>
            <w:r>
              <w:rPr>
                <w:rFonts w:ascii="宋体" w:hAnsi="宋体" w:eastAsia="宋体" w:cs="宋体"/>
                <w:spacing w:val="6"/>
                <w:sz w:val="19"/>
                <w:szCs w:val="19"/>
              </w:rPr>
              <w:t>量定额基价）</w:t>
            </w:r>
          </w:p>
        </w:tc>
      </w:tr>
      <w:tr w14:paraId="6CC1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 w:hRule="atLeast"/>
        </w:trPr>
        <w:tc>
          <w:tcPr>
            <w:tcW w:w="718" w:type="dxa"/>
            <w:tcBorders>
              <w:left w:val="single" w:color="000000" w:sz="14" w:space="0"/>
            </w:tcBorders>
            <w:vAlign w:val="top"/>
          </w:tcPr>
          <w:p w14:paraId="5F9799D7">
            <w:pPr>
              <w:pStyle w:val="25"/>
              <w:spacing w:line="247" w:lineRule="auto"/>
            </w:pPr>
          </w:p>
          <w:p w14:paraId="6982930D">
            <w:pPr>
              <w:spacing w:before="62" w:line="255" w:lineRule="exact"/>
              <w:ind w:left="328"/>
              <w:rPr>
                <w:rFonts w:ascii="宋体" w:hAnsi="宋体" w:eastAsia="宋体" w:cs="宋体"/>
                <w:sz w:val="19"/>
                <w:szCs w:val="19"/>
              </w:rPr>
            </w:pPr>
            <w:r>
              <w:rPr>
                <w:rFonts w:ascii="宋体" w:hAnsi="宋体" w:eastAsia="宋体" w:cs="宋体"/>
                <w:spacing w:val="-2"/>
                <w:position w:val="1"/>
                <w:sz w:val="19"/>
                <w:szCs w:val="19"/>
              </w:rPr>
              <w:t>1.1</w:t>
            </w:r>
          </w:p>
        </w:tc>
        <w:tc>
          <w:tcPr>
            <w:tcW w:w="1786" w:type="dxa"/>
            <w:vAlign w:val="top"/>
          </w:tcPr>
          <w:p w14:paraId="6820EC21">
            <w:pPr>
              <w:pStyle w:val="25"/>
              <w:spacing w:line="247" w:lineRule="auto"/>
            </w:pPr>
          </w:p>
          <w:p w14:paraId="2E5DACEB">
            <w:pPr>
              <w:spacing w:before="62" w:line="228" w:lineRule="auto"/>
              <w:ind w:left="37"/>
              <w:rPr>
                <w:rFonts w:ascii="宋体" w:hAnsi="宋体" w:eastAsia="宋体" w:cs="宋体"/>
                <w:sz w:val="19"/>
                <w:szCs w:val="19"/>
              </w:rPr>
            </w:pPr>
            <w:r>
              <w:rPr>
                <w:rFonts w:ascii="宋体" w:hAnsi="宋体" w:eastAsia="宋体" w:cs="宋体"/>
                <w:spacing w:val="8"/>
                <w:sz w:val="19"/>
                <w:szCs w:val="19"/>
              </w:rPr>
              <w:t>其中：定额人工费</w:t>
            </w:r>
          </w:p>
        </w:tc>
        <w:tc>
          <w:tcPr>
            <w:tcW w:w="2641" w:type="dxa"/>
            <w:vAlign w:val="top"/>
          </w:tcPr>
          <w:p w14:paraId="742AECB1">
            <w:pPr>
              <w:spacing w:before="64" w:line="237" w:lineRule="auto"/>
              <w:ind w:left="45" w:right="16"/>
              <w:jc w:val="both"/>
              <w:rPr>
                <w:rFonts w:ascii="宋体" w:hAnsi="宋体" w:eastAsia="宋体" w:cs="宋体"/>
                <w:sz w:val="19"/>
                <w:szCs w:val="19"/>
              </w:rPr>
            </w:pPr>
            <w:r>
              <w:rPr>
                <w:rFonts w:ascii="宋体" w:hAnsi="宋体" w:eastAsia="宋体" w:cs="宋体"/>
                <w:spacing w:val="7"/>
                <w:sz w:val="19"/>
                <w:szCs w:val="19"/>
              </w:rPr>
              <w:t>人工费-技术措施人工费-估价项目人工</w:t>
            </w:r>
            <w:r>
              <w:rPr>
                <w:rFonts w:ascii="宋体" w:hAnsi="宋体" w:eastAsia="宋体" w:cs="宋体"/>
                <w:sz w:val="19"/>
                <w:szCs w:val="19"/>
              </w:rPr>
              <w:t>费</w:t>
            </w:r>
          </w:p>
        </w:tc>
        <w:tc>
          <w:tcPr>
            <w:tcW w:w="763" w:type="dxa"/>
            <w:vAlign w:val="top"/>
          </w:tcPr>
          <w:p w14:paraId="6DA24B62">
            <w:pPr>
              <w:pStyle w:val="25"/>
            </w:pPr>
          </w:p>
        </w:tc>
        <w:tc>
          <w:tcPr>
            <w:tcW w:w="458" w:type="dxa"/>
            <w:vAlign w:val="top"/>
          </w:tcPr>
          <w:p w14:paraId="6CA2295F">
            <w:pPr>
              <w:pStyle w:val="25"/>
              <w:rPr>
                <w:rFonts w:ascii="宋体" w:hAnsi="宋体" w:eastAsia="宋体" w:cs="宋体"/>
                <w:sz w:val="19"/>
                <w:szCs w:val="19"/>
              </w:rPr>
            </w:pPr>
          </w:p>
        </w:tc>
        <w:tc>
          <w:tcPr>
            <w:tcW w:w="1236" w:type="dxa"/>
            <w:vAlign w:val="top"/>
          </w:tcPr>
          <w:p w14:paraId="5CB7C902">
            <w:pPr>
              <w:pStyle w:val="25"/>
              <w:rPr>
                <w:rFonts w:ascii="宋体" w:hAnsi="宋体" w:eastAsia="宋体" w:cs="宋体"/>
                <w:sz w:val="19"/>
                <w:szCs w:val="19"/>
              </w:rPr>
            </w:pPr>
          </w:p>
        </w:tc>
        <w:tc>
          <w:tcPr>
            <w:tcW w:w="1816" w:type="dxa"/>
            <w:tcBorders>
              <w:right w:val="single" w:color="000000" w:sz="14" w:space="0"/>
            </w:tcBorders>
            <w:vAlign w:val="top"/>
          </w:tcPr>
          <w:p w14:paraId="4FEC4650">
            <w:pPr>
              <w:spacing w:before="188" w:line="241" w:lineRule="auto"/>
              <w:ind w:left="55" w:right="5" w:firstLine="22"/>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0"/>
                <w:sz w:val="19"/>
                <w:szCs w:val="19"/>
              </w:rPr>
              <w:t xml:space="preserve"> </w:t>
            </w:r>
            <w:r>
              <w:rPr>
                <w:rFonts w:ascii="宋体" w:hAnsi="宋体" w:eastAsia="宋体" w:cs="宋体"/>
                <w:sz w:val="19"/>
                <w:szCs w:val="19"/>
              </w:rPr>
              <w:t>(工日消耗量×定</w:t>
            </w:r>
            <w:r>
              <w:rPr>
                <w:rFonts w:ascii="宋体" w:hAnsi="宋体" w:eastAsia="宋体" w:cs="宋体"/>
                <w:spacing w:val="6"/>
                <w:sz w:val="19"/>
                <w:szCs w:val="19"/>
              </w:rPr>
              <w:t>额人工单价)</w:t>
            </w:r>
          </w:p>
        </w:tc>
      </w:tr>
      <w:tr w14:paraId="0B29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 w:hRule="atLeast"/>
        </w:trPr>
        <w:tc>
          <w:tcPr>
            <w:tcW w:w="718" w:type="dxa"/>
            <w:tcBorders>
              <w:left w:val="single" w:color="000000" w:sz="14" w:space="0"/>
            </w:tcBorders>
            <w:vAlign w:val="top"/>
          </w:tcPr>
          <w:p w14:paraId="0743C95C">
            <w:pPr>
              <w:pStyle w:val="25"/>
              <w:spacing w:line="252" w:lineRule="auto"/>
            </w:pPr>
          </w:p>
          <w:p w14:paraId="5B6D709D">
            <w:pPr>
              <w:spacing w:before="62" w:line="255" w:lineRule="exact"/>
              <w:ind w:left="328"/>
              <w:rPr>
                <w:rFonts w:ascii="宋体" w:hAnsi="宋体" w:eastAsia="宋体" w:cs="宋体"/>
                <w:sz w:val="19"/>
                <w:szCs w:val="19"/>
              </w:rPr>
            </w:pPr>
            <w:r>
              <w:rPr>
                <w:rFonts w:ascii="宋体" w:hAnsi="宋体" w:eastAsia="宋体" w:cs="宋体"/>
                <w:spacing w:val="-2"/>
                <w:position w:val="1"/>
                <w:sz w:val="19"/>
                <w:szCs w:val="19"/>
              </w:rPr>
              <w:t>1.2</w:t>
            </w:r>
          </w:p>
        </w:tc>
        <w:tc>
          <w:tcPr>
            <w:tcW w:w="1786" w:type="dxa"/>
            <w:vAlign w:val="top"/>
          </w:tcPr>
          <w:p w14:paraId="418E37A1">
            <w:pPr>
              <w:pStyle w:val="25"/>
              <w:spacing w:line="252" w:lineRule="auto"/>
            </w:pPr>
          </w:p>
          <w:p w14:paraId="6FC7C564">
            <w:pPr>
              <w:spacing w:before="62" w:line="227" w:lineRule="auto"/>
              <w:ind w:left="37"/>
              <w:rPr>
                <w:rFonts w:ascii="宋体" w:hAnsi="宋体" w:eastAsia="宋体" w:cs="宋体"/>
                <w:sz w:val="19"/>
                <w:szCs w:val="19"/>
              </w:rPr>
            </w:pPr>
            <w:r>
              <w:rPr>
                <w:rFonts w:ascii="宋体" w:hAnsi="宋体" w:eastAsia="宋体" w:cs="宋体"/>
                <w:spacing w:val="8"/>
                <w:sz w:val="19"/>
                <w:szCs w:val="19"/>
              </w:rPr>
              <w:t>其中：定额机械费</w:t>
            </w:r>
          </w:p>
        </w:tc>
        <w:tc>
          <w:tcPr>
            <w:tcW w:w="2641" w:type="dxa"/>
            <w:vAlign w:val="top"/>
          </w:tcPr>
          <w:p w14:paraId="442EBE14">
            <w:pPr>
              <w:spacing w:before="67" w:line="236" w:lineRule="auto"/>
              <w:ind w:left="42" w:right="16"/>
              <w:jc w:val="both"/>
              <w:rPr>
                <w:rFonts w:ascii="宋体" w:hAnsi="宋体" w:eastAsia="宋体" w:cs="宋体"/>
                <w:sz w:val="19"/>
                <w:szCs w:val="19"/>
              </w:rPr>
            </w:pPr>
            <w:r>
              <w:rPr>
                <w:rFonts w:ascii="宋体" w:hAnsi="宋体" w:eastAsia="宋体" w:cs="宋体"/>
                <w:spacing w:val="7"/>
                <w:sz w:val="19"/>
                <w:szCs w:val="19"/>
              </w:rPr>
              <w:t>机械费-技术措施机械费-估价项目机械</w:t>
            </w:r>
            <w:r>
              <w:rPr>
                <w:rFonts w:ascii="宋体" w:hAnsi="宋体" w:eastAsia="宋体" w:cs="宋体"/>
                <w:spacing w:val="2"/>
                <w:sz w:val="19"/>
                <w:szCs w:val="19"/>
              </w:rPr>
              <w:t>费</w:t>
            </w:r>
          </w:p>
        </w:tc>
        <w:tc>
          <w:tcPr>
            <w:tcW w:w="763" w:type="dxa"/>
            <w:vAlign w:val="top"/>
          </w:tcPr>
          <w:p w14:paraId="0FB1958B">
            <w:pPr>
              <w:pStyle w:val="25"/>
            </w:pPr>
          </w:p>
        </w:tc>
        <w:tc>
          <w:tcPr>
            <w:tcW w:w="458" w:type="dxa"/>
            <w:vAlign w:val="top"/>
          </w:tcPr>
          <w:p w14:paraId="79C6B826">
            <w:pPr>
              <w:pStyle w:val="25"/>
              <w:rPr>
                <w:rFonts w:ascii="宋体" w:hAnsi="宋体" w:eastAsia="宋体" w:cs="宋体"/>
                <w:sz w:val="19"/>
                <w:szCs w:val="19"/>
              </w:rPr>
            </w:pPr>
          </w:p>
        </w:tc>
        <w:tc>
          <w:tcPr>
            <w:tcW w:w="1236" w:type="dxa"/>
            <w:vAlign w:val="top"/>
          </w:tcPr>
          <w:p w14:paraId="5E7CF5AD">
            <w:pPr>
              <w:pStyle w:val="25"/>
            </w:pPr>
          </w:p>
        </w:tc>
        <w:tc>
          <w:tcPr>
            <w:tcW w:w="1816" w:type="dxa"/>
            <w:tcBorders>
              <w:right w:val="single" w:color="000000" w:sz="14" w:space="0"/>
            </w:tcBorders>
            <w:vAlign w:val="top"/>
          </w:tcPr>
          <w:p w14:paraId="2AD1194A">
            <w:pPr>
              <w:spacing w:before="190" w:line="241" w:lineRule="auto"/>
              <w:ind w:left="55" w:right="5" w:firstLine="22"/>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0"/>
                <w:sz w:val="19"/>
                <w:szCs w:val="19"/>
              </w:rPr>
              <w:t xml:space="preserve"> </w:t>
            </w:r>
            <w:r>
              <w:rPr>
                <w:rFonts w:ascii="宋体" w:hAnsi="宋体" w:eastAsia="宋体" w:cs="宋体"/>
                <w:sz w:val="19"/>
                <w:szCs w:val="19"/>
              </w:rPr>
              <w:t>(机械消耗量×定</w:t>
            </w:r>
            <w:r>
              <w:rPr>
                <w:rFonts w:ascii="宋体" w:hAnsi="宋体" w:eastAsia="宋体" w:cs="宋体"/>
                <w:spacing w:val="7"/>
                <w:sz w:val="19"/>
                <w:szCs w:val="19"/>
              </w:rPr>
              <w:t>额机械台班单价)</w:t>
            </w:r>
          </w:p>
        </w:tc>
      </w:tr>
      <w:tr w14:paraId="55A5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7D36FCE2">
            <w:pPr>
              <w:spacing w:before="229" w:line="184" w:lineRule="auto"/>
              <w:ind w:left="369"/>
              <w:rPr>
                <w:rFonts w:ascii="宋体" w:hAnsi="宋体" w:eastAsia="宋体" w:cs="宋体"/>
                <w:sz w:val="19"/>
                <w:szCs w:val="19"/>
              </w:rPr>
            </w:pPr>
            <w:r>
              <w:rPr>
                <w:rFonts w:ascii="宋体" w:hAnsi="宋体" w:eastAsia="宋体" w:cs="宋体"/>
                <w:sz w:val="19"/>
                <w:szCs w:val="19"/>
              </w:rPr>
              <w:t>二</w:t>
            </w:r>
          </w:p>
        </w:tc>
        <w:tc>
          <w:tcPr>
            <w:tcW w:w="1786" w:type="dxa"/>
            <w:vAlign w:val="top"/>
          </w:tcPr>
          <w:p w14:paraId="19967013">
            <w:pPr>
              <w:spacing w:before="192" w:line="227" w:lineRule="auto"/>
              <w:ind w:left="38"/>
              <w:rPr>
                <w:rFonts w:ascii="宋体" w:hAnsi="宋体" w:eastAsia="宋体" w:cs="宋体"/>
                <w:sz w:val="19"/>
                <w:szCs w:val="19"/>
              </w:rPr>
            </w:pPr>
            <w:r>
              <w:rPr>
                <w:rFonts w:ascii="宋体" w:hAnsi="宋体" w:eastAsia="宋体" w:cs="宋体"/>
                <w:spacing w:val="7"/>
                <w:sz w:val="19"/>
                <w:szCs w:val="19"/>
              </w:rPr>
              <w:t>单价措施费</w:t>
            </w:r>
          </w:p>
        </w:tc>
        <w:tc>
          <w:tcPr>
            <w:tcW w:w="2641" w:type="dxa"/>
            <w:vAlign w:val="top"/>
          </w:tcPr>
          <w:p w14:paraId="3B539D55">
            <w:pPr>
              <w:spacing w:before="192" w:line="228" w:lineRule="auto"/>
              <w:ind w:left="44"/>
              <w:rPr>
                <w:rFonts w:ascii="宋体" w:hAnsi="宋体" w:eastAsia="宋体" w:cs="宋体"/>
                <w:sz w:val="19"/>
                <w:szCs w:val="19"/>
              </w:rPr>
            </w:pPr>
            <w:r>
              <w:rPr>
                <w:rFonts w:ascii="宋体" w:hAnsi="宋体" w:eastAsia="宋体" w:cs="宋体"/>
                <w:spacing w:val="7"/>
                <w:sz w:val="19"/>
                <w:szCs w:val="19"/>
              </w:rPr>
              <w:t>技术措施直接费</w:t>
            </w:r>
          </w:p>
        </w:tc>
        <w:tc>
          <w:tcPr>
            <w:tcW w:w="763" w:type="dxa"/>
            <w:vAlign w:val="top"/>
          </w:tcPr>
          <w:p w14:paraId="2797652E">
            <w:pPr>
              <w:pStyle w:val="25"/>
            </w:pPr>
          </w:p>
        </w:tc>
        <w:tc>
          <w:tcPr>
            <w:tcW w:w="458" w:type="dxa"/>
            <w:vAlign w:val="top"/>
          </w:tcPr>
          <w:p w14:paraId="022A08B8">
            <w:pPr>
              <w:pStyle w:val="25"/>
            </w:pPr>
          </w:p>
        </w:tc>
        <w:tc>
          <w:tcPr>
            <w:tcW w:w="1236" w:type="dxa"/>
            <w:vAlign w:val="top"/>
          </w:tcPr>
          <w:p w14:paraId="69050853">
            <w:pPr>
              <w:pStyle w:val="25"/>
            </w:pPr>
          </w:p>
        </w:tc>
        <w:tc>
          <w:tcPr>
            <w:tcW w:w="1816" w:type="dxa"/>
            <w:tcBorders>
              <w:right w:val="single" w:color="000000" w:sz="14" w:space="0"/>
            </w:tcBorders>
            <w:vAlign w:val="top"/>
          </w:tcPr>
          <w:p w14:paraId="4CF6DBD0">
            <w:pPr>
              <w:spacing w:before="71" w:line="229" w:lineRule="auto"/>
              <w:ind w:left="60" w:right="6" w:firstLine="17"/>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1"/>
                <w:sz w:val="19"/>
                <w:szCs w:val="19"/>
              </w:rPr>
              <w:t xml:space="preserve"> </w:t>
            </w:r>
            <w:r>
              <w:rPr>
                <w:rFonts w:ascii="宋体" w:hAnsi="宋体" w:eastAsia="宋体" w:cs="宋体"/>
                <w:sz w:val="19"/>
                <w:szCs w:val="19"/>
              </w:rPr>
              <w:t>(工程量×消耗量</w:t>
            </w:r>
            <w:r>
              <w:rPr>
                <w:rFonts w:ascii="宋体" w:hAnsi="宋体" w:eastAsia="宋体" w:cs="宋体"/>
                <w:spacing w:val="5"/>
                <w:sz w:val="19"/>
                <w:szCs w:val="19"/>
              </w:rPr>
              <w:t>定额基价)</w:t>
            </w:r>
          </w:p>
        </w:tc>
      </w:tr>
      <w:tr w14:paraId="25D9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5E20C3E8">
            <w:pPr>
              <w:spacing w:before="195" w:line="255" w:lineRule="exact"/>
              <w:ind w:left="315"/>
              <w:rPr>
                <w:rFonts w:ascii="宋体" w:hAnsi="宋体" w:eastAsia="宋体" w:cs="宋体"/>
                <w:sz w:val="19"/>
                <w:szCs w:val="19"/>
              </w:rPr>
            </w:pPr>
            <w:r>
              <w:rPr>
                <w:rFonts w:ascii="宋体" w:hAnsi="宋体" w:eastAsia="宋体" w:cs="宋体"/>
                <w:spacing w:val="2"/>
                <w:position w:val="1"/>
                <w:sz w:val="19"/>
                <w:szCs w:val="19"/>
              </w:rPr>
              <w:t>2.1</w:t>
            </w:r>
          </w:p>
        </w:tc>
        <w:tc>
          <w:tcPr>
            <w:tcW w:w="1786" w:type="dxa"/>
            <w:vAlign w:val="top"/>
          </w:tcPr>
          <w:p w14:paraId="38EE52F4">
            <w:pPr>
              <w:spacing w:before="195" w:line="228" w:lineRule="auto"/>
              <w:ind w:left="37"/>
              <w:rPr>
                <w:rFonts w:ascii="宋体" w:hAnsi="宋体" w:eastAsia="宋体" w:cs="宋体"/>
                <w:sz w:val="19"/>
                <w:szCs w:val="19"/>
              </w:rPr>
            </w:pPr>
            <w:r>
              <w:rPr>
                <w:rFonts w:ascii="宋体" w:hAnsi="宋体" w:eastAsia="宋体" w:cs="宋体"/>
                <w:spacing w:val="8"/>
                <w:sz w:val="19"/>
                <w:szCs w:val="19"/>
              </w:rPr>
              <w:t>其中：定额人工费</w:t>
            </w:r>
          </w:p>
        </w:tc>
        <w:tc>
          <w:tcPr>
            <w:tcW w:w="2641" w:type="dxa"/>
            <w:vAlign w:val="top"/>
          </w:tcPr>
          <w:p w14:paraId="5006F3E3">
            <w:pPr>
              <w:spacing w:before="195" w:line="228" w:lineRule="auto"/>
              <w:ind w:left="44"/>
              <w:rPr>
                <w:rFonts w:ascii="宋体" w:hAnsi="宋体" w:eastAsia="宋体" w:cs="宋体"/>
                <w:sz w:val="19"/>
                <w:szCs w:val="19"/>
              </w:rPr>
            </w:pPr>
            <w:r>
              <w:rPr>
                <w:rFonts w:ascii="宋体" w:hAnsi="宋体" w:eastAsia="宋体" w:cs="宋体"/>
                <w:spacing w:val="7"/>
                <w:sz w:val="19"/>
                <w:szCs w:val="19"/>
              </w:rPr>
              <w:t>技术措施人工费</w:t>
            </w:r>
          </w:p>
        </w:tc>
        <w:tc>
          <w:tcPr>
            <w:tcW w:w="763" w:type="dxa"/>
            <w:vAlign w:val="top"/>
          </w:tcPr>
          <w:p w14:paraId="3519D481">
            <w:pPr>
              <w:pStyle w:val="25"/>
            </w:pPr>
          </w:p>
        </w:tc>
        <w:tc>
          <w:tcPr>
            <w:tcW w:w="458" w:type="dxa"/>
            <w:vAlign w:val="top"/>
          </w:tcPr>
          <w:p w14:paraId="61BE7BF1">
            <w:pPr>
              <w:pStyle w:val="25"/>
            </w:pPr>
          </w:p>
        </w:tc>
        <w:tc>
          <w:tcPr>
            <w:tcW w:w="1236" w:type="dxa"/>
            <w:vAlign w:val="top"/>
          </w:tcPr>
          <w:p w14:paraId="5ABCD874">
            <w:pPr>
              <w:pStyle w:val="25"/>
            </w:pPr>
          </w:p>
        </w:tc>
        <w:tc>
          <w:tcPr>
            <w:tcW w:w="1816" w:type="dxa"/>
            <w:tcBorders>
              <w:right w:val="single" w:color="000000" w:sz="14" w:space="0"/>
            </w:tcBorders>
            <w:vAlign w:val="top"/>
          </w:tcPr>
          <w:p w14:paraId="1B7A5E4C">
            <w:pPr>
              <w:spacing w:before="73" w:line="228" w:lineRule="auto"/>
              <w:ind w:left="55" w:right="5" w:firstLine="22"/>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0"/>
                <w:sz w:val="19"/>
                <w:szCs w:val="19"/>
              </w:rPr>
              <w:t xml:space="preserve"> </w:t>
            </w:r>
            <w:r>
              <w:rPr>
                <w:rFonts w:ascii="宋体" w:hAnsi="宋体" w:eastAsia="宋体" w:cs="宋体"/>
                <w:sz w:val="19"/>
                <w:szCs w:val="19"/>
              </w:rPr>
              <w:t>(工日消耗量×定</w:t>
            </w:r>
            <w:r>
              <w:rPr>
                <w:rFonts w:ascii="宋体" w:hAnsi="宋体" w:eastAsia="宋体" w:cs="宋体"/>
                <w:spacing w:val="6"/>
                <w:sz w:val="19"/>
                <w:szCs w:val="19"/>
              </w:rPr>
              <w:t>额人工单价)</w:t>
            </w:r>
          </w:p>
        </w:tc>
      </w:tr>
      <w:tr w14:paraId="4F4B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3B40A303">
            <w:pPr>
              <w:spacing w:before="199" w:line="255" w:lineRule="exact"/>
              <w:ind w:left="315"/>
              <w:rPr>
                <w:rFonts w:ascii="宋体" w:hAnsi="宋体" w:eastAsia="宋体" w:cs="宋体"/>
                <w:sz w:val="19"/>
                <w:szCs w:val="19"/>
              </w:rPr>
            </w:pPr>
            <w:r>
              <w:rPr>
                <w:rFonts w:ascii="宋体" w:hAnsi="宋体" w:eastAsia="宋体" w:cs="宋体"/>
                <w:spacing w:val="2"/>
                <w:position w:val="1"/>
                <w:sz w:val="19"/>
                <w:szCs w:val="19"/>
              </w:rPr>
              <w:t>2.2</w:t>
            </w:r>
          </w:p>
        </w:tc>
        <w:tc>
          <w:tcPr>
            <w:tcW w:w="1786" w:type="dxa"/>
            <w:vAlign w:val="top"/>
          </w:tcPr>
          <w:p w14:paraId="116E3B14">
            <w:pPr>
              <w:spacing w:before="200" w:line="227" w:lineRule="auto"/>
              <w:ind w:left="37"/>
              <w:rPr>
                <w:rFonts w:ascii="宋体" w:hAnsi="宋体" w:eastAsia="宋体" w:cs="宋体"/>
                <w:sz w:val="19"/>
                <w:szCs w:val="19"/>
              </w:rPr>
            </w:pPr>
            <w:r>
              <w:rPr>
                <w:rFonts w:ascii="宋体" w:hAnsi="宋体" w:eastAsia="宋体" w:cs="宋体"/>
                <w:spacing w:val="8"/>
                <w:sz w:val="19"/>
                <w:szCs w:val="19"/>
              </w:rPr>
              <w:t>其中：定额机械费</w:t>
            </w:r>
          </w:p>
        </w:tc>
        <w:tc>
          <w:tcPr>
            <w:tcW w:w="2641" w:type="dxa"/>
            <w:vAlign w:val="top"/>
          </w:tcPr>
          <w:p w14:paraId="37C43BB5">
            <w:pPr>
              <w:spacing w:before="200" w:line="227" w:lineRule="auto"/>
              <w:ind w:left="44"/>
              <w:rPr>
                <w:rFonts w:ascii="宋体" w:hAnsi="宋体" w:eastAsia="宋体" w:cs="宋体"/>
                <w:sz w:val="19"/>
                <w:szCs w:val="19"/>
              </w:rPr>
            </w:pPr>
            <w:r>
              <w:rPr>
                <w:rFonts w:ascii="宋体" w:hAnsi="宋体" w:eastAsia="宋体" w:cs="宋体"/>
                <w:spacing w:val="7"/>
                <w:sz w:val="19"/>
                <w:szCs w:val="19"/>
              </w:rPr>
              <w:t>技术措施机械费</w:t>
            </w:r>
          </w:p>
        </w:tc>
        <w:tc>
          <w:tcPr>
            <w:tcW w:w="763" w:type="dxa"/>
            <w:vAlign w:val="top"/>
          </w:tcPr>
          <w:p w14:paraId="229EACEF">
            <w:pPr>
              <w:pStyle w:val="25"/>
            </w:pPr>
          </w:p>
        </w:tc>
        <w:tc>
          <w:tcPr>
            <w:tcW w:w="458" w:type="dxa"/>
            <w:vAlign w:val="top"/>
          </w:tcPr>
          <w:p w14:paraId="37354307">
            <w:pPr>
              <w:pStyle w:val="25"/>
            </w:pPr>
          </w:p>
        </w:tc>
        <w:tc>
          <w:tcPr>
            <w:tcW w:w="1236" w:type="dxa"/>
            <w:vAlign w:val="top"/>
          </w:tcPr>
          <w:p w14:paraId="1076DAAB">
            <w:pPr>
              <w:pStyle w:val="25"/>
            </w:pPr>
          </w:p>
        </w:tc>
        <w:tc>
          <w:tcPr>
            <w:tcW w:w="1816" w:type="dxa"/>
            <w:tcBorders>
              <w:right w:val="single" w:color="000000" w:sz="14" w:space="0"/>
            </w:tcBorders>
            <w:vAlign w:val="top"/>
          </w:tcPr>
          <w:p w14:paraId="22594014">
            <w:pPr>
              <w:spacing w:before="77" w:line="226" w:lineRule="auto"/>
              <w:ind w:left="55" w:right="5" w:firstLine="22"/>
              <w:rPr>
                <w:rFonts w:ascii="宋体" w:hAnsi="宋体" w:eastAsia="宋体" w:cs="宋体"/>
                <w:sz w:val="19"/>
                <w:szCs w:val="19"/>
              </w:rPr>
            </w:pPr>
            <w:r>
              <w:rPr>
                <w:rFonts w:ascii="宋体" w:hAnsi="宋体" w:eastAsia="宋体" w:cs="宋体"/>
                <w:sz w:val="19"/>
                <w:szCs w:val="19"/>
              </w:rPr>
              <w:t>∑</w:t>
            </w:r>
            <w:r>
              <w:rPr>
                <w:rFonts w:ascii="宋体" w:hAnsi="宋体" w:eastAsia="宋体" w:cs="宋体"/>
                <w:spacing w:val="-50"/>
                <w:sz w:val="19"/>
                <w:szCs w:val="19"/>
              </w:rPr>
              <w:t xml:space="preserve"> </w:t>
            </w:r>
            <w:r>
              <w:rPr>
                <w:rFonts w:ascii="宋体" w:hAnsi="宋体" w:eastAsia="宋体" w:cs="宋体"/>
                <w:sz w:val="19"/>
                <w:szCs w:val="19"/>
              </w:rPr>
              <w:t>(机械消耗量×定</w:t>
            </w:r>
            <w:r>
              <w:rPr>
                <w:rFonts w:ascii="宋体" w:hAnsi="宋体" w:eastAsia="宋体" w:cs="宋体"/>
                <w:spacing w:val="7"/>
                <w:sz w:val="19"/>
                <w:szCs w:val="19"/>
              </w:rPr>
              <w:t>额机械台班单价)</w:t>
            </w:r>
          </w:p>
        </w:tc>
      </w:tr>
      <w:tr w14:paraId="0B9BE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 w:hRule="atLeast"/>
        </w:trPr>
        <w:tc>
          <w:tcPr>
            <w:tcW w:w="718" w:type="dxa"/>
            <w:tcBorders>
              <w:left w:val="single" w:color="000000" w:sz="14" w:space="0"/>
            </w:tcBorders>
            <w:vAlign w:val="top"/>
          </w:tcPr>
          <w:p w14:paraId="2490AF5C">
            <w:pPr>
              <w:pStyle w:val="25"/>
              <w:spacing w:line="266" w:lineRule="auto"/>
            </w:pPr>
          </w:p>
          <w:p w14:paraId="28322092">
            <w:pPr>
              <w:spacing w:before="62" w:line="252" w:lineRule="exact"/>
              <w:ind w:left="366"/>
              <w:rPr>
                <w:rFonts w:ascii="宋体" w:hAnsi="宋体" w:eastAsia="宋体" w:cs="宋体"/>
                <w:sz w:val="19"/>
                <w:szCs w:val="19"/>
              </w:rPr>
            </w:pPr>
            <w:r>
              <w:rPr>
                <w:rFonts w:ascii="宋体" w:hAnsi="宋体" w:eastAsia="宋体" w:cs="宋体"/>
                <w:spacing w:val="1"/>
                <w:position w:val="1"/>
                <w:sz w:val="19"/>
                <w:szCs w:val="19"/>
              </w:rPr>
              <w:t>三</w:t>
            </w:r>
          </w:p>
        </w:tc>
        <w:tc>
          <w:tcPr>
            <w:tcW w:w="1786" w:type="dxa"/>
            <w:vAlign w:val="top"/>
          </w:tcPr>
          <w:p w14:paraId="68EA0871">
            <w:pPr>
              <w:pStyle w:val="25"/>
              <w:spacing w:line="266" w:lineRule="auto"/>
            </w:pPr>
          </w:p>
          <w:p w14:paraId="7C2ED0C4">
            <w:pPr>
              <w:spacing w:before="61" w:line="227" w:lineRule="auto"/>
              <w:ind w:left="39"/>
              <w:rPr>
                <w:rFonts w:ascii="宋体" w:hAnsi="宋体" w:eastAsia="宋体" w:cs="宋体"/>
                <w:sz w:val="19"/>
                <w:szCs w:val="19"/>
              </w:rPr>
            </w:pPr>
            <w:r>
              <w:rPr>
                <w:rFonts w:ascii="宋体" w:hAnsi="宋体" w:eastAsia="宋体" w:cs="宋体"/>
                <w:spacing w:val="6"/>
                <w:sz w:val="19"/>
                <w:szCs w:val="19"/>
              </w:rPr>
              <w:t>未计价材料</w:t>
            </w:r>
          </w:p>
        </w:tc>
        <w:tc>
          <w:tcPr>
            <w:tcW w:w="2641" w:type="dxa"/>
            <w:vAlign w:val="top"/>
          </w:tcPr>
          <w:p w14:paraId="42B9DEE7">
            <w:pPr>
              <w:spacing w:before="82" w:line="231" w:lineRule="auto"/>
              <w:ind w:left="44" w:right="17" w:firstLine="2"/>
              <w:jc w:val="both"/>
              <w:rPr>
                <w:rFonts w:ascii="宋体" w:hAnsi="宋体" w:eastAsia="宋体" w:cs="宋体"/>
                <w:sz w:val="19"/>
                <w:szCs w:val="19"/>
              </w:rPr>
            </w:pPr>
            <w:r>
              <w:rPr>
                <w:rFonts w:ascii="宋体" w:hAnsi="宋体" w:eastAsia="宋体" w:cs="宋体"/>
                <w:spacing w:val="6"/>
                <w:sz w:val="19"/>
                <w:szCs w:val="19"/>
              </w:rPr>
              <w:t>设备费+主材费-估</w:t>
            </w:r>
            <w:r>
              <w:rPr>
                <w:rFonts w:ascii="宋体" w:hAnsi="宋体" w:eastAsia="宋体" w:cs="宋体"/>
                <w:spacing w:val="7"/>
                <w:sz w:val="19"/>
                <w:szCs w:val="19"/>
              </w:rPr>
              <w:t>价项目主材费-估价项目设备费</w:t>
            </w:r>
          </w:p>
        </w:tc>
        <w:tc>
          <w:tcPr>
            <w:tcW w:w="763" w:type="dxa"/>
            <w:vAlign w:val="top"/>
          </w:tcPr>
          <w:p w14:paraId="7570B2AB">
            <w:pPr>
              <w:pStyle w:val="25"/>
            </w:pPr>
          </w:p>
        </w:tc>
        <w:tc>
          <w:tcPr>
            <w:tcW w:w="458" w:type="dxa"/>
            <w:vAlign w:val="top"/>
          </w:tcPr>
          <w:p w14:paraId="5E3C2737">
            <w:pPr>
              <w:pStyle w:val="25"/>
            </w:pPr>
          </w:p>
        </w:tc>
        <w:tc>
          <w:tcPr>
            <w:tcW w:w="1236" w:type="dxa"/>
            <w:vAlign w:val="top"/>
          </w:tcPr>
          <w:p w14:paraId="645E5C4C">
            <w:pPr>
              <w:pStyle w:val="25"/>
            </w:pPr>
          </w:p>
        </w:tc>
        <w:tc>
          <w:tcPr>
            <w:tcW w:w="1816" w:type="dxa"/>
            <w:tcBorders>
              <w:right w:val="single" w:color="000000" w:sz="14" w:space="0"/>
            </w:tcBorders>
            <w:vAlign w:val="top"/>
          </w:tcPr>
          <w:p w14:paraId="4B324E0B">
            <w:pPr>
              <w:pStyle w:val="25"/>
            </w:pPr>
          </w:p>
        </w:tc>
      </w:tr>
      <w:tr w14:paraId="7016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63" w:hRule="atLeast"/>
        </w:trPr>
        <w:tc>
          <w:tcPr>
            <w:tcW w:w="718" w:type="dxa"/>
            <w:tcBorders>
              <w:left w:val="single" w:color="000000" w:sz="14" w:space="0"/>
            </w:tcBorders>
            <w:vAlign w:val="top"/>
          </w:tcPr>
          <w:p w14:paraId="5BFEBA00">
            <w:pPr>
              <w:pStyle w:val="25"/>
              <w:spacing w:line="399" w:lineRule="auto"/>
            </w:pPr>
          </w:p>
          <w:p w14:paraId="01278AE1">
            <w:pPr>
              <w:spacing w:before="62" w:line="231" w:lineRule="auto"/>
              <w:ind w:left="385"/>
              <w:rPr>
                <w:rFonts w:ascii="宋体" w:hAnsi="宋体" w:eastAsia="宋体" w:cs="宋体"/>
                <w:sz w:val="19"/>
                <w:szCs w:val="19"/>
              </w:rPr>
            </w:pPr>
            <w:r>
              <w:rPr>
                <w:rFonts w:ascii="宋体" w:hAnsi="宋体" w:eastAsia="宋体" w:cs="宋体"/>
                <w:sz w:val="19"/>
                <w:szCs w:val="19"/>
              </w:rPr>
              <w:t>四</w:t>
            </w:r>
          </w:p>
        </w:tc>
        <w:tc>
          <w:tcPr>
            <w:tcW w:w="1786" w:type="dxa"/>
            <w:vAlign w:val="top"/>
          </w:tcPr>
          <w:p w14:paraId="1BA606F9">
            <w:pPr>
              <w:pStyle w:val="25"/>
              <w:spacing w:line="399" w:lineRule="auto"/>
            </w:pPr>
          </w:p>
          <w:p w14:paraId="00ABF9CF">
            <w:pPr>
              <w:spacing w:before="62" w:line="229" w:lineRule="auto"/>
              <w:ind w:left="37"/>
              <w:rPr>
                <w:rFonts w:ascii="宋体" w:hAnsi="宋体" w:eastAsia="宋体" w:cs="宋体"/>
                <w:sz w:val="19"/>
                <w:szCs w:val="19"/>
              </w:rPr>
            </w:pPr>
            <w:r>
              <w:rPr>
                <w:rFonts w:ascii="宋体" w:hAnsi="宋体" w:eastAsia="宋体" w:cs="宋体"/>
                <w:spacing w:val="7"/>
                <w:sz w:val="19"/>
                <w:szCs w:val="19"/>
              </w:rPr>
              <w:t>其他项目费</w:t>
            </w:r>
          </w:p>
        </w:tc>
        <w:tc>
          <w:tcPr>
            <w:tcW w:w="2641" w:type="dxa"/>
            <w:vAlign w:val="top"/>
          </w:tcPr>
          <w:p w14:paraId="745C7D7E">
            <w:pPr>
              <w:spacing w:before="92" w:line="233" w:lineRule="auto"/>
              <w:ind w:left="43" w:right="18" w:firstLine="6"/>
              <w:jc w:val="both"/>
              <w:rPr>
                <w:rFonts w:ascii="宋体" w:hAnsi="宋体" w:eastAsia="宋体" w:cs="宋体"/>
                <w:sz w:val="19"/>
                <w:szCs w:val="19"/>
              </w:rPr>
            </w:pPr>
            <w:r>
              <w:rPr>
                <w:rFonts w:ascii="宋体" w:hAnsi="宋体" w:eastAsia="宋体" w:cs="宋体"/>
                <w:spacing w:val="6"/>
                <w:sz w:val="19"/>
                <w:szCs w:val="19"/>
              </w:rPr>
              <w:t>暂列金额+专业工程</w:t>
            </w:r>
            <w:r>
              <w:rPr>
                <w:rFonts w:ascii="宋体" w:hAnsi="宋体" w:eastAsia="宋体" w:cs="宋体"/>
                <w:spacing w:val="7"/>
                <w:sz w:val="19"/>
                <w:szCs w:val="19"/>
              </w:rPr>
              <w:t>暂估价+计日工+总承包服务费+招标代</w:t>
            </w:r>
            <w:r>
              <w:rPr>
                <w:rFonts w:ascii="宋体" w:hAnsi="宋体" w:eastAsia="宋体" w:cs="宋体"/>
                <w:spacing w:val="5"/>
                <w:sz w:val="19"/>
                <w:szCs w:val="19"/>
              </w:rPr>
              <w:t>理费</w:t>
            </w:r>
          </w:p>
        </w:tc>
        <w:tc>
          <w:tcPr>
            <w:tcW w:w="763" w:type="dxa"/>
            <w:vAlign w:val="top"/>
          </w:tcPr>
          <w:p w14:paraId="35B218B2">
            <w:pPr>
              <w:pStyle w:val="25"/>
            </w:pPr>
          </w:p>
        </w:tc>
        <w:tc>
          <w:tcPr>
            <w:tcW w:w="458" w:type="dxa"/>
            <w:vAlign w:val="top"/>
          </w:tcPr>
          <w:p w14:paraId="01BB524A">
            <w:pPr>
              <w:pStyle w:val="25"/>
            </w:pPr>
          </w:p>
        </w:tc>
        <w:tc>
          <w:tcPr>
            <w:tcW w:w="1236" w:type="dxa"/>
            <w:vAlign w:val="top"/>
          </w:tcPr>
          <w:p w14:paraId="2529E7C8">
            <w:pPr>
              <w:pStyle w:val="25"/>
            </w:pPr>
          </w:p>
        </w:tc>
        <w:tc>
          <w:tcPr>
            <w:tcW w:w="1816" w:type="dxa"/>
            <w:tcBorders>
              <w:right w:val="single" w:color="000000" w:sz="14" w:space="0"/>
            </w:tcBorders>
            <w:vAlign w:val="top"/>
          </w:tcPr>
          <w:p w14:paraId="26DDFD42">
            <w:pPr>
              <w:pStyle w:val="25"/>
              <w:spacing w:line="399" w:lineRule="auto"/>
            </w:pPr>
          </w:p>
          <w:p w14:paraId="60F5CB4A">
            <w:pPr>
              <w:spacing w:before="62" w:line="229" w:lineRule="auto"/>
              <w:ind w:left="78"/>
              <w:rPr>
                <w:rFonts w:ascii="宋体" w:hAnsi="宋体" w:eastAsia="宋体" w:cs="宋体"/>
                <w:sz w:val="19"/>
                <w:szCs w:val="19"/>
              </w:rPr>
            </w:pPr>
            <w:r>
              <w:rPr>
                <w:rFonts w:ascii="宋体" w:hAnsi="宋体" w:eastAsia="宋体" w:cs="宋体"/>
                <w:spacing w:val="3"/>
                <w:sz w:val="19"/>
                <w:szCs w:val="19"/>
              </w:rPr>
              <w:t>∑其他项目费</w:t>
            </w:r>
          </w:p>
        </w:tc>
      </w:tr>
      <w:tr w14:paraId="50F6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0" w:hRule="atLeast"/>
        </w:trPr>
        <w:tc>
          <w:tcPr>
            <w:tcW w:w="718" w:type="dxa"/>
            <w:tcBorders>
              <w:left w:val="single" w:color="000000" w:sz="14" w:space="0"/>
            </w:tcBorders>
            <w:vAlign w:val="top"/>
          </w:tcPr>
          <w:p w14:paraId="28A186E8">
            <w:pPr>
              <w:pStyle w:val="25"/>
              <w:spacing w:line="276" w:lineRule="auto"/>
            </w:pPr>
          </w:p>
          <w:p w14:paraId="60C3BA1B">
            <w:pPr>
              <w:spacing w:before="62" w:line="238" w:lineRule="auto"/>
              <w:ind w:left="369"/>
              <w:rPr>
                <w:rFonts w:ascii="宋体" w:hAnsi="宋体" w:eastAsia="宋体" w:cs="宋体"/>
                <w:sz w:val="19"/>
                <w:szCs w:val="19"/>
              </w:rPr>
            </w:pPr>
            <w:r>
              <w:rPr>
                <w:rFonts w:ascii="宋体" w:hAnsi="宋体" w:eastAsia="宋体" w:cs="宋体"/>
                <w:sz w:val="19"/>
                <w:szCs w:val="19"/>
              </w:rPr>
              <w:t>五</w:t>
            </w:r>
          </w:p>
        </w:tc>
        <w:tc>
          <w:tcPr>
            <w:tcW w:w="1786" w:type="dxa"/>
            <w:vAlign w:val="top"/>
          </w:tcPr>
          <w:p w14:paraId="79163D14">
            <w:pPr>
              <w:pStyle w:val="25"/>
              <w:spacing w:line="275" w:lineRule="auto"/>
            </w:pPr>
          </w:p>
          <w:p w14:paraId="3F40CF55">
            <w:pPr>
              <w:spacing w:before="62" w:line="227" w:lineRule="auto"/>
              <w:ind w:left="41"/>
              <w:rPr>
                <w:rFonts w:ascii="宋体" w:hAnsi="宋体" w:eastAsia="宋体" w:cs="宋体"/>
                <w:sz w:val="19"/>
                <w:szCs w:val="19"/>
              </w:rPr>
            </w:pPr>
            <w:r>
              <w:rPr>
                <w:rFonts w:ascii="宋体" w:hAnsi="宋体" w:eastAsia="宋体" w:cs="宋体"/>
                <w:spacing w:val="6"/>
                <w:sz w:val="19"/>
                <w:szCs w:val="19"/>
              </w:rPr>
              <w:t>总价措施费</w:t>
            </w:r>
          </w:p>
        </w:tc>
        <w:tc>
          <w:tcPr>
            <w:tcW w:w="2641" w:type="dxa"/>
            <w:vAlign w:val="top"/>
          </w:tcPr>
          <w:p w14:paraId="2219A457">
            <w:pPr>
              <w:spacing w:before="92" w:line="228" w:lineRule="auto"/>
              <w:ind w:left="44" w:right="16" w:firstLine="3"/>
              <w:jc w:val="both"/>
              <w:rPr>
                <w:rFonts w:ascii="宋体" w:hAnsi="宋体" w:eastAsia="宋体" w:cs="宋体"/>
                <w:sz w:val="19"/>
                <w:szCs w:val="19"/>
              </w:rPr>
            </w:pPr>
            <w:r>
              <w:rPr>
                <w:rFonts w:ascii="宋体" w:hAnsi="宋体" w:eastAsia="宋体" w:cs="宋体"/>
                <w:spacing w:val="7"/>
                <w:sz w:val="19"/>
                <w:szCs w:val="19"/>
              </w:rPr>
              <w:t>安全文明施工措施费+其他总价措施费+扬尘治理措施费</w:t>
            </w:r>
          </w:p>
        </w:tc>
        <w:tc>
          <w:tcPr>
            <w:tcW w:w="763" w:type="dxa"/>
            <w:vAlign w:val="top"/>
          </w:tcPr>
          <w:p w14:paraId="2690BB9E">
            <w:pPr>
              <w:pStyle w:val="25"/>
            </w:pPr>
          </w:p>
        </w:tc>
        <w:tc>
          <w:tcPr>
            <w:tcW w:w="458" w:type="dxa"/>
            <w:vAlign w:val="top"/>
          </w:tcPr>
          <w:p w14:paraId="57A4854B">
            <w:pPr>
              <w:pStyle w:val="25"/>
              <w:rPr>
                <w:rFonts w:ascii="宋体" w:hAnsi="宋体" w:eastAsia="宋体" w:cs="宋体"/>
                <w:sz w:val="19"/>
                <w:szCs w:val="19"/>
              </w:rPr>
            </w:pPr>
          </w:p>
        </w:tc>
        <w:tc>
          <w:tcPr>
            <w:tcW w:w="1236" w:type="dxa"/>
            <w:vAlign w:val="top"/>
          </w:tcPr>
          <w:p w14:paraId="463F1520">
            <w:pPr>
              <w:pStyle w:val="25"/>
              <w:rPr>
                <w:rFonts w:ascii="宋体" w:hAnsi="宋体" w:eastAsia="宋体" w:cs="宋体"/>
                <w:sz w:val="19"/>
                <w:szCs w:val="19"/>
              </w:rPr>
            </w:pPr>
          </w:p>
        </w:tc>
        <w:tc>
          <w:tcPr>
            <w:tcW w:w="1816" w:type="dxa"/>
            <w:tcBorders>
              <w:right w:val="single" w:color="000000" w:sz="14" w:space="0"/>
            </w:tcBorders>
            <w:vAlign w:val="top"/>
          </w:tcPr>
          <w:p w14:paraId="6171C988">
            <w:pPr>
              <w:spacing w:before="214" w:line="243" w:lineRule="auto"/>
              <w:ind w:left="90" w:right="486"/>
              <w:rPr>
                <w:rFonts w:ascii="宋体" w:hAnsi="宋体" w:eastAsia="宋体" w:cs="宋体"/>
                <w:sz w:val="19"/>
                <w:szCs w:val="19"/>
              </w:rPr>
            </w:pPr>
            <w:r>
              <w:rPr>
                <w:rFonts w:ascii="宋体" w:hAnsi="宋体" w:eastAsia="宋体" w:cs="宋体"/>
                <w:spacing w:val="2"/>
                <w:sz w:val="19"/>
                <w:szCs w:val="19"/>
              </w:rPr>
              <w:t xml:space="preserve">(5.1)+(5.2)+ </w:t>
            </w:r>
            <w:r>
              <w:rPr>
                <w:rFonts w:ascii="宋体" w:hAnsi="宋体" w:eastAsia="宋体" w:cs="宋体"/>
                <w:spacing w:val="-3"/>
                <w:sz w:val="19"/>
                <w:szCs w:val="19"/>
              </w:rPr>
              <w:t>(5.3)</w:t>
            </w:r>
          </w:p>
        </w:tc>
      </w:tr>
      <w:tr w14:paraId="30F8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0" w:hRule="atLeast"/>
        </w:trPr>
        <w:tc>
          <w:tcPr>
            <w:tcW w:w="718" w:type="dxa"/>
            <w:tcBorders>
              <w:left w:val="single" w:color="000000" w:sz="14" w:space="0"/>
              <w:bottom w:val="single" w:color="000000" w:sz="14" w:space="0"/>
            </w:tcBorders>
            <w:vAlign w:val="top"/>
          </w:tcPr>
          <w:p w14:paraId="0F4BAA71">
            <w:pPr>
              <w:spacing w:before="216" w:line="255" w:lineRule="exact"/>
              <w:ind w:left="317"/>
              <w:rPr>
                <w:rFonts w:ascii="宋体" w:hAnsi="宋体" w:eastAsia="宋体" w:cs="宋体"/>
                <w:sz w:val="19"/>
                <w:szCs w:val="19"/>
              </w:rPr>
            </w:pPr>
            <w:r>
              <w:rPr>
                <w:rFonts w:ascii="宋体" w:hAnsi="宋体" w:eastAsia="宋体" w:cs="宋体"/>
                <w:spacing w:val="1"/>
                <w:position w:val="1"/>
                <w:sz w:val="19"/>
                <w:szCs w:val="19"/>
              </w:rPr>
              <w:t>5.1</w:t>
            </w:r>
          </w:p>
        </w:tc>
        <w:tc>
          <w:tcPr>
            <w:tcW w:w="1786" w:type="dxa"/>
            <w:tcBorders>
              <w:bottom w:val="single" w:color="000000" w:sz="14" w:space="0"/>
            </w:tcBorders>
            <w:vAlign w:val="top"/>
          </w:tcPr>
          <w:p w14:paraId="67E4E20F">
            <w:pPr>
              <w:spacing w:before="93" w:line="223" w:lineRule="auto"/>
              <w:ind w:left="46" w:right="198" w:hanging="6"/>
              <w:rPr>
                <w:rFonts w:ascii="宋体" w:hAnsi="宋体" w:eastAsia="宋体" w:cs="宋体"/>
                <w:sz w:val="19"/>
                <w:szCs w:val="19"/>
              </w:rPr>
            </w:pPr>
            <w:r>
              <w:rPr>
                <w:rFonts w:ascii="宋体" w:hAnsi="宋体" w:eastAsia="宋体" w:cs="宋体"/>
                <w:spacing w:val="7"/>
                <w:sz w:val="19"/>
                <w:szCs w:val="19"/>
              </w:rPr>
              <w:t>安全文明施工措施</w:t>
            </w:r>
            <w:r>
              <w:rPr>
                <w:rFonts w:ascii="宋体" w:hAnsi="宋体" w:eastAsia="宋体" w:cs="宋体"/>
                <w:sz w:val="19"/>
                <w:szCs w:val="19"/>
              </w:rPr>
              <w:t>费</w:t>
            </w:r>
          </w:p>
        </w:tc>
        <w:tc>
          <w:tcPr>
            <w:tcW w:w="2641" w:type="dxa"/>
            <w:tcBorders>
              <w:bottom w:val="single" w:color="000000" w:sz="14" w:space="0"/>
            </w:tcBorders>
            <w:vAlign w:val="top"/>
          </w:tcPr>
          <w:p w14:paraId="3754C34E">
            <w:pPr>
              <w:spacing w:before="93" w:line="223" w:lineRule="auto"/>
              <w:ind w:left="52" w:right="17" w:hanging="5"/>
              <w:rPr>
                <w:rFonts w:ascii="宋体" w:hAnsi="宋体" w:eastAsia="宋体" w:cs="宋体"/>
                <w:sz w:val="19"/>
                <w:szCs w:val="19"/>
              </w:rPr>
            </w:pPr>
            <w:r>
              <w:rPr>
                <w:rFonts w:ascii="宋体" w:hAnsi="宋体" w:eastAsia="宋体" w:cs="宋体"/>
                <w:spacing w:val="7"/>
                <w:sz w:val="19"/>
                <w:szCs w:val="19"/>
              </w:rPr>
              <w:t>安全文明环保费+临</w:t>
            </w:r>
            <w:r>
              <w:rPr>
                <w:rFonts w:ascii="宋体" w:hAnsi="宋体" w:eastAsia="宋体" w:cs="宋体"/>
                <w:spacing w:val="4"/>
                <w:sz w:val="19"/>
                <w:szCs w:val="19"/>
              </w:rPr>
              <w:t>时设施费</w:t>
            </w:r>
          </w:p>
        </w:tc>
        <w:tc>
          <w:tcPr>
            <w:tcW w:w="763" w:type="dxa"/>
            <w:tcBorders>
              <w:bottom w:val="single" w:color="000000" w:sz="14" w:space="0"/>
            </w:tcBorders>
            <w:vAlign w:val="top"/>
          </w:tcPr>
          <w:p w14:paraId="5C6E506C">
            <w:pPr>
              <w:pStyle w:val="25"/>
            </w:pPr>
          </w:p>
        </w:tc>
        <w:tc>
          <w:tcPr>
            <w:tcW w:w="458" w:type="dxa"/>
            <w:tcBorders>
              <w:bottom w:val="single" w:color="000000" w:sz="14" w:space="0"/>
            </w:tcBorders>
            <w:vAlign w:val="top"/>
          </w:tcPr>
          <w:p w14:paraId="18C3BD00">
            <w:pPr>
              <w:pStyle w:val="25"/>
              <w:rPr>
                <w:rFonts w:ascii="宋体" w:hAnsi="宋体" w:eastAsia="宋体" w:cs="宋体"/>
                <w:sz w:val="19"/>
                <w:szCs w:val="19"/>
              </w:rPr>
            </w:pPr>
          </w:p>
        </w:tc>
        <w:tc>
          <w:tcPr>
            <w:tcW w:w="1236" w:type="dxa"/>
            <w:tcBorders>
              <w:bottom w:val="single" w:color="000000" w:sz="14" w:space="0"/>
            </w:tcBorders>
            <w:vAlign w:val="top"/>
          </w:tcPr>
          <w:p w14:paraId="185582F9">
            <w:pPr>
              <w:pStyle w:val="25"/>
              <w:rPr>
                <w:rFonts w:ascii="宋体" w:hAnsi="宋体" w:eastAsia="宋体" w:cs="宋体"/>
                <w:sz w:val="19"/>
                <w:szCs w:val="19"/>
              </w:rPr>
            </w:pPr>
          </w:p>
        </w:tc>
        <w:tc>
          <w:tcPr>
            <w:tcW w:w="1816" w:type="dxa"/>
            <w:tcBorders>
              <w:bottom w:val="single" w:color="000000" w:sz="14" w:space="0"/>
              <w:right w:val="single" w:color="000000" w:sz="14" w:space="0"/>
            </w:tcBorders>
            <w:vAlign w:val="top"/>
          </w:tcPr>
          <w:p w14:paraId="14666135">
            <w:pPr>
              <w:spacing w:before="216" w:line="231" w:lineRule="auto"/>
              <w:ind w:left="90"/>
              <w:rPr>
                <w:rFonts w:ascii="宋体" w:hAnsi="宋体" w:eastAsia="宋体" w:cs="宋体"/>
                <w:sz w:val="19"/>
                <w:szCs w:val="19"/>
              </w:rPr>
            </w:pPr>
            <w:r>
              <w:rPr>
                <w:rFonts w:ascii="宋体" w:hAnsi="宋体" w:eastAsia="宋体" w:cs="宋体"/>
                <w:spacing w:val="3"/>
                <w:sz w:val="19"/>
                <w:szCs w:val="19"/>
              </w:rPr>
              <w:t>(5.1.1)+(5.1.2)</w:t>
            </w:r>
          </w:p>
        </w:tc>
      </w:tr>
      <w:tr w14:paraId="0EC9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0" w:hRule="atLeast"/>
        </w:trPr>
        <w:tc>
          <w:tcPr>
            <w:tcW w:w="718" w:type="dxa"/>
            <w:tcBorders>
              <w:left w:val="single" w:color="000000" w:sz="14" w:space="0"/>
            </w:tcBorders>
            <w:vAlign w:val="top"/>
          </w:tcPr>
          <w:p w14:paraId="33BBA6B8">
            <w:pPr>
              <w:spacing w:before="178" w:line="255" w:lineRule="exact"/>
              <w:ind w:left="216"/>
              <w:rPr>
                <w:rFonts w:ascii="宋体" w:hAnsi="宋体" w:eastAsia="宋体" w:cs="宋体"/>
                <w:sz w:val="19"/>
                <w:szCs w:val="19"/>
              </w:rPr>
            </w:pPr>
            <w:r>
              <w:rPr>
                <w:rFonts w:ascii="宋体" w:hAnsi="宋体" w:eastAsia="宋体" w:cs="宋体"/>
                <w:spacing w:val="3"/>
                <w:position w:val="1"/>
                <w:sz w:val="19"/>
                <w:szCs w:val="19"/>
              </w:rPr>
              <w:t>5.1.1</w:t>
            </w:r>
          </w:p>
        </w:tc>
        <w:tc>
          <w:tcPr>
            <w:tcW w:w="1786" w:type="dxa"/>
            <w:vAlign w:val="top"/>
          </w:tcPr>
          <w:p w14:paraId="3C90F193">
            <w:pPr>
              <w:spacing w:before="178" w:line="228" w:lineRule="auto"/>
              <w:ind w:left="40"/>
              <w:rPr>
                <w:rFonts w:ascii="宋体" w:hAnsi="宋体" w:eastAsia="宋体" w:cs="宋体"/>
                <w:sz w:val="19"/>
                <w:szCs w:val="19"/>
              </w:rPr>
            </w:pPr>
            <w:r>
              <w:rPr>
                <w:rFonts w:ascii="宋体" w:hAnsi="宋体" w:eastAsia="宋体" w:cs="宋体"/>
                <w:spacing w:val="7"/>
                <w:sz w:val="19"/>
                <w:szCs w:val="19"/>
              </w:rPr>
              <w:t>安全文明环保费</w:t>
            </w:r>
          </w:p>
        </w:tc>
        <w:tc>
          <w:tcPr>
            <w:tcW w:w="2641" w:type="dxa"/>
            <w:vAlign w:val="top"/>
          </w:tcPr>
          <w:p w14:paraId="45325FD7">
            <w:pPr>
              <w:spacing w:before="56"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3E9F3FBA">
            <w:pPr>
              <w:spacing w:before="12"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19F75B5C">
            <w:pPr>
              <w:spacing w:before="178" w:line="255" w:lineRule="exact"/>
              <w:ind w:right="6"/>
              <w:jc w:val="right"/>
              <w:rPr>
                <w:rFonts w:ascii="宋体" w:hAnsi="宋体" w:eastAsia="宋体" w:cs="宋体"/>
                <w:sz w:val="19"/>
                <w:szCs w:val="19"/>
              </w:rPr>
            </w:pPr>
            <w:r>
              <w:rPr>
                <w:rFonts w:ascii="宋体" w:hAnsi="宋体" w:eastAsia="宋体" w:cs="宋体"/>
                <w:spacing w:val="2"/>
                <w:position w:val="1"/>
                <w:sz w:val="19"/>
                <w:szCs w:val="19"/>
              </w:rPr>
              <w:t>5.62</w:t>
            </w:r>
          </w:p>
        </w:tc>
        <w:tc>
          <w:tcPr>
            <w:tcW w:w="458" w:type="dxa"/>
            <w:vAlign w:val="top"/>
          </w:tcPr>
          <w:p w14:paraId="5931402E">
            <w:pPr>
              <w:pStyle w:val="25"/>
              <w:rPr>
                <w:rFonts w:ascii="宋体" w:hAnsi="宋体" w:eastAsia="宋体" w:cs="宋体"/>
                <w:sz w:val="19"/>
                <w:szCs w:val="19"/>
              </w:rPr>
            </w:pPr>
          </w:p>
        </w:tc>
        <w:tc>
          <w:tcPr>
            <w:tcW w:w="1236" w:type="dxa"/>
            <w:vAlign w:val="top"/>
          </w:tcPr>
          <w:p w14:paraId="263BEFDB">
            <w:pPr>
              <w:pStyle w:val="25"/>
              <w:rPr>
                <w:rFonts w:ascii="宋体" w:hAnsi="宋体" w:eastAsia="宋体" w:cs="宋体"/>
                <w:sz w:val="19"/>
                <w:szCs w:val="19"/>
              </w:rPr>
            </w:pPr>
          </w:p>
        </w:tc>
        <w:tc>
          <w:tcPr>
            <w:tcW w:w="1816" w:type="dxa"/>
            <w:tcBorders>
              <w:right w:val="single" w:color="000000" w:sz="14" w:space="0"/>
            </w:tcBorders>
            <w:vAlign w:val="top"/>
          </w:tcPr>
          <w:p w14:paraId="69FD8D35">
            <w:pPr>
              <w:spacing w:before="57" w:line="236"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6166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272887AF">
            <w:pPr>
              <w:spacing w:before="182" w:line="255" w:lineRule="exact"/>
              <w:ind w:left="216"/>
              <w:rPr>
                <w:rFonts w:ascii="宋体" w:hAnsi="宋体" w:eastAsia="宋体" w:cs="宋体"/>
                <w:sz w:val="19"/>
                <w:szCs w:val="19"/>
              </w:rPr>
            </w:pPr>
            <w:r>
              <w:rPr>
                <w:rFonts w:ascii="宋体" w:hAnsi="宋体" w:eastAsia="宋体" w:cs="宋体"/>
                <w:spacing w:val="3"/>
                <w:position w:val="1"/>
                <w:sz w:val="19"/>
                <w:szCs w:val="19"/>
              </w:rPr>
              <w:t>5.1.2</w:t>
            </w:r>
          </w:p>
        </w:tc>
        <w:tc>
          <w:tcPr>
            <w:tcW w:w="1786" w:type="dxa"/>
            <w:vAlign w:val="top"/>
          </w:tcPr>
          <w:p w14:paraId="5768759E">
            <w:pPr>
              <w:spacing w:before="182" w:line="228" w:lineRule="auto"/>
              <w:ind w:left="47"/>
              <w:rPr>
                <w:rFonts w:ascii="宋体" w:hAnsi="宋体" w:eastAsia="宋体" w:cs="宋体"/>
                <w:sz w:val="19"/>
                <w:szCs w:val="19"/>
              </w:rPr>
            </w:pPr>
            <w:r>
              <w:rPr>
                <w:rFonts w:ascii="宋体" w:hAnsi="宋体" w:eastAsia="宋体" w:cs="宋体"/>
                <w:spacing w:val="5"/>
                <w:sz w:val="19"/>
                <w:szCs w:val="19"/>
              </w:rPr>
              <w:t>临时设施费</w:t>
            </w:r>
          </w:p>
        </w:tc>
        <w:tc>
          <w:tcPr>
            <w:tcW w:w="2641" w:type="dxa"/>
            <w:vAlign w:val="top"/>
          </w:tcPr>
          <w:p w14:paraId="27C43BB6">
            <w:pPr>
              <w:spacing w:before="59"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07DD75EE">
            <w:pPr>
              <w:spacing w:before="10"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0FAF7C5C">
            <w:pPr>
              <w:spacing w:before="182" w:line="255" w:lineRule="exact"/>
              <w:ind w:right="6"/>
              <w:jc w:val="right"/>
              <w:rPr>
                <w:rFonts w:ascii="宋体" w:hAnsi="宋体" w:eastAsia="宋体" w:cs="宋体"/>
                <w:sz w:val="19"/>
                <w:szCs w:val="19"/>
              </w:rPr>
            </w:pPr>
            <w:r>
              <w:rPr>
                <w:rFonts w:ascii="宋体" w:hAnsi="宋体" w:eastAsia="宋体" w:cs="宋体"/>
                <w:spacing w:val="1"/>
                <w:position w:val="1"/>
                <w:sz w:val="19"/>
                <w:szCs w:val="19"/>
              </w:rPr>
              <w:t>12.32</w:t>
            </w:r>
          </w:p>
        </w:tc>
        <w:tc>
          <w:tcPr>
            <w:tcW w:w="458" w:type="dxa"/>
            <w:vAlign w:val="top"/>
          </w:tcPr>
          <w:p w14:paraId="0972AE6D">
            <w:pPr>
              <w:pStyle w:val="25"/>
              <w:rPr>
                <w:rFonts w:ascii="宋体" w:hAnsi="宋体" w:eastAsia="宋体" w:cs="宋体"/>
                <w:sz w:val="19"/>
                <w:szCs w:val="19"/>
              </w:rPr>
            </w:pPr>
          </w:p>
        </w:tc>
        <w:tc>
          <w:tcPr>
            <w:tcW w:w="1236" w:type="dxa"/>
            <w:vAlign w:val="top"/>
          </w:tcPr>
          <w:p w14:paraId="5BD28B58">
            <w:pPr>
              <w:pStyle w:val="25"/>
              <w:rPr>
                <w:rFonts w:ascii="宋体" w:hAnsi="宋体" w:eastAsia="宋体" w:cs="宋体"/>
                <w:sz w:val="19"/>
                <w:szCs w:val="19"/>
              </w:rPr>
            </w:pPr>
          </w:p>
        </w:tc>
        <w:tc>
          <w:tcPr>
            <w:tcW w:w="1816" w:type="dxa"/>
            <w:tcBorders>
              <w:right w:val="single" w:color="000000" w:sz="14" w:space="0"/>
            </w:tcBorders>
            <w:vAlign w:val="top"/>
          </w:tcPr>
          <w:p w14:paraId="4B9FF702">
            <w:pPr>
              <w:spacing w:before="59" w:line="235"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5921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79D08260">
            <w:pPr>
              <w:spacing w:before="185" w:line="255" w:lineRule="exact"/>
              <w:ind w:left="317"/>
              <w:rPr>
                <w:rFonts w:ascii="宋体" w:hAnsi="宋体" w:eastAsia="宋体" w:cs="宋体"/>
                <w:sz w:val="19"/>
                <w:szCs w:val="19"/>
              </w:rPr>
            </w:pPr>
            <w:r>
              <w:rPr>
                <w:rFonts w:ascii="宋体" w:hAnsi="宋体" w:eastAsia="宋体" w:cs="宋体"/>
                <w:spacing w:val="1"/>
                <w:position w:val="1"/>
                <w:sz w:val="19"/>
                <w:szCs w:val="19"/>
              </w:rPr>
              <w:t>5.2</w:t>
            </w:r>
          </w:p>
        </w:tc>
        <w:tc>
          <w:tcPr>
            <w:tcW w:w="1786" w:type="dxa"/>
            <w:vAlign w:val="top"/>
          </w:tcPr>
          <w:p w14:paraId="1DFE80C3">
            <w:pPr>
              <w:spacing w:before="185" w:line="227" w:lineRule="auto"/>
              <w:ind w:left="37"/>
              <w:rPr>
                <w:rFonts w:ascii="宋体" w:hAnsi="宋体" w:eastAsia="宋体" w:cs="宋体"/>
                <w:sz w:val="19"/>
                <w:szCs w:val="19"/>
              </w:rPr>
            </w:pPr>
            <w:r>
              <w:rPr>
                <w:rFonts w:ascii="宋体" w:hAnsi="宋体" w:eastAsia="宋体" w:cs="宋体"/>
                <w:spacing w:val="7"/>
                <w:sz w:val="19"/>
                <w:szCs w:val="19"/>
              </w:rPr>
              <w:t>其他总价措施费</w:t>
            </w:r>
          </w:p>
        </w:tc>
        <w:tc>
          <w:tcPr>
            <w:tcW w:w="2641" w:type="dxa"/>
            <w:vAlign w:val="top"/>
          </w:tcPr>
          <w:p w14:paraId="2BC4AA02">
            <w:pPr>
              <w:spacing w:before="60"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180E8793">
            <w:pPr>
              <w:spacing w:before="12"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3BE63F81">
            <w:pPr>
              <w:spacing w:before="185" w:line="255" w:lineRule="exact"/>
              <w:ind w:right="6"/>
              <w:jc w:val="right"/>
              <w:rPr>
                <w:rFonts w:ascii="宋体" w:hAnsi="宋体" w:eastAsia="宋体" w:cs="宋体"/>
                <w:sz w:val="19"/>
                <w:szCs w:val="19"/>
              </w:rPr>
            </w:pPr>
            <w:r>
              <w:rPr>
                <w:rFonts w:ascii="宋体" w:hAnsi="宋体" w:eastAsia="宋体" w:cs="宋体"/>
                <w:spacing w:val="3"/>
                <w:position w:val="1"/>
                <w:sz w:val="19"/>
                <w:szCs w:val="19"/>
              </w:rPr>
              <w:t>4.03</w:t>
            </w:r>
          </w:p>
        </w:tc>
        <w:tc>
          <w:tcPr>
            <w:tcW w:w="458" w:type="dxa"/>
            <w:vAlign w:val="top"/>
          </w:tcPr>
          <w:p w14:paraId="7EECB1C0">
            <w:pPr>
              <w:pStyle w:val="25"/>
              <w:rPr>
                <w:rFonts w:ascii="宋体" w:hAnsi="宋体" w:eastAsia="宋体" w:cs="宋体"/>
                <w:sz w:val="19"/>
                <w:szCs w:val="19"/>
              </w:rPr>
            </w:pPr>
          </w:p>
        </w:tc>
        <w:tc>
          <w:tcPr>
            <w:tcW w:w="1236" w:type="dxa"/>
            <w:vAlign w:val="top"/>
          </w:tcPr>
          <w:p w14:paraId="75B930FE">
            <w:pPr>
              <w:pStyle w:val="25"/>
              <w:rPr>
                <w:rFonts w:ascii="宋体" w:hAnsi="宋体" w:eastAsia="宋体" w:cs="宋体"/>
                <w:sz w:val="19"/>
                <w:szCs w:val="19"/>
              </w:rPr>
            </w:pPr>
          </w:p>
        </w:tc>
        <w:tc>
          <w:tcPr>
            <w:tcW w:w="1816" w:type="dxa"/>
            <w:tcBorders>
              <w:right w:val="single" w:color="000000" w:sz="14" w:space="0"/>
            </w:tcBorders>
            <w:vAlign w:val="top"/>
          </w:tcPr>
          <w:p w14:paraId="6D1CE1AE">
            <w:pPr>
              <w:spacing w:before="61" w:line="234"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2A27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4375AD20">
            <w:pPr>
              <w:spacing w:before="188" w:line="255" w:lineRule="exact"/>
              <w:ind w:left="317"/>
              <w:rPr>
                <w:rFonts w:ascii="宋体" w:hAnsi="宋体" w:eastAsia="宋体" w:cs="宋体"/>
                <w:sz w:val="19"/>
                <w:szCs w:val="19"/>
              </w:rPr>
            </w:pPr>
            <w:r>
              <w:rPr>
                <w:rFonts w:ascii="宋体" w:hAnsi="宋体" w:eastAsia="宋体" w:cs="宋体"/>
                <w:spacing w:val="1"/>
                <w:position w:val="1"/>
                <w:sz w:val="19"/>
                <w:szCs w:val="19"/>
              </w:rPr>
              <w:t>5.3</w:t>
            </w:r>
          </w:p>
        </w:tc>
        <w:tc>
          <w:tcPr>
            <w:tcW w:w="1786" w:type="dxa"/>
            <w:vAlign w:val="top"/>
          </w:tcPr>
          <w:p w14:paraId="72932326">
            <w:pPr>
              <w:spacing w:before="188" w:line="229" w:lineRule="auto"/>
              <w:ind w:left="35"/>
              <w:rPr>
                <w:rFonts w:ascii="宋体" w:hAnsi="宋体" w:eastAsia="宋体" w:cs="宋体"/>
                <w:sz w:val="19"/>
                <w:szCs w:val="19"/>
              </w:rPr>
            </w:pPr>
            <w:r>
              <w:rPr>
                <w:rFonts w:ascii="宋体" w:hAnsi="宋体" w:eastAsia="宋体" w:cs="宋体"/>
                <w:spacing w:val="8"/>
                <w:sz w:val="19"/>
                <w:szCs w:val="19"/>
              </w:rPr>
              <w:t>扬尘治理措施费</w:t>
            </w:r>
          </w:p>
        </w:tc>
        <w:tc>
          <w:tcPr>
            <w:tcW w:w="2641" w:type="dxa"/>
            <w:vAlign w:val="top"/>
          </w:tcPr>
          <w:p w14:paraId="06F47729">
            <w:pPr>
              <w:spacing w:before="66"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0D817932">
            <w:pPr>
              <w:spacing w:before="11" w:line="223"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2C385B9E">
            <w:pPr>
              <w:spacing w:before="188" w:line="256" w:lineRule="exact"/>
              <w:ind w:right="2"/>
              <w:jc w:val="right"/>
              <w:rPr>
                <w:rFonts w:ascii="宋体" w:hAnsi="宋体" w:eastAsia="宋体" w:cs="宋体"/>
                <w:sz w:val="19"/>
                <w:szCs w:val="19"/>
              </w:rPr>
            </w:pPr>
            <w:r>
              <w:rPr>
                <w:rFonts w:ascii="宋体" w:hAnsi="宋体" w:eastAsia="宋体" w:cs="宋体"/>
                <w:position w:val="1"/>
                <w:sz w:val="19"/>
                <w:szCs w:val="19"/>
              </w:rPr>
              <w:t>0</w:t>
            </w:r>
          </w:p>
        </w:tc>
        <w:tc>
          <w:tcPr>
            <w:tcW w:w="458" w:type="dxa"/>
            <w:vAlign w:val="top"/>
          </w:tcPr>
          <w:p w14:paraId="080CC314">
            <w:pPr>
              <w:pStyle w:val="25"/>
            </w:pPr>
          </w:p>
        </w:tc>
        <w:tc>
          <w:tcPr>
            <w:tcW w:w="1236" w:type="dxa"/>
            <w:vAlign w:val="top"/>
          </w:tcPr>
          <w:p w14:paraId="785C391E">
            <w:pPr>
              <w:pStyle w:val="25"/>
            </w:pPr>
          </w:p>
        </w:tc>
        <w:tc>
          <w:tcPr>
            <w:tcW w:w="1816" w:type="dxa"/>
            <w:tcBorders>
              <w:right w:val="single" w:color="000000" w:sz="14" w:space="0"/>
            </w:tcBorders>
            <w:vAlign w:val="top"/>
          </w:tcPr>
          <w:p w14:paraId="453553D0">
            <w:pPr>
              <w:spacing w:before="67" w:line="231"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2348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4" w:hRule="atLeast"/>
        </w:trPr>
        <w:tc>
          <w:tcPr>
            <w:tcW w:w="718" w:type="dxa"/>
            <w:tcBorders>
              <w:left w:val="single" w:color="000000" w:sz="14" w:space="0"/>
            </w:tcBorders>
            <w:vAlign w:val="top"/>
          </w:tcPr>
          <w:p w14:paraId="53E484A3">
            <w:pPr>
              <w:spacing w:before="87" w:line="232" w:lineRule="auto"/>
              <w:ind w:left="368"/>
              <w:rPr>
                <w:rFonts w:ascii="宋体" w:hAnsi="宋体" w:eastAsia="宋体" w:cs="宋体"/>
                <w:sz w:val="19"/>
                <w:szCs w:val="19"/>
              </w:rPr>
            </w:pPr>
            <w:r>
              <w:rPr>
                <w:rFonts w:ascii="宋体" w:hAnsi="宋体" w:eastAsia="宋体" w:cs="宋体"/>
                <w:sz w:val="19"/>
                <w:szCs w:val="19"/>
              </w:rPr>
              <w:t>六</w:t>
            </w:r>
          </w:p>
        </w:tc>
        <w:tc>
          <w:tcPr>
            <w:tcW w:w="1786" w:type="dxa"/>
            <w:vAlign w:val="top"/>
          </w:tcPr>
          <w:p w14:paraId="762AAC3F">
            <w:pPr>
              <w:spacing w:before="86" w:line="228" w:lineRule="auto"/>
              <w:ind w:left="41"/>
              <w:rPr>
                <w:rFonts w:ascii="宋体" w:hAnsi="宋体" w:eastAsia="宋体" w:cs="宋体"/>
                <w:sz w:val="19"/>
                <w:szCs w:val="19"/>
              </w:rPr>
            </w:pPr>
            <w:r>
              <w:rPr>
                <w:rFonts w:ascii="宋体" w:hAnsi="宋体" w:eastAsia="宋体" w:cs="宋体"/>
                <w:spacing w:val="4"/>
                <w:sz w:val="19"/>
                <w:szCs w:val="19"/>
              </w:rPr>
              <w:t>管理费</w:t>
            </w:r>
          </w:p>
        </w:tc>
        <w:tc>
          <w:tcPr>
            <w:tcW w:w="2641" w:type="dxa"/>
            <w:vAlign w:val="top"/>
          </w:tcPr>
          <w:p w14:paraId="4258947F">
            <w:pPr>
              <w:spacing w:before="87" w:line="227" w:lineRule="auto"/>
              <w:ind w:left="46"/>
              <w:rPr>
                <w:rFonts w:ascii="宋体" w:hAnsi="宋体" w:eastAsia="宋体" w:cs="宋体"/>
                <w:sz w:val="19"/>
                <w:szCs w:val="19"/>
              </w:rPr>
            </w:pPr>
            <w:r>
              <w:rPr>
                <w:rFonts w:ascii="宋体" w:hAnsi="宋体" w:eastAsia="宋体" w:cs="宋体"/>
                <w:spacing w:val="7"/>
                <w:sz w:val="19"/>
                <w:szCs w:val="19"/>
              </w:rPr>
              <w:t>企业管理费+附加税</w:t>
            </w:r>
          </w:p>
        </w:tc>
        <w:tc>
          <w:tcPr>
            <w:tcW w:w="763" w:type="dxa"/>
            <w:vAlign w:val="top"/>
          </w:tcPr>
          <w:p w14:paraId="16368AF1">
            <w:pPr>
              <w:pStyle w:val="25"/>
            </w:pPr>
          </w:p>
        </w:tc>
        <w:tc>
          <w:tcPr>
            <w:tcW w:w="458" w:type="dxa"/>
            <w:vAlign w:val="top"/>
          </w:tcPr>
          <w:p w14:paraId="0CFC2EBD">
            <w:pPr>
              <w:pStyle w:val="25"/>
              <w:rPr>
                <w:rFonts w:ascii="宋体" w:hAnsi="宋体" w:eastAsia="宋体" w:cs="宋体"/>
                <w:sz w:val="19"/>
                <w:szCs w:val="19"/>
              </w:rPr>
            </w:pPr>
          </w:p>
        </w:tc>
        <w:tc>
          <w:tcPr>
            <w:tcW w:w="1236" w:type="dxa"/>
            <w:vAlign w:val="top"/>
          </w:tcPr>
          <w:p w14:paraId="03B0997A">
            <w:pPr>
              <w:pStyle w:val="25"/>
              <w:rPr>
                <w:rFonts w:ascii="宋体" w:hAnsi="宋体" w:eastAsia="宋体" w:cs="宋体"/>
                <w:sz w:val="19"/>
                <w:szCs w:val="19"/>
              </w:rPr>
            </w:pPr>
          </w:p>
        </w:tc>
        <w:tc>
          <w:tcPr>
            <w:tcW w:w="1816" w:type="dxa"/>
            <w:tcBorders>
              <w:right w:val="single" w:color="000000" w:sz="14" w:space="0"/>
            </w:tcBorders>
            <w:vAlign w:val="top"/>
          </w:tcPr>
          <w:p w14:paraId="5068F6C3">
            <w:pPr>
              <w:spacing w:before="86" w:line="231" w:lineRule="auto"/>
              <w:ind w:left="90"/>
              <w:rPr>
                <w:rFonts w:ascii="宋体" w:hAnsi="宋体" w:eastAsia="宋体" w:cs="宋体"/>
                <w:sz w:val="19"/>
                <w:szCs w:val="19"/>
              </w:rPr>
            </w:pPr>
            <w:r>
              <w:rPr>
                <w:rFonts w:ascii="宋体" w:hAnsi="宋体" w:eastAsia="宋体" w:cs="宋体"/>
                <w:spacing w:val="1"/>
                <w:sz w:val="19"/>
                <w:szCs w:val="19"/>
              </w:rPr>
              <w:t>(6.1)+(6.2)</w:t>
            </w:r>
          </w:p>
        </w:tc>
      </w:tr>
      <w:tr w14:paraId="015C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48C121A7">
            <w:pPr>
              <w:spacing w:before="193" w:line="255" w:lineRule="exact"/>
              <w:ind w:left="315"/>
              <w:rPr>
                <w:rFonts w:ascii="宋体" w:hAnsi="宋体" w:eastAsia="宋体" w:cs="宋体"/>
                <w:sz w:val="19"/>
                <w:szCs w:val="19"/>
              </w:rPr>
            </w:pPr>
            <w:r>
              <w:rPr>
                <w:rFonts w:ascii="宋体" w:hAnsi="宋体" w:eastAsia="宋体" w:cs="宋体"/>
                <w:spacing w:val="2"/>
                <w:position w:val="1"/>
                <w:sz w:val="19"/>
                <w:szCs w:val="19"/>
              </w:rPr>
              <w:t>6.1</w:t>
            </w:r>
          </w:p>
        </w:tc>
        <w:tc>
          <w:tcPr>
            <w:tcW w:w="1786" w:type="dxa"/>
            <w:vAlign w:val="top"/>
          </w:tcPr>
          <w:p w14:paraId="3886F5A0">
            <w:pPr>
              <w:spacing w:before="193" w:line="228" w:lineRule="auto"/>
              <w:ind w:left="39"/>
              <w:rPr>
                <w:rFonts w:ascii="宋体" w:hAnsi="宋体" w:eastAsia="宋体" w:cs="宋体"/>
                <w:sz w:val="19"/>
                <w:szCs w:val="19"/>
              </w:rPr>
            </w:pPr>
            <w:r>
              <w:rPr>
                <w:rFonts w:ascii="宋体" w:hAnsi="宋体" w:eastAsia="宋体" w:cs="宋体"/>
                <w:spacing w:val="6"/>
                <w:sz w:val="19"/>
                <w:szCs w:val="19"/>
              </w:rPr>
              <w:t>企业管理费</w:t>
            </w:r>
          </w:p>
        </w:tc>
        <w:tc>
          <w:tcPr>
            <w:tcW w:w="2641" w:type="dxa"/>
            <w:vAlign w:val="top"/>
          </w:tcPr>
          <w:p w14:paraId="0B7271F3">
            <w:pPr>
              <w:spacing w:before="71"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475E89F4">
            <w:pPr>
              <w:spacing w:before="12" w:line="218"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528947AC">
            <w:pPr>
              <w:spacing w:before="193" w:line="255" w:lineRule="exact"/>
              <w:ind w:right="6"/>
              <w:jc w:val="right"/>
              <w:rPr>
                <w:rFonts w:ascii="宋体" w:hAnsi="宋体" w:eastAsia="宋体" w:cs="宋体"/>
                <w:sz w:val="19"/>
                <w:szCs w:val="19"/>
              </w:rPr>
            </w:pPr>
            <w:r>
              <w:rPr>
                <w:rFonts w:ascii="宋体" w:hAnsi="宋体" w:eastAsia="宋体" w:cs="宋体"/>
                <w:spacing w:val="3"/>
                <w:position w:val="1"/>
                <w:sz w:val="19"/>
                <w:szCs w:val="19"/>
              </w:rPr>
              <w:t>27.36</w:t>
            </w:r>
          </w:p>
        </w:tc>
        <w:tc>
          <w:tcPr>
            <w:tcW w:w="458" w:type="dxa"/>
            <w:vAlign w:val="top"/>
          </w:tcPr>
          <w:p w14:paraId="525B9F72">
            <w:pPr>
              <w:pStyle w:val="25"/>
              <w:rPr>
                <w:rFonts w:ascii="宋体" w:hAnsi="宋体" w:eastAsia="宋体" w:cs="宋体"/>
                <w:sz w:val="19"/>
                <w:szCs w:val="19"/>
              </w:rPr>
            </w:pPr>
          </w:p>
        </w:tc>
        <w:tc>
          <w:tcPr>
            <w:tcW w:w="1236" w:type="dxa"/>
            <w:vAlign w:val="top"/>
          </w:tcPr>
          <w:p w14:paraId="76CE2944">
            <w:pPr>
              <w:pStyle w:val="25"/>
              <w:rPr>
                <w:rFonts w:ascii="宋体" w:hAnsi="宋体" w:eastAsia="宋体" w:cs="宋体"/>
                <w:sz w:val="19"/>
                <w:szCs w:val="19"/>
              </w:rPr>
            </w:pPr>
          </w:p>
        </w:tc>
        <w:tc>
          <w:tcPr>
            <w:tcW w:w="1816" w:type="dxa"/>
            <w:tcBorders>
              <w:right w:val="single" w:color="000000" w:sz="14" w:space="0"/>
            </w:tcBorders>
            <w:vAlign w:val="top"/>
          </w:tcPr>
          <w:p w14:paraId="6CF5CBE5">
            <w:pPr>
              <w:spacing w:before="71" w:line="229"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3FAC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47DD952E">
            <w:pPr>
              <w:spacing w:before="196" w:line="255" w:lineRule="exact"/>
              <w:ind w:left="315"/>
              <w:rPr>
                <w:rFonts w:ascii="宋体" w:hAnsi="宋体" w:eastAsia="宋体" w:cs="宋体"/>
                <w:sz w:val="19"/>
                <w:szCs w:val="19"/>
              </w:rPr>
            </w:pPr>
            <w:r>
              <w:rPr>
                <w:rFonts w:ascii="宋体" w:hAnsi="宋体" w:eastAsia="宋体" w:cs="宋体"/>
                <w:spacing w:val="2"/>
                <w:position w:val="1"/>
                <w:sz w:val="19"/>
                <w:szCs w:val="19"/>
              </w:rPr>
              <w:t>6.2</w:t>
            </w:r>
          </w:p>
        </w:tc>
        <w:tc>
          <w:tcPr>
            <w:tcW w:w="1786" w:type="dxa"/>
            <w:vAlign w:val="top"/>
          </w:tcPr>
          <w:p w14:paraId="1728CA5F">
            <w:pPr>
              <w:spacing w:before="197" w:line="227" w:lineRule="auto"/>
              <w:ind w:left="52"/>
              <w:rPr>
                <w:rFonts w:ascii="宋体" w:hAnsi="宋体" w:eastAsia="宋体" w:cs="宋体"/>
                <w:sz w:val="19"/>
                <w:szCs w:val="19"/>
              </w:rPr>
            </w:pPr>
            <w:r>
              <w:rPr>
                <w:rFonts w:ascii="宋体" w:hAnsi="宋体" w:eastAsia="宋体" w:cs="宋体"/>
                <w:spacing w:val="1"/>
                <w:sz w:val="19"/>
                <w:szCs w:val="19"/>
              </w:rPr>
              <w:t>附加税</w:t>
            </w:r>
          </w:p>
        </w:tc>
        <w:tc>
          <w:tcPr>
            <w:tcW w:w="2641" w:type="dxa"/>
            <w:vAlign w:val="top"/>
          </w:tcPr>
          <w:p w14:paraId="329C3004">
            <w:pPr>
              <w:spacing w:before="74"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15391D40">
            <w:pPr>
              <w:spacing w:before="12" w:line="215"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7DC0AD69">
            <w:pPr>
              <w:spacing w:before="196" w:line="255" w:lineRule="exact"/>
              <w:ind w:right="6"/>
              <w:jc w:val="right"/>
              <w:rPr>
                <w:rFonts w:ascii="宋体" w:hAnsi="宋体" w:eastAsia="宋体" w:cs="宋体"/>
                <w:sz w:val="19"/>
                <w:szCs w:val="19"/>
              </w:rPr>
            </w:pPr>
            <w:r>
              <w:rPr>
                <w:rFonts w:ascii="宋体" w:hAnsi="宋体" w:eastAsia="宋体" w:cs="宋体"/>
                <w:position w:val="1"/>
                <w:sz w:val="19"/>
                <w:szCs w:val="19"/>
              </w:rPr>
              <w:t>1.97</w:t>
            </w:r>
          </w:p>
        </w:tc>
        <w:tc>
          <w:tcPr>
            <w:tcW w:w="458" w:type="dxa"/>
            <w:vAlign w:val="top"/>
          </w:tcPr>
          <w:p w14:paraId="10D18417">
            <w:pPr>
              <w:pStyle w:val="25"/>
              <w:rPr>
                <w:rFonts w:ascii="宋体" w:hAnsi="宋体" w:eastAsia="宋体" w:cs="宋体"/>
                <w:sz w:val="19"/>
                <w:szCs w:val="19"/>
              </w:rPr>
            </w:pPr>
          </w:p>
        </w:tc>
        <w:tc>
          <w:tcPr>
            <w:tcW w:w="1236" w:type="dxa"/>
            <w:vAlign w:val="top"/>
          </w:tcPr>
          <w:p w14:paraId="28F2BDDB">
            <w:pPr>
              <w:pStyle w:val="25"/>
              <w:rPr>
                <w:rFonts w:ascii="宋体" w:hAnsi="宋体" w:eastAsia="宋体" w:cs="宋体"/>
                <w:sz w:val="19"/>
                <w:szCs w:val="19"/>
              </w:rPr>
            </w:pPr>
          </w:p>
        </w:tc>
        <w:tc>
          <w:tcPr>
            <w:tcW w:w="1816" w:type="dxa"/>
            <w:tcBorders>
              <w:right w:val="single" w:color="000000" w:sz="14" w:space="0"/>
            </w:tcBorders>
            <w:vAlign w:val="top"/>
          </w:tcPr>
          <w:p w14:paraId="4EBB1008">
            <w:pPr>
              <w:spacing w:before="75" w:line="227"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3169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5BBB5541">
            <w:pPr>
              <w:spacing w:before="200"/>
              <w:ind w:left="365"/>
              <w:rPr>
                <w:rFonts w:ascii="宋体" w:hAnsi="宋体" w:eastAsia="宋体" w:cs="宋体"/>
                <w:sz w:val="19"/>
                <w:szCs w:val="19"/>
              </w:rPr>
            </w:pPr>
            <w:r>
              <w:rPr>
                <w:rFonts w:ascii="宋体" w:hAnsi="宋体" w:eastAsia="宋体" w:cs="宋体"/>
                <w:spacing w:val="2"/>
                <w:sz w:val="19"/>
                <w:szCs w:val="19"/>
              </w:rPr>
              <w:t>七</w:t>
            </w:r>
          </w:p>
        </w:tc>
        <w:tc>
          <w:tcPr>
            <w:tcW w:w="1786" w:type="dxa"/>
            <w:vAlign w:val="top"/>
          </w:tcPr>
          <w:p w14:paraId="7E3906BA">
            <w:pPr>
              <w:spacing w:before="200" w:line="229" w:lineRule="auto"/>
              <w:ind w:left="37"/>
              <w:rPr>
                <w:rFonts w:ascii="宋体" w:hAnsi="宋体" w:eastAsia="宋体" w:cs="宋体"/>
                <w:sz w:val="19"/>
                <w:szCs w:val="19"/>
              </w:rPr>
            </w:pPr>
            <w:r>
              <w:rPr>
                <w:rFonts w:ascii="宋体" w:hAnsi="宋体" w:eastAsia="宋体" w:cs="宋体"/>
                <w:spacing w:val="4"/>
                <w:sz w:val="19"/>
                <w:szCs w:val="19"/>
              </w:rPr>
              <w:t>利润</w:t>
            </w:r>
          </w:p>
        </w:tc>
        <w:tc>
          <w:tcPr>
            <w:tcW w:w="2641" w:type="dxa"/>
            <w:vAlign w:val="top"/>
          </w:tcPr>
          <w:p w14:paraId="010AD862">
            <w:pPr>
              <w:spacing w:before="77"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5FD85BEB">
            <w:pPr>
              <w:spacing w:before="10" w:line="214" w:lineRule="auto"/>
              <w:ind w:left="44"/>
              <w:rPr>
                <w:rFonts w:ascii="宋体" w:hAnsi="宋体" w:eastAsia="宋体" w:cs="宋体"/>
                <w:sz w:val="19"/>
                <w:szCs w:val="19"/>
              </w:rPr>
            </w:pPr>
            <w:r>
              <w:rPr>
                <w:rFonts w:ascii="宋体" w:hAnsi="宋体" w:eastAsia="宋体" w:cs="宋体"/>
                <w:spacing w:val="7"/>
                <w:sz w:val="19"/>
                <w:szCs w:val="19"/>
              </w:rPr>
              <w:t>其中：定额人工费</w:t>
            </w:r>
          </w:p>
        </w:tc>
        <w:tc>
          <w:tcPr>
            <w:tcW w:w="763" w:type="dxa"/>
            <w:vAlign w:val="top"/>
          </w:tcPr>
          <w:p w14:paraId="654D8870">
            <w:pPr>
              <w:spacing w:before="200" w:line="255" w:lineRule="exact"/>
              <w:ind w:right="6"/>
              <w:jc w:val="right"/>
              <w:rPr>
                <w:rFonts w:ascii="宋体" w:hAnsi="宋体" w:eastAsia="宋体" w:cs="宋体"/>
                <w:sz w:val="19"/>
                <w:szCs w:val="19"/>
              </w:rPr>
            </w:pPr>
            <w:r>
              <w:rPr>
                <w:rFonts w:ascii="宋体" w:hAnsi="宋体" w:eastAsia="宋体" w:cs="宋体"/>
                <w:spacing w:val="1"/>
                <w:position w:val="1"/>
                <w:sz w:val="19"/>
                <w:szCs w:val="19"/>
              </w:rPr>
              <w:t>19.77</w:t>
            </w:r>
          </w:p>
        </w:tc>
        <w:tc>
          <w:tcPr>
            <w:tcW w:w="458" w:type="dxa"/>
            <w:vAlign w:val="top"/>
          </w:tcPr>
          <w:p w14:paraId="17242DDB">
            <w:pPr>
              <w:pStyle w:val="25"/>
              <w:rPr>
                <w:rFonts w:ascii="宋体" w:hAnsi="宋体" w:eastAsia="宋体" w:cs="宋体"/>
                <w:sz w:val="19"/>
                <w:szCs w:val="19"/>
              </w:rPr>
            </w:pPr>
          </w:p>
        </w:tc>
        <w:tc>
          <w:tcPr>
            <w:tcW w:w="1236" w:type="dxa"/>
            <w:vAlign w:val="top"/>
          </w:tcPr>
          <w:p w14:paraId="6CDC6F67">
            <w:pPr>
              <w:pStyle w:val="25"/>
              <w:rPr>
                <w:rFonts w:ascii="宋体" w:hAnsi="宋体" w:eastAsia="宋体" w:cs="宋体"/>
                <w:sz w:val="19"/>
                <w:szCs w:val="19"/>
              </w:rPr>
            </w:pPr>
          </w:p>
        </w:tc>
        <w:tc>
          <w:tcPr>
            <w:tcW w:w="1816" w:type="dxa"/>
            <w:tcBorders>
              <w:right w:val="single" w:color="000000" w:sz="14" w:space="0"/>
            </w:tcBorders>
            <w:vAlign w:val="top"/>
          </w:tcPr>
          <w:p w14:paraId="5823BC28">
            <w:pPr>
              <w:spacing w:before="77" w:line="226" w:lineRule="auto"/>
              <w:ind w:left="66" w:right="185" w:firstLine="20"/>
              <w:rPr>
                <w:rFonts w:ascii="宋体" w:hAnsi="宋体" w:eastAsia="宋体" w:cs="宋体"/>
                <w:sz w:val="19"/>
                <w:szCs w:val="19"/>
              </w:rPr>
            </w:pPr>
            <w:r>
              <w:rPr>
                <w:rFonts w:ascii="宋体" w:hAnsi="宋体" w:eastAsia="宋体" w:cs="宋体"/>
                <w:sz w:val="19"/>
                <w:szCs w:val="19"/>
              </w:rPr>
              <w:t>[(1.1)+(2.1)]</w:t>
            </w:r>
            <w:r>
              <w:rPr>
                <w:rFonts w:ascii="宋体" w:hAnsi="宋体" w:eastAsia="宋体" w:cs="宋体"/>
                <w:spacing w:val="-48"/>
                <w:sz w:val="19"/>
                <w:szCs w:val="19"/>
              </w:rPr>
              <w:t xml:space="preserve"> </w:t>
            </w:r>
            <w:r>
              <w:rPr>
                <w:rFonts w:ascii="宋体" w:hAnsi="宋体" w:eastAsia="宋体" w:cs="宋体"/>
                <w:sz w:val="19"/>
                <w:szCs w:val="19"/>
              </w:rPr>
              <w:t>×</w:t>
            </w:r>
            <w:r>
              <w:rPr>
                <w:rFonts w:ascii="宋体" w:hAnsi="宋体" w:eastAsia="宋体" w:cs="宋体"/>
                <w:spacing w:val="-1"/>
                <w:sz w:val="19"/>
                <w:szCs w:val="19"/>
              </w:rPr>
              <w:t>费率</w:t>
            </w:r>
          </w:p>
        </w:tc>
      </w:tr>
      <w:tr w14:paraId="27D8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4" w:hRule="atLeast"/>
        </w:trPr>
        <w:tc>
          <w:tcPr>
            <w:tcW w:w="718" w:type="dxa"/>
            <w:tcBorders>
              <w:left w:val="single" w:color="000000" w:sz="14" w:space="0"/>
            </w:tcBorders>
            <w:vAlign w:val="top"/>
          </w:tcPr>
          <w:p w14:paraId="2A980FE5">
            <w:pPr>
              <w:spacing w:before="97" w:line="229" w:lineRule="auto"/>
              <w:ind w:left="369"/>
              <w:rPr>
                <w:rFonts w:ascii="宋体" w:hAnsi="宋体" w:eastAsia="宋体" w:cs="宋体"/>
                <w:sz w:val="19"/>
                <w:szCs w:val="19"/>
              </w:rPr>
            </w:pPr>
            <w:r>
              <w:rPr>
                <w:rFonts w:ascii="宋体" w:hAnsi="宋体" w:eastAsia="宋体" w:cs="宋体"/>
                <w:sz w:val="19"/>
                <w:szCs w:val="19"/>
              </w:rPr>
              <w:t>八</w:t>
            </w:r>
          </w:p>
        </w:tc>
        <w:tc>
          <w:tcPr>
            <w:tcW w:w="1786" w:type="dxa"/>
            <w:vAlign w:val="top"/>
          </w:tcPr>
          <w:p w14:paraId="73D859B5">
            <w:pPr>
              <w:spacing w:before="97" w:line="227" w:lineRule="auto"/>
              <w:ind w:left="38"/>
              <w:rPr>
                <w:rFonts w:ascii="宋体" w:hAnsi="宋体" w:eastAsia="宋体" w:cs="宋体"/>
                <w:sz w:val="19"/>
                <w:szCs w:val="19"/>
              </w:rPr>
            </w:pPr>
            <w:r>
              <w:rPr>
                <w:rFonts w:ascii="宋体" w:hAnsi="宋体" w:eastAsia="宋体" w:cs="宋体"/>
                <w:spacing w:val="7"/>
                <w:sz w:val="19"/>
                <w:szCs w:val="19"/>
              </w:rPr>
              <w:t>人材机价差</w:t>
            </w:r>
          </w:p>
        </w:tc>
        <w:tc>
          <w:tcPr>
            <w:tcW w:w="2641" w:type="dxa"/>
            <w:vAlign w:val="top"/>
          </w:tcPr>
          <w:p w14:paraId="7C5861AA">
            <w:pPr>
              <w:spacing w:before="97" w:line="227" w:lineRule="auto"/>
              <w:ind w:left="45"/>
              <w:rPr>
                <w:rFonts w:ascii="宋体" w:hAnsi="宋体" w:eastAsia="宋体" w:cs="宋体"/>
                <w:sz w:val="19"/>
                <w:szCs w:val="19"/>
              </w:rPr>
            </w:pPr>
            <w:r>
              <w:rPr>
                <w:rFonts w:ascii="宋体" w:hAnsi="宋体" w:eastAsia="宋体" w:cs="宋体"/>
                <w:spacing w:val="7"/>
                <w:sz w:val="19"/>
                <w:szCs w:val="19"/>
              </w:rPr>
              <w:t>人材机价差</w:t>
            </w:r>
          </w:p>
        </w:tc>
        <w:tc>
          <w:tcPr>
            <w:tcW w:w="763" w:type="dxa"/>
            <w:vAlign w:val="top"/>
          </w:tcPr>
          <w:p w14:paraId="334BFA5F">
            <w:pPr>
              <w:pStyle w:val="25"/>
            </w:pPr>
          </w:p>
        </w:tc>
        <w:tc>
          <w:tcPr>
            <w:tcW w:w="458" w:type="dxa"/>
            <w:vAlign w:val="top"/>
          </w:tcPr>
          <w:p w14:paraId="4333E4C4">
            <w:pPr>
              <w:pStyle w:val="25"/>
              <w:rPr>
                <w:rFonts w:ascii="宋体" w:hAnsi="宋体" w:eastAsia="宋体" w:cs="宋体"/>
                <w:sz w:val="19"/>
                <w:szCs w:val="19"/>
              </w:rPr>
            </w:pPr>
          </w:p>
        </w:tc>
        <w:tc>
          <w:tcPr>
            <w:tcW w:w="1236" w:type="dxa"/>
            <w:vAlign w:val="top"/>
          </w:tcPr>
          <w:p w14:paraId="13C86F67">
            <w:pPr>
              <w:pStyle w:val="25"/>
              <w:rPr>
                <w:rFonts w:ascii="宋体" w:hAnsi="宋体" w:eastAsia="宋体" w:cs="宋体"/>
                <w:sz w:val="19"/>
                <w:szCs w:val="19"/>
              </w:rPr>
            </w:pPr>
          </w:p>
        </w:tc>
        <w:tc>
          <w:tcPr>
            <w:tcW w:w="1816" w:type="dxa"/>
            <w:tcBorders>
              <w:right w:val="single" w:color="000000" w:sz="14" w:space="0"/>
            </w:tcBorders>
            <w:vAlign w:val="top"/>
          </w:tcPr>
          <w:p w14:paraId="1C040A82">
            <w:pPr>
              <w:spacing w:before="97" w:line="227" w:lineRule="auto"/>
              <w:ind w:left="78"/>
              <w:rPr>
                <w:rFonts w:ascii="宋体" w:hAnsi="宋体" w:eastAsia="宋体" w:cs="宋体"/>
                <w:sz w:val="19"/>
                <w:szCs w:val="19"/>
              </w:rPr>
            </w:pPr>
            <w:r>
              <w:rPr>
                <w:rFonts w:ascii="宋体" w:hAnsi="宋体" w:eastAsia="宋体" w:cs="宋体"/>
                <w:spacing w:val="-2"/>
                <w:sz w:val="19"/>
                <w:szCs w:val="19"/>
              </w:rPr>
              <w:t>∑</w:t>
            </w:r>
            <w:r>
              <w:rPr>
                <w:rFonts w:ascii="宋体" w:hAnsi="宋体" w:eastAsia="宋体" w:cs="宋体"/>
                <w:spacing w:val="-48"/>
                <w:sz w:val="19"/>
                <w:szCs w:val="19"/>
              </w:rPr>
              <w:t xml:space="preserve"> </w:t>
            </w:r>
            <w:r>
              <w:rPr>
                <w:rFonts w:ascii="宋体" w:hAnsi="宋体" w:eastAsia="宋体" w:cs="宋体"/>
                <w:spacing w:val="-2"/>
                <w:sz w:val="19"/>
                <w:szCs w:val="19"/>
              </w:rPr>
              <w:t>(数量×价差)</w:t>
            </w:r>
          </w:p>
        </w:tc>
      </w:tr>
      <w:tr w14:paraId="2566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1" w:hRule="atLeast"/>
        </w:trPr>
        <w:tc>
          <w:tcPr>
            <w:tcW w:w="718" w:type="dxa"/>
            <w:tcBorders>
              <w:left w:val="single" w:color="000000" w:sz="14" w:space="0"/>
            </w:tcBorders>
            <w:vAlign w:val="top"/>
          </w:tcPr>
          <w:p w14:paraId="70CCC4B8">
            <w:pPr>
              <w:spacing w:before="205" w:line="231" w:lineRule="auto"/>
              <w:ind w:left="371"/>
              <w:rPr>
                <w:rFonts w:ascii="宋体" w:hAnsi="宋体" w:eastAsia="宋体" w:cs="宋体"/>
                <w:sz w:val="19"/>
                <w:szCs w:val="19"/>
              </w:rPr>
            </w:pPr>
            <w:r>
              <w:rPr>
                <w:rFonts w:ascii="宋体" w:hAnsi="宋体" w:eastAsia="宋体" w:cs="宋体"/>
                <w:sz w:val="19"/>
                <w:szCs w:val="19"/>
              </w:rPr>
              <w:t>九</w:t>
            </w:r>
          </w:p>
        </w:tc>
        <w:tc>
          <w:tcPr>
            <w:tcW w:w="1786" w:type="dxa"/>
            <w:vAlign w:val="top"/>
          </w:tcPr>
          <w:p w14:paraId="77C4436C">
            <w:pPr>
              <w:spacing w:before="205" w:line="229" w:lineRule="auto"/>
              <w:ind w:left="37"/>
              <w:rPr>
                <w:rFonts w:ascii="宋体" w:hAnsi="宋体" w:eastAsia="宋体" w:cs="宋体"/>
                <w:sz w:val="19"/>
                <w:szCs w:val="19"/>
              </w:rPr>
            </w:pPr>
            <w:r>
              <w:rPr>
                <w:rFonts w:ascii="宋体" w:hAnsi="宋体" w:eastAsia="宋体" w:cs="宋体"/>
                <w:spacing w:val="4"/>
                <w:sz w:val="19"/>
                <w:szCs w:val="19"/>
              </w:rPr>
              <w:t>规费</w:t>
            </w:r>
          </w:p>
        </w:tc>
        <w:tc>
          <w:tcPr>
            <w:tcW w:w="2641" w:type="dxa"/>
            <w:vAlign w:val="top"/>
          </w:tcPr>
          <w:p w14:paraId="659B010F">
            <w:pPr>
              <w:spacing w:before="79" w:line="225" w:lineRule="auto"/>
              <w:ind w:left="43" w:right="18" w:firstLine="1"/>
              <w:rPr>
                <w:rFonts w:ascii="宋体" w:hAnsi="宋体" w:eastAsia="宋体" w:cs="宋体"/>
                <w:sz w:val="19"/>
                <w:szCs w:val="19"/>
              </w:rPr>
            </w:pPr>
            <w:r>
              <w:rPr>
                <w:rFonts w:ascii="宋体" w:hAnsi="宋体" w:eastAsia="宋体" w:cs="宋体"/>
                <w:spacing w:val="7"/>
                <w:sz w:val="19"/>
                <w:szCs w:val="19"/>
              </w:rPr>
              <w:t>社会保险费+住房公</w:t>
            </w:r>
            <w:r>
              <w:rPr>
                <w:rFonts w:ascii="宋体" w:hAnsi="宋体" w:eastAsia="宋体" w:cs="宋体"/>
                <w:spacing w:val="5"/>
                <w:sz w:val="19"/>
                <w:szCs w:val="19"/>
              </w:rPr>
              <w:t>积金</w:t>
            </w:r>
          </w:p>
        </w:tc>
        <w:tc>
          <w:tcPr>
            <w:tcW w:w="763" w:type="dxa"/>
            <w:vAlign w:val="top"/>
          </w:tcPr>
          <w:p w14:paraId="58D055B4">
            <w:pPr>
              <w:pStyle w:val="25"/>
            </w:pPr>
          </w:p>
        </w:tc>
        <w:tc>
          <w:tcPr>
            <w:tcW w:w="458" w:type="dxa"/>
            <w:vAlign w:val="top"/>
          </w:tcPr>
          <w:p w14:paraId="70ADC3D4">
            <w:pPr>
              <w:pStyle w:val="25"/>
              <w:rPr>
                <w:rFonts w:ascii="宋体" w:hAnsi="宋体" w:eastAsia="宋体" w:cs="宋体"/>
                <w:sz w:val="19"/>
                <w:szCs w:val="19"/>
              </w:rPr>
            </w:pPr>
          </w:p>
        </w:tc>
        <w:tc>
          <w:tcPr>
            <w:tcW w:w="1236" w:type="dxa"/>
            <w:vAlign w:val="top"/>
          </w:tcPr>
          <w:p w14:paraId="40C4EA00">
            <w:pPr>
              <w:pStyle w:val="25"/>
              <w:rPr>
                <w:rFonts w:ascii="宋体" w:hAnsi="宋体" w:eastAsia="宋体" w:cs="宋体"/>
                <w:sz w:val="19"/>
                <w:szCs w:val="19"/>
              </w:rPr>
            </w:pPr>
          </w:p>
        </w:tc>
        <w:tc>
          <w:tcPr>
            <w:tcW w:w="1816" w:type="dxa"/>
            <w:tcBorders>
              <w:right w:val="single" w:color="000000" w:sz="14" w:space="0"/>
            </w:tcBorders>
            <w:vAlign w:val="top"/>
          </w:tcPr>
          <w:p w14:paraId="65E952F7">
            <w:pPr>
              <w:spacing w:before="205" w:line="231" w:lineRule="auto"/>
              <w:ind w:left="90"/>
              <w:rPr>
                <w:rFonts w:ascii="宋体" w:hAnsi="宋体" w:eastAsia="宋体" w:cs="宋体"/>
                <w:sz w:val="19"/>
                <w:szCs w:val="19"/>
              </w:rPr>
            </w:pPr>
            <w:r>
              <w:rPr>
                <w:rFonts w:ascii="宋体" w:hAnsi="宋体" w:eastAsia="宋体" w:cs="宋体"/>
                <w:spacing w:val="1"/>
                <w:sz w:val="19"/>
                <w:szCs w:val="19"/>
              </w:rPr>
              <w:t>(9.1)+(9.2)</w:t>
            </w:r>
          </w:p>
        </w:tc>
      </w:tr>
      <w:tr w14:paraId="0E90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63" w:hRule="atLeast"/>
        </w:trPr>
        <w:tc>
          <w:tcPr>
            <w:tcW w:w="718" w:type="dxa"/>
            <w:tcBorders>
              <w:left w:val="single" w:color="000000" w:sz="14" w:space="0"/>
            </w:tcBorders>
            <w:vAlign w:val="top"/>
          </w:tcPr>
          <w:p w14:paraId="0033269F">
            <w:pPr>
              <w:pStyle w:val="25"/>
              <w:spacing w:line="401" w:lineRule="auto"/>
            </w:pPr>
          </w:p>
          <w:p w14:paraId="5CF71985">
            <w:pPr>
              <w:spacing w:before="62" w:line="255" w:lineRule="exact"/>
              <w:ind w:left="314"/>
              <w:rPr>
                <w:rFonts w:ascii="宋体" w:hAnsi="宋体" w:eastAsia="宋体" w:cs="宋体"/>
                <w:sz w:val="19"/>
                <w:szCs w:val="19"/>
              </w:rPr>
            </w:pPr>
            <w:r>
              <w:rPr>
                <w:rFonts w:ascii="宋体" w:hAnsi="宋体" w:eastAsia="宋体" w:cs="宋体"/>
                <w:spacing w:val="2"/>
                <w:position w:val="1"/>
                <w:sz w:val="19"/>
                <w:szCs w:val="19"/>
              </w:rPr>
              <w:t>9.1</w:t>
            </w:r>
          </w:p>
        </w:tc>
        <w:tc>
          <w:tcPr>
            <w:tcW w:w="1786" w:type="dxa"/>
            <w:vAlign w:val="top"/>
          </w:tcPr>
          <w:p w14:paraId="41EAE799">
            <w:pPr>
              <w:pStyle w:val="25"/>
              <w:spacing w:line="401" w:lineRule="auto"/>
            </w:pPr>
          </w:p>
          <w:p w14:paraId="3E882162">
            <w:pPr>
              <w:spacing w:before="62" w:line="227" w:lineRule="auto"/>
              <w:ind w:left="38"/>
              <w:rPr>
                <w:rFonts w:ascii="宋体" w:hAnsi="宋体" w:eastAsia="宋体" w:cs="宋体"/>
                <w:sz w:val="19"/>
                <w:szCs w:val="19"/>
              </w:rPr>
            </w:pPr>
            <w:r>
              <w:rPr>
                <w:rFonts w:ascii="宋体" w:hAnsi="宋体" w:eastAsia="宋体" w:cs="宋体"/>
                <w:spacing w:val="7"/>
                <w:sz w:val="19"/>
                <w:szCs w:val="19"/>
              </w:rPr>
              <w:t>社会保险费</w:t>
            </w:r>
          </w:p>
        </w:tc>
        <w:tc>
          <w:tcPr>
            <w:tcW w:w="2641" w:type="dxa"/>
            <w:vAlign w:val="top"/>
          </w:tcPr>
          <w:p w14:paraId="7647F7BF">
            <w:pPr>
              <w:spacing w:before="93"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7255F9DF">
            <w:pPr>
              <w:spacing w:before="12" w:line="227" w:lineRule="auto"/>
              <w:ind w:left="44"/>
              <w:rPr>
                <w:rFonts w:ascii="宋体" w:hAnsi="宋体" w:eastAsia="宋体" w:cs="宋体"/>
                <w:sz w:val="19"/>
                <w:szCs w:val="19"/>
              </w:rPr>
            </w:pPr>
            <w:r>
              <w:rPr>
                <w:rFonts w:ascii="宋体" w:hAnsi="宋体" w:eastAsia="宋体" w:cs="宋体"/>
                <w:spacing w:val="7"/>
                <w:sz w:val="19"/>
                <w:szCs w:val="19"/>
              </w:rPr>
              <w:t>其中：定额机械费+</w:t>
            </w:r>
          </w:p>
          <w:p w14:paraId="54C53A52">
            <w:pPr>
              <w:spacing w:before="13"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590E3B6F">
            <w:pPr>
              <w:spacing w:before="12" w:line="211" w:lineRule="auto"/>
              <w:ind w:left="44"/>
              <w:rPr>
                <w:rFonts w:ascii="宋体" w:hAnsi="宋体" w:eastAsia="宋体" w:cs="宋体"/>
                <w:sz w:val="19"/>
                <w:szCs w:val="19"/>
              </w:rPr>
            </w:pPr>
            <w:r>
              <w:rPr>
                <w:rFonts w:ascii="宋体" w:hAnsi="宋体" w:eastAsia="宋体" w:cs="宋体"/>
                <w:spacing w:val="7"/>
                <w:sz w:val="19"/>
                <w:szCs w:val="19"/>
              </w:rPr>
              <w:t>其中：定额机械费</w:t>
            </w:r>
          </w:p>
        </w:tc>
        <w:tc>
          <w:tcPr>
            <w:tcW w:w="763" w:type="dxa"/>
            <w:vAlign w:val="top"/>
          </w:tcPr>
          <w:p w14:paraId="5221E679">
            <w:pPr>
              <w:pStyle w:val="25"/>
              <w:spacing w:line="401" w:lineRule="auto"/>
            </w:pPr>
          </w:p>
          <w:p w14:paraId="76FB13F8">
            <w:pPr>
              <w:spacing w:before="62" w:line="255" w:lineRule="exact"/>
              <w:ind w:right="6"/>
              <w:jc w:val="right"/>
              <w:rPr>
                <w:rFonts w:ascii="宋体" w:hAnsi="宋体" w:eastAsia="宋体" w:cs="宋体"/>
                <w:sz w:val="19"/>
                <w:szCs w:val="19"/>
              </w:rPr>
            </w:pPr>
            <w:r>
              <w:rPr>
                <w:rFonts w:ascii="宋体" w:hAnsi="宋体" w:eastAsia="宋体" w:cs="宋体"/>
                <w:spacing w:val="1"/>
                <w:position w:val="1"/>
                <w:sz w:val="19"/>
                <w:szCs w:val="19"/>
              </w:rPr>
              <w:t>11.24</w:t>
            </w:r>
          </w:p>
        </w:tc>
        <w:tc>
          <w:tcPr>
            <w:tcW w:w="458" w:type="dxa"/>
            <w:vAlign w:val="top"/>
          </w:tcPr>
          <w:p w14:paraId="47854451">
            <w:pPr>
              <w:pStyle w:val="25"/>
              <w:rPr>
                <w:rFonts w:ascii="宋体" w:hAnsi="宋体" w:eastAsia="宋体" w:cs="宋体"/>
                <w:sz w:val="19"/>
                <w:szCs w:val="19"/>
              </w:rPr>
            </w:pPr>
          </w:p>
        </w:tc>
        <w:tc>
          <w:tcPr>
            <w:tcW w:w="1236" w:type="dxa"/>
            <w:vAlign w:val="top"/>
          </w:tcPr>
          <w:p w14:paraId="15C71B55">
            <w:pPr>
              <w:pStyle w:val="25"/>
              <w:rPr>
                <w:rFonts w:ascii="宋体" w:hAnsi="宋体" w:eastAsia="宋体" w:cs="宋体"/>
                <w:sz w:val="19"/>
                <w:szCs w:val="19"/>
              </w:rPr>
            </w:pPr>
          </w:p>
        </w:tc>
        <w:tc>
          <w:tcPr>
            <w:tcW w:w="1816" w:type="dxa"/>
            <w:tcBorders>
              <w:right w:val="single" w:color="000000" w:sz="14" w:space="0"/>
            </w:tcBorders>
            <w:vAlign w:val="top"/>
          </w:tcPr>
          <w:p w14:paraId="7B46949D">
            <w:pPr>
              <w:pStyle w:val="25"/>
              <w:spacing w:line="278" w:lineRule="auto"/>
            </w:pPr>
          </w:p>
          <w:p w14:paraId="5A6CE824">
            <w:pPr>
              <w:spacing w:before="61" w:line="241" w:lineRule="auto"/>
              <w:ind w:left="70" w:right="82" w:firstLine="16"/>
              <w:rPr>
                <w:rFonts w:ascii="宋体" w:hAnsi="宋体" w:eastAsia="宋体" w:cs="宋体"/>
                <w:sz w:val="19"/>
                <w:szCs w:val="19"/>
              </w:rPr>
            </w:pPr>
            <w:r>
              <w:rPr>
                <w:rFonts w:ascii="宋体" w:hAnsi="宋体" w:eastAsia="宋体" w:cs="宋体"/>
                <w:spacing w:val="3"/>
                <w:sz w:val="19"/>
                <w:szCs w:val="19"/>
              </w:rPr>
              <w:t>[(1.1)+(1.2)+(2.</w:t>
            </w:r>
            <w:r>
              <w:rPr>
                <w:rFonts w:ascii="宋体" w:hAnsi="宋体" w:eastAsia="宋体" w:cs="宋体"/>
                <w:spacing w:val="6"/>
                <w:sz w:val="19"/>
                <w:szCs w:val="19"/>
              </w:rPr>
              <w:t xml:space="preserve"> </w:t>
            </w:r>
            <w:r>
              <w:rPr>
                <w:rFonts w:ascii="宋体" w:hAnsi="宋体" w:eastAsia="宋体" w:cs="宋体"/>
                <w:spacing w:val="1"/>
                <w:sz w:val="19"/>
                <w:szCs w:val="19"/>
              </w:rPr>
              <w:t>1)+(2.2)]</w:t>
            </w:r>
            <w:r>
              <w:rPr>
                <w:rFonts w:ascii="宋体" w:hAnsi="宋体" w:eastAsia="宋体" w:cs="宋体"/>
                <w:spacing w:val="-52"/>
                <w:sz w:val="19"/>
                <w:szCs w:val="19"/>
              </w:rPr>
              <w:t xml:space="preserve"> </w:t>
            </w:r>
            <w:r>
              <w:rPr>
                <w:rFonts w:ascii="宋体" w:hAnsi="宋体" w:eastAsia="宋体" w:cs="宋体"/>
                <w:spacing w:val="1"/>
                <w:sz w:val="19"/>
                <w:szCs w:val="19"/>
              </w:rPr>
              <w:t>×费率</w:t>
            </w:r>
          </w:p>
        </w:tc>
      </w:tr>
      <w:tr w14:paraId="1A64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71" w:hRule="atLeast"/>
        </w:trPr>
        <w:tc>
          <w:tcPr>
            <w:tcW w:w="718" w:type="dxa"/>
            <w:tcBorders>
              <w:left w:val="single" w:color="000000" w:sz="14" w:space="0"/>
              <w:bottom w:val="single" w:color="000000" w:sz="14" w:space="0"/>
            </w:tcBorders>
            <w:vAlign w:val="top"/>
          </w:tcPr>
          <w:p w14:paraId="02EA3A20">
            <w:pPr>
              <w:pStyle w:val="25"/>
              <w:spacing w:line="406" w:lineRule="auto"/>
            </w:pPr>
          </w:p>
          <w:p w14:paraId="4C5C0FC1">
            <w:pPr>
              <w:spacing w:before="62" w:line="255" w:lineRule="exact"/>
              <w:ind w:left="314"/>
              <w:rPr>
                <w:rFonts w:ascii="宋体" w:hAnsi="宋体" w:eastAsia="宋体" w:cs="宋体"/>
                <w:sz w:val="19"/>
                <w:szCs w:val="19"/>
              </w:rPr>
            </w:pPr>
            <w:r>
              <w:rPr>
                <w:rFonts w:ascii="宋体" w:hAnsi="宋体" w:eastAsia="宋体" w:cs="宋体"/>
                <w:spacing w:val="2"/>
                <w:position w:val="1"/>
                <w:sz w:val="19"/>
                <w:szCs w:val="19"/>
              </w:rPr>
              <w:t>9.2</w:t>
            </w:r>
          </w:p>
        </w:tc>
        <w:tc>
          <w:tcPr>
            <w:tcW w:w="1786" w:type="dxa"/>
            <w:tcBorders>
              <w:bottom w:val="single" w:color="000000" w:sz="14" w:space="0"/>
            </w:tcBorders>
            <w:vAlign w:val="top"/>
          </w:tcPr>
          <w:p w14:paraId="53C59564">
            <w:pPr>
              <w:pStyle w:val="25"/>
              <w:spacing w:line="406" w:lineRule="auto"/>
            </w:pPr>
          </w:p>
          <w:p w14:paraId="5BCF4CEA">
            <w:pPr>
              <w:spacing w:before="62" w:line="229" w:lineRule="auto"/>
              <w:ind w:left="35"/>
              <w:rPr>
                <w:rFonts w:ascii="宋体" w:hAnsi="宋体" w:eastAsia="宋体" w:cs="宋体"/>
                <w:sz w:val="19"/>
                <w:szCs w:val="19"/>
              </w:rPr>
            </w:pPr>
            <w:r>
              <w:rPr>
                <w:rFonts w:ascii="宋体" w:hAnsi="宋体" w:eastAsia="宋体" w:cs="宋体"/>
                <w:spacing w:val="7"/>
                <w:sz w:val="19"/>
                <w:szCs w:val="19"/>
              </w:rPr>
              <w:t>住房公积金</w:t>
            </w:r>
          </w:p>
        </w:tc>
        <w:tc>
          <w:tcPr>
            <w:tcW w:w="2641" w:type="dxa"/>
            <w:tcBorders>
              <w:bottom w:val="single" w:color="000000" w:sz="14" w:space="0"/>
            </w:tcBorders>
            <w:vAlign w:val="top"/>
          </w:tcPr>
          <w:p w14:paraId="205D1D55">
            <w:pPr>
              <w:spacing w:before="98"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5CD37DBF">
            <w:pPr>
              <w:spacing w:before="12" w:line="227" w:lineRule="auto"/>
              <w:ind w:left="44"/>
              <w:rPr>
                <w:rFonts w:ascii="宋体" w:hAnsi="宋体" w:eastAsia="宋体" w:cs="宋体"/>
                <w:sz w:val="19"/>
                <w:szCs w:val="19"/>
              </w:rPr>
            </w:pPr>
            <w:r>
              <w:rPr>
                <w:rFonts w:ascii="宋体" w:hAnsi="宋体" w:eastAsia="宋体" w:cs="宋体"/>
                <w:spacing w:val="7"/>
                <w:sz w:val="19"/>
                <w:szCs w:val="19"/>
              </w:rPr>
              <w:t>其中：定额机械费+</w:t>
            </w:r>
          </w:p>
          <w:p w14:paraId="3B5B7542">
            <w:pPr>
              <w:spacing w:before="14" w:line="228" w:lineRule="auto"/>
              <w:ind w:left="44"/>
              <w:rPr>
                <w:rFonts w:ascii="宋体" w:hAnsi="宋体" w:eastAsia="宋体" w:cs="宋体"/>
                <w:sz w:val="19"/>
                <w:szCs w:val="19"/>
              </w:rPr>
            </w:pPr>
            <w:r>
              <w:rPr>
                <w:rFonts w:ascii="宋体" w:hAnsi="宋体" w:eastAsia="宋体" w:cs="宋体"/>
                <w:spacing w:val="7"/>
                <w:sz w:val="19"/>
                <w:szCs w:val="19"/>
              </w:rPr>
              <w:t>其中：定额人工费+</w:t>
            </w:r>
          </w:p>
          <w:p w14:paraId="7F7B8F68">
            <w:pPr>
              <w:spacing w:before="12" w:line="214" w:lineRule="auto"/>
              <w:ind w:left="44"/>
              <w:rPr>
                <w:rFonts w:ascii="宋体" w:hAnsi="宋体" w:eastAsia="宋体" w:cs="宋体"/>
                <w:sz w:val="19"/>
                <w:szCs w:val="19"/>
              </w:rPr>
            </w:pPr>
            <w:r>
              <w:rPr>
                <w:rFonts w:ascii="宋体" w:hAnsi="宋体" w:eastAsia="宋体" w:cs="宋体"/>
                <w:spacing w:val="7"/>
                <w:sz w:val="19"/>
                <w:szCs w:val="19"/>
              </w:rPr>
              <w:t>其中：定额机械费</w:t>
            </w:r>
          </w:p>
        </w:tc>
        <w:tc>
          <w:tcPr>
            <w:tcW w:w="763" w:type="dxa"/>
            <w:tcBorders>
              <w:bottom w:val="single" w:color="000000" w:sz="14" w:space="0"/>
            </w:tcBorders>
            <w:vAlign w:val="top"/>
          </w:tcPr>
          <w:p w14:paraId="1B2EAF52">
            <w:pPr>
              <w:pStyle w:val="25"/>
              <w:spacing w:line="406" w:lineRule="auto"/>
            </w:pPr>
          </w:p>
          <w:p w14:paraId="662D06DC">
            <w:pPr>
              <w:spacing w:before="62" w:line="255" w:lineRule="exact"/>
              <w:ind w:right="6"/>
              <w:jc w:val="right"/>
              <w:rPr>
                <w:rFonts w:ascii="宋体" w:hAnsi="宋体" w:eastAsia="宋体" w:cs="宋体"/>
                <w:sz w:val="19"/>
                <w:szCs w:val="19"/>
              </w:rPr>
            </w:pPr>
            <w:r>
              <w:rPr>
                <w:rFonts w:ascii="宋体" w:hAnsi="宋体" w:eastAsia="宋体" w:cs="宋体"/>
                <w:spacing w:val="3"/>
                <w:position w:val="1"/>
                <w:sz w:val="19"/>
                <w:szCs w:val="19"/>
              </w:rPr>
              <w:t>2.85</w:t>
            </w:r>
          </w:p>
        </w:tc>
        <w:tc>
          <w:tcPr>
            <w:tcW w:w="458" w:type="dxa"/>
            <w:tcBorders>
              <w:bottom w:val="single" w:color="000000" w:sz="14" w:space="0"/>
            </w:tcBorders>
            <w:vAlign w:val="top"/>
          </w:tcPr>
          <w:p w14:paraId="0C7E7585">
            <w:pPr>
              <w:pStyle w:val="25"/>
              <w:rPr>
                <w:rFonts w:ascii="宋体" w:hAnsi="宋体" w:eastAsia="宋体" w:cs="宋体"/>
                <w:sz w:val="19"/>
                <w:szCs w:val="19"/>
              </w:rPr>
            </w:pPr>
          </w:p>
        </w:tc>
        <w:tc>
          <w:tcPr>
            <w:tcW w:w="1236" w:type="dxa"/>
            <w:tcBorders>
              <w:bottom w:val="single" w:color="000000" w:sz="14" w:space="0"/>
            </w:tcBorders>
            <w:vAlign w:val="top"/>
          </w:tcPr>
          <w:p w14:paraId="2EBDEAE9">
            <w:pPr>
              <w:pStyle w:val="25"/>
              <w:rPr>
                <w:rFonts w:ascii="宋体" w:hAnsi="宋体" w:eastAsia="宋体" w:cs="宋体"/>
                <w:sz w:val="19"/>
                <w:szCs w:val="19"/>
              </w:rPr>
            </w:pPr>
          </w:p>
        </w:tc>
        <w:tc>
          <w:tcPr>
            <w:tcW w:w="1816" w:type="dxa"/>
            <w:tcBorders>
              <w:bottom w:val="single" w:color="000000" w:sz="14" w:space="0"/>
              <w:right w:val="single" w:color="000000" w:sz="14" w:space="0"/>
            </w:tcBorders>
            <w:vAlign w:val="top"/>
          </w:tcPr>
          <w:p w14:paraId="03346822">
            <w:pPr>
              <w:pStyle w:val="25"/>
              <w:spacing w:line="283" w:lineRule="auto"/>
            </w:pPr>
          </w:p>
          <w:p w14:paraId="490A4DED">
            <w:pPr>
              <w:spacing w:before="61" w:line="242" w:lineRule="auto"/>
              <w:ind w:left="70" w:right="82" w:firstLine="16"/>
              <w:rPr>
                <w:rFonts w:ascii="宋体" w:hAnsi="宋体" w:eastAsia="宋体" w:cs="宋体"/>
                <w:sz w:val="19"/>
                <w:szCs w:val="19"/>
              </w:rPr>
            </w:pPr>
            <w:r>
              <w:rPr>
                <w:rFonts w:ascii="宋体" w:hAnsi="宋体" w:eastAsia="宋体" w:cs="宋体"/>
                <w:spacing w:val="3"/>
                <w:sz w:val="19"/>
                <w:szCs w:val="19"/>
              </w:rPr>
              <w:t>[(1.1)+(1.2)+(2.</w:t>
            </w:r>
            <w:r>
              <w:rPr>
                <w:rFonts w:ascii="宋体" w:hAnsi="宋体" w:eastAsia="宋体" w:cs="宋体"/>
                <w:spacing w:val="6"/>
                <w:sz w:val="19"/>
                <w:szCs w:val="19"/>
              </w:rPr>
              <w:t xml:space="preserve"> </w:t>
            </w:r>
            <w:r>
              <w:rPr>
                <w:rFonts w:ascii="宋体" w:hAnsi="宋体" w:eastAsia="宋体" w:cs="宋体"/>
                <w:spacing w:val="1"/>
                <w:sz w:val="19"/>
                <w:szCs w:val="19"/>
              </w:rPr>
              <w:t>1)+(2.2)]</w:t>
            </w:r>
            <w:r>
              <w:rPr>
                <w:rFonts w:ascii="宋体" w:hAnsi="宋体" w:eastAsia="宋体" w:cs="宋体"/>
                <w:spacing w:val="-52"/>
                <w:sz w:val="19"/>
                <w:szCs w:val="19"/>
              </w:rPr>
              <w:t xml:space="preserve"> </w:t>
            </w:r>
            <w:r>
              <w:rPr>
                <w:rFonts w:ascii="宋体" w:hAnsi="宋体" w:eastAsia="宋体" w:cs="宋体"/>
                <w:spacing w:val="1"/>
                <w:sz w:val="19"/>
                <w:szCs w:val="19"/>
              </w:rPr>
              <w:t>×费率</w:t>
            </w:r>
          </w:p>
        </w:tc>
      </w:tr>
      <w:tr w14:paraId="142F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32" w:hRule="atLeast"/>
        </w:trPr>
        <w:tc>
          <w:tcPr>
            <w:tcW w:w="718" w:type="dxa"/>
            <w:tcBorders>
              <w:left w:val="single" w:color="000000" w:sz="14" w:space="0"/>
            </w:tcBorders>
            <w:vAlign w:val="top"/>
          </w:tcPr>
          <w:p w14:paraId="422B6AFB">
            <w:pPr>
              <w:pStyle w:val="25"/>
              <w:spacing w:line="241" w:lineRule="auto"/>
            </w:pPr>
          </w:p>
          <w:p w14:paraId="23557598">
            <w:pPr>
              <w:spacing w:before="61" w:line="230" w:lineRule="auto"/>
              <w:ind w:left="367"/>
              <w:rPr>
                <w:rFonts w:ascii="宋体" w:hAnsi="宋体" w:eastAsia="宋体" w:cs="宋体"/>
                <w:sz w:val="19"/>
                <w:szCs w:val="19"/>
              </w:rPr>
            </w:pPr>
            <w:r>
              <w:rPr>
                <w:rFonts w:ascii="宋体" w:hAnsi="宋体" w:eastAsia="宋体" w:cs="宋体"/>
                <w:sz w:val="19"/>
                <w:szCs w:val="19"/>
              </w:rPr>
              <w:t>十</w:t>
            </w:r>
          </w:p>
        </w:tc>
        <w:tc>
          <w:tcPr>
            <w:tcW w:w="1786" w:type="dxa"/>
            <w:vAlign w:val="top"/>
          </w:tcPr>
          <w:p w14:paraId="3F2F277B">
            <w:pPr>
              <w:pStyle w:val="25"/>
              <w:spacing w:line="241" w:lineRule="auto"/>
            </w:pPr>
          </w:p>
          <w:p w14:paraId="7292AC24">
            <w:pPr>
              <w:spacing w:before="61" w:line="227" w:lineRule="auto"/>
              <w:ind w:left="36"/>
              <w:rPr>
                <w:rFonts w:ascii="宋体" w:hAnsi="宋体" w:eastAsia="宋体" w:cs="宋体"/>
                <w:sz w:val="19"/>
                <w:szCs w:val="19"/>
              </w:rPr>
            </w:pPr>
            <w:r>
              <w:rPr>
                <w:rFonts w:ascii="宋体" w:hAnsi="宋体" w:eastAsia="宋体" w:cs="宋体"/>
                <w:spacing w:val="7"/>
                <w:sz w:val="19"/>
                <w:szCs w:val="19"/>
              </w:rPr>
              <w:t>估价项目</w:t>
            </w:r>
          </w:p>
        </w:tc>
        <w:tc>
          <w:tcPr>
            <w:tcW w:w="2641" w:type="dxa"/>
            <w:vAlign w:val="top"/>
          </w:tcPr>
          <w:p w14:paraId="7DB050F8">
            <w:pPr>
              <w:spacing w:before="56"/>
              <w:ind w:left="43" w:right="17"/>
              <w:jc w:val="both"/>
              <w:rPr>
                <w:rFonts w:ascii="宋体" w:hAnsi="宋体" w:eastAsia="宋体" w:cs="宋体"/>
                <w:sz w:val="19"/>
                <w:szCs w:val="19"/>
              </w:rPr>
            </w:pPr>
            <w:r>
              <w:rPr>
                <w:rFonts w:ascii="宋体" w:hAnsi="宋体" w:eastAsia="宋体" w:cs="宋体"/>
                <w:spacing w:val="7"/>
                <w:sz w:val="19"/>
                <w:szCs w:val="19"/>
              </w:rPr>
              <w:t>估价项目直接费+估价项目设备费+估价项目主材费</w:t>
            </w:r>
          </w:p>
        </w:tc>
        <w:tc>
          <w:tcPr>
            <w:tcW w:w="763" w:type="dxa"/>
            <w:vAlign w:val="top"/>
          </w:tcPr>
          <w:p w14:paraId="32FABCB2">
            <w:pPr>
              <w:pStyle w:val="25"/>
            </w:pPr>
          </w:p>
        </w:tc>
        <w:tc>
          <w:tcPr>
            <w:tcW w:w="458" w:type="dxa"/>
            <w:vAlign w:val="top"/>
          </w:tcPr>
          <w:p w14:paraId="12FCD710">
            <w:pPr>
              <w:pStyle w:val="25"/>
            </w:pPr>
          </w:p>
        </w:tc>
        <w:tc>
          <w:tcPr>
            <w:tcW w:w="1236" w:type="dxa"/>
            <w:vAlign w:val="top"/>
          </w:tcPr>
          <w:p w14:paraId="01355A4D">
            <w:pPr>
              <w:pStyle w:val="25"/>
            </w:pPr>
          </w:p>
        </w:tc>
        <w:tc>
          <w:tcPr>
            <w:tcW w:w="1816" w:type="dxa"/>
            <w:tcBorders>
              <w:right w:val="single" w:color="000000" w:sz="14" w:space="0"/>
            </w:tcBorders>
            <w:vAlign w:val="top"/>
          </w:tcPr>
          <w:p w14:paraId="7D7ED384">
            <w:pPr>
              <w:pStyle w:val="25"/>
            </w:pPr>
          </w:p>
        </w:tc>
      </w:tr>
      <w:tr w14:paraId="51A4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8" w:hRule="atLeast"/>
        </w:trPr>
        <w:tc>
          <w:tcPr>
            <w:tcW w:w="718" w:type="dxa"/>
            <w:tcBorders>
              <w:left w:val="single" w:color="000000" w:sz="14" w:space="0"/>
            </w:tcBorders>
            <w:vAlign w:val="top"/>
          </w:tcPr>
          <w:p w14:paraId="10C514FA">
            <w:pPr>
              <w:pStyle w:val="25"/>
              <w:spacing w:line="250" w:lineRule="auto"/>
            </w:pPr>
          </w:p>
          <w:p w14:paraId="2BD279C5">
            <w:pPr>
              <w:pStyle w:val="25"/>
              <w:spacing w:line="250" w:lineRule="auto"/>
            </w:pPr>
          </w:p>
          <w:p w14:paraId="3C3B11A1">
            <w:pPr>
              <w:pStyle w:val="25"/>
              <w:spacing w:line="250" w:lineRule="auto"/>
            </w:pPr>
          </w:p>
          <w:p w14:paraId="068D318E">
            <w:pPr>
              <w:spacing w:before="62" w:line="230" w:lineRule="auto"/>
              <w:ind w:left="268"/>
              <w:rPr>
                <w:rFonts w:ascii="宋体" w:hAnsi="宋体" w:eastAsia="宋体" w:cs="宋体"/>
                <w:sz w:val="19"/>
                <w:szCs w:val="19"/>
              </w:rPr>
            </w:pPr>
            <w:r>
              <w:rPr>
                <w:rFonts w:ascii="宋体" w:hAnsi="宋体" w:eastAsia="宋体" w:cs="宋体"/>
                <w:spacing w:val="5"/>
                <w:sz w:val="19"/>
                <w:szCs w:val="19"/>
              </w:rPr>
              <w:t>十一</w:t>
            </w:r>
          </w:p>
        </w:tc>
        <w:tc>
          <w:tcPr>
            <w:tcW w:w="1786" w:type="dxa"/>
            <w:vAlign w:val="top"/>
          </w:tcPr>
          <w:p w14:paraId="2D86E4A1">
            <w:pPr>
              <w:pStyle w:val="25"/>
              <w:spacing w:line="250" w:lineRule="auto"/>
            </w:pPr>
          </w:p>
          <w:p w14:paraId="49EC2AC0">
            <w:pPr>
              <w:pStyle w:val="25"/>
              <w:spacing w:line="250" w:lineRule="auto"/>
            </w:pPr>
          </w:p>
          <w:p w14:paraId="2C330AB3">
            <w:pPr>
              <w:pStyle w:val="25"/>
              <w:spacing w:line="251" w:lineRule="auto"/>
            </w:pPr>
          </w:p>
          <w:p w14:paraId="498AD09F">
            <w:pPr>
              <w:spacing w:before="61" w:line="229" w:lineRule="auto"/>
              <w:ind w:left="35"/>
              <w:rPr>
                <w:rFonts w:ascii="宋体" w:hAnsi="宋体" w:eastAsia="宋体" w:cs="宋体"/>
                <w:sz w:val="19"/>
                <w:szCs w:val="19"/>
              </w:rPr>
            </w:pPr>
            <w:r>
              <w:rPr>
                <w:rFonts w:ascii="宋体" w:hAnsi="宋体" w:eastAsia="宋体" w:cs="宋体"/>
                <w:spacing w:val="5"/>
                <w:sz w:val="19"/>
                <w:szCs w:val="19"/>
              </w:rPr>
              <w:t>税金</w:t>
            </w:r>
          </w:p>
        </w:tc>
        <w:tc>
          <w:tcPr>
            <w:tcW w:w="2641" w:type="dxa"/>
            <w:vAlign w:val="top"/>
          </w:tcPr>
          <w:p w14:paraId="4DDF1864">
            <w:pPr>
              <w:spacing w:before="74"/>
              <w:ind w:left="43" w:right="17" w:firstLine="2"/>
              <w:jc w:val="both"/>
              <w:rPr>
                <w:rFonts w:ascii="宋体" w:hAnsi="宋体" w:eastAsia="宋体" w:cs="宋体"/>
                <w:sz w:val="19"/>
                <w:szCs w:val="19"/>
              </w:rPr>
            </w:pPr>
            <w:r>
              <w:rPr>
                <w:rFonts w:ascii="宋体" w:hAnsi="宋体" w:eastAsia="宋体" w:cs="宋体"/>
                <w:spacing w:val="7"/>
                <w:sz w:val="19"/>
                <w:szCs w:val="19"/>
              </w:rPr>
              <w:t>分部分项工程费+单价措施费+未计价材料+其他项目费+总价措施费+管理费+利润+人材机价差+规费+估价项目-分包费_直接费</w:t>
            </w:r>
          </w:p>
        </w:tc>
        <w:tc>
          <w:tcPr>
            <w:tcW w:w="763" w:type="dxa"/>
            <w:vAlign w:val="top"/>
          </w:tcPr>
          <w:p w14:paraId="64F993C9">
            <w:pPr>
              <w:pStyle w:val="25"/>
              <w:spacing w:line="250" w:lineRule="auto"/>
            </w:pPr>
          </w:p>
          <w:p w14:paraId="1F18491D">
            <w:pPr>
              <w:pStyle w:val="25"/>
              <w:spacing w:line="250" w:lineRule="auto"/>
            </w:pPr>
          </w:p>
          <w:p w14:paraId="1461D810">
            <w:pPr>
              <w:pStyle w:val="25"/>
              <w:spacing w:line="251" w:lineRule="auto"/>
            </w:pPr>
          </w:p>
          <w:p w14:paraId="43768B60">
            <w:pPr>
              <w:spacing w:before="62" w:line="255" w:lineRule="exact"/>
              <w:ind w:right="3"/>
              <w:jc w:val="right"/>
              <w:rPr>
                <w:rFonts w:ascii="宋体" w:hAnsi="宋体" w:eastAsia="宋体" w:cs="宋体"/>
                <w:sz w:val="19"/>
                <w:szCs w:val="19"/>
              </w:rPr>
            </w:pPr>
            <w:r>
              <w:rPr>
                <w:rFonts w:ascii="宋体" w:hAnsi="宋体" w:eastAsia="宋体" w:cs="宋体"/>
                <w:position w:val="1"/>
                <w:sz w:val="19"/>
                <w:szCs w:val="19"/>
              </w:rPr>
              <w:t>9</w:t>
            </w:r>
          </w:p>
        </w:tc>
        <w:tc>
          <w:tcPr>
            <w:tcW w:w="458" w:type="dxa"/>
            <w:vAlign w:val="top"/>
          </w:tcPr>
          <w:p w14:paraId="63482584">
            <w:pPr>
              <w:pStyle w:val="25"/>
              <w:rPr>
                <w:rFonts w:ascii="宋体" w:hAnsi="宋体" w:eastAsia="宋体" w:cs="宋体"/>
                <w:sz w:val="19"/>
                <w:szCs w:val="19"/>
              </w:rPr>
            </w:pPr>
          </w:p>
        </w:tc>
        <w:tc>
          <w:tcPr>
            <w:tcW w:w="1236" w:type="dxa"/>
            <w:vAlign w:val="top"/>
          </w:tcPr>
          <w:p w14:paraId="373496C1">
            <w:pPr>
              <w:pStyle w:val="25"/>
              <w:rPr>
                <w:rFonts w:ascii="宋体" w:hAnsi="宋体" w:eastAsia="宋体" w:cs="宋体"/>
                <w:sz w:val="19"/>
                <w:szCs w:val="19"/>
              </w:rPr>
            </w:pPr>
          </w:p>
        </w:tc>
        <w:tc>
          <w:tcPr>
            <w:tcW w:w="1816" w:type="dxa"/>
            <w:tcBorders>
              <w:right w:val="single" w:color="000000" w:sz="14" w:space="0"/>
            </w:tcBorders>
            <w:vAlign w:val="top"/>
          </w:tcPr>
          <w:p w14:paraId="63D7EC1F">
            <w:pPr>
              <w:pStyle w:val="25"/>
              <w:spacing w:line="260" w:lineRule="auto"/>
            </w:pPr>
          </w:p>
          <w:p w14:paraId="1AEE3B5E">
            <w:pPr>
              <w:spacing w:before="62" w:line="231" w:lineRule="auto"/>
              <w:ind w:left="86"/>
              <w:rPr>
                <w:rFonts w:ascii="宋体" w:hAnsi="宋体" w:eastAsia="宋体" w:cs="宋体"/>
                <w:sz w:val="19"/>
                <w:szCs w:val="19"/>
              </w:rPr>
            </w:pPr>
            <w:r>
              <w:rPr>
                <w:rFonts w:ascii="宋体" w:hAnsi="宋体" w:eastAsia="宋体" w:cs="宋体"/>
                <w:spacing w:val="2"/>
                <w:sz w:val="19"/>
                <w:szCs w:val="19"/>
              </w:rPr>
              <w:t>[(一)+(二)+</w:t>
            </w:r>
          </w:p>
          <w:p w14:paraId="5068E7A2">
            <w:pPr>
              <w:spacing w:before="10"/>
              <w:ind w:left="56" w:right="394" w:firstLine="34"/>
              <w:rPr>
                <w:rFonts w:ascii="宋体" w:hAnsi="宋体" w:eastAsia="宋体" w:cs="宋体"/>
                <w:sz w:val="19"/>
                <w:szCs w:val="19"/>
              </w:rPr>
            </w:pPr>
            <w:r>
              <w:rPr>
                <w:rFonts w:ascii="宋体" w:hAnsi="宋体" w:eastAsia="宋体" w:cs="宋体"/>
                <w:spacing w:val="2"/>
                <w:sz w:val="19"/>
                <w:szCs w:val="19"/>
              </w:rPr>
              <w:t>(三)+(四)+(五</w:t>
            </w:r>
            <w:r>
              <w:rPr>
                <w:rFonts w:ascii="宋体" w:hAnsi="宋体" w:eastAsia="宋体" w:cs="宋体"/>
                <w:spacing w:val="4"/>
                <w:sz w:val="19"/>
                <w:szCs w:val="19"/>
              </w:rPr>
              <w:t xml:space="preserve"> </w:t>
            </w:r>
            <w:r>
              <w:rPr>
                <w:rFonts w:ascii="宋体" w:hAnsi="宋体" w:eastAsia="宋体" w:cs="宋体"/>
                <w:spacing w:val="5"/>
                <w:sz w:val="19"/>
                <w:szCs w:val="19"/>
              </w:rPr>
              <w:t>)+(六)+(七)+</w:t>
            </w:r>
          </w:p>
          <w:p w14:paraId="6B2FB202">
            <w:pPr>
              <w:spacing w:line="228" w:lineRule="auto"/>
              <w:ind w:left="90"/>
              <w:rPr>
                <w:rFonts w:ascii="宋体" w:hAnsi="宋体" w:eastAsia="宋体" w:cs="宋体"/>
                <w:sz w:val="19"/>
                <w:szCs w:val="19"/>
              </w:rPr>
            </w:pPr>
            <w:r>
              <w:rPr>
                <w:rFonts w:ascii="宋体" w:hAnsi="宋体" w:eastAsia="宋体" w:cs="宋体"/>
                <w:spacing w:val="1"/>
                <w:sz w:val="19"/>
                <w:szCs w:val="19"/>
              </w:rPr>
              <w:t>(八)+(九)+</w:t>
            </w:r>
          </w:p>
          <w:p w14:paraId="463D9D72">
            <w:pPr>
              <w:spacing w:before="11" w:line="228" w:lineRule="auto"/>
              <w:ind w:left="90"/>
              <w:rPr>
                <w:rFonts w:ascii="宋体" w:hAnsi="宋体" w:eastAsia="宋体" w:cs="宋体"/>
                <w:sz w:val="19"/>
                <w:szCs w:val="19"/>
              </w:rPr>
            </w:pPr>
            <w:r>
              <w:rPr>
                <w:rFonts w:ascii="宋体" w:hAnsi="宋体" w:eastAsia="宋体" w:cs="宋体"/>
                <w:spacing w:val="1"/>
                <w:sz w:val="19"/>
                <w:szCs w:val="19"/>
              </w:rPr>
              <w:t>(十)]×费率</w:t>
            </w:r>
          </w:p>
        </w:tc>
      </w:tr>
      <w:tr w14:paraId="076A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18" w:hRule="atLeast"/>
        </w:trPr>
        <w:tc>
          <w:tcPr>
            <w:tcW w:w="718" w:type="dxa"/>
            <w:tcBorders>
              <w:left w:val="single" w:color="000000" w:sz="14" w:space="0"/>
            </w:tcBorders>
            <w:vAlign w:val="top"/>
          </w:tcPr>
          <w:p w14:paraId="10A8D848">
            <w:pPr>
              <w:pStyle w:val="25"/>
              <w:spacing w:line="251" w:lineRule="auto"/>
            </w:pPr>
          </w:p>
          <w:p w14:paraId="5E08571B">
            <w:pPr>
              <w:pStyle w:val="25"/>
              <w:spacing w:line="252" w:lineRule="auto"/>
            </w:pPr>
          </w:p>
          <w:p w14:paraId="14EE9E82">
            <w:pPr>
              <w:pStyle w:val="25"/>
              <w:spacing w:line="252" w:lineRule="auto"/>
            </w:pPr>
          </w:p>
          <w:p w14:paraId="1D68A9B6">
            <w:pPr>
              <w:spacing w:before="62" w:line="230" w:lineRule="auto"/>
              <w:ind w:left="268"/>
              <w:rPr>
                <w:rFonts w:ascii="宋体" w:hAnsi="宋体" w:eastAsia="宋体" w:cs="宋体"/>
                <w:sz w:val="19"/>
                <w:szCs w:val="19"/>
              </w:rPr>
            </w:pPr>
            <w:r>
              <w:rPr>
                <w:rFonts w:ascii="宋体" w:hAnsi="宋体" w:eastAsia="宋体" w:cs="宋体"/>
                <w:spacing w:val="4"/>
                <w:sz w:val="19"/>
                <w:szCs w:val="19"/>
              </w:rPr>
              <w:t>十三</w:t>
            </w:r>
          </w:p>
        </w:tc>
        <w:tc>
          <w:tcPr>
            <w:tcW w:w="1786" w:type="dxa"/>
            <w:vAlign w:val="top"/>
          </w:tcPr>
          <w:p w14:paraId="0331C5FF">
            <w:pPr>
              <w:pStyle w:val="25"/>
              <w:spacing w:line="252" w:lineRule="auto"/>
            </w:pPr>
          </w:p>
          <w:p w14:paraId="2BE2FFE1">
            <w:pPr>
              <w:pStyle w:val="25"/>
              <w:spacing w:line="252" w:lineRule="auto"/>
            </w:pPr>
          </w:p>
          <w:p w14:paraId="7AABC6DF">
            <w:pPr>
              <w:pStyle w:val="25"/>
              <w:spacing w:line="252" w:lineRule="auto"/>
            </w:pPr>
          </w:p>
          <w:p w14:paraId="0FA462C0">
            <w:pPr>
              <w:spacing w:before="61" w:line="227" w:lineRule="auto"/>
              <w:ind w:left="38"/>
              <w:rPr>
                <w:rFonts w:ascii="宋体" w:hAnsi="宋体" w:eastAsia="宋体" w:cs="宋体"/>
                <w:sz w:val="19"/>
                <w:szCs w:val="19"/>
              </w:rPr>
            </w:pPr>
            <w:r>
              <w:rPr>
                <w:rFonts w:ascii="宋体" w:hAnsi="宋体" w:eastAsia="宋体" w:cs="宋体"/>
                <w:spacing w:val="6"/>
                <w:sz w:val="19"/>
                <w:szCs w:val="19"/>
              </w:rPr>
              <w:t>工程总造价</w:t>
            </w:r>
          </w:p>
        </w:tc>
        <w:tc>
          <w:tcPr>
            <w:tcW w:w="2641" w:type="dxa"/>
            <w:vAlign w:val="top"/>
          </w:tcPr>
          <w:p w14:paraId="7051FF58">
            <w:pPr>
              <w:spacing w:before="84"/>
              <w:ind w:left="43" w:right="17" w:firstLine="2"/>
              <w:jc w:val="both"/>
              <w:rPr>
                <w:rFonts w:ascii="宋体" w:hAnsi="宋体" w:eastAsia="宋体" w:cs="宋体"/>
                <w:sz w:val="19"/>
                <w:szCs w:val="19"/>
              </w:rPr>
            </w:pPr>
            <w:r>
              <w:rPr>
                <w:rFonts w:ascii="宋体" w:hAnsi="宋体" w:eastAsia="宋体" w:cs="宋体"/>
                <w:spacing w:val="7"/>
                <w:sz w:val="19"/>
                <w:szCs w:val="19"/>
              </w:rPr>
              <w:t>分部分项工程费+单价措施费+未计价材料+其他项目费+总价措施费+管理费+利润+人材机价差+规费+估价项目+税金-总价下浮费</w:t>
            </w:r>
          </w:p>
        </w:tc>
        <w:tc>
          <w:tcPr>
            <w:tcW w:w="763" w:type="dxa"/>
            <w:vAlign w:val="top"/>
          </w:tcPr>
          <w:p w14:paraId="3870C88D">
            <w:pPr>
              <w:pStyle w:val="25"/>
            </w:pPr>
          </w:p>
        </w:tc>
        <w:tc>
          <w:tcPr>
            <w:tcW w:w="458" w:type="dxa"/>
            <w:vAlign w:val="top"/>
          </w:tcPr>
          <w:p w14:paraId="5EB1395F">
            <w:pPr>
              <w:pStyle w:val="25"/>
              <w:rPr>
                <w:rFonts w:ascii="宋体" w:hAnsi="宋体" w:eastAsia="宋体" w:cs="宋体"/>
                <w:sz w:val="19"/>
                <w:szCs w:val="19"/>
              </w:rPr>
            </w:pPr>
          </w:p>
        </w:tc>
        <w:tc>
          <w:tcPr>
            <w:tcW w:w="1236" w:type="dxa"/>
            <w:vAlign w:val="top"/>
          </w:tcPr>
          <w:p w14:paraId="3C2362E8">
            <w:pPr>
              <w:pStyle w:val="25"/>
              <w:rPr>
                <w:rFonts w:ascii="宋体" w:hAnsi="宋体" w:eastAsia="宋体" w:cs="宋体"/>
                <w:sz w:val="19"/>
                <w:szCs w:val="19"/>
              </w:rPr>
            </w:pPr>
          </w:p>
        </w:tc>
        <w:tc>
          <w:tcPr>
            <w:tcW w:w="1816" w:type="dxa"/>
            <w:tcBorders>
              <w:right w:val="single" w:color="000000" w:sz="14" w:space="0"/>
            </w:tcBorders>
            <w:vAlign w:val="top"/>
          </w:tcPr>
          <w:p w14:paraId="14F8F0C7">
            <w:pPr>
              <w:pStyle w:val="25"/>
              <w:spacing w:line="265" w:lineRule="auto"/>
            </w:pPr>
          </w:p>
          <w:p w14:paraId="7D993FE5">
            <w:pPr>
              <w:spacing w:before="62" w:line="231" w:lineRule="auto"/>
              <w:ind w:left="90"/>
              <w:rPr>
                <w:rFonts w:ascii="宋体" w:hAnsi="宋体" w:eastAsia="宋体" w:cs="宋体"/>
                <w:sz w:val="19"/>
                <w:szCs w:val="19"/>
              </w:rPr>
            </w:pPr>
            <w:r>
              <w:rPr>
                <w:rFonts w:ascii="宋体" w:hAnsi="宋体" w:eastAsia="宋体" w:cs="宋体"/>
                <w:spacing w:val="2"/>
                <w:sz w:val="19"/>
                <w:szCs w:val="19"/>
              </w:rPr>
              <w:t>(一)+(二)+(三</w:t>
            </w:r>
          </w:p>
          <w:p w14:paraId="1947AD98">
            <w:pPr>
              <w:spacing w:before="9" w:line="231" w:lineRule="auto"/>
              <w:ind w:left="56"/>
              <w:rPr>
                <w:rFonts w:ascii="宋体" w:hAnsi="宋体" w:eastAsia="宋体" w:cs="宋体"/>
                <w:sz w:val="19"/>
                <w:szCs w:val="19"/>
              </w:rPr>
            </w:pPr>
            <w:r>
              <w:rPr>
                <w:rFonts w:ascii="宋体" w:hAnsi="宋体" w:eastAsia="宋体" w:cs="宋体"/>
                <w:spacing w:val="5"/>
                <w:sz w:val="19"/>
                <w:szCs w:val="19"/>
              </w:rPr>
              <w:t>)+(四)+(五)+</w:t>
            </w:r>
          </w:p>
          <w:p w14:paraId="06E0ACE1">
            <w:pPr>
              <w:spacing w:before="9" w:line="229" w:lineRule="auto"/>
              <w:ind w:left="90"/>
              <w:rPr>
                <w:rFonts w:ascii="宋体" w:hAnsi="宋体" w:eastAsia="宋体" w:cs="宋体"/>
                <w:sz w:val="19"/>
                <w:szCs w:val="19"/>
              </w:rPr>
            </w:pPr>
            <w:r>
              <w:rPr>
                <w:rFonts w:ascii="宋体" w:hAnsi="宋体" w:eastAsia="宋体" w:cs="宋体"/>
                <w:spacing w:val="2"/>
                <w:sz w:val="19"/>
                <w:szCs w:val="19"/>
              </w:rPr>
              <w:t>(六)+(七)+(八</w:t>
            </w:r>
          </w:p>
          <w:p w14:paraId="4E3641AF">
            <w:pPr>
              <w:spacing w:before="12" w:line="242" w:lineRule="auto"/>
              <w:ind w:left="58" w:right="193" w:hanging="2"/>
              <w:rPr>
                <w:rFonts w:ascii="宋体" w:hAnsi="宋体" w:eastAsia="宋体" w:cs="宋体"/>
                <w:sz w:val="19"/>
                <w:szCs w:val="19"/>
              </w:rPr>
            </w:pPr>
            <w:r>
              <w:rPr>
                <w:rFonts w:ascii="宋体" w:hAnsi="宋体" w:eastAsia="宋体" w:cs="宋体"/>
                <w:spacing w:val="5"/>
                <w:sz w:val="19"/>
                <w:szCs w:val="19"/>
              </w:rPr>
              <w:t>)+(九)+(十)+(十</w:t>
            </w:r>
            <w:r>
              <w:rPr>
                <w:rFonts w:ascii="宋体" w:hAnsi="宋体" w:eastAsia="宋体" w:cs="宋体"/>
                <w:spacing w:val="-1"/>
                <w:sz w:val="19"/>
                <w:szCs w:val="19"/>
              </w:rPr>
              <w:t>一)-</w:t>
            </w:r>
            <w:r>
              <w:rPr>
                <w:rFonts w:ascii="宋体" w:hAnsi="宋体" w:eastAsia="宋体" w:cs="宋体"/>
                <w:spacing w:val="-51"/>
                <w:sz w:val="19"/>
                <w:szCs w:val="19"/>
              </w:rPr>
              <w:t xml:space="preserve"> </w:t>
            </w:r>
            <w:r>
              <w:rPr>
                <w:rFonts w:ascii="宋体" w:hAnsi="宋体" w:eastAsia="宋体" w:cs="宋体"/>
                <w:spacing w:val="-1"/>
                <w:sz w:val="19"/>
                <w:szCs w:val="19"/>
              </w:rPr>
              <w:t>(十二)</w:t>
            </w:r>
          </w:p>
        </w:tc>
      </w:tr>
      <w:tr w14:paraId="2F02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3" w:hRule="atLeast"/>
        </w:trPr>
        <w:tc>
          <w:tcPr>
            <w:tcW w:w="718" w:type="dxa"/>
            <w:tcBorders>
              <w:left w:val="single" w:color="000000" w:sz="14" w:space="0"/>
            </w:tcBorders>
            <w:vAlign w:val="top"/>
          </w:tcPr>
          <w:p w14:paraId="31912AE0">
            <w:pPr>
              <w:spacing w:before="244" w:line="256" w:lineRule="exact"/>
              <w:ind w:left="420"/>
              <w:rPr>
                <w:rFonts w:ascii="宋体" w:hAnsi="宋体" w:eastAsia="宋体" w:cs="宋体"/>
                <w:sz w:val="19"/>
                <w:szCs w:val="19"/>
              </w:rPr>
            </w:pPr>
            <w:r>
              <w:rPr>
                <w:rFonts w:ascii="宋体" w:hAnsi="宋体" w:eastAsia="宋体" w:cs="宋体"/>
                <w:position w:val="1"/>
                <w:sz w:val="19"/>
                <w:szCs w:val="19"/>
              </w:rPr>
              <w:t>3</w:t>
            </w:r>
          </w:p>
        </w:tc>
        <w:tc>
          <w:tcPr>
            <w:tcW w:w="1786" w:type="dxa"/>
            <w:vAlign w:val="top"/>
          </w:tcPr>
          <w:p w14:paraId="4394C4C4">
            <w:pPr>
              <w:spacing w:before="244" w:line="227" w:lineRule="auto"/>
              <w:ind w:left="38"/>
              <w:rPr>
                <w:rFonts w:ascii="宋体" w:hAnsi="宋体" w:eastAsia="宋体" w:cs="宋体"/>
                <w:sz w:val="19"/>
                <w:szCs w:val="19"/>
              </w:rPr>
            </w:pPr>
            <w:r>
              <w:rPr>
                <w:rFonts w:ascii="宋体" w:hAnsi="宋体" w:eastAsia="宋体" w:cs="宋体"/>
                <w:spacing w:val="7"/>
                <w:sz w:val="19"/>
                <w:szCs w:val="19"/>
              </w:rPr>
              <w:t>工程项目总造价</w:t>
            </w:r>
          </w:p>
        </w:tc>
        <w:tc>
          <w:tcPr>
            <w:tcW w:w="2641" w:type="dxa"/>
            <w:vAlign w:val="top"/>
          </w:tcPr>
          <w:p w14:paraId="581E0CCC">
            <w:pPr>
              <w:spacing w:before="119" w:line="243" w:lineRule="auto"/>
              <w:ind w:left="45" w:right="18"/>
              <w:rPr>
                <w:rFonts w:ascii="宋体" w:hAnsi="宋体" w:eastAsia="宋体" w:cs="宋体"/>
                <w:sz w:val="19"/>
                <w:szCs w:val="19"/>
              </w:rPr>
            </w:pPr>
            <w:r>
              <w:rPr>
                <w:rFonts w:ascii="宋体" w:hAnsi="宋体" w:eastAsia="宋体" w:cs="宋体"/>
                <w:spacing w:val="7"/>
                <w:sz w:val="19"/>
                <w:szCs w:val="19"/>
              </w:rPr>
              <w:t>建筑工程+古建筑修</w:t>
            </w:r>
            <w:r>
              <w:rPr>
                <w:rFonts w:ascii="宋体" w:hAnsi="宋体" w:eastAsia="宋体" w:cs="宋体"/>
                <w:spacing w:val="5"/>
                <w:sz w:val="19"/>
                <w:szCs w:val="19"/>
              </w:rPr>
              <w:t>缮工程</w:t>
            </w:r>
          </w:p>
        </w:tc>
        <w:tc>
          <w:tcPr>
            <w:tcW w:w="763" w:type="dxa"/>
            <w:vAlign w:val="top"/>
          </w:tcPr>
          <w:p w14:paraId="791BD184">
            <w:pPr>
              <w:pStyle w:val="25"/>
            </w:pPr>
          </w:p>
        </w:tc>
        <w:tc>
          <w:tcPr>
            <w:tcW w:w="458" w:type="dxa"/>
            <w:vAlign w:val="top"/>
          </w:tcPr>
          <w:p w14:paraId="64ABDB7E">
            <w:pPr>
              <w:pStyle w:val="25"/>
              <w:rPr>
                <w:rFonts w:ascii="宋体" w:hAnsi="宋体" w:eastAsia="宋体" w:cs="宋体"/>
                <w:sz w:val="19"/>
                <w:szCs w:val="19"/>
              </w:rPr>
            </w:pPr>
          </w:p>
        </w:tc>
        <w:tc>
          <w:tcPr>
            <w:tcW w:w="1236" w:type="dxa"/>
            <w:vAlign w:val="top"/>
          </w:tcPr>
          <w:p w14:paraId="4BBAC061">
            <w:pPr>
              <w:pStyle w:val="25"/>
              <w:rPr>
                <w:rFonts w:ascii="宋体" w:hAnsi="宋体" w:eastAsia="宋体" w:cs="宋体"/>
                <w:sz w:val="19"/>
                <w:szCs w:val="19"/>
              </w:rPr>
            </w:pPr>
          </w:p>
        </w:tc>
        <w:tc>
          <w:tcPr>
            <w:tcW w:w="1816" w:type="dxa"/>
            <w:tcBorders>
              <w:right w:val="single" w:color="000000" w:sz="14" w:space="0"/>
            </w:tcBorders>
            <w:vAlign w:val="top"/>
          </w:tcPr>
          <w:p w14:paraId="63A6F68C">
            <w:pPr>
              <w:pStyle w:val="25"/>
            </w:pPr>
          </w:p>
        </w:tc>
      </w:tr>
    </w:tbl>
    <w:p w14:paraId="47595B59">
      <w:pPr>
        <w:pStyle w:val="6"/>
        <w:spacing w:before="55" w:line="219" w:lineRule="auto"/>
        <w:ind w:left="78" w:firstLine="356" w:firstLineChars="200"/>
        <w:rPr>
          <w:sz w:val="18"/>
          <w:szCs w:val="18"/>
        </w:rPr>
      </w:pPr>
      <w:r>
        <w:rPr>
          <w:spacing w:val="-1"/>
          <w:sz w:val="18"/>
          <w:szCs w:val="18"/>
        </w:rPr>
        <w:t xml:space="preserve">编制人：         </w:t>
      </w:r>
      <w:r>
        <w:rPr>
          <w:spacing w:val="-2"/>
          <w:sz w:val="18"/>
          <w:szCs w:val="18"/>
        </w:rPr>
        <w:t xml:space="preserve">               审核人：    </w:t>
      </w:r>
      <w:r>
        <w:rPr>
          <w:rFonts w:hint="eastAsia"/>
          <w:spacing w:val="-2"/>
          <w:sz w:val="18"/>
          <w:szCs w:val="18"/>
          <w:lang w:val="en-US" w:eastAsia="zh-CN"/>
        </w:rPr>
        <w:t xml:space="preserve">                    </w:t>
      </w:r>
      <w:r>
        <w:rPr>
          <w:spacing w:val="-2"/>
          <w:sz w:val="18"/>
          <w:szCs w:val="18"/>
        </w:rPr>
        <w:t xml:space="preserve">审定人：                                                                     </w:t>
      </w:r>
    </w:p>
    <w:p w14:paraId="12BF4C20">
      <w:pPr>
        <w:rPr>
          <w:rFonts w:hint="eastAsia" w:ascii="宋体" w:hAnsi="宋体"/>
          <w:color w:val="auto"/>
          <w:sz w:val="24"/>
          <w:szCs w:val="24"/>
          <w:highlight w:val="none"/>
        </w:rPr>
      </w:pPr>
    </w:p>
    <w:p w14:paraId="3BD1317D">
      <w:pPr>
        <w:rPr>
          <w:rFonts w:hint="eastAsia" w:ascii="宋体" w:hAnsi="宋体"/>
          <w:color w:val="auto"/>
          <w:sz w:val="24"/>
          <w:szCs w:val="24"/>
          <w:highlight w:val="none"/>
        </w:rPr>
      </w:pPr>
    </w:p>
    <w:p w14:paraId="2ABDDBCA">
      <w:pPr>
        <w:spacing w:before="144" w:line="197" w:lineRule="auto"/>
        <w:jc w:val="center"/>
        <w:outlineLvl w:val="2"/>
        <w:rPr>
          <w:rFonts w:ascii="华文中宋" w:hAnsi="华文中宋" w:eastAsia="华文中宋" w:cs="华文中宋"/>
          <w:b/>
          <w:bCs/>
          <w:spacing w:val="7"/>
          <w:sz w:val="39"/>
          <w:szCs w:val="39"/>
        </w:rPr>
      </w:pPr>
    </w:p>
    <w:p w14:paraId="6B334C15">
      <w:pPr>
        <w:spacing w:before="144" w:line="197" w:lineRule="auto"/>
        <w:jc w:val="center"/>
        <w:outlineLvl w:val="2"/>
        <w:rPr>
          <w:rFonts w:ascii="华文中宋" w:hAnsi="华文中宋" w:eastAsia="华文中宋" w:cs="华文中宋"/>
          <w:sz w:val="39"/>
          <w:szCs w:val="39"/>
        </w:rPr>
      </w:pPr>
      <w:r>
        <w:rPr>
          <w:rFonts w:ascii="华文中宋" w:hAnsi="华文中宋" w:eastAsia="华文中宋" w:cs="华文中宋"/>
          <w:b/>
          <w:bCs/>
          <w:spacing w:val="7"/>
          <w:sz w:val="39"/>
          <w:szCs w:val="39"/>
        </w:rPr>
        <w:t>工程量清单审核对比表</w:t>
      </w:r>
    </w:p>
    <w:p w14:paraId="5EEB448A">
      <w:pPr>
        <w:spacing w:line="288" w:lineRule="auto"/>
        <w:rPr>
          <w:rFonts w:ascii="Arial"/>
          <w:sz w:val="21"/>
        </w:rPr>
      </w:pPr>
    </w:p>
    <w:p w14:paraId="2A6178EE">
      <w:pPr>
        <w:pStyle w:val="6"/>
        <w:spacing w:before="62" w:line="184" w:lineRule="auto"/>
        <w:ind w:left="79"/>
        <w:rPr>
          <w:sz w:val="19"/>
          <w:szCs w:val="19"/>
        </w:rPr>
      </w:pPr>
      <w:r>
        <w:rPr>
          <w:spacing w:val="7"/>
          <w:sz w:val="19"/>
          <w:szCs w:val="19"/>
        </w:rPr>
        <w:t>工程名称：明园五股祠堂等7处维修及白蚁综合治理工程-明园五股祠堂等7处维修及白蚁综合治理工程  金额单位</w:t>
      </w:r>
      <w:r>
        <w:rPr>
          <w:spacing w:val="6"/>
          <w:sz w:val="19"/>
          <w:szCs w:val="19"/>
        </w:rPr>
        <w:t xml:space="preserve">：元      </w:t>
      </w:r>
    </w:p>
    <w:tbl>
      <w:tblPr>
        <w:tblStyle w:val="24"/>
        <w:tblW w:w="9836" w:type="dxa"/>
        <w:tblInd w:w="1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43"/>
        <w:gridCol w:w="1726"/>
        <w:gridCol w:w="856"/>
        <w:gridCol w:w="786"/>
        <w:gridCol w:w="773"/>
        <w:gridCol w:w="786"/>
        <w:gridCol w:w="898"/>
        <w:gridCol w:w="996"/>
        <w:gridCol w:w="1022"/>
        <w:gridCol w:w="1250"/>
      </w:tblGrid>
      <w:tr w14:paraId="5880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29" w:hRule="atLeast"/>
        </w:trPr>
        <w:tc>
          <w:tcPr>
            <w:tcW w:w="743" w:type="dxa"/>
            <w:vMerge w:val="restart"/>
            <w:tcBorders>
              <w:top w:val="single" w:color="000000" w:sz="14" w:space="0"/>
              <w:left w:val="single" w:color="000000" w:sz="14" w:space="0"/>
              <w:bottom w:val="nil"/>
            </w:tcBorders>
            <w:vAlign w:val="top"/>
          </w:tcPr>
          <w:p w14:paraId="0628AC48">
            <w:pPr>
              <w:spacing w:before="212" w:line="230" w:lineRule="auto"/>
              <w:jc w:val="both"/>
              <w:rPr>
                <w:rFonts w:ascii="宋体" w:hAnsi="宋体" w:eastAsia="宋体" w:cs="宋体"/>
                <w:sz w:val="19"/>
                <w:szCs w:val="19"/>
              </w:rPr>
            </w:pPr>
            <w:r>
              <w:rPr>
                <w:rFonts w:ascii="宋体" w:hAnsi="宋体" w:eastAsia="宋体" w:cs="宋体"/>
                <w:spacing w:val="5"/>
                <w:sz w:val="19"/>
                <w:szCs w:val="19"/>
              </w:rPr>
              <w:t>序号</w:t>
            </w:r>
          </w:p>
        </w:tc>
        <w:tc>
          <w:tcPr>
            <w:tcW w:w="1726" w:type="dxa"/>
            <w:vMerge w:val="restart"/>
            <w:tcBorders>
              <w:top w:val="single" w:color="000000" w:sz="14" w:space="0"/>
              <w:bottom w:val="nil"/>
            </w:tcBorders>
            <w:vAlign w:val="top"/>
          </w:tcPr>
          <w:p w14:paraId="330423DF">
            <w:pPr>
              <w:spacing w:before="212" w:line="229" w:lineRule="auto"/>
              <w:ind w:left="150"/>
              <w:jc w:val="both"/>
              <w:rPr>
                <w:rFonts w:ascii="宋体" w:hAnsi="宋体" w:eastAsia="宋体" w:cs="宋体"/>
                <w:sz w:val="19"/>
                <w:szCs w:val="19"/>
              </w:rPr>
            </w:pPr>
            <w:r>
              <w:rPr>
                <w:rFonts w:ascii="宋体" w:hAnsi="宋体" w:eastAsia="宋体" w:cs="宋体"/>
                <w:spacing w:val="7"/>
                <w:sz w:val="19"/>
                <w:szCs w:val="19"/>
              </w:rPr>
              <w:t>工程项目名称</w:t>
            </w:r>
          </w:p>
        </w:tc>
        <w:tc>
          <w:tcPr>
            <w:tcW w:w="856" w:type="dxa"/>
            <w:vMerge w:val="restart"/>
            <w:tcBorders>
              <w:top w:val="single" w:color="000000" w:sz="14" w:space="0"/>
              <w:bottom w:val="nil"/>
            </w:tcBorders>
            <w:vAlign w:val="top"/>
          </w:tcPr>
          <w:p w14:paraId="297B079A">
            <w:pPr>
              <w:spacing w:before="212" w:line="229" w:lineRule="auto"/>
              <w:ind w:left="271"/>
              <w:jc w:val="both"/>
              <w:rPr>
                <w:rFonts w:ascii="宋体" w:hAnsi="宋体" w:eastAsia="宋体" w:cs="宋体"/>
                <w:sz w:val="19"/>
                <w:szCs w:val="19"/>
              </w:rPr>
            </w:pPr>
            <w:r>
              <w:rPr>
                <w:rFonts w:ascii="宋体" w:hAnsi="宋体" w:eastAsia="宋体" w:cs="宋体"/>
                <w:spacing w:val="4"/>
                <w:sz w:val="19"/>
                <w:szCs w:val="19"/>
              </w:rPr>
              <w:t>单位</w:t>
            </w:r>
          </w:p>
        </w:tc>
        <w:tc>
          <w:tcPr>
            <w:tcW w:w="4239" w:type="dxa"/>
            <w:gridSpan w:val="5"/>
            <w:tcBorders>
              <w:top w:val="single" w:color="000000" w:sz="14" w:space="0"/>
            </w:tcBorders>
            <w:vAlign w:val="top"/>
          </w:tcPr>
          <w:p w14:paraId="4EFBD5E1">
            <w:pPr>
              <w:spacing w:before="56" w:line="229" w:lineRule="auto"/>
              <w:ind w:left="2154"/>
              <w:jc w:val="both"/>
              <w:rPr>
                <w:rFonts w:ascii="宋体" w:hAnsi="宋体" w:eastAsia="宋体" w:cs="宋体"/>
                <w:sz w:val="19"/>
                <w:szCs w:val="19"/>
              </w:rPr>
            </w:pPr>
            <w:r>
              <w:rPr>
                <w:rFonts w:ascii="宋体" w:hAnsi="宋体" w:eastAsia="宋体" w:cs="宋体"/>
                <w:sz w:val="19"/>
                <w:szCs w:val="19"/>
              </w:rPr>
              <w:t>审定</w:t>
            </w:r>
          </w:p>
        </w:tc>
        <w:tc>
          <w:tcPr>
            <w:tcW w:w="1022" w:type="dxa"/>
            <w:vMerge w:val="restart"/>
            <w:tcBorders>
              <w:top w:val="single" w:color="000000" w:sz="14" w:space="0"/>
              <w:bottom w:val="nil"/>
            </w:tcBorders>
            <w:vAlign w:val="top"/>
          </w:tcPr>
          <w:p w14:paraId="0DD06855">
            <w:pPr>
              <w:spacing w:before="212" w:line="228" w:lineRule="auto"/>
              <w:ind w:left="186"/>
              <w:jc w:val="both"/>
              <w:rPr>
                <w:rFonts w:ascii="宋体" w:hAnsi="宋体" w:eastAsia="宋体" w:cs="宋体"/>
                <w:sz w:val="19"/>
                <w:szCs w:val="19"/>
              </w:rPr>
            </w:pPr>
            <w:r>
              <w:rPr>
                <w:rFonts w:ascii="宋体" w:hAnsi="宋体" w:eastAsia="宋体" w:cs="宋体"/>
                <w:spacing w:val="6"/>
                <w:sz w:val="19"/>
                <w:szCs w:val="19"/>
              </w:rPr>
              <w:t>增减金额</w:t>
            </w:r>
          </w:p>
        </w:tc>
        <w:tc>
          <w:tcPr>
            <w:tcW w:w="1250" w:type="dxa"/>
            <w:vMerge w:val="restart"/>
            <w:tcBorders>
              <w:top w:val="single" w:color="000000" w:sz="14" w:space="0"/>
              <w:bottom w:val="nil"/>
              <w:right w:val="single" w:color="000000" w:sz="14" w:space="0"/>
            </w:tcBorders>
            <w:vAlign w:val="top"/>
          </w:tcPr>
          <w:p w14:paraId="040C3F0C">
            <w:pPr>
              <w:spacing w:before="212" w:line="228" w:lineRule="auto"/>
              <w:ind w:left="311"/>
              <w:jc w:val="both"/>
              <w:rPr>
                <w:rFonts w:ascii="宋体" w:hAnsi="宋体" w:eastAsia="宋体" w:cs="宋体"/>
                <w:sz w:val="19"/>
                <w:szCs w:val="19"/>
              </w:rPr>
            </w:pPr>
            <w:r>
              <w:rPr>
                <w:rFonts w:ascii="宋体" w:hAnsi="宋体" w:eastAsia="宋体" w:cs="宋体"/>
                <w:spacing w:val="6"/>
                <w:sz w:val="19"/>
                <w:szCs w:val="19"/>
              </w:rPr>
              <w:t>增减说明</w:t>
            </w:r>
          </w:p>
        </w:tc>
      </w:tr>
      <w:tr w14:paraId="5D53C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 w:hRule="atLeast"/>
        </w:trPr>
        <w:tc>
          <w:tcPr>
            <w:tcW w:w="743" w:type="dxa"/>
            <w:vMerge w:val="continue"/>
            <w:tcBorders>
              <w:top w:val="nil"/>
              <w:left w:val="single" w:color="000000" w:sz="14" w:space="0"/>
            </w:tcBorders>
            <w:vAlign w:val="top"/>
          </w:tcPr>
          <w:p w14:paraId="20C56F5D">
            <w:pPr>
              <w:pStyle w:val="25"/>
              <w:jc w:val="both"/>
            </w:pPr>
          </w:p>
        </w:tc>
        <w:tc>
          <w:tcPr>
            <w:tcW w:w="1726" w:type="dxa"/>
            <w:vMerge w:val="continue"/>
            <w:tcBorders>
              <w:top w:val="nil"/>
            </w:tcBorders>
            <w:vAlign w:val="top"/>
          </w:tcPr>
          <w:p w14:paraId="344A740B">
            <w:pPr>
              <w:pStyle w:val="25"/>
              <w:jc w:val="both"/>
            </w:pPr>
          </w:p>
        </w:tc>
        <w:tc>
          <w:tcPr>
            <w:tcW w:w="856" w:type="dxa"/>
            <w:vMerge w:val="continue"/>
            <w:tcBorders>
              <w:top w:val="nil"/>
            </w:tcBorders>
            <w:vAlign w:val="top"/>
          </w:tcPr>
          <w:p w14:paraId="48A26E77">
            <w:pPr>
              <w:pStyle w:val="25"/>
              <w:jc w:val="both"/>
            </w:pPr>
          </w:p>
        </w:tc>
        <w:tc>
          <w:tcPr>
            <w:tcW w:w="786" w:type="dxa"/>
            <w:vAlign w:val="top"/>
          </w:tcPr>
          <w:p w14:paraId="480E167D">
            <w:pPr>
              <w:spacing w:before="47" w:line="228" w:lineRule="auto"/>
              <w:ind w:left="147"/>
              <w:jc w:val="both"/>
              <w:rPr>
                <w:rFonts w:ascii="宋体" w:hAnsi="宋体" w:eastAsia="宋体" w:cs="宋体"/>
                <w:sz w:val="19"/>
                <w:szCs w:val="19"/>
              </w:rPr>
            </w:pPr>
            <w:r>
              <w:rPr>
                <w:rFonts w:ascii="宋体" w:hAnsi="宋体" w:eastAsia="宋体" w:cs="宋体"/>
                <w:spacing w:val="4"/>
                <w:sz w:val="19"/>
                <w:szCs w:val="19"/>
              </w:rPr>
              <w:t>定额号</w:t>
            </w:r>
          </w:p>
        </w:tc>
        <w:tc>
          <w:tcPr>
            <w:tcW w:w="773" w:type="dxa"/>
            <w:vAlign w:val="top"/>
          </w:tcPr>
          <w:p w14:paraId="1ADCBBE5">
            <w:pPr>
              <w:spacing w:before="47" w:line="228" w:lineRule="auto"/>
              <w:ind w:left="240"/>
              <w:jc w:val="both"/>
              <w:rPr>
                <w:rFonts w:ascii="宋体" w:hAnsi="宋体" w:eastAsia="宋体" w:cs="宋体"/>
                <w:sz w:val="19"/>
                <w:szCs w:val="19"/>
              </w:rPr>
            </w:pPr>
            <w:r>
              <w:rPr>
                <w:rFonts w:ascii="宋体" w:hAnsi="宋体" w:eastAsia="宋体" w:cs="宋体"/>
                <w:spacing w:val="4"/>
                <w:sz w:val="19"/>
                <w:szCs w:val="19"/>
              </w:rPr>
              <w:t>数量</w:t>
            </w:r>
          </w:p>
        </w:tc>
        <w:tc>
          <w:tcPr>
            <w:tcW w:w="786" w:type="dxa"/>
            <w:vAlign w:val="top"/>
          </w:tcPr>
          <w:p w14:paraId="11AE41F4">
            <w:pPr>
              <w:spacing w:before="47" w:line="227" w:lineRule="auto"/>
              <w:ind w:left="250"/>
              <w:jc w:val="both"/>
              <w:rPr>
                <w:rFonts w:ascii="宋体" w:hAnsi="宋体" w:eastAsia="宋体" w:cs="宋体"/>
                <w:sz w:val="19"/>
                <w:szCs w:val="19"/>
              </w:rPr>
            </w:pPr>
            <w:r>
              <w:rPr>
                <w:rFonts w:ascii="宋体" w:hAnsi="宋体" w:eastAsia="宋体" w:cs="宋体"/>
                <w:spacing w:val="4"/>
                <w:sz w:val="19"/>
                <w:szCs w:val="19"/>
              </w:rPr>
              <w:t>单价</w:t>
            </w:r>
          </w:p>
        </w:tc>
        <w:tc>
          <w:tcPr>
            <w:tcW w:w="898" w:type="dxa"/>
            <w:vAlign w:val="top"/>
          </w:tcPr>
          <w:p w14:paraId="205F5802">
            <w:pPr>
              <w:spacing w:before="47" w:line="227" w:lineRule="auto"/>
              <w:ind w:left="311"/>
              <w:jc w:val="both"/>
              <w:rPr>
                <w:rFonts w:ascii="宋体" w:hAnsi="宋体" w:eastAsia="宋体" w:cs="宋体"/>
                <w:sz w:val="19"/>
                <w:szCs w:val="19"/>
              </w:rPr>
            </w:pPr>
            <w:r>
              <w:rPr>
                <w:rFonts w:ascii="宋体" w:hAnsi="宋体" w:eastAsia="宋体" w:cs="宋体"/>
                <w:spacing w:val="4"/>
                <w:sz w:val="19"/>
                <w:szCs w:val="19"/>
              </w:rPr>
              <w:t>合价</w:t>
            </w:r>
          </w:p>
        </w:tc>
        <w:tc>
          <w:tcPr>
            <w:tcW w:w="996" w:type="dxa"/>
            <w:vAlign w:val="top"/>
          </w:tcPr>
          <w:p w14:paraId="6A3D990C">
            <w:pPr>
              <w:spacing w:before="47" w:line="230" w:lineRule="auto"/>
              <w:ind w:left="170"/>
              <w:jc w:val="both"/>
              <w:rPr>
                <w:rFonts w:ascii="宋体" w:hAnsi="宋体" w:eastAsia="宋体" w:cs="宋体"/>
                <w:sz w:val="19"/>
                <w:szCs w:val="19"/>
              </w:rPr>
            </w:pPr>
            <w:r>
              <w:rPr>
                <w:rFonts w:ascii="宋体" w:hAnsi="宋体" w:eastAsia="宋体" w:cs="宋体"/>
                <w:spacing w:val="6"/>
                <w:sz w:val="19"/>
                <w:szCs w:val="19"/>
              </w:rPr>
              <w:t>工日合计</w:t>
            </w:r>
          </w:p>
        </w:tc>
        <w:tc>
          <w:tcPr>
            <w:tcW w:w="1022" w:type="dxa"/>
            <w:vMerge w:val="continue"/>
            <w:tcBorders>
              <w:top w:val="nil"/>
            </w:tcBorders>
            <w:vAlign w:val="top"/>
          </w:tcPr>
          <w:p w14:paraId="72DA8188">
            <w:pPr>
              <w:pStyle w:val="25"/>
              <w:jc w:val="both"/>
            </w:pPr>
          </w:p>
        </w:tc>
        <w:tc>
          <w:tcPr>
            <w:tcW w:w="1250" w:type="dxa"/>
            <w:vMerge w:val="continue"/>
            <w:tcBorders>
              <w:top w:val="nil"/>
              <w:right w:val="single" w:color="000000" w:sz="14" w:space="0"/>
            </w:tcBorders>
            <w:vAlign w:val="top"/>
          </w:tcPr>
          <w:p w14:paraId="6C34D713">
            <w:pPr>
              <w:pStyle w:val="25"/>
              <w:jc w:val="both"/>
            </w:pPr>
          </w:p>
        </w:tc>
      </w:tr>
      <w:tr w14:paraId="1082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 w:hRule="atLeast"/>
        </w:trPr>
        <w:tc>
          <w:tcPr>
            <w:tcW w:w="743" w:type="dxa"/>
            <w:tcBorders>
              <w:left w:val="single" w:color="000000" w:sz="14" w:space="0"/>
            </w:tcBorders>
            <w:vAlign w:val="top"/>
          </w:tcPr>
          <w:p w14:paraId="1AEA7C04">
            <w:pPr>
              <w:pStyle w:val="25"/>
              <w:jc w:val="both"/>
            </w:pPr>
          </w:p>
        </w:tc>
        <w:tc>
          <w:tcPr>
            <w:tcW w:w="1726" w:type="dxa"/>
            <w:vAlign w:val="top"/>
          </w:tcPr>
          <w:p w14:paraId="0DE5D9C6">
            <w:pPr>
              <w:spacing w:before="51" w:line="228" w:lineRule="auto"/>
              <w:ind w:left="26"/>
              <w:jc w:val="both"/>
              <w:rPr>
                <w:rFonts w:ascii="宋体" w:hAnsi="宋体" w:eastAsia="宋体" w:cs="宋体"/>
                <w:sz w:val="19"/>
                <w:szCs w:val="19"/>
              </w:rPr>
            </w:pPr>
            <w:r>
              <w:rPr>
                <w:rFonts w:ascii="宋体" w:hAnsi="宋体" w:eastAsia="宋体" w:cs="宋体"/>
                <w:spacing w:val="6"/>
                <w:sz w:val="19"/>
                <w:szCs w:val="19"/>
              </w:rPr>
              <w:t>维修项目</w:t>
            </w:r>
          </w:p>
        </w:tc>
        <w:tc>
          <w:tcPr>
            <w:tcW w:w="856" w:type="dxa"/>
            <w:vAlign w:val="top"/>
          </w:tcPr>
          <w:p w14:paraId="002D3E59">
            <w:pPr>
              <w:pStyle w:val="25"/>
              <w:jc w:val="both"/>
            </w:pPr>
          </w:p>
        </w:tc>
        <w:tc>
          <w:tcPr>
            <w:tcW w:w="786" w:type="dxa"/>
            <w:vAlign w:val="top"/>
          </w:tcPr>
          <w:p w14:paraId="132AF7AE">
            <w:pPr>
              <w:pStyle w:val="25"/>
              <w:jc w:val="both"/>
            </w:pPr>
          </w:p>
        </w:tc>
        <w:tc>
          <w:tcPr>
            <w:tcW w:w="773" w:type="dxa"/>
            <w:vAlign w:val="top"/>
          </w:tcPr>
          <w:p w14:paraId="25D44E1A">
            <w:pPr>
              <w:pStyle w:val="25"/>
              <w:jc w:val="both"/>
            </w:pPr>
          </w:p>
        </w:tc>
        <w:tc>
          <w:tcPr>
            <w:tcW w:w="786" w:type="dxa"/>
            <w:vAlign w:val="top"/>
          </w:tcPr>
          <w:p w14:paraId="48400EC2">
            <w:pPr>
              <w:pStyle w:val="25"/>
              <w:jc w:val="both"/>
            </w:pPr>
          </w:p>
        </w:tc>
        <w:tc>
          <w:tcPr>
            <w:tcW w:w="898" w:type="dxa"/>
            <w:vAlign w:val="top"/>
          </w:tcPr>
          <w:p w14:paraId="1D6D67A5">
            <w:pPr>
              <w:pStyle w:val="25"/>
              <w:jc w:val="both"/>
            </w:pPr>
          </w:p>
        </w:tc>
        <w:tc>
          <w:tcPr>
            <w:tcW w:w="996" w:type="dxa"/>
            <w:vAlign w:val="top"/>
          </w:tcPr>
          <w:p w14:paraId="7D709314">
            <w:pPr>
              <w:pStyle w:val="25"/>
              <w:jc w:val="both"/>
            </w:pPr>
          </w:p>
        </w:tc>
        <w:tc>
          <w:tcPr>
            <w:tcW w:w="1022" w:type="dxa"/>
            <w:vAlign w:val="top"/>
          </w:tcPr>
          <w:p w14:paraId="7BF9E301">
            <w:pPr>
              <w:pStyle w:val="25"/>
              <w:jc w:val="both"/>
            </w:pPr>
          </w:p>
        </w:tc>
        <w:tc>
          <w:tcPr>
            <w:tcW w:w="1250" w:type="dxa"/>
            <w:tcBorders>
              <w:right w:val="single" w:color="000000" w:sz="14" w:space="0"/>
            </w:tcBorders>
            <w:vAlign w:val="top"/>
          </w:tcPr>
          <w:p w14:paraId="25E1B467">
            <w:pPr>
              <w:pStyle w:val="25"/>
              <w:jc w:val="both"/>
            </w:pPr>
          </w:p>
        </w:tc>
      </w:tr>
      <w:tr w14:paraId="6864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78F21928">
            <w:pPr>
              <w:spacing w:before="179" w:line="257" w:lineRule="exact"/>
              <w:ind w:left="568"/>
              <w:jc w:val="both"/>
              <w:rPr>
                <w:rFonts w:ascii="宋体" w:hAnsi="宋体" w:eastAsia="宋体" w:cs="宋体"/>
                <w:sz w:val="19"/>
                <w:szCs w:val="19"/>
              </w:rPr>
            </w:pPr>
            <w:r>
              <w:rPr>
                <w:rFonts w:ascii="宋体" w:hAnsi="宋体" w:eastAsia="宋体" w:cs="宋体"/>
                <w:position w:val="1"/>
                <w:sz w:val="19"/>
                <w:szCs w:val="19"/>
              </w:rPr>
              <w:t>1</w:t>
            </w:r>
          </w:p>
        </w:tc>
        <w:tc>
          <w:tcPr>
            <w:tcW w:w="1726" w:type="dxa"/>
            <w:vAlign w:val="top"/>
          </w:tcPr>
          <w:p w14:paraId="52F5E966">
            <w:pPr>
              <w:spacing w:before="57" w:line="236" w:lineRule="auto"/>
              <w:ind w:left="25" w:right="74" w:firstLine="13"/>
              <w:jc w:val="both"/>
              <w:rPr>
                <w:rFonts w:ascii="宋体" w:hAnsi="宋体" w:eastAsia="宋体" w:cs="宋体"/>
                <w:sz w:val="19"/>
                <w:szCs w:val="19"/>
              </w:rPr>
            </w:pPr>
            <w:r>
              <w:rPr>
                <w:rFonts w:ascii="宋体" w:hAnsi="宋体" w:eastAsia="宋体" w:cs="宋体"/>
                <w:spacing w:val="-1"/>
                <w:sz w:val="19"/>
                <w:szCs w:val="19"/>
              </w:rPr>
              <w:t>圆柱墩接</w:t>
            </w:r>
            <w:r>
              <w:rPr>
                <w:rFonts w:ascii="宋体" w:hAnsi="宋体" w:eastAsia="宋体" w:cs="宋体"/>
                <w:spacing w:val="-47"/>
                <w:sz w:val="19"/>
                <w:szCs w:val="19"/>
              </w:rPr>
              <w:t xml:space="preserve"> </w:t>
            </w:r>
            <w:r>
              <w:rPr>
                <w:rFonts w:ascii="宋体" w:hAnsi="宋体" w:eastAsia="宋体" w:cs="宋体"/>
                <w:spacing w:val="-1"/>
                <w:sz w:val="19"/>
                <w:szCs w:val="19"/>
              </w:rPr>
              <w:t>(柱径)</w:t>
            </w:r>
            <w:r>
              <w:rPr>
                <w:rFonts w:ascii="宋体" w:hAnsi="宋体" w:eastAsia="宋体" w:cs="宋体"/>
                <w:sz w:val="19"/>
                <w:szCs w:val="19"/>
              </w:rPr>
              <w:t xml:space="preserve"> </w:t>
            </w:r>
            <w:r>
              <w:rPr>
                <w:rFonts w:ascii="宋体" w:hAnsi="宋体" w:eastAsia="宋体" w:cs="宋体"/>
                <w:spacing w:val="4"/>
                <w:sz w:val="19"/>
                <w:szCs w:val="19"/>
              </w:rPr>
              <w:t>24</w:t>
            </w:r>
            <w:r>
              <w:rPr>
                <w:rFonts w:ascii="宋体" w:hAnsi="宋体" w:eastAsia="宋体" w:cs="宋体"/>
                <w:sz w:val="19"/>
                <w:szCs w:val="19"/>
              </w:rPr>
              <w:t>cm</w:t>
            </w:r>
            <w:r>
              <w:rPr>
                <w:rFonts w:ascii="宋体" w:hAnsi="宋体" w:eastAsia="宋体" w:cs="宋体"/>
                <w:spacing w:val="4"/>
                <w:sz w:val="19"/>
                <w:szCs w:val="19"/>
              </w:rPr>
              <w:t>以内</w:t>
            </w:r>
            <w:r>
              <w:rPr>
                <w:rFonts w:ascii="宋体" w:hAnsi="宋体" w:eastAsia="宋体" w:cs="宋体"/>
                <w:spacing w:val="37"/>
                <w:sz w:val="19"/>
                <w:szCs w:val="19"/>
              </w:rPr>
              <w:t xml:space="preserve"> </w:t>
            </w:r>
            <w:r>
              <w:rPr>
                <w:rFonts w:ascii="宋体" w:hAnsi="宋体" w:eastAsia="宋体" w:cs="宋体"/>
                <w:spacing w:val="4"/>
                <w:sz w:val="19"/>
                <w:szCs w:val="19"/>
              </w:rPr>
              <w:t>明柱</w:t>
            </w:r>
          </w:p>
        </w:tc>
        <w:tc>
          <w:tcPr>
            <w:tcW w:w="856" w:type="dxa"/>
            <w:vAlign w:val="top"/>
          </w:tcPr>
          <w:p w14:paraId="00068A89">
            <w:pPr>
              <w:spacing w:before="179" w:line="229" w:lineRule="auto"/>
              <w:ind w:left="370"/>
              <w:jc w:val="both"/>
              <w:rPr>
                <w:rFonts w:ascii="宋体" w:hAnsi="宋体" w:eastAsia="宋体" w:cs="宋体"/>
                <w:sz w:val="19"/>
                <w:szCs w:val="19"/>
              </w:rPr>
            </w:pPr>
            <w:r>
              <w:rPr>
                <w:rFonts w:ascii="宋体" w:hAnsi="宋体" w:eastAsia="宋体" w:cs="宋体"/>
                <w:spacing w:val="1"/>
                <w:sz w:val="19"/>
                <w:szCs w:val="19"/>
              </w:rPr>
              <w:t>根</w:t>
            </w:r>
          </w:p>
        </w:tc>
        <w:tc>
          <w:tcPr>
            <w:tcW w:w="786" w:type="dxa"/>
            <w:vAlign w:val="top"/>
          </w:tcPr>
          <w:p w14:paraId="70287D67">
            <w:pPr>
              <w:spacing w:before="180" w:line="227" w:lineRule="auto"/>
              <w:ind w:right="13"/>
              <w:jc w:val="both"/>
              <w:rPr>
                <w:rFonts w:ascii="宋体" w:hAnsi="宋体" w:eastAsia="宋体" w:cs="宋体"/>
                <w:sz w:val="19"/>
                <w:szCs w:val="19"/>
              </w:rPr>
            </w:pPr>
            <w:r>
              <w:rPr>
                <w:rFonts w:ascii="宋体" w:hAnsi="宋体" w:eastAsia="宋体" w:cs="宋体"/>
                <w:spacing w:val="4"/>
                <w:sz w:val="19"/>
                <w:szCs w:val="19"/>
              </w:rPr>
              <w:t>借6-123</w:t>
            </w:r>
          </w:p>
        </w:tc>
        <w:tc>
          <w:tcPr>
            <w:tcW w:w="773" w:type="dxa"/>
            <w:vAlign w:val="top"/>
          </w:tcPr>
          <w:p w14:paraId="35F2D458">
            <w:pPr>
              <w:spacing w:before="179" w:line="257" w:lineRule="exact"/>
              <w:ind w:right="4"/>
              <w:jc w:val="both"/>
              <w:rPr>
                <w:rFonts w:ascii="宋体" w:hAnsi="宋体" w:eastAsia="宋体" w:cs="宋体"/>
                <w:sz w:val="19"/>
                <w:szCs w:val="19"/>
              </w:rPr>
            </w:pPr>
            <w:r>
              <w:rPr>
                <w:rFonts w:ascii="宋体" w:hAnsi="宋体" w:eastAsia="宋体" w:cs="宋体"/>
                <w:position w:val="1"/>
                <w:sz w:val="19"/>
                <w:szCs w:val="19"/>
              </w:rPr>
              <w:t>2</w:t>
            </w:r>
          </w:p>
        </w:tc>
        <w:tc>
          <w:tcPr>
            <w:tcW w:w="786" w:type="dxa"/>
            <w:vAlign w:val="top"/>
          </w:tcPr>
          <w:p w14:paraId="48A564CE">
            <w:pPr>
              <w:pStyle w:val="25"/>
              <w:jc w:val="both"/>
              <w:rPr>
                <w:rFonts w:ascii="宋体" w:hAnsi="宋体" w:eastAsia="宋体" w:cs="宋体"/>
                <w:sz w:val="19"/>
                <w:szCs w:val="19"/>
              </w:rPr>
            </w:pPr>
          </w:p>
        </w:tc>
        <w:tc>
          <w:tcPr>
            <w:tcW w:w="898" w:type="dxa"/>
            <w:vAlign w:val="top"/>
          </w:tcPr>
          <w:p w14:paraId="75601EA2">
            <w:pPr>
              <w:pStyle w:val="25"/>
              <w:jc w:val="both"/>
              <w:rPr>
                <w:rFonts w:ascii="宋体" w:hAnsi="宋体" w:eastAsia="宋体" w:cs="宋体"/>
                <w:sz w:val="19"/>
                <w:szCs w:val="19"/>
              </w:rPr>
            </w:pPr>
          </w:p>
        </w:tc>
        <w:tc>
          <w:tcPr>
            <w:tcW w:w="996" w:type="dxa"/>
            <w:vAlign w:val="top"/>
          </w:tcPr>
          <w:p w14:paraId="3AE2F57C">
            <w:pPr>
              <w:pStyle w:val="25"/>
              <w:jc w:val="both"/>
              <w:rPr>
                <w:rFonts w:ascii="宋体" w:hAnsi="宋体" w:eastAsia="宋体" w:cs="宋体"/>
                <w:sz w:val="19"/>
                <w:szCs w:val="19"/>
              </w:rPr>
            </w:pPr>
          </w:p>
        </w:tc>
        <w:tc>
          <w:tcPr>
            <w:tcW w:w="1022" w:type="dxa"/>
            <w:vAlign w:val="top"/>
          </w:tcPr>
          <w:p w14:paraId="32651E33">
            <w:pPr>
              <w:pStyle w:val="25"/>
              <w:jc w:val="both"/>
            </w:pPr>
          </w:p>
        </w:tc>
        <w:tc>
          <w:tcPr>
            <w:tcW w:w="1250" w:type="dxa"/>
            <w:tcBorders>
              <w:right w:val="single" w:color="000000" w:sz="14" w:space="0"/>
            </w:tcBorders>
            <w:vAlign w:val="top"/>
          </w:tcPr>
          <w:p w14:paraId="11815FB0">
            <w:pPr>
              <w:pStyle w:val="25"/>
              <w:jc w:val="both"/>
            </w:pPr>
          </w:p>
        </w:tc>
      </w:tr>
      <w:tr w14:paraId="60AC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3C89BFE8">
            <w:pPr>
              <w:pStyle w:val="25"/>
              <w:spacing w:line="247" w:lineRule="auto"/>
              <w:jc w:val="both"/>
            </w:pPr>
          </w:p>
          <w:p w14:paraId="0D0F2752">
            <w:pPr>
              <w:spacing w:before="62" w:line="257" w:lineRule="exact"/>
              <w:ind w:left="555"/>
              <w:jc w:val="both"/>
              <w:rPr>
                <w:rFonts w:ascii="宋体" w:hAnsi="宋体" w:eastAsia="宋体" w:cs="宋体"/>
                <w:sz w:val="19"/>
                <w:szCs w:val="19"/>
              </w:rPr>
            </w:pPr>
            <w:r>
              <w:rPr>
                <w:rFonts w:ascii="宋体" w:hAnsi="宋体" w:eastAsia="宋体" w:cs="宋体"/>
                <w:position w:val="1"/>
                <w:sz w:val="19"/>
                <w:szCs w:val="19"/>
              </w:rPr>
              <w:t>2</w:t>
            </w:r>
          </w:p>
        </w:tc>
        <w:tc>
          <w:tcPr>
            <w:tcW w:w="1726" w:type="dxa"/>
            <w:vAlign w:val="top"/>
          </w:tcPr>
          <w:p w14:paraId="1C73818C">
            <w:pPr>
              <w:spacing w:before="64" w:line="237" w:lineRule="auto"/>
              <w:ind w:left="46" w:right="165" w:hanging="21"/>
              <w:jc w:val="both"/>
              <w:rPr>
                <w:rFonts w:ascii="宋体" w:hAnsi="宋体" w:eastAsia="宋体" w:cs="宋体"/>
                <w:sz w:val="19"/>
                <w:szCs w:val="19"/>
              </w:rPr>
            </w:pPr>
            <w:r>
              <w:rPr>
                <w:rFonts w:ascii="宋体" w:hAnsi="宋体" w:eastAsia="宋体" w:cs="宋体"/>
                <w:spacing w:val="7"/>
                <w:sz w:val="19"/>
                <w:szCs w:val="19"/>
              </w:rPr>
              <w:t>各种圆柱拆卸</w:t>
            </w:r>
            <w:r>
              <w:rPr>
                <w:rFonts w:ascii="宋体" w:hAnsi="宋体" w:eastAsia="宋体" w:cs="宋体"/>
                <w:sz w:val="19"/>
                <w:szCs w:val="19"/>
              </w:rPr>
              <w:t xml:space="preserve"> </w:t>
            </w:r>
            <w:r>
              <w:rPr>
                <w:rFonts w:ascii="宋体" w:hAnsi="宋体" w:eastAsia="宋体" w:cs="宋体"/>
                <w:spacing w:val="2"/>
                <w:sz w:val="19"/>
                <w:szCs w:val="19"/>
              </w:rPr>
              <w:t>(柱径)</w:t>
            </w:r>
            <w:r>
              <w:rPr>
                <w:rFonts w:ascii="宋体" w:hAnsi="宋体" w:eastAsia="宋体" w:cs="宋体"/>
                <w:spacing w:val="23"/>
                <w:sz w:val="19"/>
                <w:szCs w:val="19"/>
              </w:rPr>
              <w:t xml:space="preserve"> </w:t>
            </w:r>
            <w:r>
              <w:rPr>
                <w:rFonts w:ascii="宋体" w:hAnsi="宋体" w:eastAsia="宋体" w:cs="宋体"/>
                <w:spacing w:val="2"/>
                <w:sz w:val="19"/>
                <w:szCs w:val="19"/>
              </w:rPr>
              <w:t>25</w:t>
            </w:r>
            <w:r>
              <w:rPr>
                <w:rFonts w:ascii="宋体" w:hAnsi="宋体" w:eastAsia="宋体" w:cs="宋体"/>
                <w:sz w:val="19"/>
                <w:szCs w:val="19"/>
              </w:rPr>
              <w:t>cm</w:t>
            </w:r>
            <w:r>
              <w:rPr>
                <w:rFonts w:ascii="宋体" w:hAnsi="宋体" w:eastAsia="宋体" w:cs="宋体"/>
                <w:spacing w:val="2"/>
                <w:sz w:val="19"/>
                <w:szCs w:val="19"/>
              </w:rPr>
              <w:t>以</w:t>
            </w:r>
            <w:r>
              <w:rPr>
                <w:rFonts w:ascii="宋体" w:hAnsi="宋体" w:eastAsia="宋体" w:cs="宋体"/>
                <w:sz w:val="19"/>
                <w:szCs w:val="19"/>
              </w:rPr>
              <w:t>内</w:t>
            </w:r>
          </w:p>
        </w:tc>
        <w:tc>
          <w:tcPr>
            <w:tcW w:w="856" w:type="dxa"/>
            <w:vAlign w:val="top"/>
          </w:tcPr>
          <w:p w14:paraId="61214A3C">
            <w:pPr>
              <w:pStyle w:val="25"/>
              <w:spacing w:line="247" w:lineRule="auto"/>
              <w:jc w:val="both"/>
            </w:pPr>
          </w:p>
          <w:p w14:paraId="53583B73">
            <w:pPr>
              <w:spacing w:before="62" w:line="255" w:lineRule="exact"/>
              <w:ind w:left="363"/>
              <w:jc w:val="both"/>
              <w:rPr>
                <w:rFonts w:ascii="宋体" w:hAnsi="宋体" w:eastAsia="宋体" w:cs="宋体"/>
                <w:sz w:val="19"/>
                <w:szCs w:val="19"/>
              </w:rPr>
            </w:pPr>
            <w:r>
              <w:rPr>
                <w:rFonts w:ascii="宋体" w:hAnsi="宋体" w:eastAsia="宋体" w:cs="宋体"/>
                <w:spacing w:val="4"/>
                <w:position w:val="1"/>
                <w:sz w:val="19"/>
                <w:szCs w:val="19"/>
              </w:rPr>
              <w:t>m3</w:t>
            </w:r>
          </w:p>
        </w:tc>
        <w:tc>
          <w:tcPr>
            <w:tcW w:w="786" w:type="dxa"/>
            <w:vAlign w:val="top"/>
          </w:tcPr>
          <w:p w14:paraId="53A99E3C">
            <w:pPr>
              <w:pStyle w:val="25"/>
              <w:spacing w:line="247" w:lineRule="auto"/>
              <w:jc w:val="both"/>
            </w:pPr>
          </w:p>
          <w:p w14:paraId="04317C0C">
            <w:pPr>
              <w:spacing w:before="62" w:line="227" w:lineRule="auto"/>
              <w:ind w:right="14"/>
              <w:jc w:val="both"/>
              <w:rPr>
                <w:rFonts w:ascii="宋体" w:hAnsi="宋体" w:eastAsia="宋体" w:cs="宋体"/>
                <w:sz w:val="19"/>
                <w:szCs w:val="19"/>
              </w:rPr>
            </w:pPr>
            <w:r>
              <w:rPr>
                <w:rFonts w:ascii="宋体" w:hAnsi="宋体" w:eastAsia="宋体" w:cs="宋体"/>
                <w:spacing w:val="4"/>
                <w:sz w:val="19"/>
                <w:szCs w:val="19"/>
              </w:rPr>
              <w:t>借6-2</w:t>
            </w:r>
          </w:p>
        </w:tc>
        <w:tc>
          <w:tcPr>
            <w:tcW w:w="773" w:type="dxa"/>
            <w:vAlign w:val="top"/>
          </w:tcPr>
          <w:p w14:paraId="38E9C95C">
            <w:pPr>
              <w:pStyle w:val="25"/>
              <w:spacing w:line="247" w:lineRule="auto"/>
              <w:jc w:val="both"/>
            </w:pPr>
          </w:p>
          <w:p w14:paraId="23C1EA48">
            <w:pPr>
              <w:spacing w:before="62" w:line="254" w:lineRule="exact"/>
              <w:ind w:right="11"/>
              <w:jc w:val="both"/>
              <w:rPr>
                <w:rFonts w:ascii="宋体" w:hAnsi="宋体" w:eastAsia="宋体" w:cs="宋体"/>
                <w:sz w:val="19"/>
                <w:szCs w:val="19"/>
              </w:rPr>
            </w:pPr>
            <w:r>
              <w:rPr>
                <w:rFonts w:ascii="宋体" w:hAnsi="宋体" w:eastAsia="宋体" w:cs="宋体"/>
                <w:spacing w:val="3"/>
                <w:position w:val="1"/>
                <w:sz w:val="19"/>
                <w:szCs w:val="19"/>
              </w:rPr>
              <w:t>0.56</w:t>
            </w:r>
          </w:p>
        </w:tc>
        <w:tc>
          <w:tcPr>
            <w:tcW w:w="786" w:type="dxa"/>
            <w:vAlign w:val="top"/>
          </w:tcPr>
          <w:p w14:paraId="6F98EB7D">
            <w:pPr>
              <w:pStyle w:val="25"/>
              <w:jc w:val="both"/>
              <w:rPr>
                <w:rFonts w:ascii="宋体" w:hAnsi="宋体" w:eastAsia="宋体" w:cs="宋体"/>
                <w:sz w:val="19"/>
                <w:szCs w:val="19"/>
              </w:rPr>
            </w:pPr>
          </w:p>
        </w:tc>
        <w:tc>
          <w:tcPr>
            <w:tcW w:w="898" w:type="dxa"/>
            <w:vAlign w:val="top"/>
          </w:tcPr>
          <w:p w14:paraId="61B04CBD">
            <w:pPr>
              <w:pStyle w:val="25"/>
              <w:jc w:val="both"/>
              <w:rPr>
                <w:rFonts w:ascii="宋体" w:hAnsi="宋体" w:eastAsia="宋体" w:cs="宋体"/>
                <w:sz w:val="19"/>
                <w:szCs w:val="19"/>
              </w:rPr>
            </w:pPr>
          </w:p>
        </w:tc>
        <w:tc>
          <w:tcPr>
            <w:tcW w:w="996" w:type="dxa"/>
            <w:vAlign w:val="top"/>
          </w:tcPr>
          <w:p w14:paraId="47AD150B">
            <w:pPr>
              <w:pStyle w:val="25"/>
              <w:jc w:val="both"/>
              <w:rPr>
                <w:rFonts w:ascii="宋体" w:hAnsi="宋体" w:eastAsia="宋体" w:cs="宋体"/>
                <w:sz w:val="19"/>
                <w:szCs w:val="19"/>
              </w:rPr>
            </w:pPr>
          </w:p>
        </w:tc>
        <w:tc>
          <w:tcPr>
            <w:tcW w:w="1022" w:type="dxa"/>
            <w:vAlign w:val="top"/>
          </w:tcPr>
          <w:p w14:paraId="0DB29B38">
            <w:pPr>
              <w:pStyle w:val="25"/>
              <w:jc w:val="both"/>
            </w:pPr>
          </w:p>
        </w:tc>
        <w:tc>
          <w:tcPr>
            <w:tcW w:w="1250" w:type="dxa"/>
            <w:tcBorders>
              <w:right w:val="single" w:color="000000" w:sz="14" w:space="0"/>
            </w:tcBorders>
            <w:vAlign w:val="top"/>
          </w:tcPr>
          <w:p w14:paraId="3D49DA5D">
            <w:pPr>
              <w:pStyle w:val="25"/>
              <w:jc w:val="both"/>
            </w:pPr>
          </w:p>
        </w:tc>
      </w:tr>
      <w:tr w14:paraId="10606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4E02D167">
            <w:pPr>
              <w:pStyle w:val="25"/>
              <w:spacing w:line="251" w:lineRule="auto"/>
              <w:jc w:val="both"/>
            </w:pPr>
          </w:p>
          <w:p w14:paraId="15E401DF">
            <w:pPr>
              <w:spacing w:before="62" w:line="255" w:lineRule="exact"/>
              <w:ind w:left="557"/>
              <w:jc w:val="both"/>
              <w:rPr>
                <w:rFonts w:ascii="宋体" w:hAnsi="宋体" w:eastAsia="宋体" w:cs="宋体"/>
                <w:sz w:val="19"/>
                <w:szCs w:val="19"/>
              </w:rPr>
            </w:pPr>
            <w:r>
              <w:rPr>
                <w:rFonts w:ascii="宋体" w:hAnsi="宋体" w:eastAsia="宋体" w:cs="宋体"/>
                <w:position w:val="1"/>
                <w:sz w:val="19"/>
                <w:szCs w:val="19"/>
              </w:rPr>
              <w:t>3</w:t>
            </w:r>
          </w:p>
        </w:tc>
        <w:tc>
          <w:tcPr>
            <w:tcW w:w="1726" w:type="dxa"/>
            <w:vAlign w:val="top"/>
          </w:tcPr>
          <w:p w14:paraId="37AB27A9">
            <w:pPr>
              <w:spacing w:before="68"/>
              <w:ind w:left="23" w:right="76" w:hanging="1"/>
              <w:jc w:val="both"/>
              <w:rPr>
                <w:rFonts w:ascii="宋体" w:hAnsi="宋体" w:eastAsia="宋体" w:cs="宋体"/>
                <w:sz w:val="19"/>
                <w:szCs w:val="19"/>
              </w:rPr>
            </w:pPr>
            <w:r>
              <w:rPr>
                <w:rFonts w:ascii="宋体" w:hAnsi="宋体" w:eastAsia="宋体" w:cs="宋体"/>
                <w:spacing w:val="8"/>
                <w:sz w:val="19"/>
                <w:szCs w:val="19"/>
              </w:rPr>
              <w:t>檐柱、单檐金柱</w:t>
            </w:r>
            <w:r>
              <w:rPr>
                <w:rFonts w:ascii="宋体" w:hAnsi="宋体" w:eastAsia="宋体" w:cs="宋体"/>
                <w:spacing w:val="-1"/>
                <w:sz w:val="19"/>
                <w:szCs w:val="19"/>
              </w:rPr>
              <w:t>制作</w:t>
            </w:r>
            <w:r>
              <w:rPr>
                <w:rFonts w:ascii="宋体" w:hAnsi="宋体" w:eastAsia="宋体" w:cs="宋体"/>
                <w:spacing w:val="-52"/>
                <w:sz w:val="19"/>
                <w:szCs w:val="19"/>
              </w:rPr>
              <w:t xml:space="preserve"> </w:t>
            </w:r>
            <w:r>
              <w:rPr>
                <w:rFonts w:ascii="宋体" w:hAnsi="宋体" w:eastAsia="宋体" w:cs="宋体"/>
                <w:spacing w:val="-1"/>
                <w:sz w:val="19"/>
                <w:szCs w:val="19"/>
              </w:rPr>
              <w:t>(柱径)</w:t>
            </w:r>
          </w:p>
          <w:p w14:paraId="66F02597">
            <w:pPr>
              <w:spacing w:line="226" w:lineRule="auto"/>
              <w:ind w:left="25"/>
              <w:jc w:val="both"/>
              <w:rPr>
                <w:rFonts w:ascii="宋体" w:hAnsi="宋体" w:eastAsia="宋体" w:cs="宋体"/>
                <w:sz w:val="19"/>
                <w:szCs w:val="19"/>
              </w:rPr>
            </w:pPr>
            <w:r>
              <w:rPr>
                <w:rFonts w:ascii="宋体" w:hAnsi="宋体" w:eastAsia="宋体" w:cs="宋体"/>
                <w:spacing w:val="8"/>
                <w:sz w:val="19"/>
                <w:szCs w:val="19"/>
              </w:rPr>
              <w:t>25</w:t>
            </w:r>
            <w:r>
              <w:rPr>
                <w:rFonts w:ascii="宋体" w:hAnsi="宋体" w:eastAsia="宋体" w:cs="宋体"/>
                <w:sz w:val="19"/>
                <w:szCs w:val="19"/>
              </w:rPr>
              <w:t>cm</w:t>
            </w:r>
            <w:r>
              <w:rPr>
                <w:rFonts w:ascii="宋体" w:hAnsi="宋体" w:eastAsia="宋体" w:cs="宋体"/>
                <w:spacing w:val="8"/>
                <w:sz w:val="19"/>
                <w:szCs w:val="19"/>
              </w:rPr>
              <w:t>以内</w:t>
            </w:r>
          </w:p>
        </w:tc>
        <w:tc>
          <w:tcPr>
            <w:tcW w:w="856" w:type="dxa"/>
            <w:vAlign w:val="top"/>
          </w:tcPr>
          <w:p w14:paraId="52BED80A">
            <w:pPr>
              <w:pStyle w:val="25"/>
              <w:spacing w:line="251" w:lineRule="auto"/>
              <w:jc w:val="both"/>
            </w:pPr>
          </w:p>
          <w:p w14:paraId="6C2429F5">
            <w:pPr>
              <w:spacing w:before="62" w:line="255" w:lineRule="exact"/>
              <w:ind w:left="363"/>
              <w:jc w:val="both"/>
              <w:rPr>
                <w:rFonts w:ascii="宋体" w:hAnsi="宋体" w:eastAsia="宋体" w:cs="宋体"/>
                <w:sz w:val="19"/>
                <w:szCs w:val="19"/>
              </w:rPr>
            </w:pPr>
            <w:r>
              <w:rPr>
                <w:rFonts w:ascii="宋体" w:hAnsi="宋体" w:eastAsia="宋体" w:cs="宋体"/>
                <w:spacing w:val="4"/>
                <w:position w:val="1"/>
                <w:sz w:val="19"/>
                <w:szCs w:val="19"/>
              </w:rPr>
              <w:t>m3</w:t>
            </w:r>
          </w:p>
        </w:tc>
        <w:tc>
          <w:tcPr>
            <w:tcW w:w="786" w:type="dxa"/>
            <w:vAlign w:val="top"/>
          </w:tcPr>
          <w:p w14:paraId="325779D1">
            <w:pPr>
              <w:pStyle w:val="25"/>
              <w:spacing w:line="251" w:lineRule="auto"/>
              <w:jc w:val="both"/>
            </w:pPr>
          </w:p>
          <w:p w14:paraId="7E3B67DD">
            <w:pPr>
              <w:spacing w:before="62" w:line="227" w:lineRule="auto"/>
              <w:ind w:right="13"/>
              <w:jc w:val="both"/>
              <w:rPr>
                <w:rFonts w:ascii="宋体" w:hAnsi="宋体" w:eastAsia="宋体" w:cs="宋体"/>
                <w:sz w:val="19"/>
                <w:szCs w:val="19"/>
              </w:rPr>
            </w:pPr>
            <w:r>
              <w:rPr>
                <w:rFonts w:ascii="宋体" w:hAnsi="宋体" w:eastAsia="宋体" w:cs="宋体"/>
                <w:spacing w:val="4"/>
                <w:sz w:val="19"/>
                <w:szCs w:val="19"/>
              </w:rPr>
              <w:t>借6-202</w:t>
            </w:r>
          </w:p>
        </w:tc>
        <w:tc>
          <w:tcPr>
            <w:tcW w:w="773" w:type="dxa"/>
            <w:vAlign w:val="top"/>
          </w:tcPr>
          <w:p w14:paraId="320DE472">
            <w:pPr>
              <w:pStyle w:val="25"/>
              <w:spacing w:line="251" w:lineRule="auto"/>
              <w:jc w:val="both"/>
            </w:pPr>
          </w:p>
          <w:p w14:paraId="18B12CC5">
            <w:pPr>
              <w:spacing w:before="62" w:line="254" w:lineRule="exact"/>
              <w:ind w:right="11"/>
              <w:jc w:val="both"/>
              <w:rPr>
                <w:rFonts w:ascii="宋体" w:hAnsi="宋体" w:eastAsia="宋体" w:cs="宋体"/>
                <w:sz w:val="19"/>
                <w:szCs w:val="19"/>
              </w:rPr>
            </w:pPr>
            <w:r>
              <w:rPr>
                <w:rFonts w:ascii="宋体" w:hAnsi="宋体" w:eastAsia="宋体" w:cs="宋体"/>
                <w:spacing w:val="3"/>
                <w:position w:val="1"/>
                <w:sz w:val="19"/>
                <w:szCs w:val="19"/>
              </w:rPr>
              <w:t>0.56</w:t>
            </w:r>
          </w:p>
        </w:tc>
        <w:tc>
          <w:tcPr>
            <w:tcW w:w="786" w:type="dxa"/>
            <w:vAlign w:val="top"/>
          </w:tcPr>
          <w:p w14:paraId="749728E1">
            <w:pPr>
              <w:pStyle w:val="25"/>
              <w:jc w:val="both"/>
              <w:rPr>
                <w:rFonts w:ascii="宋体" w:hAnsi="宋体" w:eastAsia="宋体" w:cs="宋体"/>
                <w:sz w:val="19"/>
                <w:szCs w:val="19"/>
              </w:rPr>
            </w:pPr>
          </w:p>
        </w:tc>
        <w:tc>
          <w:tcPr>
            <w:tcW w:w="898" w:type="dxa"/>
            <w:vAlign w:val="top"/>
          </w:tcPr>
          <w:p w14:paraId="0CB88EFF">
            <w:pPr>
              <w:pStyle w:val="25"/>
              <w:jc w:val="both"/>
              <w:rPr>
                <w:rFonts w:ascii="宋体" w:hAnsi="宋体" w:eastAsia="宋体" w:cs="宋体"/>
                <w:sz w:val="19"/>
                <w:szCs w:val="19"/>
              </w:rPr>
            </w:pPr>
          </w:p>
        </w:tc>
        <w:tc>
          <w:tcPr>
            <w:tcW w:w="996" w:type="dxa"/>
            <w:vAlign w:val="top"/>
          </w:tcPr>
          <w:p w14:paraId="5FEBDDF5">
            <w:pPr>
              <w:pStyle w:val="25"/>
              <w:jc w:val="both"/>
              <w:rPr>
                <w:rFonts w:ascii="宋体" w:hAnsi="宋体" w:eastAsia="宋体" w:cs="宋体"/>
                <w:sz w:val="19"/>
                <w:szCs w:val="19"/>
              </w:rPr>
            </w:pPr>
          </w:p>
        </w:tc>
        <w:tc>
          <w:tcPr>
            <w:tcW w:w="1022" w:type="dxa"/>
            <w:vAlign w:val="top"/>
          </w:tcPr>
          <w:p w14:paraId="60478CE5">
            <w:pPr>
              <w:pStyle w:val="25"/>
              <w:jc w:val="both"/>
            </w:pPr>
          </w:p>
        </w:tc>
        <w:tc>
          <w:tcPr>
            <w:tcW w:w="1250" w:type="dxa"/>
            <w:tcBorders>
              <w:right w:val="single" w:color="000000" w:sz="14" w:space="0"/>
            </w:tcBorders>
            <w:vAlign w:val="top"/>
          </w:tcPr>
          <w:p w14:paraId="0472B1A2">
            <w:pPr>
              <w:pStyle w:val="25"/>
              <w:jc w:val="both"/>
            </w:pPr>
          </w:p>
        </w:tc>
      </w:tr>
      <w:tr w14:paraId="445E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1E7218D6">
            <w:pPr>
              <w:pStyle w:val="25"/>
              <w:spacing w:line="256" w:lineRule="auto"/>
              <w:jc w:val="both"/>
            </w:pPr>
          </w:p>
          <w:p w14:paraId="626FB4EC">
            <w:pPr>
              <w:spacing w:before="62" w:line="257" w:lineRule="exact"/>
              <w:ind w:left="552"/>
              <w:jc w:val="both"/>
              <w:rPr>
                <w:rFonts w:ascii="宋体" w:hAnsi="宋体" w:eastAsia="宋体" w:cs="宋体"/>
                <w:sz w:val="19"/>
                <w:szCs w:val="19"/>
              </w:rPr>
            </w:pPr>
            <w:r>
              <w:rPr>
                <w:rFonts w:ascii="宋体" w:hAnsi="宋体" w:eastAsia="宋体" w:cs="宋体"/>
                <w:position w:val="1"/>
                <w:sz w:val="19"/>
                <w:szCs w:val="19"/>
              </w:rPr>
              <w:t>4</w:t>
            </w:r>
          </w:p>
        </w:tc>
        <w:tc>
          <w:tcPr>
            <w:tcW w:w="1726" w:type="dxa"/>
            <w:vAlign w:val="top"/>
          </w:tcPr>
          <w:p w14:paraId="5966C67F">
            <w:pPr>
              <w:spacing w:before="72"/>
              <w:ind w:left="46" w:right="76" w:hanging="24"/>
              <w:jc w:val="both"/>
              <w:rPr>
                <w:rFonts w:ascii="宋体" w:hAnsi="宋体" w:eastAsia="宋体" w:cs="宋体"/>
                <w:sz w:val="19"/>
                <w:szCs w:val="19"/>
              </w:rPr>
            </w:pPr>
            <w:r>
              <w:rPr>
                <w:rFonts w:ascii="宋体" w:hAnsi="宋体" w:eastAsia="宋体" w:cs="宋体"/>
                <w:spacing w:val="8"/>
                <w:sz w:val="19"/>
                <w:szCs w:val="19"/>
              </w:rPr>
              <w:t>檐柱、单檐金柱</w:t>
            </w:r>
            <w:r>
              <w:rPr>
                <w:rFonts w:ascii="宋体" w:hAnsi="宋体" w:eastAsia="宋体" w:cs="宋体"/>
                <w:spacing w:val="-5"/>
                <w:sz w:val="19"/>
                <w:szCs w:val="19"/>
              </w:rPr>
              <w:t>吊装</w:t>
            </w:r>
            <w:r>
              <w:rPr>
                <w:rFonts w:ascii="宋体" w:hAnsi="宋体" w:eastAsia="宋体" w:cs="宋体"/>
                <w:spacing w:val="-51"/>
                <w:sz w:val="19"/>
                <w:szCs w:val="19"/>
              </w:rPr>
              <w:t xml:space="preserve"> </w:t>
            </w:r>
            <w:r>
              <w:rPr>
                <w:rFonts w:ascii="宋体" w:hAnsi="宋体" w:eastAsia="宋体" w:cs="宋体"/>
                <w:spacing w:val="-5"/>
                <w:sz w:val="19"/>
                <w:szCs w:val="19"/>
              </w:rPr>
              <w:t>(柱径)</w:t>
            </w:r>
          </w:p>
          <w:p w14:paraId="673D4B94">
            <w:pPr>
              <w:spacing w:line="222" w:lineRule="auto"/>
              <w:ind w:left="25"/>
              <w:jc w:val="both"/>
              <w:rPr>
                <w:rFonts w:ascii="宋体" w:hAnsi="宋体" w:eastAsia="宋体" w:cs="宋体"/>
                <w:sz w:val="19"/>
                <w:szCs w:val="19"/>
              </w:rPr>
            </w:pPr>
            <w:r>
              <w:rPr>
                <w:rFonts w:ascii="宋体" w:hAnsi="宋体" w:eastAsia="宋体" w:cs="宋体"/>
                <w:spacing w:val="8"/>
                <w:sz w:val="19"/>
                <w:szCs w:val="19"/>
              </w:rPr>
              <w:t>25</w:t>
            </w:r>
            <w:r>
              <w:rPr>
                <w:rFonts w:ascii="宋体" w:hAnsi="宋体" w:eastAsia="宋体" w:cs="宋体"/>
                <w:sz w:val="19"/>
                <w:szCs w:val="19"/>
              </w:rPr>
              <w:t>cm</w:t>
            </w:r>
            <w:r>
              <w:rPr>
                <w:rFonts w:ascii="宋体" w:hAnsi="宋体" w:eastAsia="宋体" w:cs="宋体"/>
                <w:spacing w:val="8"/>
                <w:sz w:val="19"/>
                <w:szCs w:val="19"/>
              </w:rPr>
              <w:t>以内</w:t>
            </w:r>
          </w:p>
        </w:tc>
        <w:tc>
          <w:tcPr>
            <w:tcW w:w="856" w:type="dxa"/>
            <w:vAlign w:val="top"/>
          </w:tcPr>
          <w:p w14:paraId="34912942">
            <w:pPr>
              <w:pStyle w:val="25"/>
              <w:spacing w:line="256" w:lineRule="auto"/>
              <w:jc w:val="both"/>
            </w:pPr>
          </w:p>
          <w:p w14:paraId="56EAC01F">
            <w:pPr>
              <w:spacing w:before="62" w:line="255" w:lineRule="exact"/>
              <w:ind w:left="363"/>
              <w:jc w:val="both"/>
              <w:rPr>
                <w:rFonts w:ascii="宋体" w:hAnsi="宋体" w:eastAsia="宋体" w:cs="宋体"/>
                <w:sz w:val="19"/>
                <w:szCs w:val="19"/>
              </w:rPr>
            </w:pPr>
            <w:r>
              <w:rPr>
                <w:rFonts w:ascii="宋体" w:hAnsi="宋体" w:eastAsia="宋体" w:cs="宋体"/>
                <w:spacing w:val="4"/>
                <w:position w:val="1"/>
                <w:sz w:val="19"/>
                <w:szCs w:val="19"/>
              </w:rPr>
              <w:t>m3</w:t>
            </w:r>
          </w:p>
        </w:tc>
        <w:tc>
          <w:tcPr>
            <w:tcW w:w="786" w:type="dxa"/>
            <w:vAlign w:val="top"/>
          </w:tcPr>
          <w:p w14:paraId="365528A6">
            <w:pPr>
              <w:pStyle w:val="25"/>
              <w:spacing w:line="256" w:lineRule="auto"/>
              <w:jc w:val="both"/>
            </w:pPr>
          </w:p>
          <w:p w14:paraId="19C12F6A">
            <w:pPr>
              <w:spacing w:before="62" w:line="227" w:lineRule="auto"/>
              <w:ind w:right="13"/>
              <w:jc w:val="both"/>
              <w:rPr>
                <w:rFonts w:ascii="宋体" w:hAnsi="宋体" w:eastAsia="宋体" w:cs="宋体"/>
                <w:sz w:val="19"/>
                <w:szCs w:val="19"/>
              </w:rPr>
            </w:pPr>
            <w:r>
              <w:rPr>
                <w:rFonts w:ascii="宋体" w:hAnsi="宋体" w:eastAsia="宋体" w:cs="宋体"/>
                <w:spacing w:val="4"/>
                <w:sz w:val="19"/>
                <w:szCs w:val="19"/>
              </w:rPr>
              <w:t>借6-469</w:t>
            </w:r>
          </w:p>
        </w:tc>
        <w:tc>
          <w:tcPr>
            <w:tcW w:w="773" w:type="dxa"/>
            <w:vAlign w:val="top"/>
          </w:tcPr>
          <w:p w14:paraId="4BD6C52E">
            <w:pPr>
              <w:pStyle w:val="25"/>
              <w:spacing w:line="256" w:lineRule="auto"/>
              <w:jc w:val="both"/>
            </w:pPr>
          </w:p>
          <w:p w14:paraId="3A5C958B">
            <w:pPr>
              <w:spacing w:before="62" w:line="254" w:lineRule="exact"/>
              <w:ind w:right="11"/>
              <w:jc w:val="both"/>
              <w:rPr>
                <w:rFonts w:ascii="宋体" w:hAnsi="宋体" w:eastAsia="宋体" w:cs="宋体"/>
                <w:sz w:val="19"/>
                <w:szCs w:val="19"/>
              </w:rPr>
            </w:pPr>
            <w:r>
              <w:rPr>
                <w:rFonts w:ascii="宋体" w:hAnsi="宋体" w:eastAsia="宋体" w:cs="宋体"/>
                <w:spacing w:val="3"/>
                <w:position w:val="1"/>
                <w:sz w:val="19"/>
                <w:szCs w:val="19"/>
              </w:rPr>
              <w:t>0.56</w:t>
            </w:r>
          </w:p>
        </w:tc>
        <w:tc>
          <w:tcPr>
            <w:tcW w:w="786" w:type="dxa"/>
            <w:vAlign w:val="top"/>
          </w:tcPr>
          <w:p w14:paraId="0F12CD74">
            <w:pPr>
              <w:pStyle w:val="25"/>
              <w:jc w:val="both"/>
              <w:rPr>
                <w:rFonts w:ascii="宋体" w:hAnsi="宋体" w:eastAsia="宋体" w:cs="宋体"/>
                <w:sz w:val="19"/>
                <w:szCs w:val="19"/>
              </w:rPr>
            </w:pPr>
          </w:p>
        </w:tc>
        <w:tc>
          <w:tcPr>
            <w:tcW w:w="898" w:type="dxa"/>
            <w:vAlign w:val="top"/>
          </w:tcPr>
          <w:p w14:paraId="2734D231">
            <w:pPr>
              <w:pStyle w:val="25"/>
              <w:jc w:val="both"/>
              <w:rPr>
                <w:rFonts w:ascii="宋体" w:hAnsi="宋体" w:eastAsia="宋体" w:cs="宋体"/>
                <w:sz w:val="19"/>
                <w:szCs w:val="19"/>
              </w:rPr>
            </w:pPr>
          </w:p>
        </w:tc>
        <w:tc>
          <w:tcPr>
            <w:tcW w:w="996" w:type="dxa"/>
            <w:vAlign w:val="top"/>
          </w:tcPr>
          <w:p w14:paraId="5ACCC380">
            <w:pPr>
              <w:pStyle w:val="25"/>
              <w:jc w:val="both"/>
              <w:rPr>
                <w:rFonts w:ascii="宋体" w:hAnsi="宋体" w:eastAsia="宋体" w:cs="宋体"/>
                <w:sz w:val="19"/>
                <w:szCs w:val="19"/>
              </w:rPr>
            </w:pPr>
          </w:p>
        </w:tc>
        <w:tc>
          <w:tcPr>
            <w:tcW w:w="1022" w:type="dxa"/>
            <w:vAlign w:val="top"/>
          </w:tcPr>
          <w:p w14:paraId="099C8C59">
            <w:pPr>
              <w:pStyle w:val="25"/>
              <w:jc w:val="both"/>
            </w:pPr>
          </w:p>
        </w:tc>
        <w:tc>
          <w:tcPr>
            <w:tcW w:w="1250" w:type="dxa"/>
            <w:tcBorders>
              <w:right w:val="single" w:color="000000" w:sz="14" w:space="0"/>
            </w:tcBorders>
            <w:vAlign w:val="top"/>
          </w:tcPr>
          <w:p w14:paraId="047045AF">
            <w:pPr>
              <w:pStyle w:val="25"/>
              <w:jc w:val="both"/>
            </w:pPr>
          </w:p>
        </w:tc>
      </w:tr>
      <w:tr w14:paraId="4586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 w:hRule="atLeast"/>
        </w:trPr>
        <w:tc>
          <w:tcPr>
            <w:tcW w:w="743" w:type="dxa"/>
            <w:tcBorders>
              <w:left w:val="single" w:color="000000" w:sz="14" w:space="0"/>
            </w:tcBorders>
            <w:vAlign w:val="top"/>
          </w:tcPr>
          <w:p w14:paraId="6F2F373B">
            <w:pPr>
              <w:spacing w:before="69" w:line="212" w:lineRule="auto"/>
              <w:ind w:left="557"/>
              <w:jc w:val="both"/>
              <w:rPr>
                <w:rFonts w:ascii="宋体" w:hAnsi="宋体" w:eastAsia="宋体" w:cs="宋体"/>
                <w:sz w:val="19"/>
                <w:szCs w:val="19"/>
              </w:rPr>
            </w:pPr>
            <w:r>
              <w:rPr>
                <w:rFonts w:ascii="宋体" w:hAnsi="宋体" w:eastAsia="宋体" w:cs="宋体"/>
                <w:sz w:val="19"/>
                <w:szCs w:val="19"/>
              </w:rPr>
              <w:t>5</w:t>
            </w:r>
          </w:p>
        </w:tc>
        <w:tc>
          <w:tcPr>
            <w:tcW w:w="1726" w:type="dxa"/>
            <w:vAlign w:val="top"/>
          </w:tcPr>
          <w:p w14:paraId="1B8152EA">
            <w:pPr>
              <w:spacing w:before="69" w:line="212" w:lineRule="auto"/>
              <w:ind w:left="24"/>
              <w:jc w:val="both"/>
              <w:rPr>
                <w:rFonts w:ascii="宋体" w:hAnsi="宋体" w:eastAsia="宋体" w:cs="宋体"/>
                <w:sz w:val="19"/>
                <w:szCs w:val="19"/>
              </w:rPr>
            </w:pPr>
            <w:r>
              <w:rPr>
                <w:rFonts w:ascii="宋体" w:hAnsi="宋体" w:eastAsia="宋体" w:cs="宋体"/>
                <w:spacing w:val="7"/>
                <w:sz w:val="19"/>
                <w:szCs w:val="19"/>
              </w:rPr>
              <w:t>木地栿拆除</w:t>
            </w:r>
          </w:p>
        </w:tc>
        <w:tc>
          <w:tcPr>
            <w:tcW w:w="856" w:type="dxa"/>
            <w:vAlign w:val="top"/>
          </w:tcPr>
          <w:p w14:paraId="5E06A9A4">
            <w:pPr>
              <w:spacing w:before="69" w:line="212" w:lineRule="auto"/>
              <w:ind w:left="363"/>
              <w:jc w:val="both"/>
              <w:rPr>
                <w:rFonts w:ascii="宋体" w:hAnsi="宋体" w:eastAsia="宋体" w:cs="宋体"/>
                <w:sz w:val="19"/>
                <w:szCs w:val="19"/>
              </w:rPr>
            </w:pPr>
            <w:r>
              <w:rPr>
                <w:rFonts w:ascii="宋体" w:hAnsi="宋体" w:eastAsia="宋体" w:cs="宋体"/>
                <w:spacing w:val="4"/>
                <w:sz w:val="19"/>
                <w:szCs w:val="19"/>
              </w:rPr>
              <w:t>m3</w:t>
            </w:r>
          </w:p>
        </w:tc>
        <w:tc>
          <w:tcPr>
            <w:tcW w:w="786" w:type="dxa"/>
            <w:vAlign w:val="top"/>
          </w:tcPr>
          <w:p w14:paraId="68AB26D1">
            <w:pPr>
              <w:spacing w:before="69" w:line="212" w:lineRule="auto"/>
              <w:ind w:right="13"/>
              <w:jc w:val="both"/>
              <w:rPr>
                <w:rFonts w:ascii="宋体" w:hAnsi="宋体" w:eastAsia="宋体" w:cs="宋体"/>
                <w:sz w:val="19"/>
                <w:szCs w:val="19"/>
              </w:rPr>
            </w:pPr>
            <w:r>
              <w:rPr>
                <w:rFonts w:ascii="宋体" w:hAnsi="宋体" w:eastAsia="宋体" w:cs="宋体"/>
                <w:spacing w:val="4"/>
                <w:sz w:val="19"/>
                <w:szCs w:val="19"/>
              </w:rPr>
              <w:t>借6-17</w:t>
            </w:r>
          </w:p>
        </w:tc>
        <w:tc>
          <w:tcPr>
            <w:tcW w:w="773" w:type="dxa"/>
            <w:vAlign w:val="top"/>
          </w:tcPr>
          <w:p w14:paraId="46541225">
            <w:pPr>
              <w:spacing w:before="69" w:line="212" w:lineRule="auto"/>
              <w:ind w:right="11"/>
              <w:jc w:val="both"/>
              <w:rPr>
                <w:rFonts w:ascii="宋体" w:hAnsi="宋体" w:eastAsia="宋体" w:cs="宋体"/>
                <w:sz w:val="19"/>
                <w:szCs w:val="19"/>
              </w:rPr>
            </w:pPr>
            <w:r>
              <w:rPr>
                <w:rFonts w:ascii="宋体" w:hAnsi="宋体" w:eastAsia="宋体" w:cs="宋体"/>
                <w:spacing w:val="3"/>
                <w:sz w:val="19"/>
                <w:szCs w:val="19"/>
              </w:rPr>
              <w:t>0.36</w:t>
            </w:r>
          </w:p>
        </w:tc>
        <w:tc>
          <w:tcPr>
            <w:tcW w:w="786" w:type="dxa"/>
            <w:vAlign w:val="top"/>
          </w:tcPr>
          <w:p w14:paraId="22A4DBC6">
            <w:pPr>
              <w:pStyle w:val="25"/>
              <w:jc w:val="both"/>
              <w:rPr>
                <w:rFonts w:ascii="宋体" w:hAnsi="宋体" w:eastAsia="宋体" w:cs="宋体"/>
                <w:sz w:val="19"/>
                <w:szCs w:val="19"/>
              </w:rPr>
            </w:pPr>
          </w:p>
        </w:tc>
        <w:tc>
          <w:tcPr>
            <w:tcW w:w="898" w:type="dxa"/>
            <w:vAlign w:val="top"/>
          </w:tcPr>
          <w:p w14:paraId="3889E923">
            <w:pPr>
              <w:pStyle w:val="25"/>
              <w:jc w:val="both"/>
              <w:rPr>
                <w:rFonts w:ascii="宋体" w:hAnsi="宋体" w:eastAsia="宋体" w:cs="宋体"/>
                <w:sz w:val="19"/>
                <w:szCs w:val="19"/>
              </w:rPr>
            </w:pPr>
          </w:p>
        </w:tc>
        <w:tc>
          <w:tcPr>
            <w:tcW w:w="996" w:type="dxa"/>
            <w:vAlign w:val="top"/>
          </w:tcPr>
          <w:p w14:paraId="2604A9B7">
            <w:pPr>
              <w:pStyle w:val="25"/>
              <w:jc w:val="both"/>
              <w:rPr>
                <w:rFonts w:ascii="宋体" w:hAnsi="宋体" w:eastAsia="宋体" w:cs="宋体"/>
                <w:sz w:val="19"/>
                <w:szCs w:val="19"/>
              </w:rPr>
            </w:pPr>
          </w:p>
        </w:tc>
        <w:tc>
          <w:tcPr>
            <w:tcW w:w="1022" w:type="dxa"/>
            <w:vAlign w:val="top"/>
          </w:tcPr>
          <w:p w14:paraId="7566DDB4">
            <w:pPr>
              <w:pStyle w:val="25"/>
              <w:jc w:val="both"/>
            </w:pPr>
          </w:p>
        </w:tc>
        <w:tc>
          <w:tcPr>
            <w:tcW w:w="1250" w:type="dxa"/>
            <w:tcBorders>
              <w:right w:val="single" w:color="000000" w:sz="14" w:space="0"/>
            </w:tcBorders>
            <w:vAlign w:val="top"/>
          </w:tcPr>
          <w:p w14:paraId="03592C1B">
            <w:pPr>
              <w:pStyle w:val="25"/>
              <w:jc w:val="both"/>
            </w:pPr>
          </w:p>
        </w:tc>
      </w:tr>
      <w:tr w14:paraId="4134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0F950B74">
            <w:pPr>
              <w:spacing w:before="198" w:line="256" w:lineRule="exact"/>
              <w:ind w:left="555"/>
              <w:jc w:val="both"/>
              <w:rPr>
                <w:rFonts w:ascii="宋体" w:hAnsi="宋体" w:eastAsia="宋体" w:cs="宋体"/>
                <w:sz w:val="19"/>
                <w:szCs w:val="19"/>
              </w:rPr>
            </w:pPr>
            <w:r>
              <w:rPr>
                <w:rFonts w:ascii="宋体" w:hAnsi="宋体" w:eastAsia="宋体" w:cs="宋体"/>
                <w:position w:val="1"/>
                <w:sz w:val="19"/>
                <w:szCs w:val="19"/>
              </w:rPr>
              <w:t>6</w:t>
            </w:r>
          </w:p>
        </w:tc>
        <w:tc>
          <w:tcPr>
            <w:tcW w:w="1726" w:type="dxa"/>
            <w:vAlign w:val="top"/>
          </w:tcPr>
          <w:p w14:paraId="4F23B331">
            <w:pPr>
              <w:spacing w:before="73" w:line="228" w:lineRule="auto"/>
              <w:ind w:left="25" w:right="374" w:hanging="1"/>
              <w:jc w:val="both"/>
              <w:rPr>
                <w:rFonts w:ascii="宋体" w:hAnsi="宋体" w:eastAsia="宋体" w:cs="宋体"/>
                <w:sz w:val="19"/>
                <w:szCs w:val="19"/>
              </w:rPr>
            </w:pPr>
            <w:r>
              <w:rPr>
                <w:rFonts w:ascii="宋体" w:hAnsi="宋体" w:eastAsia="宋体" w:cs="宋体"/>
                <w:spacing w:val="4"/>
                <w:sz w:val="19"/>
                <w:szCs w:val="19"/>
              </w:rPr>
              <w:t>木地伏</w:t>
            </w:r>
            <w:r>
              <w:rPr>
                <w:rFonts w:ascii="宋体" w:hAnsi="宋体" w:eastAsia="宋体" w:cs="宋体"/>
                <w:spacing w:val="21"/>
                <w:sz w:val="19"/>
                <w:szCs w:val="19"/>
              </w:rPr>
              <w:t xml:space="preserve"> </w:t>
            </w:r>
            <w:r>
              <w:rPr>
                <w:rFonts w:ascii="宋体" w:hAnsi="宋体" w:eastAsia="宋体" w:cs="宋体"/>
                <w:spacing w:val="4"/>
                <w:sz w:val="19"/>
                <w:szCs w:val="19"/>
              </w:rPr>
              <w:t>高度</w:t>
            </w:r>
            <w:r>
              <w:rPr>
                <w:rFonts w:ascii="宋体" w:hAnsi="宋体" w:eastAsia="宋体" w:cs="宋体"/>
                <w:spacing w:val="1"/>
                <w:sz w:val="19"/>
                <w:szCs w:val="19"/>
              </w:rPr>
              <w:t>20</w:t>
            </w:r>
            <w:r>
              <w:rPr>
                <w:rFonts w:ascii="宋体" w:hAnsi="宋体" w:eastAsia="宋体" w:cs="宋体"/>
                <w:sz w:val="19"/>
                <w:szCs w:val="19"/>
              </w:rPr>
              <w:t>cm</w:t>
            </w:r>
            <w:r>
              <w:rPr>
                <w:rFonts w:ascii="宋体" w:hAnsi="宋体" w:eastAsia="宋体" w:cs="宋体"/>
                <w:spacing w:val="39"/>
                <w:w w:val="101"/>
                <w:sz w:val="19"/>
                <w:szCs w:val="19"/>
              </w:rPr>
              <w:t xml:space="preserve"> </w:t>
            </w:r>
            <w:r>
              <w:rPr>
                <w:rFonts w:ascii="宋体" w:hAnsi="宋体" w:eastAsia="宋体" w:cs="宋体"/>
                <w:spacing w:val="1"/>
                <w:sz w:val="19"/>
                <w:szCs w:val="19"/>
              </w:rPr>
              <w:t>以上</w:t>
            </w:r>
          </w:p>
        </w:tc>
        <w:tc>
          <w:tcPr>
            <w:tcW w:w="856" w:type="dxa"/>
            <w:vAlign w:val="top"/>
          </w:tcPr>
          <w:p w14:paraId="448ECBAD">
            <w:pPr>
              <w:spacing w:before="198" w:line="256" w:lineRule="exact"/>
              <w:ind w:left="363"/>
              <w:jc w:val="both"/>
              <w:rPr>
                <w:rFonts w:ascii="宋体" w:hAnsi="宋体" w:eastAsia="宋体" w:cs="宋体"/>
                <w:sz w:val="19"/>
                <w:szCs w:val="19"/>
              </w:rPr>
            </w:pPr>
            <w:r>
              <w:rPr>
                <w:rFonts w:ascii="宋体" w:hAnsi="宋体" w:eastAsia="宋体" w:cs="宋体"/>
                <w:spacing w:val="4"/>
                <w:position w:val="1"/>
                <w:sz w:val="19"/>
                <w:szCs w:val="19"/>
              </w:rPr>
              <w:t>m3</w:t>
            </w:r>
          </w:p>
        </w:tc>
        <w:tc>
          <w:tcPr>
            <w:tcW w:w="786" w:type="dxa"/>
            <w:vAlign w:val="top"/>
          </w:tcPr>
          <w:p w14:paraId="4307589B">
            <w:pPr>
              <w:spacing w:before="199" w:line="227" w:lineRule="auto"/>
              <w:ind w:right="13"/>
              <w:jc w:val="both"/>
              <w:rPr>
                <w:rFonts w:ascii="宋体" w:hAnsi="宋体" w:eastAsia="宋体" w:cs="宋体"/>
                <w:sz w:val="19"/>
                <w:szCs w:val="19"/>
              </w:rPr>
            </w:pPr>
            <w:r>
              <w:rPr>
                <w:rFonts w:ascii="宋体" w:hAnsi="宋体" w:eastAsia="宋体" w:cs="宋体"/>
                <w:spacing w:val="4"/>
                <w:sz w:val="19"/>
                <w:szCs w:val="19"/>
              </w:rPr>
              <w:t>借8-160</w:t>
            </w:r>
          </w:p>
        </w:tc>
        <w:tc>
          <w:tcPr>
            <w:tcW w:w="773" w:type="dxa"/>
            <w:vAlign w:val="top"/>
          </w:tcPr>
          <w:p w14:paraId="25F0EFE1">
            <w:pPr>
              <w:spacing w:before="198" w:line="255" w:lineRule="exact"/>
              <w:ind w:right="11"/>
              <w:jc w:val="both"/>
              <w:rPr>
                <w:rFonts w:ascii="宋体" w:hAnsi="宋体" w:eastAsia="宋体" w:cs="宋体"/>
                <w:sz w:val="19"/>
                <w:szCs w:val="19"/>
              </w:rPr>
            </w:pPr>
            <w:r>
              <w:rPr>
                <w:rFonts w:ascii="宋体" w:hAnsi="宋体" w:eastAsia="宋体" w:cs="宋体"/>
                <w:spacing w:val="3"/>
                <w:position w:val="1"/>
                <w:sz w:val="19"/>
                <w:szCs w:val="19"/>
              </w:rPr>
              <w:t>0.36</w:t>
            </w:r>
          </w:p>
        </w:tc>
        <w:tc>
          <w:tcPr>
            <w:tcW w:w="786" w:type="dxa"/>
            <w:vAlign w:val="top"/>
          </w:tcPr>
          <w:p w14:paraId="35234EED">
            <w:pPr>
              <w:pStyle w:val="25"/>
              <w:jc w:val="both"/>
              <w:rPr>
                <w:rFonts w:ascii="宋体" w:hAnsi="宋体" w:eastAsia="宋体" w:cs="宋体"/>
                <w:sz w:val="19"/>
                <w:szCs w:val="19"/>
              </w:rPr>
            </w:pPr>
          </w:p>
        </w:tc>
        <w:tc>
          <w:tcPr>
            <w:tcW w:w="898" w:type="dxa"/>
            <w:vAlign w:val="top"/>
          </w:tcPr>
          <w:p w14:paraId="4823DFF8">
            <w:pPr>
              <w:pStyle w:val="25"/>
              <w:jc w:val="both"/>
              <w:rPr>
                <w:rFonts w:ascii="宋体" w:hAnsi="宋体" w:eastAsia="宋体" w:cs="宋体"/>
                <w:sz w:val="19"/>
                <w:szCs w:val="19"/>
              </w:rPr>
            </w:pPr>
          </w:p>
        </w:tc>
        <w:tc>
          <w:tcPr>
            <w:tcW w:w="996" w:type="dxa"/>
            <w:vAlign w:val="top"/>
          </w:tcPr>
          <w:p w14:paraId="7212C496">
            <w:pPr>
              <w:pStyle w:val="25"/>
              <w:jc w:val="both"/>
              <w:rPr>
                <w:rFonts w:ascii="宋体" w:hAnsi="宋体" w:eastAsia="宋体" w:cs="宋体"/>
                <w:sz w:val="19"/>
                <w:szCs w:val="19"/>
              </w:rPr>
            </w:pPr>
          </w:p>
        </w:tc>
        <w:tc>
          <w:tcPr>
            <w:tcW w:w="1022" w:type="dxa"/>
            <w:vAlign w:val="top"/>
          </w:tcPr>
          <w:p w14:paraId="3F0501F4">
            <w:pPr>
              <w:pStyle w:val="25"/>
              <w:jc w:val="both"/>
            </w:pPr>
          </w:p>
        </w:tc>
        <w:tc>
          <w:tcPr>
            <w:tcW w:w="1250" w:type="dxa"/>
            <w:tcBorders>
              <w:right w:val="single" w:color="000000" w:sz="14" w:space="0"/>
            </w:tcBorders>
            <w:vAlign w:val="top"/>
          </w:tcPr>
          <w:p w14:paraId="2F9247C4">
            <w:pPr>
              <w:pStyle w:val="25"/>
              <w:jc w:val="both"/>
            </w:pPr>
          </w:p>
        </w:tc>
      </w:tr>
      <w:tr w14:paraId="760C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5727847A">
            <w:pPr>
              <w:spacing w:before="201" w:line="256" w:lineRule="exact"/>
              <w:ind w:left="558"/>
              <w:jc w:val="both"/>
              <w:rPr>
                <w:rFonts w:ascii="宋体" w:hAnsi="宋体" w:eastAsia="宋体" w:cs="宋体"/>
                <w:sz w:val="19"/>
                <w:szCs w:val="19"/>
              </w:rPr>
            </w:pPr>
            <w:r>
              <w:rPr>
                <w:rFonts w:ascii="宋体" w:hAnsi="宋体" w:eastAsia="宋体" w:cs="宋体"/>
                <w:position w:val="1"/>
                <w:sz w:val="19"/>
                <w:szCs w:val="19"/>
              </w:rPr>
              <w:t>7</w:t>
            </w:r>
          </w:p>
        </w:tc>
        <w:tc>
          <w:tcPr>
            <w:tcW w:w="1726" w:type="dxa"/>
            <w:vAlign w:val="top"/>
          </w:tcPr>
          <w:p w14:paraId="3459AC11">
            <w:pPr>
              <w:spacing w:before="79" w:line="225" w:lineRule="auto"/>
              <w:ind w:left="25" w:right="374" w:hanging="1"/>
              <w:jc w:val="both"/>
              <w:rPr>
                <w:rFonts w:ascii="宋体" w:hAnsi="宋体" w:eastAsia="宋体" w:cs="宋体"/>
                <w:sz w:val="19"/>
                <w:szCs w:val="19"/>
              </w:rPr>
            </w:pPr>
            <w:r>
              <w:rPr>
                <w:rFonts w:ascii="宋体" w:hAnsi="宋体" w:eastAsia="宋体" w:cs="宋体"/>
                <w:spacing w:val="4"/>
                <w:sz w:val="19"/>
                <w:szCs w:val="19"/>
              </w:rPr>
              <w:t>木地伏</w:t>
            </w:r>
            <w:r>
              <w:rPr>
                <w:rFonts w:ascii="宋体" w:hAnsi="宋体" w:eastAsia="宋体" w:cs="宋体"/>
                <w:spacing w:val="21"/>
                <w:sz w:val="19"/>
                <w:szCs w:val="19"/>
              </w:rPr>
              <w:t xml:space="preserve"> </w:t>
            </w:r>
            <w:r>
              <w:rPr>
                <w:rFonts w:ascii="宋体" w:hAnsi="宋体" w:eastAsia="宋体" w:cs="宋体"/>
                <w:spacing w:val="4"/>
                <w:sz w:val="19"/>
                <w:szCs w:val="19"/>
              </w:rPr>
              <w:t>高度</w:t>
            </w:r>
            <w:r>
              <w:rPr>
                <w:rFonts w:ascii="宋体" w:hAnsi="宋体" w:eastAsia="宋体" w:cs="宋体"/>
                <w:spacing w:val="8"/>
                <w:sz w:val="19"/>
                <w:szCs w:val="19"/>
              </w:rPr>
              <w:t>20</w:t>
            </w:r>
            <w:r>
              <w:rPr>
                <w:rFonts w:ascii="宋体" w:hAnsi="宋体" w:eastAsia="宋体" w:cs="宋体"/>
                <w:sz w:val="19"/>
                <w:szCs w:val="19"/>
              </w:rPr>
              <w:t>cm</w:t>
            </w:r>
            <w:r>
              <w:rPr>
                <w:rFonts w:ascii="宋体" w:hAnsi="宋体" w:eastAsia="宋体" w:cs="宋体"/>
                <w:spacing w:val="8"/>
                <w:sz w:val="19"/>
                <w:szCs w:val="19"/>
              </w:rPr>
              <w:t>以上</w:t>
            </w:r>
          </w:p>
        </w:tc>
        <w:tc>
          <w:tcPr>
            <w:tcW w:w="856" w:type="dxa"/>
            <w:vAlign w:val="top"/>
          </w:tcPr>
          <w:p w14:paraId="0558BF2E">
            <w:pPr>
              <w:spacing w:before="201" w:line="256" w:lineRule="exact"/>
              <w:ind w:left="363"/>
              <w:jc w:val="both"/>
              <w:rPr>
                <w:rFonts w:ascii="宋体" w:hAnsi="宋体" w:eastAsia="宋体" w:cs="宋体"/>
                <w:sz w:val="19"/>
                <w:szCs w:val="19"/>
              </w:rPr>
            </w:pPr>
            <w:r>
              <w:rPr>
                <w:rFonts w:ascii="宋体" w:hAnsi="宋体" w:eastAsia="宋体" w:cs="宋体"/>
                <w:spacing w:val="4"/>
                <w:position w:val="1"/>
                <w:sz w:val="19"/>
                <w:szCs w:val="19"/>
              </w:rPr>
              <w:t>m3</w:t>
            </w:r>
          </w:p>
        </w:tc>
        <w:tc>
          <w:tcPr>
            <w:tcW w:w="786" w:type="dxa"/>
            <w:vAlign w:val="top"/>
          </w:tcPr>
          <w:p w14:paraId="5C835EE3">
            <w:pPr>
              <w:spacing w:before="202" w:line="227" w:lineRule="auto"/>
              <w:ind w:right="13"/>
              <w:jc w:val="both"/>
              <w:rPr>
                <w:rFonts w:ascii="宋体" w:hAnsi="宋体" w:eastAsia="宋体" w:cs="宋体"/>
                <w:sz w:val="19"/>
                <w:szCs w:val="19"/>
              </w:rPr>
            </w:pPr>
            <w:r>
              <w:rPr>
                <w:rFonts w:ascii="宋体" w:hAnsi="宋体" w:eastAsia="宋体" w:cs="宋体"/>
                <w:spacing w:val="4"/>
                <w:sz w:val="19"/>
                <w:szCs w:val="19"/>
              </w:rPr>
              <w:t>借8-238</w:t>
            </w:r>
          </w:p>
        </w:tc>
        <w:tc>
          <w:tcPr>
            <w:tcW w:w="773" w:type="dxa"/>
            <w:vAlign w:val="top"/>
          </w:tcPr>
          <w:p w14:paraId="23C4395C">
            <w:pPr>
              <w:spacing w:before="201" w:line="255" w:lineRule="exact"/>
              <w:ind w:right="11"/>
              <w:jc w:val="both"/>
              <w:rPr>
                <w:rFonts w:ascii="宋体" w:hAnsi="宋体" w:eastAsia="宋体" w:cs="宋体"/>
                <w:sz w:val="19"/>
                <w:szCs w:val="19"/>
              </w:rPr>
            </w:pPr>
            <w:r>
              <w:rPr>
                <w:rFonts w:ascii="宋体" w:hAnsi="宋体" w:eastAsia="宋体" w:cs="宋体"/>
                <w:spacing w:val="3"/>
                <w:position w:val="1"/>
                <w:sz w:val="19"/>
                <w:szCs w:val="19"/>
              </w:rPr>
              <w:t>0.36</w:t>
            </w:r>
          </w:p>
        </w:tc>
        <w:tc>
          <w:tcPr>
            <w:tcW w:w="786" w:type="dxa"/>
            <w:vAlign w:val="top"/>
          </w:tcPr>
          <w:p w14:paraId="11E7CE3B">
            <w:pPr>
              <w:pStyle w:val="25"/>
              <w:jc w:val="both"/>
              <w:rPr>
                <w:rFonts w:ascii="宋体" w:hAnsi="宋体" w:eastAsia="宋体" w:cs="宋体"/>
                <w:sz w:val="19"/>
                <w:szCs w:val="19"/>
              </w:rPr>
            </w:pPr>
          </w:p>
        </w:tc>
        <w:tc>
          <w:tcPr>
            <w:tcW w:w="898" w:type="dxa"/>
            <w:vAlign w:val="top"/>
          </w:tcPr>
          <w:p w14:paraId="7A0F1C23">
            <w:pPr>
              <w:pStyle w:val="25"/>
              <w:jc w:val="both"/>
              <w:rPr>
                <w:rFonts w:ascii="宋体" w:hAnsi="宋体" w:eastAsia="宋体" w:cs="宋体"/>
                <w:sz w:val="19"/>
                <w:szCs w:val="19"/>
              </w:rPr>
            </w:pPr>
          </w:p>
        </w:tc>
        <w:tc>
          <w:tcPr>
            <w:tcW w:w="996" w:type="dxa"/>
            <w:vAlign w:val="top"/>
          </w:tcPr>
          <w:p w14:paraId="121D7980">
            <w:pPr>
              <w:pStyle w:val="25"/>
              <w:jc w:val="both"/>
              <w:rPr>
                <w:rFonts w:ascii="宋体" w:hAnsi="宋体" w:eastAsia="宋体" w:cs="宋体"/>
                <w:sz w:val="19"/>
                <w:szCs w:val="19"/>
              </w:rPr>
            </w:pPr>
          </w:p>
        </w:tc>
        <w:tc>
          <w:tcPr>
            <w:tcW w:w="1022" w:type="dxa"/>
            <w:vAlign w:val="top"/>
          </w:tcPr>
          <w:p w14:paraId="5B241E58">
            <w:pPr>
              <w:pStyle w:val="25"/>
              <w:jc w:val="both"/>
            </w:pPr>
          </w:p>
        </w:tc>
        <w:tc>
          <w:tcPr>
            <w:tcW w:w="1250" w:type="dxa"/>
            <w:tcBorders>
              <w:right w:val="single" w:color="000000" w:sz="14" w:space="0"/>
            </w:tcBorders>
            <w:vAlign w:val="top"/>
          </w:tcPr>
          <w:p w14:paraId="17A6756A">
            <w:pPr>
              <w:pStyle w:val="25"/>
              <w:jc w:val="both"/>
            </w:pPr>
          </w:p>
        </w:tc>
      </w:tr>
      <w:tr w14:paraId="7E82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503EF7C5">
            <w:pPr>
              <w:spacing w:before="204" w:line="256" w:lineRule="exact"/>
              <w:ind w:left="554"/>
              <w:jc w:val="both"/>
              <w:rPr>
                <w:rFonts w:ascii="宋体" w:hAnsi="宋体" w:eastAsia="宋体" w:cs="宋体"/>
                <w:sz w:val="19"/>
                <w:szCs w:val="19"/>
              </w:rPr>
            </w:pPr>
            <w:r>
              <w:rPr>
                <w:rFonts w:ascii="宋体" w:hAnsi="宋体" w:eastAsia="宋体" w:cs="宋体"/>
                <w:position w:val="1"/>
                <w:sz w:val="19"/>
                <w:szCs w:val="19"/>
              </w:rPr>
              <w:t>8</w:t>
            </w:r>
          </w:p>
        </w:tc>
        <w:tc>
          <w:tcPr>
            <w:tcW w:w="1726" w:type="dxa"/>
            <w:vAlign w:val="top"/>
          </w:tcPr>
          <w:p w14:paraId="69769198">
            <w:pPr>
              <w:spacing w:before="204" w:line="228" w:lineRule="auto"/>
              <w:ind w:left="24"/>
              <w:jc w:val="both"/>
              <w:rPr>
                <w:rFonts w:ascii="宋体" w:hAnsi="宋体" w:eastAsia="宋体" w:cs="宋体"/>
                <w:sz w:val="19"/>
                <w:szCs w:val="19"/>
              </w:rPr>
            </w:pPr>
            <w:r>
              <w:rPr>
                <w:rFonts w:ascii="宋体" w:hAnsi="宋体" w:eastAsia="宋体" w:cs="宋体"/>
                <w:spacing w:val="7"/>
                <w:sz w:val="19"/>
                <w:szCs w:val="19"/>
              </w:rPr>
              <w:t>花格门修补</w:t>
            </w:r>
          </w:p>
        </w:tc>
        <w:tc>
          <w:tcPr>
            <w:tcW w:w="856" w:type="dxa"/>
            <w:vAlign w:val="top"/>
          </w:tcPr>
          <w:p w14:paraId="0696C024">
            <w:pPr>
              <w:spacing w:before="204"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1AFB0EC9">
            <w:pPr>
              <w:spacing w:before="205" w:line="227" w:lineRule="auto"/>
              <w:ind w:right="13"/>
              <w:jc w:val="both"/>
              <w:rPr>
                <w:rFonts w:ascii="宋体" w:hAnsi="宋体" w:eastAsia="宋体" w:cs="宋体"/>
                <w:sz w:val="19"/>
                <w:szCs w:val="19"/>
              </w:rPr>
            </w:pPr>
            <w:r>
              <w:rPr>
                <w:rFonts w:ascii="宋体" w:hAnsi="宋体" w:eastAsia="宋体" w:cs="宋体"/>
                <w:spacing w:val="4"/>
                <w:sz w:val="19"/>
                <w:szCs w:val="19"/>
              </w:rPr>
              <w:t>借8-134</w:t>
            </w:r>
          </w:p>
        </w:tc>
        <w:tc>
          <w:tcPr>
            <w:tcW w:w="773" w:type="dxa"/>
            <w:vAlign w:val="top"/>
          </w:tcPr>
          <w:p w14:paraId="4CCCAF59">
            <w:pPr>
              <w:spacing w:before="204" w:line="255" w:lineRule="exact"/>
              <w:ind w:right="11"/>
              <w:jc w:val="both"/>
              <w:rPr>
                <w:rFonts w:ascii="宋体" w:hAnsi="宋体" w:eastAsia="宋体" w:cs="宋体"/>
                <w:sz w:val="19"/>
                <w:szCs w:val="19"/>
              </w:rPr>
            </w:pPr>
            <w:r>
              <w:rPr>
                <w:rFonts w:ascii="宋体" w:hAnsi="宋体" w:eastAsia="宋体" w:cs="宋体"/>
                <w:spacing w:val="3"/>
                <w:position w:val="1"/>
                <w:sz w:val="19"/>
                <w:szCs w:val="19"/>
              </w:rPr>
              <w:t>0.85</w:t>
            </w:r>
          </w:p>
        </w:tc>
        <w:tc>
          <w:tcPr>
            <w:tcW w:w="786" w:type="dxa"/>
            <w:vAlign w:val="top"/>
          </w:tcPr>
          <w:p w14:paraId="1E7B9B81">
            <w:pPr>
              <w:pStyle w:val="25"/>
              <w:jc w:val="both"/>
              <w:rPr>
                <w:rFonts w:ascii="宋体" w:hAnsi="宋体" w:eastAsia="宋体" w:cs="宋体"/>
                <w:sz w:val="19"/>
                <w:szCs w:val="19"/>
              </w:rPr>
            </w:pPr>
          </w:p>
        </w:tc>
        <w:tc>
          <w:tcPr>
            <w:tcW w:w="898" w:type="dxa"/>
            <w:vAlign w:val="top"/>
          </w:tcPr>
          <w:p w14:paraId="5D54E68F">
            <w:pPr>
              <w:pStyle w:val="25"/>
              <w:jc w:val="both"/>
              <w:rPr>
                <w:rFonts w:ascii="宋体" w:hAnsi="宋体" w:eastAsia="宋体" w:cs="宋体"/>
                <w:sz w:val="19"/>
                <w:szCs w:val="19"/>
              </w:rPr>
            </w:pPr>
          </w:p>
        </w:tc>
        <w:tc>
          <w:tcPr>
            <w:tcW w:w="996" w:type="dxa"/>
            <w:vAlign w:val="top"/>
          </w:tcPr>
          <w:p w14:paraId="15698CFD">
            <w:pPr>
              <w:pStyle w:val="25"/>
              <w:jc w:val="both"/>
              <w:rPr>
                <w:rFonts w:ascii="宋体" w:hAnsi="宋体" w:eastAsia="宋体" w:cs="宋体"/>
                <w:sz w:val="19"/>
                <w:szCs w:val="19"/>
              </w:rPr>
            </w:pPr>
          </w:p>
        </w:tc>
        <w:tc>
          <w:tcPr>
            <w:tcW w:w="1022" w:type="dxa"/>
            <w:vAlign w:val="top"/>
          </w:tcPr>
          <w:p w14:paraId="3EAC0DBE">
            <w:pPr>
              <w:pStyle w:val="25"/>
              <w:jc w:val="both"/>
            </w:pPr>
          </w:p>
        </w:tc>
        <w:tc>
          <w:tcPr>
            <w:tcW w:w="1250" w:type="dxa"/>
            <w:tcBorders>
              <w:right w:val="single" w:color="000000" w:sz="14" w:space="0"/>
            </w:tcBorders>
            <w:vAlign w:val="top"/>
          </w:tcPr>
          <w:p w14:paraId="6D866C76">
            <w:pPr>
              <w:pStyle w:val="25"/>
              <w:jc w:val="both"/>
            </w:pPr>
          </w:p>
        </w:tc>
      </w:tr>
      <w:tr w14:paraId="3D57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1B4B0004">
            <w:pPr>
              <w:spacing w:before="207" w:line="256" w:lineRule="exact"/>
              <w:ind w:left="554"/>
              <w:jc w:val="both"/>
              <w:rPr>
                <w:rFonts w:ascii="宋体" w:hAnsi="宋体" w:eastAsia="宋体" w:cs="宋体"/>
                <w:sz w:val="19"/>
                <w:szCs w:val="19"/>
              </w:rPr>
            </w:pPr>
            <w:r>
              <w:rPr>
                <w:rFonts w:ascii="宋体" w:hAnsi="宋体" w:eastAsia="宋体" w:cs="宋体"/>
                <w:position w:val="1"/>
                <w:sz w:val="19"/>
                <w:szCs w:val="19"/>
              </w:rPr>
              <w:t>9</w:t>
            </w:r>
          </w:p>
        </w:tc>
        <w:tc>
          <w:tcPr>
            <w:tcW w:w="1726" w:type="dxa"/>
            <w:vAlign w:val="top"/>
          </w:tcPr>
          <w:p w14:paraId="6E42A72F">
            <w:pPr>
              <w:spacing w:before="207" w:line="228" w:lineRule="auto"/>
              <w:ind w:left="28"/>
              <w:jc w:val="both"/>
              <w:rPr>
                <w:rFonts w:ascii="宋体" w:hAnsi="宋体" w:eastAsia="宋体" w:cs="宋体"/>
                <w:sz w:val="19"/>
                <w:szCs w:val="19"/>
              </w:rPr>
            </w:pPr>
            <w:r>
              <w:rPr>
                <w:rFonts w:ascii="宋体" w:hAnsi="宋体" w:eastAsia="宋体" w:cs="宋体"/>
                <w:spacing w:val="6"/>
                <w:sz w:val="19"/>
                <w:szCs w:val="19"/>
              </w:rPr>
              <w:t>实榻大门修补</w:t>
            </w:r>
          </w:p>
        </w:tc>
        <w:tc>
          <w:tcPr>
            <w:tcW w:w="856" w:type="dxa"/>
            <w:vAlign w:val="top"/>
          </w:tcPr>
          <w:p w14:paraId="34948F48">
            <w:pPr>
              <w:spacing w:before="207"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35B23B82">
            <w:pPr>
              <w:spacing w:before="208" w:line="227" w:lineRule="auto"/>
              <w:ind w:right="13"/>
              <w:jc w:val="both"/>
              <w:rPr>
                <w:rFonts w:ascii="宋体" w:hAnsi="宋体" w:eastAsia="宋体" w:cs="宋体"/>
                <w:sz w:val="19"/>
                <w:szCs w:val="19"/>
              </w:rPr>
            </w:pPr>
            <w:r>
              <w:rPr>
                <w:rFonts w:ascii="宋体" w:hAnsi="宋体" w:eastAsia="宋体" w:cs="宋体"/>
                <w:spacing w:val="4"/>
                <w:sz w:val="19"/>
                <w:szCs w:val="19"/>
              </w:rPr>
              <w:t>借8-221</w:t>
            </w:r>
          </w:p>
        </w:tc>
        <w:tc>
          <w:tcPr>
            <w:tcW w:w="773" w:type="dxa"/>
            <w:vAlign w:val="top"/>
          </w:tcPr>
          <w:p w14:paraId="69BB436C">
            <w:pPr>
              <w:spacing w:before="207" w:line="255" w:lineRule="exact"/>
              <w:ind w:right="11"/>
              <w:jc w:val="both"/>
              <w:rPr>
                <w:rFonts w:ascii="宋体" w:hAnsi="宋体" w:eastAsia="宋体" w:cs="宋体"/>
                <w:sz w:val="19"/>
                <w:szCs w:val="19"/>
              </w:rPr>
            </w:pPr>
            <w:r>
              <w:rPr>
                <w:rFonts w:ascii="宋体" w:hAnsi="宋体" w:eastAsia="宋体" w:cs="宋体"/>
                <w:spacing w:val="2"/>
                <w:position w:val="1"/>
                <w:sz w:val="19"/>
                <w:szCs w:val="19"/>
              </w:rPr>
              <w:t>3.01</w:t>
            </w:r>
          </w:p>
        </w:tc>
        <w:tc>
          <w:tcPr>
            <w:tcW w:w="786" w:type="dxa"/>
            <w:vAlign w:val="top"/>
          </w:tcPr>
          <w:p w14:paraId="3297B7D4">
            <w:pPr>
              <w:pStyle w:val="25"/>
              <w:jc w:val="both"/>
              <w:rPr>
                <w:rFonts w:ascii="宋体" w:hAnsi="宋体" w:eastAsia="宋体" w:cs="宋体"/>
                <w:sz w:val="19"/>
                <w:szCs w:val="19"/>
              </w:rPr>
            </w:pPr>
          </w:p>
        </w:tc>
        <w:tc>
          <w:tcPr>
            <w:tcW w:w="898" w:type="dxa"/>
            <w:vAlign w:val="top"/>
          </w:tcPr>
          <w:p w14:paraId="2ADA9CD2">
            <w:pPr>
              <w:pStyle w:val="25"/>
              <w:jc w:val="both"/>
              <w:rPr>
                <w:rFonts w:ascii="宋体" w:hAnsi="宋体" w:eastAsia="宋体" w:cs="宋体"/>
                <w:sz w:val="19"/>
                <w:szCs w:val="19"/>
              </w:rPr>
            </w:pPr>
          </w:p>
        </w:tc>
        <w:tc>
          <w:tcPr>
            <w:tcW w:w="996" w:type="dxa"/>
            <w:vAlign w:val="top"/>
          </w:tcPr>
          <w:p w14:paraId="67154D0B">
            <w:pPr>
              <w:pStyle w:val="25"/>
              <w:jc w:val="both"/>
              <w:rPr>
                <w:rFonts w:ascii="宋体" w:hAnsi="宋体" w:eastAsia="宋体" w:cs="宋体"/>
                <w:sz w:val="19"/>
                <w:szCs w:val="19"/>
              </w:rPr>
            </w:pPr>
          </w:p>
        </w:tc>
        <w:tc>
          <w:tcPr>
            <w:tcW w:w="1022" w:type="dxa"/>
            <w:vAlign w:val="top"/>
          </w:tcPr>
          <w:p w14:paraId="18995A10">
            <w:pPr>
              <w:pStyle w:val="25"/>
              <w:jc w:val="both"/>
            </w:pPr>
          </w:p>
        </w:tc>
        <w:tc>
          <w:tcPr>
            <w:tcW w:w="1250" w:type="dxa"/>
            <w:tcBorders>
              <w:right w:val="single" w:color="000000" w:sz="14" w:space="0"/>
            </w:tcBorders>
            <w:vAlign w:val="top"/>
          </w:tcPr>
          <w:p w14:paraId="63401AF3">
            <w:pPr>
              <w:pStyle w:val="25"/>
              <w:jc w:val="both"/>
            </w:pPr>
          </w:p>
        </w:tc>
      </w:tr>
      <w:tr w14:paraId="48C8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6D056E01">
            <w:pPr>
              <w:spacing w:before="211" w:line="256" w:lineRule="exact"/>
              <w:ind w:left="518"/>
              <w:jc w:val="both"/>
              <w:rPr>
                <w:rFonts w:ascii="宋体" w:hAnsi="宋体" w:eastAsia="宋体" w:cs="宋体"/>
                <w:sz w:val="19"/>
                <w:szCs w:val="19"/>
              </w:rPr>
            </w:pPr>
            <w:r>
              <w:rPr>
                <w:rFonts w:ascii="宋体" w:hAnsi="宋体" w:eastAsia="宋体" w:cs="宋体"/>
                <w:spacing w:val="-6"/>
                <w:position w:val="1"/>
                <w:sz w:val="19"/>
                <w:szCs w:val="19"/>
              </w:rPr>
              <w:t>10</w:t>
            </w:r>
          </w:p>
        </w:tc>
        <w:tc>
          <w:tcPr>
            <w:tcW w:w="1726" w:type="dxa"/>
            <w:vAlign w:val="top"/>
          </w:tcPr>
          <w:p w14:paraId="5B98E9FE">
            <w:pPr>
              <w:spacing w:before="212" w:line="227" w:lineRule="auto"/>
              <w:ind w:left="24"/>
              <w:jc w:val="both"/>
              <w:rPr>
                <w:rFonts w:ascii="宋体" w:hAnsi="宋体" w:eastAsia="宋体" w:cs="宋体"/>
                <w:sz w:val="19"/>
                <w:szCs w:val="19"/>
              </w:rPr>
            </w:pPr>
            <w:r>
              <w:rPr>
                <w:rFonts w:ascii="宋体" w:hAnsi="宋体" w:eastAsia="宋体" w:cs="宋体"/>
                <w:spacing w:val="7"/>
                <w:sz w:val="19"/>
                <w:szCs w:val="19"/>
              </w:rPr>
              <w:t>木楼板拆除</w:t>
            </w:r>
          </w:p>
        </w:tc>
        <w:tc>
          <w:tcPr>
            <w:tcW w:w="856" w:type="dxa"/>
            <w:vAlign w:val="top"/>
          </w:tcPr>
          <w:p w14:paraId="41DC1D98">
            <w:pPr>
              <w:spacing w:before="211"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5F205983">
            <w:pPr>
              <w:spacing w:before="212" w:line="227" w:lineRule="auto"/>
              <w:ind w:right="13"/>
              <w:jc w:val="both"/>
              <w:rPr>
                <w:rFonts w:ascii="宋体" w:hAnsi="宋体" w:eastAsia="宋体" w:cs="宋体"/>
                <w:sz w:val="19"/>
                <w:szCs w:val="19"/>
              </w:rPr>
            </w:pPr>
            <w:r>
              <w:rPr>
                <w:rFonts w:ascii="宋体" w:hAnsi="宋体" w:eastAsia="宋体" w:cs="宋体"/>
                <w:spacing w:val="4"/>
                <w:sz w:val="19"/>
                <w:szCs w:val="19"/>
              </w:rPr>
              <w:t>借6-772</w:t>
            </w:r>
          </w:p>
        </w:tc>
        <w:tc>
          <w:tcPr>
            <w:tcW w:w="773" w:type="dxa"/>
            <w:vAlign w:val="top"/>
          </w:tcPr>
          <w:p w14:paraId="5F1E8219">
            <w:pPr>
              <w:spacing w:before="211" w:line="255" w:lineRule="exact"/>
              <w:ind w:right="9"/>
              <w:jc w:val="both"/>
              <w:rPr>
                <w:rFonts w:ascii="宋体" w:hAnsi="宋体" w:eastAsia="宋体" w:cs="宋体"/>
                <w:sz w:val="19"/>
                <w:szCs w:val="19"/>
              </w:rPr>
            </w:pPr>
            <w:r>
              <w:rPr>
                <w:rFonts w:ascii="宋体" w:hAnsi="宋体" w:eastAsia="宋体" w:cs="宋体"/>
                <w:spacing w:val="1"/>
                <w:position w:val="1"/>
                <w:sz w:val="19"/>
                <w:szCs w:val="19"/>
              </w:rPr>
              <w:t>3.1</w:t>
            </w:r>
          </w:p>
        </w:tc>
        <w:tc>
          <w:tcPr>
            <w:tcW w:w="786" w:type="dxa"/>
            <w:vAlign w:val="top"/>
          </w:tcPr>
          <w:p w14:paraId="5E2025B0">
            <w:pPr>
              <w:pStyle w:val="25"/>
              <w:jc w:val="both"/>
              <w:rPr>
                <w:rFonts w:ascii="宋体" w:hAnsi="宋体" w:eastAsia="宋体" w:cs="宋体"/>
                <w:sz w:val="19"/>
                <w:szCs w:val="19"/>
              </w:rPr>
            </w:pPr>
          </w:p>
        </w:tc>
        <w:tc>
          <w:tcPr>
            <w:tcW w:w="898" w:type="dxa"/>
            <w:vAlign w:val="top"/>
          </w:tcPr>
          <w:p w14:paraId="1B08DE7E">
            <w:pPr>
              <w:pStyle w:val="25"/>
              <w:jc w:val="both"/>
              <w:rPr>
                <w:rFonts w:ascii="宋体" w:hAnsi="宋体" w:eastAsia="宋体" w:cs="宋体"/>
                <w:sz w:val="19"/>
                <w:szCs w:val="19"/>
              </w:rPr>
            </w:pPr>
          </w:p>
        </w:tc>
        <w:tc>
          <w:tcPr>
            <w:tcW w:w="996" w:type="dxa"/>
            <w:vAlign w:val="top"/>
          </w:tcPr>
          <w:p w14:paraId="5374E99F">
            <w:pPr>
              <w:pStyle w:val="25"/>
              <w:jc w:val="both"/>
              <w:rPr>
                <w:rFonts w:ascii="宋体" w:hAnsi="宋体" w:eastAsia="宋体" w:cs="宋体"/>
                <w:sz w:val="19"/>
                <w:szCs w:val="19"/>
              </w:rPr>
            </w:pPr>
          </w:p>
        </w:tc>
        <w:tc>
          <w:tcPr>
            <w:tcW w:w="1022" w:type="dxa"/>
            <w:vAlign w:val="top"/>
          </w:tcPr>
          <w:p w14:paraId="4A8C4B3E">
            <w:pPr>
              <w:pStyle w:val="25"/>
              <w:jc w:val="both"/>
            </w:pPr>
          </w:p>
        </w:tc>
        <w:tc>
          <w:tcPr>
            <w:tcW w:w="1250" w:type="dxa"/>
            <w:tcBorders>
              <w:right w:val="single" w:color="000000" w:sz="14" w:space="0"/>
            </w:tcBorders>
            <w:vAlign w:val="top"/>
          </w:tcPr>
          <w:p w14:paraId="60D74902">
            <w:pPr>
              <w:pStyle w:val="25"/>
              <w:jc w:val="both"/>
            </w:pPr>
          </w:p>
        </w:tc>
      </w:tr>
      <w:tr w14:paraId="468C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01" w:hRule="atLeast"/>
        </w:trPr>
        <w:tc>
          <w:tcPr>
            <w:tcW w:w="743" w:type="dxa"/>
            <w:tcBorders>
              <w:left w:val="single" w:color="000000" w:sz="14" w:space="0"/>
              <w:bottom w:val="single" w:color="000000" w:sz="14" w:space="0"/>
            </w:tcBorders>
            <w:vAlign w:val="top"/>
          </w:tcPr>
          <w:p w14:paraId="39CD4239">
            <w:pPr>
              <w:pStyle w:val="25"/>
              <w:spacing w:line="278" w:lineRule="auto"/>
              <w:jc w:val="both"/>
            </w:pPr>
          </w:p>
          <w:p w14:paraId="3CA0FBF9">
            <w:pPr>
              <w:spacing w:before="62" w:line="257" w:lineRule="exact"/>
              <w:ind w:left="518"/>
              <w:jc w:val="both"/>
              <w:rPr>
                <w:rFonts w:ascii="宋体" w:hAnsi="宋体" w:eastAsia="宋体" w:cs="宋体"/>
                <w:sz w:val="19"/>
                <w:szCs w:val="19"/>
              </w:rPr>
            </w:pPr>
            <w:r>
              <w:rPr>
                <w:rFonts w:ascii="宋体" w:hAnsi="宋体" w:eastAsia="宋体" w:cs="宋体"/>
                <w:spacing w:val="-6"/>
                <w:position w:val="1"/>
                <w:sz w:val="19"/>
                <w:szCs w:val="19"/>
              </w:rPr>
              <w:t>11</w:t>
            </w:r>
          </w:p>
        </w:tc>
        <w:tc>
          <w:tcPr>
            <w:tcW w:w="1726" w:type="dxa"/>
            <w:tcBorders>
              <w:bottom w:val="single" w:color="000000" w:sz="14" w:space="0"/>
            </w:tcBorders>
            <w:vAlign w:val="top"/>
          </w:tcPr>
          <w:p w14:paraId="1F6026A9">
            <w:pPr>
              <w:spacing w:before="217" w:line="242" w:lineRule="auto"/>
              <w:ind w:left="27" w:right="174" w:hanging="3"/>
              <w:jc w:val="both"/>
              <w:rPr>
                <w:rFonts w:ascii="宋体" w:hAnsi="宋体" w:eastAsia="宋体" w:cs="宋体"/>
                <w:sz w:val="19"/>
                <w:szCs w:val="19"/>
              </w:rPr>
            </w:pPr>
            <w:r>
              <w:rPr>
                <w:rFonts w:ascii="宋体" w:hAnsi="宋体" w:eastAsia="宋体" w:cs="宋体"/>
                <w:spacing w:val="6"/>
                <w:sz w:val="19"/>
                <w:szCs w:val="19"/>
              </w:rPr>
              <w:t>木楼板制安</w:t>
            </w:r>
            <w:r>
              <w:rPr>
                <w:rFonts w:ascii="宋体" w:hAnsi="宋体" w:eastAsia="宋体" w:cs="宋体"/>
                <w:spacing w:val="15"/>
                <w:sz w:val="19"/>
                <w:szCs w:val="19"/>
              </w:rPr>
              <w:t xml:space="preserve"> </w:t>
            </w:r>
            <w:r>
              <w:rPr>
                <w:rFonts w:ascii="宋体" w:hAnsi="宋体" w:eastAsia="宋体" w:cs="宋体"/>
                <w:spacing w:val="6"/>
                <w:sz w:val="19"/>
                <w:szCs w:val="19"/>
              </w:rPr>
              <w:t>板厚3</w:t>
            </w:r>
            <w:r>
              <w:rPr>
                <w:rFonts w:ascii="宋体" w:hAnsi="宋体" w:eastAsia="宋体" w:cs="宋体"/>
                <w:sz w:val="19"/>
                <w:szCs w:val="19"/>
              </w:rPr>
              <w:t>cm</w:t>
            </w:r>
          </w:p>
        </w:tc>
        <w:tc>
          <w:tcPr>
            <w:tcW w:w="856" w:type="dxa"/>
            <w:tcBorders>
              <w:bottom w:val="single" w:color="000000" w:sz="14" w:space="0"/>
            </w:tcBorders>
            <w:vAlign w:val="top"/>
          </w:tcPr>
          <w:p w14:paraId="5B679DCC">
            <w:pPr>
              <w:pStyle w:val="25"/>
              <w:spacing w:line="278" w:lineRule="auto"/>
              <w:jc w:val="both"/>
            </w:pPr>
          </w:p>
          <w:p w14:paraId="541E7CFC">
            <w:pPr>
              <w:spacing w:before="62"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tcBorders>
              <w:bottom w:val="single" w:color="000000" w:sz="14" w:space="0"/>
            </w:tcBorders>
            <w:vAlign w:val="top"/>
          </w:tcPr>
          <w:p w14:paraId="3ED98264">
            <w:pPr>
              <w:spacing w:before="216" w:line="242" w:lineRule="auto"/>
              <w:ind w:right="13"/>
              <w:jc w:val="both"/>
              <w:rPr>
                <w:rFonts w:ascii="宋体" w:hAnsi="宋体" w:eastAsia="宋体" w:cs="宋体"/>
                <w:sz w:val="19"/>
                <w:szCs w:val="19"/>
              </w:rPr>
            </w:pPr>
            <w:r>
              <w:rPr>
                <w:rFonts w:ascii="宋体" w:hAnsi="宋体" w:eastAsia="宋体" w:cs="宋体"/>
                <w:spacing w:val="4"/>
                <w:sz w:val="19"/>
                <w:szCs w:val="19"/>
              </w:rPr>
              <w:t>借6-730</w:t>
            </w:r>
            <w:r>
              <w:rPr>
                <w:rFonts w:ascii="宋体" w:hAnsi="宋体" w:eastAsia="宋体" w:cs="宋体"/>
                <w:spacing w:val="-1"/>
                <w:sz w:val="19"/>
                <w:szCs w:val="19"/>
              </w:rPr>
              <w:t>换</w:t>
            </w:r>
          </w:p>
        </w:tc>
        <w:tc>
          <w:tcPr>
            <w:tcW w:w="773" w:type="dxa"/>
            <w:tcBorders>
              <w:bottom w:val="single" w:color="000000" w:sz="14" w:space="0"/>
            </w:tcBorders>
            <w:vAlign w:val="top"/>
          </w:tcPr>
          <w:p w14:paraId="5F549EF9">
            <w:pPr>
              <w:pStyle w:val="25"/>
              <w:spacing w:line="278" w:lineRule="auto"/>
              <w:jc w:val="both"/>
            </w:pPr>
          </w:p>
          <w:p w14:paraId="78F6DB98">
            <w:pPr>
              <w:spacing w:before="62" w:line="254" w:lineRule="exact"/>
              <w:ind w:right="9"/>
              <w:jc w:val="both"/>
              <w:rPr>
                <w:rFonts w:ascii="宋体" w:hAnsi="宋体" w:eastAsia="宋体" w:cs="宋体"/>
                <w:sz w:val="19"/>
                <w:szCs w:val="19"/>
              </w:rPr>
            </w:pPr>
            <w:r>
              <w:rPr>
                <w:rFonts w:ascii="宋体" w:hAnsi="宋体" w:eastAsia="宋体" w:cs="宋体"/>
                <w:spacing w:val="1"/>
                <w:position w:val="1"/>
                <w:sz w:val="19"/>
                <w:szCs w:val="19"/>
              </w:rPr>
              <w:t>3.1</w:t>
            </w:r>
          </w:p>
        </w:tc>
        <w:tc>
          <w:tcPr>
            <w:tcW w:w="786" w:type="dxa"/>
            <w:tcBorders>
              <w:bottom w:val="single" w:color="000000" w:sz="14" w:space="0"/>
            </w:tcBorders>
            <w:vAlign w:val="top"/>
          </w:tcPr>
          <w:p w14:paraId="0548546E">
            <w:pPr>
              <w:pStyle w:val="25"/>
              <w:jc w:val="both"/>
              <w:rPr>
                <w:rFonts w:ascii="宋体" w:hAnsi="宋体" w:eastAsia="宋体" w:cs="宋体"/>
                <w:sz w:val="19"/>
                <w:szCs w:val="19"/>
              </w:rPr>
            </w:pPr>
          </w:p>
        </w:tc>
        <w:tc>
          <w:tcPr>
            <w:tcW w:w="898" w:type="dxa"/>
            <w:tcBorders>
              <w:bottom w:val="single" w:color="000000" w:sz="14" w:space="0"/>
            </w:tcBorders>
            <w:vAlign w:val="top"/>
          </w:tcPr>
          <w:p w14:paraId="3FBDAF40">
            <w:pPr>
              <w:pStyle w:val="25"/>
              <w:jc w:val="both"/>
              <w:rPr>
                <w:rFonts w:ascii="宋体" w:hAnsi="宋体" w:eastAsia="宋体" w:cs="宋体"/>
                <w:sz w:val="19"/>
                <w:szCs w:val="19"/>
              </w:rPr>
            </w:pPr>
          </w:p>
        </w:tc>
        <w:tc>
          <w:tcPr>
            <w:tcW w:w="996" w:type="dxa"/>
            <w:tcBorders>
              <w:bottom w:val="single" w:color="000000" w:sz="14" w:space="0"/>
            </w:tcBorders>
            <w:vAlign w:val="top"/>
          </w:tcPr>
          <w:p w14:paraId="2B94EFBA">
            <w:pPr>
              <w:pStyle w:val="25"/>
              <w:jc w:val="both"/>
              <w:rPr>
                <w:rFonts w:ascii="宋体" w:hAnsi="宋体" w:eastAsia="宋体" w:cs="宋体"/>
                <w:sz w:val="19"/>
                <w:szCs w:val="19"/>
              </w:rPr>
            </w:pPr>
          </w:p>
        </w:tc>
        <w:tc>
          <w:tcPr>
            <w:tcW w:w="1022" w:type="dxa"/>
            <w:tcBorders>
              <w:bottom w:val="single" w:color="000000" w:sz="14" w:space="0"/>
            </w:tcBorders>
            <w:vAlign w:val="top"/>
          </w:tcPr>
          <w:p w14:paraId="2ED7D0FB">
            <w:pPr>
              <w:pStyle w:val="25"/>
              <w:jc w:val="both"/>
            </w:pPr>
          </w:p>
        </w:tc>
        <w:tc>
          <w:tcPr>
            <w:tcW w:w="1250" w:type="dxa"/>
            <w:tcBorders>
              <w:bottom w:val="single" w:color="000000" w:sz="14" w:space="0"/>
              <w:right w:val="single" w:color="000000" w:sz="14" w:space="0"/>
            </w:tcBorders>
            <w:vAlign w:val="top"/>
          </w:tcPr>
          <w:p w14:paraId="228E86E4">
            <w:pPr>
              <w:pStyle w:val="25"/>
              <w:jc w:val="both"/>
            </w:pPr>
          </w:p>
        </w:tc>
      </w:tr>
      <w:tr w14:paraId="4C3E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2" w:hRule="atLeast"/>
        </w:trPr>
        <w:tc>
          <w:tcPr>
            <w:tcW w:w="743" w:type="dxa"/>
            <w:tcBorders>
              <w:left w:val="single" w:color="000000" w:sz="14" w:space="0"/>
            </w:tcBorders>
            <w:vAlign w:val="top"/>
          </w:tcPr>
          <w:p w14:paraId="4ADBBE80">
            <w:pPr>
              <w:pStyle w:val="25"/>
              <w:spacing w:line="241" w:lineRule="auto"/>
              <w:jc w:val="both"/>
            </w:pPr>
          </w:p>
          <w:p w14:paraId="484BDD3E">
            <w:pPr>
              <w:spacing w:before="62" w:line="257" w:lineRule="exact"/>
              <w:ind w:left="518"/>
              <w:jc w:val="both"/>
              <w:rPr>
                <w:rFonts w:ascii="宋体" w:hAnsi="宋体" w:eastAsia="宋体" w:cs="宋体"/>
                <w:sz w:val="19"/>
                <w:szCs w:val="19"/>
              </w:rPr>
            </w:pPr>
            <w:r>
              <w:rPr>
                <w:rFonts w:ascii="宋体" w:hAnsi="宋体" w:eastAsia="宋体" w:cs="宋体"/>
                <w:spacing w:val="-6"/>
                <w:position w:val="1"/>
                <w:sz w:val="19"/>
                <w:szCs w:val="19"/>
              </w:rPr>
              <w:t>12</w:t>
            </w:r>
          </w:p>
        </w:tc>
        <w:tc>
          <w:tcPr>
            <w:tcW w:w="1726" w:type="dxa"/>
            <w:vAlign w:val="top"/>
          </w:tcPr>
          <w:p w14:paraId="3BB1C9BC">
            <w:pPr>
              <w:spacing w:before="58" w:line="239" w:lineRule="auto"/>
              <w:ind w:left="27" w:right="76" w:firstLine="12"/>
              <w:jc w:val="both"/>
              <w:rPr>
                <w:rFonts w:ascii="宋体" w:hAnsi="宋体" w:eastAsia="宋体" w:cs="宋体"/>
                <w:sz w:val="19"/>
                <w:szCs w:val="19"/>
              </w:rPr>
            </w:pPr>
            <w:r>
              <w:rPr>
                <w:rFonts w:ascii="宋体" w:hAnsi="宋体" w:eastAsia="宋体" w:cs="宋体"/>
                <w:spacing w:val="5"/>
                <w:sz w:val="19"/>
                <w:szCs w:val="19"/>
              </w:rPr>
              <w:t>圆檩、扶脊木拆</w:t>
            </w:r>
            <w:r>
              <w:rPr>
                <w:rFonts w:ascii="宋体" w:hAnsi="宋体" w:eastAsia="宋体" w:cs="宋体"/>
                <w:spacing w:val="-1"/>
                <w:sz w:val="19"/>
                <w:szCs w:val="19"/>
              </w:rPr>
              <w:t>卸</w:t>
            </w:r>
            <w:r>
              <w:rPr>
                <w:rFonts w:ascii="宋体" w:hAnsi="宋体" w:eastAsia="宋体" w:cs="宋体"/>
                <w:spacing w:val="-49"/>
                <w:sz w:val="19"/>
                <w:szCs w:val="19"/>
              </w:rPr>
              <w:t xml:space="preserve"> </w:t>
            </w:r>
            <w:r>
              <w:rPr>
                <w:rFonts w:ascii="宋体" w:hAnsi="宋体" w:eastAsia="宋体" w:cs="宋体"/>
                <w:spacing w:val="-1"/>
                <w:sz w:val="19"/>
                <w:szCs w:val="19"/>
              </w:rPr>
              <w:t>(径)</w:t>
            </w:r>
            <w:r>
              <w:rPr>
                <w:rFonts w:ascii="宋体" w:hAnsi="宋体" w:eastAsia="宋体" w:cs="宋体"/>
                <w:spacing w:val="20"/>
                <w:sz w:val="19"/>
                <w:szCs w:val="19"/>
              </w:rPr>
              <w:t xml:space="preserve"> </w:t>
            </w:r>
            <w:r>
              <w:rPr>
                <w:rFonts w:ascii="宋体" w:hAnsi="宋体" w:eastAsia="宋体" w:cs="宋体"/>
                <w:spacing w:val="-1"/>
                <w:sz w:val="19"/>
                <w:szCs w:val="19"/>
              </w:rPr>
              <w:t>20cm以</w:t>
            </w:r>
            <w:r>
              <w:rPr>
                <w:rFonts w:ascii="宋体" w:hAnsi="宋体" w:eastAsia="宋体" w:cs="宋体"/>
                <w:sz w:val="19"/>
                <w:szCs w:val="19"/>
              </w:rPr>
              <w:t>内</w:t>
            </w:r>
          </w:p>
        </w:tc>
        <w:tc>
          <w:tcPr>
            <w:tcW w:w="856" w:type="dxa"/>
            <w:vAlign w:val="top"/>
          </w:tcPr>
          <w:p w14:paraId="38945C14">
            <w:pPr>
              <w:pStyle w:val="25"/>
              <w:spacing w:line="241" w:lineRule="auto"/>
              <w:jc w:val="both"/>
            </w:pPr>
          </w:p>
          <w:p w14:paraId="6D8646C6">
            <w:pPr>
              <w:spacing w:before="62" w:line="255" w:lineRule="exact"/>
              <w:ind w:left="363"/>
              <w:jc w:val="both"/>
              <w:rPr>
                <w:rFonts w:ascii="宋体" w:hAnsi="宋体" w:eastAsia="宋体" w:cs="宋体"/>
                <w:sz w:val="19"/>
                <w:szCs w:val="19"/>
              </w:rPr>
            </w:pPr>
            <w:r>
              <w:rPr>
                <w:rFonts w:ascii="宋体" w:hAnsi="宋体" w:eastAsia="宋体" w:cs="宋体"/>
                <w:spacing w:val="4"/>
                <w:position w:val="1"/>
                <w:sz w:val="19"/>
                <w:szCs w:val="19"/>
              </w:rPr>
              <w:t>m3</w:t>
            </w:r>
          </w:p>
        </w:tc>
        <w:tc>
          <w:tcPr>
            <w:tcW w:w="786" w:type="dxa"/>
            <w:vAlign w:val="top"/>
          </w:tcPr>
          <w:p w14:paraId="5A9A76BB">
            <w:pPr>
              <w:pStyle w:val="25"/>
              <w:spacing w:line="241" w:lineRule="auto"/>
              <w:jc w:val="both"/>
            </w:pPr>
          </w:p>
          <w:p w14:paraId="118A16A7">
            <w:pPr>
              <w:spacing w:before="62" w:line="227" w:lineRule="auto"/>
              <w:ind w:right="13"/>
              <w:jc w:val="both"/>
              <w:rPr>
                <w:rFonts w:ascii="宋体" w:hAnsi="宋体" w:eastAsia="宋体" w:cs="宋体"/>
                <w:sz w:val="19"/>
                <w:szCs w:val="19"/>
              </w:rPr>
            </w:pPr>
            <w:r>
              <w:rPr>
                <w:rFonts w:ascii="宋体" w:hAnsi="宋体" w:eastAsia="宋体" w:cs="宋体"/>
                <w:spacing w:val="4"/>
                <w:sz w:val="19"/>
                <w:szCs w:val="19"/>
              </w:rPr>
              <w:t>借6-73</w:t>
            </w:r>
          </w:p>
        </w:tc>
        <w:tc>
          <w:tcPr>
            <w:tcW w:w="773" w:type="dxa"/>
            <w:vAlign w:val="top"/>
          </w:tcPr>
          <w:p w14:paraId="02C71A84">
            <w:pPr>
              <w:pStyle w:val="25"/>
              <w:spacing w:line="241" w:lineRule="auto"/>
              <w:jc w:val="both"/>
            </w:pPr>
          </w:p>
          <w:p w14:paraId="29FE2E6A">
            <w:pPr>
              <w:spacing w:before="62" w:line="255" w:lineRule="exact"/>
              <w:ind w:right="11"/>
              <w:jc w:val="both"/>
              <w:rPr>
                <w:rFonts w:ascii="宋体" w:hAnsi="宋体" w:eastAsia="宋体" w:cs="宋体"/>
                <w:sz w:val="19"/>
                <w:szCs w:val="19"/>
              </w:rPr>
            </w:pPr>
            <w:r>
              <w:rPr>
                <w:rFonts w:ascii="宋体" w:hAnsi="宋体" w:eastAsia="宋体" w:cs="宋体"/>
                <w:spacing w:val="3"/>
                <w:position w:val="1"/>
                <w:sz w:val="19"/>
                <w:szCs w:val="19"/>
              </w:rPr>
              <w:t>0.37</w:t>
            </w:r>
          </w:p>
        </w:tc>
        <w:tc>
          <w:tcPr>
            <w:tcW w:w="786" w:type="dxa"/>
            <w:vAlign w:val="top"/>
          </w:tcPr>
          <w:p w14:paraId="02CCCBF4">
            <w:pPr>
              <w:pStyle w:val="25"/>
              <w:jc w:val="both"/>
              <w:rPr>
                <w:rFonts w:ascii="宋体" w:hAnsi="宋体" w:eastAsia="宋体" w:cs="宋体"/>
                <w:sz w:val="19"/>
                <w:szCs w:val="19"/>
              </w:rPr>
            </w:pPr>
          </w:p>
        </w:tc>
        <w:tc>
          <w:tcPr>
            <w:tcW w:w="898" w:type="dxa"/>
            <w:vAlign w:val="top"/>
          </w:tcPr>
          <w:p w14:paraId="1193DA62">
            <w:pPr>
              <w:pStyle w:val="25"/>
              <w:jc w:val="both"/>
              <w:rPr>
                <w:rFonts w:ascii="宋体" w:hAnsi="宋体" w:eastAsia="宋体" w:cs="宋体"/>
                <w:sz w:val="19"/>
                <w:szCs w:val="19"/>
              </w:rPr>
            </w:pPr>
          </w:p>
        </w:tc>
        <w:tc>
          <w:tcPr>
            <w:tcW w:w="996" w:type="dxa"/>
            <w:vAlign w:val="top"/>
          </w:tcPr>
          <w:p w14:paraId="06DE7CBF">
            <w:pPr>
              <w:pStyle w:val="25"/>
              <w:jc w:val="both"/>
              <w:rPr>
                <w:rFonts w:ascii="宋体" w:hAnsi="宋体" w:eastAsia="宋体" w:cs="宋体"/>
                <w:sz w:val="19"/>
                <w:szCs w:val="19"/>
              </w:rPr>
            </w:pPr>
          </w:p>
        </w:tc>
        <w:tc>
          <w:tcPr>
            <w:tcW w:w="1022" w:type="dxa"/>
            <w:vAlign w:val="top"/>
          </w:tcPr>
          <w:p w14:paraId="5197F914">
            <w:pPr>
              <w:pStyle w:val="25"/>
              <w:jc w:val="both"/>
            </w:pPr>
          </w:p>
        </w:tc>
        <w:tc>
          <w:tcPr>
            <w:tcW w:w="1250" w:type="dxa"/>
            <w:tcBorders>
              <w:right w:val="single" w:color="000000" w:sz="14" w:space="0"/>
            </w:tcBorders>
            <w:vAlign w:val="top"/>
          </w:tcPr>
          <w:p w14:paraId="6A4AC332">
            <w:pPr>
              <w:pStyle w:val="25"/>
              <w:jc w:val="both"/>
            </w:pPr>
          </w:p>
        </w:tc>
      </w:tr>
      <w:tr w14:paraId="6A1D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0FCE8B5C">
            <w:pPr>
              <w:spacing w:before="182" w:line="256" w:lineRule="exact"/>
              <w:ind w:left="518"/>
              <w:jc w:val="both"/>
              <w:rPr>
                <w:rFonts w:ascii="宋体" w:hAnsi="宋体" w:eastAsia="宋体" w:cs="宋体"/>
                <w:sz w:val="19"/>
                <w:szCs w:val="19"/>
              </w:rPr>
            </w:pPr>
            <w:r>
              <w:rPr>
                <w:rFonts w:ascii="宋体" w:hAnsi="宋体" w:eastAsia="宋体" w:cs="宋体"/>
                <w:spacing w:val="-6"/>
                <w:position w:val="1"/>
                <w:sz w:val="19"/>
                <w:szCs w:val="19"/>
              </w:rPr>
              <w:t>13</w:t>
            </w:r>
          </w:p>
        </w:tc>
        <w:tc>
          <w:tcPr>
            <w:tcW w:w="1726" w:type="dxa"/>
            <w:vAlign w:val="top"/>
          </w:tcPr>
          <w:p w14:paraId="11893EFE">
            <w:pPr>
              <w:spacing w:before="59" w:line="235" w:lineRule="auto"/>
              <w:ind w:left="57" w:right="165" w:hanging="35"/>
              <w:jc w:val="both"/>
              <w:rPr>
                <w:rFonts w:ascii="宋体" w:hAnsi="宋体" w:eastAsia="宋体" w:cs="宋体"/>
                <w:sz w:val="19"/>
                <w:szCs w:val="19"/>
              </w:rPr>
            </w:pPr>
            <w:r>
              <w:rPr>
                <w:rFonts w:ascii="宋体" w:hAnsi="宋体" w:eastAsia="宋体" w:cs="宋体"/>
                <w:spacing w:val="7"/>
                <w:sz w:val="19"/>
                <w:szCs w:val="19"/>
              </w:rPr>
              <w:t>普通圆檩制作</w:t>
            </w:r>
            <w:r>
              <w:rPr>
                <w:rFonts w:ascii="宋体" w:hAnsi="宋体" w:eastAsia="宋体" w:cs="宋体"/>
                <w:spacing w:val="2"/>
                <w:sz w:val="19"/>
                <w:szCs w:val="19"/>
              </w:rPr>
              <w:t xml:space="preserve"> </w:t>
            </w:r>
            <w:r>
              <w:rPr>
                <w:rFonts w:ascii="宋体" w:hAnsi="宋体" w:eastAsia="宋体" w:cs="宋体"/>
                <w:spacing w:val="1"/>
                <w:sz w:val="19"/>
                <w:szCs w:val="19"/>
              </w:rPr>
              <w:t>(径)</w:t>
            </w:r>
            <w:r>
              <w:rPr>
                <w:rFonts w:ascii="宋体" w:hAnsi="宋体" w:eastAsia="宋体" w:cs="宋体"/>
                <w:spacing w:val="19"/>
                <w:sz w:val="19"/>
                <w:szCs w:val="19"/>
              </w:rPr>
              <w:t xml:space="preserve"> </w:t>
            </w:r>
            <w:r>
              <w:rPr>
                <w:rFonts w:ascii="宋体" w:hAnsi="宋体" w:eastAsia="宋体" w:cs="宋体"/>
                <w:spacing w:val="1"/>
                <w:sz w:val="19"/>
                <w:szCs w:val="19"/>
              </w:rPr>
              <w:t>20</w:t>
            </w:r>
            <w:r>
              <w:rPr>
                <w:rFonts w:ascii="宋体" w:hAnsi="宋体" w:eastAsia="宋体" w:cs="宋体"/>
                <w:sz w:val="19"/>
                <w:szCs w:val="19"/>
              </w:rPr>
              <w:t>cm</w:t>
            </w:r>
            <w:r>
              <w:rPr>
                <w:rFonts w:ascii="宋体" w:hAnsi="宋体" w:eastAsia="宋体" w:cs="宋体"/>
                <w:spacing w:val="1"/>
                <w:sz w:val="19"/>
                <w:szCs w:val="19"/>
              </w:rPr>
              <w:t>以内</w:t>
            </w:r>
          </w:p>
        </w:tc>
        <w:tc>
          <w:tcPr>
            <w:tcW w:w="856" w:type="dxa"/>
            <w:vAlign w:val="top"/>
          </w:tcPr>
          <w:p w14:paraId="51BEE9FE">
            <w:pPr>
              <w:spacing w:before="182" w:line="256" w:lineRule="exact"/>
              <w:ind w:left="363"/>
              <w:jc w:val="both"/>
              <w:rPr>
                <w:rFonts w:ascii="宋体" w:hAnsi="宋体" w:eastAsia="宋体" w:cs="宋体"/>
                <w:sz w:val="19"/>
                <w:szCs w:val="19"/>
              </w:rPr>
            </w:pPr>
            <w:r>
              <w:rPr>
                <w:rFonts w:ascii="宋体" w:hAnsi="宋体" w:eastAsia="宋体" w:cs="宋体"/>
                <w:spacing w:val="4"/>
                <w:position w:val="1"/>
                <w:sz w:val="19"/>
                <w:szCs w:val="19"/>
              </w:rPr>
              <w:t>m3</w:t>
            </w:r>
          </w:p>
        </w:tc>
        <w:tc>
          <w:tcPr>
            <w:tcW w:w="786" w:type="dxa"/>
            <w:vAlign w:val="top"/>
          </w:tcPr>
          <w:p w14:paraId="1E3D4CEA">
            <w:pPr>
              <w:spacing w:before="183" w:line="227" w:lineRule="auto"/>
              <w:ind w:right="13"/>
              <w:jc w:val="both"/>
              <w:rPr>
                <w:rFonts w:ascii="宋体" w:hAnsi="宋体" w:eastAsia="宋体" w:cs="宋体"/>
                <w:sz w:val="19"/>
                <w:szCs w:val="19"/>
              </w:rPr>
            </w:pPr>
            <w:r>
              <w:rPr>
                <w:rFonts w:ascii="宋体" w:hAnsi="宋体" w:eastAsia="宋体" w:cs="宋体"/>
                <w:spacing w:val="4"/>
                <w:sz w:val="19"/>
                <w:szCs w:val="19"/>
              </w:rPr>
              <w:t>借6-400</w:t>
            </w:r>
          </w:p>
        </w:tc>
        <w:tc>
          <w:tcPr>
            <w:tcW w:w="773" w:type="dxa"/>
            <w:vAlign w:val="top"/>
          </w:tcPr>
          <w:p w14:paraId="76E95BBD">
            <w:pPr>
              <w:spacing w:before="182" w:line="255" w:lineRule="exact"/>
              <w:ind w:right="11"/>
              <w:jc w:val="both"/>
              <w:rPr>
                <w:rFonts w:ascii="宋体" w:hAnsi="宋体" w:eastAsia="宋体" w:cs="宋体"/>
                <w:sz w:val="19"/>
                <w:szCs w:val="19"/>
              </w:rPr>
            </w:pPr>
            <w:r>
              <w:rPr>
                <w:rFonts w:ascii="宋体" w:hAnsi="宋体" w:eastAsia="宋体" w:cs="宋体"/>
                <w:spacing w:val="3"/>
                <w:position w:val="1"/>
                <w:sz w:val="19"/>
                <w:szCs w:val="19"/>
              </w:rPr>
              <w:t>0.37</w:t>
            </w:r>
          </w:p>
        </w:tc>
        <w:tc>
          <w:tcPr>
            <w:tcW w:w="786" w:type="dxa"/>
            <w:vAlign w:val="top"/>
          </w:tcPr>
          <w:p w14:paraId="4B9ED034">
            <w:pPr>
              <w:pStyle w:val="25"/>
              <w:jc w:val="both"/>
              <w:rPr>
                <w:rFonts w:ascii="宋体" w:hAnsi="宋体" w:eastAsia="宋体" w:cs="宋体"/>
                <w:sz w:val="19"/>
                <w:szCs w:val="19"/>
              </w:rPr>
            </w:pPr>
          </w:p>
        </w:tc>
        <w:tc>
          <w:tcPr>
            <w:tcW w:w="898" w:type="dxa"/>
            <w:vAlign w:val="top"/>
          </w:tcPr>
          <w:p w14:paraId="73282C6F">
            <w:pPr>
              <w:pStyle w:val="25"/>
              <w:jc w:val="both"/>
              <w:rPr>
                <w:rFonts w:ascii="宋体" w:hAnsi="宋体" w:eastAsia="宋体" w:cs="宋体"/>
                <w:sz w:val="19"/>
                <w:szCs w:val="19"/>
              </w:rPr>
            </w:pPr>
          </w:p>
        </w:tc>
        <w:tc>
          <w:tcPr>
            <w:tcW w:w="996" w:type="dxa"/>
            <w:vAlign w:val="top"/>
          </w:tcPr>
          <w:p w14:paraId="2F9FA73F">
            <w:pPr>
              <w:pStyle w:val="25"/>
              <w:jc w:val="both"/>
              <w:rPr>
                <w:rFonts w:ascii="宋体" w:hAnsi="宋体" w:eastAsia="宋体" w:cs="宋体"/>
                <w:sz w:val="19"/>
                <w:szCs w:val="19"/>
              </w:rPr>
            </w:pPr>
          </w:p>
        </w:tc>
        <w:tc>
          <w:tcPr>
            <w:tcW w:w="1022" w:type="dxa"/>
            <w:vAlign w:val="top"/>
          </w:tcPr>
          <w:p w14:paraId="0E8F9641">
            <w:pPr>
              <w:pStyle w:val="25"/>
              <w:jc w:val="both"/>
            </w:pPr>
          </w:p>
        </w:tc>
        <w:tc>
          <w:tcPr>
            <w:tcW w:w="1250" w:type="dxa"/>
            <w:tcBorders>
              <w:right w:val="single" w:color="000000" w:sz="14" w:space="0"/>
            </w:tcBorders>
            <w:vAlign w:val="top"/>
          </w:tcPr>
          <w:p w14:paraId="1430F61D">
            <w:pPr>
              <w:pStyle w:val="25"/>
              <w:jc w:val="both"/>
            </w:pPr>
          </w:p>
        </w:tc>
      </w:tr>
      <w:tr w14:paraId="76E5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78B26B35">
            <w:pPr>
              <w:pStyle w:val="25"/>
              <w:spacing w:line="249" w:lineRule="auto"/>
              <w:jc w:val="both"/>
            </w:pPr>
          </w:p>
          <w:p w14:paraId="2125551B">
            <w:pPr>
              <w:spacing w:before="62" w:line="257" w:lineRule="exact"/>
              <w:ind w:left="518"/>
              <w:jc w:val="both"/>
              <w:rPr>
                <w:rFonts w:ascii="宋体" w:hAnsi="宋体" w:eastAsia="宋体" w:cs="宋体"/>
                <w:sz w:val="19"/>
                <w:szCs w:val="19"/>
              </w:rPr>
            </w:pPr>
            <w:r>
              <w:rPr>
                <w:rFonts w:ascii="宋体" w:hAnsi="宋体" w:eastAsia="宋体" w:cs="宋体"/>
                <w:spacing w:val="-6"/>
                <w:position w:val="1"/>
                <w:sz w:val="19"/>
                <w:szCs w:val="19"/>
              </w:rPr>
              <w:t>14</w:t>
            </w:r>
          </w:p>
        </w:tc>
        <w:tc>
          <w:tcPr>
            <w:tcW w:w="1726" w:type="dxa"/>
            <w:vAlign w:val="top"/>
          </w:tcPr>
          <w:p w14:paraId="342F17FC">
            <w:pPr>
              <w:spacing w:before="64" w:line="237" w:lineRule="auto"/>
              <w:ind w:left="23" w:right="76" w:firstLine="16"/>
              <w:jc w:val="both"/>
              <w:rPr>
                <w:rFonts w:ascii="宋体" w:hAnsi="宋体" w:eastAsia="宋体" w:cs="宋体"/>
                <w:sz w:val="19"/>
                <w:szCs w:val="19"/>
              </w:rPr>
            </w:pPr>
            <w:r>
              <w:rPr>
                <w:rFonts w:ascii="宋体" w:hAnsi="宋体" w:eastAsia="宋体" w:cs="宋体"/>
                <w:spacing w:val="5"/>
                <w:sz w:val="19"/>
                <w:szCs w:val="19"/>
              </w:rPr>
              <w:t>圆檩、扶脊木吊</w:t>
            </w:r>
            <w:r>
              <w:rPr>
                <w:rFonts w:ascii="宋体" w:hAnsi="宋体" w:eastAsia="宋体" w:cs="宋体"/>
                <w:spacing w:val="-1"/>
                <w:sz w:val="19"/>
                <w:szCs w:val="19"/>
              </w:rPr>
              <w:t>装</w:t>
            </w:r>
            <w:r>
              <w:rPr>
                <w:rFonts w:ascii="宋体" w:hAnsi="宋体" w:eastAsia="宋体" w:cs="宋体"/>
                <w:spacing w:val="-45"/>
                <w:sz w:val="19"/>
                <w:szCs w:val="19"/>
              </w:rPr>
              <w:t xml:space="preserve"> </w:t>
            </w:r>
            <w:r>
              <w:rPr>
                <w:rFonts w:ascii="宋体" w:hAnsi="宋体" w:eastAsia="宋体" w:cs="宋体"/>
                <w:spacing w:val="-1"/>
                <w:sz w:val="19"/>
                <w:szCs w:val="19"/>
              </w:rPr>
              <w:t>(径)</w:t>
            </w:r>
            <w:r>
              <w:rPr>
                <w:rFonts w:ascii="宋体" w:hAnsi="宋体" w:eastAsia="宋体" w:cs="宋体"/>
                <w:spacing w:val="20"/>
                <w:sz w:val="19"/>
                <w:szCs w:val="19"/>
              </w:rPr>
              <w:t xml:space="preserve"> </w:t>
            </w:r>
            <w:r>
              <w:rPr>
                <w:rFonts w:ascii="宋体" w:hAnsi="宋体" w:eastAsia="宋体" w:cs="宋体"/>
                <w:spacing w:val="-1"/>
                <w:sz w:val="19"/>
                <w:szCs w:val="19"/>
              </w:rPr>
              <w:t>20cm以</w:t>
            </w:r>
            <w:r>
              <w:rPr>
                <w:rFonts w:ascii="宋体" w:hAnsi="宋体" w:eastAsia="宋体" w:cs="宋体"/>
                <w:spacing w:val="1"/>
                <w:sz w:val="19"/>
                <w:szCs w:val="19"/>
              </w:rPr>
              <w:t>内</w:t>
            </w:r>
          </w:p>
        </w:tc>
        <w:tc>
          <w:tcPr>
            <w:tcW w:w="856" w:type="dxa"/>
            <w:vAlign w:val="top"/>
          </w:tcPr>
          <w:p w14:paraId="7D8B4AF7">
            <w:pPr>
              <w:pStyle w:val="25"/>
              <w:spacing w:line="249" w:lineRule="auto"/>
              <w:jc w:val="both"/>
            </w:pPr>
          </w:p>
          <w:p w14:paraId="737B5A60">
            <w:pPr>
              <w:spacing w:before="62" w:line="255" w:lineRule="exact"/>
              <w:ind w:left="363"/>
              <w:jc w:val="both"/>
              <w:rPr>
                <w:rFonts w:ascii="宋体" w:hAnsi="宋体" w:eastAsia="宋体" w:cs="宋体"/>
                <w:sz w:val="19"/>
                <w:szCs w:val="19"/>
              </w:rPr>
            </w:pPr>
            <w:r>
              <w:rPr>
                <w:rFonts w:ascii="宋体" w:hAnsi="宋体" w:eastAsia="宋体" w:cs="宋体"/>
                <w:spacing w:val="4"/>
                <w:position w:val="1"/>
                <w:sz w:val="19"/>
                <w:szCs w:val="19"/>
              </w:rPr>
              <w:t>m3</w:t>
            </w:r>
          </w:p>
        </w:tc>
        <w:tc>
          <w:tcPr>
            <w:tcW w:w="786" w:type="dxa"/>
            <w:vAlign w:val="top"/>
          </w:tcPr>
          <w:p w14:paraId="41CAC510">
            <w:pPr>
              <w:pStyle w:val="25"/>
              <w:spacing w:line="249" w:lineRule="auto"/>
              <w:jc w:val="both"/>
            </w:pPr>
          </w:p>
          <w:p w14:paraId="5793BD6B">
            <w:pPr>
              <w:spacing w:before="62" w:line="227" w:lineRule="auto"/>
              <w:ind w:right="13"/>
              <w:jc w:val="both"/>
              <w:rPr>
                <w:rFonts w:ascii="宋体" w:hAnsi="宋体" w:eastAsia="宋体" w:cs="宋体"/>
                <w:sz w:val="19"/>
                <w:szCs w:val="19"/>
              </w:rPr>
            </w:pPr>
            <w:r>
              <w:rPr>
                <w:rFonts w:ascii="宋体" w:hAnsi="宋体" w:eastAsia="宋体" w:cs="宋体"/>
                <w:spacing w:val="4"/>
                <w:sz w:val="19"/>
                <w:szCs w:val="19"/>
              </w:rPr>
              <w:t>借6-611</w:t>
            </w:r>
          </w:p>
        </w:tc>
        <w:tc>
          <w:tcPr>
            <w:tcW w:w="773" w:type="dxa"/>
            <w:vAlign w:val="top"/>
          </w:tcPr>
          <w:p w14:paraId="2850EF74">
            <w:pPr>
              <w:pStyle w:val="25"/>
              <w:spacing w:line="249" w:lineRule="auto"/>
              <w:jc w:val="both"/>
            </w:pPr>
          </w:p>
          <w:p w14:paraId="06972681">
            <w:pPr>
              <w:spacing w:before="62" w:line="254" w:lineRule="exact"/>
              <w:ind w:right="11"/>
              <w:jc w:val="both"/>
              <w:rPr>
                <w:rFonts w:ascii="宋体" w:hAnsi="宋体" w:eastAsia="宋体" w:cs="宋体"/>
                <w:sz w:val="19"/>
                <w:szCs w:val="19"/>
              </w:rPr>
            </w:pPr>
            <w:r>
              <w:rPr>
                <w:rFonts w:ascii="宋体" w:hAnsi="宋体" w:eastAsia="宋体" w:cs="宋体"/>
                <w:spacing w:val="3"/>
                <w:position w:val="1"/>
                <w:sz w:val="19"/>
                <w:szCs w:val="19"/>
              </w:rPr>
              <w:t>0.37</w:t>
            </w:r>
          </w:p>
        </w:tc>
        <w:tc>
          <w:tcPr>
            <w:tcW w:w="786" w:type="dxa"/>
            <w:vAlign w:val="top"/>
          </w:tcPr>
          <w:p w14:paraId="5CD5D820">
            <w:pPr>
              <w:pStyle w:val="25"/>
              <w:jc w:val="both"/>
              <w:rPr>
                <w:rFonts w:ascii="宋体" w:hAnsi="宋体" w:eastAsia="宋体" w:cs="宋体"/>
                <w:sz w:val="19"/>
                <w:szCs w:val="19"/>
              </w:rPr>
            </w:pPr>
          </w:p>
        </w:tc>
        <w:tc>
          <w:tcPr>
            <w:tcW w:w="898" w:type="dxa"/>
            <w:vAlign w:val="top"/>
          </w:tcPr>
          <w:p w14:paraId="791CE654">
            <w:pPr>
              <w:pStyle w:val="25"/>
              <w:jc w:val="both"/>
              <w:rPr>
                <w:rFonts w:ascii="宋体" w:hAnsi="宋体" w:eastAsia="宋体" w:cs="宋体"/>
                <w:sz w:val="19"/>
                <w:szCs w:val="19"/>
              </w:rPr>
            </w:pPr>
          </w:p>
        </w:tc>
        <w:tc>
          <w:tcPr>
            <w:tcW w:w="996" w:type="dxa"/>
            <w:vAlign w:val="top"/>
          </w:tcPr>
          <w:p w14:paraId="16A4AE99">
            <w:pPr>
              <w:pStyle w:val="25"/>
              <w:jc w:val="both"/>
              <w:rPr>
                <w:rFonts w:ascii="宋体" w:hAnsi="宋体" w:eastAsia="宋体" w:cs="宋体"/>
                <w:sz w:val="19"/>
                <w:szCs w:val="19"/>
              </w:rPr>
            </w:pPr>
          </w:p>
        </w:tc>
        <w:tc>
          <w:tcPr>
            <w:tcW w:w="1022" w:type="dxa"/>
            <w:vAlign w:val="top"/>
          </w:tcPr>
          <w:p w14:paraId="21F4847B">
            <w:pPr>
              <w:pStyle w:val="25"/>
              <w:jc w:val="both"/>
            </w:pPr>
          </w:p>
        </w:tc>
        <w:tc>
          <w:tcPr>
            <w:tcW w:w="1250" w:type="dxa"/>
            <w:tcBorders>
              <w:right w:val="single" w:color="000000" w:sz="14" w:space="0"/>
            </w:tcBorders>
            <w:vAlign w:val="top"/>
          </w:tcPr>
          <w:p w14:paraId="7094F862">
            <w:pPr>
              <w:pStyle w:val="25"/>
              <w:jc w:val="both"/>
            </w:pPr>
          </w:p>
        </w:tc>
      </w:tr>
      <w:tr w14:paraId="2B7F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9" w:hRule="atLeast"/>
        </w:trPr>
        <w:tc>
          <w:tcPr>
            <w:tcW w:w="743" w:type="dxa"/>
            <w:tcBorders>
              <w:left w:val="single" w:color="000000" w:sz="14" w:space="0"/>
            </w:tcBorders>
            <w:vAlign w:val="top"/>
          </w:tcPr>
          <w:p w14:paraId="183E3ECD">
            <w:pPr>
              <w:pStyle w:val="25"/>
              <w:spacing w:line="382" w:lineRule="auto"/>
              <w:jc w:val="both"/>
            </w:pPr>
          </w:p>
          <w:p w14:paraId="0065E8C7">
            <w:pPr>
              <w:spacing w:before="62" w:line="255" w:lineRule="exact"/>
              <w:ind w:left="518"/>
              <w:jc w:val="both"/>
              <w:rPr>
                <w:rFonts w:ascii="宋体" w:hAnsi="宋体" w:eastAsia="宋体" w:cs="宋体"/>
                <w:sz w:val="19"/>
                <w:szCs w:val="19"/>
              </w:rPr>
            </w:pPr>
            <w:r>
              <w:rPr>
                <w:rFonts w:ascii="宋体" w:hAnsi="宋体" w:eastAsia="宋体" w:cs="宋体"/>
                <w:spacing w:val="-6"/>
                <w:position w:val="1"/>
                <w:sz w:val="19"/>
                <w:szCs w:val="19"/>
              </w:rPr>
              <w:t>15</w:t>
            </w:r>
          </w:p>
        </w:tc>
        <w:tc>
          <w:tcPr>
            <w:tcW w:w="1726" w:type="dxa"/>
            <w:vAlign w:val="top"/>
          </w:tcPr>
          <w:p w14:paraId="35842BB9">
            <w:pPr>
              <w:spacing w:before="76" w:line="237" w:lineRule="auto"/>
              <w:ind w:left="29" w:right="76" w:hanging="4"/>
              <w:jc w:val="both"/>
              <w:rPr>
                <w:rFonts w:ascii="宋体" w:hAnsi="宋体" w:eastAsia="宋体" w:cs="宋体"/>
                <w:sz w:val="19"/>
                <w:szCs w:val="19"/>
              </w:rPr>
            </w:pPr>
            <w:r>
              <w:rPr>
                <w:rFonts w:ascii="宋体" w:hAnsi="宋体" w:eastAsia="宋体" w:cs="宋体"/>
                <w:spacing w:val="7"/>
                <w:sz w:val="19"/>
                <w:szCs w:val="19"/>
              </w:rPr>
              <w:t>直椽、飞椽、翘飞椽、罗锅椽拆</w:t>
            </w:r>
            <w:r>
              <w:rPr>
                <w:rFonts w:ascii="宋体" w:hAnsi="宋体" w:eastAsia="宋体" w:cs="宋体"/>
                <w:spacing w:val="-3"/>
                <w:sz w:val="19"/>
                <w:szCs w:val="19"/>
              </w:rPr>
              <w:t>除</w:t>
            </w:r>
            <w:r>
              <w:rPr>
                <w:rFonts w:ascii="宋体" w:hAnsi="宋体" w:eastAsia="宋体" w:cs="宋体"/>
                <w:spacing w:val="-46"/>
                <w:sz w:val="19"/>
                <w:szCs w:val="19"/>
              </w:rPr>
              <w:t xml:space="preserve"> </w:t>
            </w:r>
            <w:r>
              <w:rPr>
                <w:rFonts w:ascii="宋体" w:hAnsi="宋体" w:eastAsia="宋体" w:cs="宋体"/>
                <w:spacing w:val="-3"/>
                <w:sz w:val="19"/>
                <w:szCs w:val="19"/>
              </w:rPr>
              <w:t>(椽径)</w:t>
            </w:r>
            <w:r>
              <w:rPr>
                <w:rFonts w:ascii="宋体" w:hAnsi="宋体" w:eastAsia="宋体" w:cs="宋体"/>
                <w:spacing w:val="30"/>
                <w:sz w:val="19"/>
                <w:szCs w:val="19"/>
              </w:rPr>
              <w:t xml:space="preserve"> </w:t>
            </w:r>
            <w:r>
              <w:rPr>
                <w:rFonts w:ascii="宋体" w:hAnsi="宋体" w:eastAsia="宋体" w:cs="宋体"/>
                <w:spacing w:val="-3"/>
                <w:sz w:val="19"/>
                <w:szCs w:val="19"/>
              </w:rPr>
              <w:t>12cm</w:t>
            </w:r>
            <w:r>
              <w:rPr>
                <w:rFonts w:ascii="宋体" w:hAnsi="宋体" w:eastAsia="宋体" w:cs="宋体"/>
                <w:spacing w:val="2"/>
                <w:sz w:val="19"/>
                <w:szCs w:val="19"/>
              </w:rPr>
              <w:t>以内</w:t>
            </w:r>
          </w:p>
        </w:tc>
        <w:tc>
          <w:tcPr>
            <w:tcW w:w="856" w:type="dxa"/>
            <w:vAlign w:val="top"/>
          </w:tcPr>
          <w:p w14:paraId="423F8144">
            <w:pPr>
              <w:pStyle w:val="25"/>
              <w:spacing w:line="382" w:lineRule="auto"/>
              <w:jc w:val="both"/>
            </w:pPr>
          </w:p>
          <w:p w14:paraId="388D7BCF">
            <w:pPr>
              <w:spacing w:before="62" w:line="229" w:lineRule="auto"/>
              <w:ind w:left="370"/>
              <w:jc w:val="both"/>
              <w:rPr>
                <w:rFonts w:ascii="宋体" w:hAnsi="宋体" w:eastAsia="宋体" w:cs="宋体"/>
                <w:sz w:val="19"/>
                <w:szCs w:val="19"/>
              </w:rPr>
            </w:pPr>
            <w:r>
              <w:rPr>
                <w:rFonts w:ascii="宋体" w:hAnsi="宋体" w:eastAsia="宋体" w:cs="宋体"/>
                <w:spacing w:val="1"/>
                <w:sz w:val="19"/>
                <w:szCs w:val="19"/>
              </w:rPr>
              <w:t>根</w:t>
            </w:r>
          </w:p>
        </w:tc>
        <w:tc>
          <w:tcPr>
            <w:tcW w:w="786" w:type="dxa"/>
            <w:vAlign w:val="top"/>
          </w:tcPr>
          <w:p w14:paraId="74923C7B">
            <w:pPr>
              <w:pStyle w:val="25"/>
              <w:spacing w:line="382" w:lineRule="auto"/>
              <w:jc w:val="both"/>
            </w:pPr>
          </w:p>
          <w:p w14:paraId="6F652275">
            <w:pPr>
              <w:spacing w:before="62" w:line="227" w:lineRule="auto"/>
              <w:ind w:right="13"/>
              <w:jc w:val="both"/>
              <w:rPr>
                <w:rFonts w:ascii="宋体" w:hAnsi="宋体" w:eastAsia="宋体" w:cs="宋体"/>
                <w:sz w:val="19"/>
                <w:szCs w:val="19"/>
              </w:rPr>
            </w:pPr>
            <w:r>
              <w:rPr>
                <w:rFonts w:ascii="宋体" w:hAnsi="宋体" w:eastAsia="宋体" w:cs="宋体"/>
                <w:spacing w:val="4"/>
                <w:sz w:val="19"/>
                <w:szCs w:val="19"/>
              </w:rPr>
              <w:t>借6-775</w:t>
            </w:r>
          </w:p>
        </w:tc>
        <w:tc>
          <w:tcPr>
            <w:tcW w:w="773" w:type="dxa"/>
            <w:vAlign w:val="top"/>
          </w:tcPr>
          <w:p w14:paraId="372AE246">
            <w:pPr>
              <w:pStyle w:val="25"/>
              <w:spacing w:line="382" w:lineRule="auto"/>
              <w:jc w:val="both"/>
            </w:pPr>
          </w:p>
          <w:p w14:paraId="67E5510E">
            <w:pPr>
              <w:spacing w:before="62" w:line="255" w:lineRule="exact"/>
              <w:ind w:right="9"/>
              <w:jc w:val="both"/>
              <w:rPr>
                <w:rFonts w:ascii="宋体" w:hAnsi="宋体" w:eastAsia="宋体" w:cs="宋体"/>
                <w:sz w:val="19"/>
                <w:szCs w:val="19"/>
              </w:rPr>
            </w:pPr>
            <w:r>
              <w:rPr>
                <w:rFonts w:ascii="宋体" w:hAnsi="宋体" w:eastAsia="宋体" w:cs="宋体"/>
                <w:spacing w:val="3"/>
                <w:position w:val="1"/>
                <w:sz w:val="19"/>
                <w:szCs w:val="19"/>
              </w:rPr>
              <w:t>425</w:t>
            </w:r>
          </w:p>
        </w:tc>
        <w:tc>
          <w:tcPr>
            <w:tcW w:w="786" w:type="dxa"/>
            <w:vAlign w:val="top"/>
          </w:tcPr>
          <w:p w14:paraId="0CA36371">
            <w:pPr>
              <w:pStyle w:val="25"/>
              <w:jc w:val="both"/>
              <w:rPr>
                <w:rFonts w:ascii="宋体" w:hAnsi="宋体" w:eastAsia="宋体" w:cs="宋体"/>
                <w:sz w:val="19"/>
                <w:szCs w:val="19"/>
              </w:rPr>
            </w:pPr>
          </w:p>
        </w:tc>
        <w:tc>
          <w:tcPr>
            <w:tcW w:w="898" w:type="dxa"/>
            <w:vAlign w:val="top"/>
          </w:tcPr>
          <w:p w14:paraId="4601011A">
            <w:pPr>
              <w:pStyle w:val="25"/>
              <w:jc w:val="both"/>
              <w:rPr>
                <w:rFonts w:ascii="宋体" w:hAnsi="宋体" w:eastAsia="宋体" w:cs="宋体"/>
                <w:sz w:val="19"/>
                <w:szCs w:val="19"/>
              </w:rPr>
            </w:pPr>
          </w:p>
        </w:tc>
        <w:tc>
          <w:tcPr>
            <w:tcW w:w="996" w:type="dxa"/>
            <w:vAlign w:val="top"/>
          </w:tcPr>
          <w:p w14:paraId="22594FA0">
            <w:pPr>
              <w:pStyle w:val="25"/>
              <w:jc w:val="both"/>
              <w:rPr>
                <w:rFonts w:ascii="宋体" w:hAnsi="宋体" w:eastAsia="宋体" w:cs="宋体"/>
                <w:sz w:val="19"/>
                <w:szCs w:val="19"/>
              </w:rPr>
            </w:pPr>
          </w:p>
        </w:tc>
        <w:tc>
          <w:tcPr>
            <w:tcW w:w="1022" w:type="dxa"/>
            <w:vAlign w:val="top"/>
          </w:tcPr>
          <w:p w14:paraId="3C0C8E08">
            <w:pPr>
              <w:pStyle w:val="25"/>
              <w:jc w:val="both"/>
            </w:pPr>
          </w:p>
        </w:tc>
        <w:tc>
          <w:tcPr>
            <w:tcW w:w="1250" w:type="dxa"/>
            <w:tcBorders>
              <w:right w:val="single" w:color="000000" w:sz="14" w:space="0"/>
            </w:tcBorders>
            <w:vAlign w:val="top"/>
          </w:tcPr>
          <w:p w14:paraId="6E8D3AF7">
            <w:pPr>
              <w:pStyle w:val="25"/>
              <w:jc w:val="both"/>
            </w:pPr>
          </w:p>
        </w:tc>
      </w:tr>
      <w:tr w14:paraId="2432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7A4527C1">
            <w:pPr>
              <w:pStyle w:val="25"/>
              <w:spacing w:line="259" w:lineRule="auto"/>
              <w:jc w:val="both"/>
            </w:pPr>
          </w:p>
          <w:p w14:paraId="3B0543E0">
            <w:pPr>
              <w:spacing w:before="62" w:line="255" w:lineRule="exact"/>
              <w:ind w:left="518"/>
              <w:jc w:val="both"/>
              <w:rPr>
                <w:rFonts w:ascii="宋体" w:hAnsi="宋体" w:eastAsia="宋体" w:cs="宋体"/>
                <w:sz w:val="19"/>
                <w:szCs w:val="19"/>
              </w:rPr>
            </w:pPr>
            <w:r>
              <w:rPr>
                <w:rFonts w:ascii="宋体" w:hAnsi="宋体" w:eastAsia="宋体" w:cs="宋体"/>
                <w:spacing w:val="-6"/>
                <w:position w:val="1"/>
                <w:sz w:val="19"/>
                <w:szCs w:val="19"/>
              </w:rPr>
              <w:t>16</w:t>
            </w:r>
          </w:p>
        </w:tc>
        <w:tc>
          <w:tcPr>
            <w:tcW w:w="1726" w:type="dxa"/>
            <w:vAlign w:val="top"/>
          </w:tcPr>
          <w:p w14:paraId="4BA31C85">
            <w:pPr>
              <w:spacing w:before="75"/>
              <w:ind w:left="22" w:right="77" w:firstLine="1"/>
              <w:jc w:val="both"/>
              <w:rPr>
                <w:rFonts w:ascii="宋体" w:hAnsi="宋体" w:eastAsia="宋体" w:cs="宋体"/>
                <w:sz w:val="19"/>
                <w:szCs w:val="19"/>
              </w:rPr>
            </w:pPr>
            <w:r>
              <w:rPr>
                <w:rFonts w:ascii="宋体" w:hAnsi="宋体" w:eastAsia="宋体" w:cs="宋体"/>
                <w:spacing w:val="7"/>
                <w:sz w:val="19"/>
                <w:szCs w:val="19"/>
              </w:rPr>
              <w:t>方直椽刨光顺接</w:t>
            </w:r>
            <w:r>
              <w:rPr>
                <w:rFonts w:ascii="宋体" w:hAnsi="宋体" w:eastAsia="宋体" w:cs="宋体"/>
                <w:spacing w:val="-1"/>
                <w:sz w:val="19"/>
                <w:szCs w:val="19"/>
              </w:rPr>
              <w:t>铺钉</w:t>
            </w:r>
            <w:r>
              <w:rPr>
                <w:rFonts w:ascii="宋体" w:hAnsi="宋体" w:eastAsia="宋体" w:cs="宋体"/>
                <w:spacing w:val="-50"/>
                <w:sz w:val="19"/>
                <w:szCs w:val="19"/>
              </w:rPr>
              <w:t xml:space="preserve"> </w:t>
            </w:r>
            <w:r>
              <w:rPr>
                <w:rFonts w:ascii="宋体" w:hAnsi="宋体" w:eastAsia="宋体" w:cs="宋体"/>
                <w:spacing w:val="-1"/>
                <w:sz w:val="19"/>
                <w:szCs w:val="19"/>
              </w:rPr>
              <w:t>(椽径)</w:t>
            </w:r>
          </w:p>
          <w:p w14:paraId="33BD9298">
            <w:pPr>
              <w:spacing w:line="219" w:lineRule="auto"/>
              <w:ind w:left="38"/>
              <w:jc w:val="both"/>
              <w:rPr>
                <w:rFonts w:ascii="宋体" w:hAnsi="宋体" w:eastAsia="宋体" w:cs="宋体"/>
                <w:sz w:val="19"/>
                <w:szCs w:val="19"/>
              </w:rPr>
            </w:pPr>
            <w:r>
              <w:rPr>
                <w:rFonts w:ascii="宋体" w:hAnsi="宋体" w:eastAsia="宋体" w:cs="宋体"/>
                <w:spacing w:val="5"/>
                <w:sz w:val="19"/>
                <w:szCs w:val="19"/>
              </w:rPr>
              <w:t>10</w:t>
            </w:r>
            <w:r>
              <w:rPr>
                <w:rFonts w:ascii="宋体" w:hAnsi="宋体" w:eastAsia="宋体" w:cs="宋体"/>
                <w:sz w:val="19"/>
                <w:szCs w:val="19"/>
              </w:rPr>
              <w:t>cm</w:t>
            </w:r>
            <w:r>
              <w:rPr>
                <w:rFonts w:ascii="宋体" w:hAnsi="宋体" w:eastAsia="宋体" w:cs="宋体"/>
                <w:spacing w:val="5"/>
                <w:sz w:val="19"/>
                <w:szCs w:val="19"/>
              </w:rPr>
              <w:t>以内</w:t>
            </w:r>
          </w:p>
        </w:tc>
        <w:tc>
          <w:tcPr>
            <w:tcW w:w="856" w:type="dxa"/>
            <w:vAlign w:val="top"/>
          </w:tcPr>
          <w:p w14:paraId="629CE2C0">
            <w:pPr>
              <w:pStyle w:val="25"/>
              <w:spacing w:line="259" w:lineRule="auto"/>
              <w:jc w:val="both"/>
            </w:pPr>
          </w:p>
          <w:p w14:paraId="4135EEF6">
            <w:pPr>
              <w:spacing w:before="62" w:line="257" w:lineRule="exact"/>
              <w:ind w:left="413"/>
              <w:jc w:val="both"/>
              <w:rPr>
                <w:rFonts w:ascii="宋体" w:hAnsi="宋体" w:eastAsia="宋体" w:cs="宋体"/>
                <w:sz w:val="19"/>
                <w:szCs w:val="19"/>
              </w:rPr>
            </w:pPr>
            <w:r>
              <w:rPr>
                <w:rFonts w:ascii="宋体" w:hAnsi="宋体" w:eastAsia="宋体" w:cs="宋体"/>
                <w:spacing w:val="2"/>
                <w:position w:val="3"/>
                <w:sz w:val="19"/>
                <w:szCs w:val="19"/>
              </w:rPr>
              <w:t>m</w:t>
            </w:r>
          </w:p>
        </w:tc>
        <w:tc>
          <w:tcPr>
            <w:tcW w:w="786" w:type="dxa"/>
            <w:vAlign w:val="top"/>
          </w:tcPr>
          <w:p w14:paraId="218B6BEE">
            <w:pPr>
              <w:pStyle w:val="25"/>
              <w:spacing w:line="259" w:lineRule="auto"/>
              <w:jc w:val="both"/>
            </w:pPr>
          </w:p>
          <w:p w14:paraId="6B2D6972">
            <w:pPr>
              <w:spacing w:before="62" w:line="227" w:lineRule="auto"/>
              <w:ind w:right="13"/>
              <w:jc w:val="both"/>
              <w:rPr>
                <w:rFonts w:ascii="宋体" w:hAnsi="宋体" w:eastAsia="宋体" w:cs="宋体"/>
                <w:sz w:val="19"/>
                <w:szCs w:val="19"/>
              </w:rPr>
            </w:pPr>
            <w:r>
              <w:rPr>
                <w:rFonts w:ascii="宋体" w:hAnsi="宋体" w:eastAsia="宋体" w:cs="宋体"/>
                <w:spacing w:val="4"/>
                <w:sz w:val="19"/>
                <w:szCs w:val="19"/>
              </w:rPr>
              <w:t>借6-841</w:t>
            </w:r>
          </w:p>
        </w:tc>
        <w:tc>
          <w:tcPr>
            <w:tcW w:w="773" w:type="dxa"/>
            <w:vAlign w:val="top"/>
          </w:tcPr>
          <w:p w14:paraId="023B538F">
            <w:pPr>
              <w:pStyle w:val="25"/>
              <w:spacing w:line="259" w:lineRule="auto"/>
              <w:jc w:val="both"/>
            </w:pPr>
          </w:p>
          <w:p w14:paraId="40578E62">
            <w:pPr>
              <w:spacing w:before="62" w:line="254" w:lineRule="exact"/>
              <w:ind w:right="11"/>
              <w:jc w:val="both"/>
              <w:rPr>
                <w:rFonts w:ascii="宋体" w:hAnsi="宋体" w:eastAsia="宋体" w:cs="宋体"/>
                <w:sz w:val="19"/>
                <w:szCs w:val="19"/>
              </w:rPr>
            </w:pPr>
            <w:r>
              <w:rPr>
                <w:rFonts w:ascii="宋体" w:hAnsi="宋体" w:eastAsia="宋体" w:cs="宋体"/>
                <w:spacing w:val="3"/>
                <w:position w:val="1"/>
                <w:sz w:val="19"/>
                <w:szCs w:val="19"/>
              </w:rPr>
              <w:t>596.25</w:t>
            </w:r>
          </w:p>
        </w:tc>
        <w:tc>
          <w:tcPr>
            <w:tcW w:w="786" w:type="dxa"/>
            <w:vAlign w:val="top"/>
          </w:tcPr>
          <w:p w14:paraId="1B5D62E7">
            <w:pPr>
              <w:pStyle w:val="25"/>
              <w:jc w:val="both"/>
              <w:rPr>
                <w:rFonts w:ascii="宋体" w:hAnsi="宋体" w:eastAsia="宋体" w:cs="宋体"/>
                <w:sz w:val="19"/>
                <w:szCs w:val="19"/>
              </w:rPr>
            </w:pPr>
          </w:p>
        </w:tc>
        <w:tc>
          <w:tcPr>
            <w:tcW w:w="898" w:type="dxa"/>
            <w:vAlign w:val="top"/>
          </w:tcPr>
          <w:p w14:paraId="4281FB35">
            <w:pPr>
              <w:pStyle w:val="25"/>
              <w:jc w:val="both"/>
              <w:rPr>
                <w:rFonts w:ascii="宋体" w:hAnsi="宋体" w:eastAsia="宋体" w:cs="宋体"/>
                <w:sz w:val="19"/>
                <w:szCs w:val="19"/>
              </w:rPr>
            </w:pPr>
          </w:p>
        </w:tc>
        <w:tc>
          <w:tcPr>
            <w:tcW w:w="996" w:type="dxa"/>
            <w:vAlign w:val="top"/>
          </w:tcPr>
          <w:p w14:paraId="7C320BA8">
            <w:pPr>
              <w:pStyle w:val="25"/>
              <w:jc w:val="both"/>
              <w:rPr>
                <w:rFonts w:ascii="宋体" w:hAnsi="宋体" w:eastAsia="宋体" w:cs="宋体"/>
                <w:sz w:val="19"/>
                <w:szCs w:val="19"/>
              </w:rPr>
            </w:pPr>
          </w:p>
        </w:tc>
        <w:tc>
          <w:tcPr>
            <w:tcW w:w="1022" w:type="dxa"/>
            <w:vAlign w:val="top"/>
          </w:tcPr>
          <w:p w14:paraId="3970E138">
            <w:pPr>
              <w:pStyle w:val="25"/>
              <w:jc w:val="both"/>
            </w:pPr>
          </w:p>
        </w:tc>
        <w:tc>
          <w:tcPr>
            <w:tcW w:w="1250" w:type="dxa"/>
            <w:tcBorders>
              <w:right w:val="single" w:color="000000" w:sz="14" w:space="0"/>
            </w:tcBorders>
            <w:vAlign w:val="top"/>
          </w:tcPr>
          <w:p w14:paraId="5D5F9F09">
            <w:pPr>
              <w:pStyle w:val="25"/>
              <w:jc w:val="both"/>
            </w:pPr>
          </w:p>
        </w:tc>
      </w:tr>
      <w:tr w14:paraId="7874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4DAD5FEB">
            <w:pPr>
              <w:pStyle w:val="25"/>
              <w:spacing w:line="264" w:lineRule="auto"/>
              <w:jc w:val="both"/>
            </w:pPr>
          </w:p>
          <w:p w14:paraId="4F32C9E6">
            <w:pPr>
              <w:spacing w:before="62" w:line="255" w:lineRule="exact"/>
              <w:ind w:left="518"/>
              <w:jc w:val="both"/>
              <w:rPr>
                <w:rFonts w:ascii="宋体" w:hAnsi="宋体" w:eastAsia="宋体" w:cs="宋体"/>
                <w:sz w:val="19"/>
                <w:szCs w:val="19"/>
              </w:rPr>
            </w:pPr>
            <w:r>
              <w:rPr>
                <w:rFonts w:ascii="宋体" w:hAnsi="宋体" w:eastAsia="宋体" w:cs="宋体"/>
                <w:spacing w:val="-6"/>
                <w:position w:val="1"/>
                <w:sz w:val="19"/>
                <w:szCs w:val="19"/>
              </w:rPr>
              <w:t>17</w:t>
            </w:r>
          </w:p>
        </w:tc>
        <w:tc>
          <w:tcPr>
            <w:tcW w:w="1726" w:type="dxa"/>
            <w:vAlign w:val="top"/>
          </w:tcPr>
          <w:p w14:paraId="4E243AFE">
            <w:pPr>
              <w:pStyle w:val="25"/>
              <w:spacing w:line="264" w:lineRule="auto"/>
              <w:jc w:val="both"/>
            </w:pPr>
          </w:p>
          <w:p w14:paraId="5253EC76">
            <w:pPr>
              <w:spacing w:before="61" w:line="229" w:lineRule="auto"/>
              <w:ind w:left="25"/>
              <w:jc w:val="both"/>
              <w:rPr>
                <w:rFonts w:ascii="宋体" w:hAnsi="宋体" w:eastAsia="宋体" w:cs="宋体"/>
                <w:sz w:val="19"/>
                <w:szCs w:val="19"/>
              </w:rPr>
            </w:pPr>
            <w:r>
              <w:rPr>
                <w:rFonts w:ascii="宋体" w:hAnsi="宋体" w:eastAsia="宋体" w:cs="宋体"/>
                <w:spacing w:val="6"/>
                <w:sz w:val="19"/>
                <w:szCs w:val="19"/>
              </w:rPr>
              <w:t>屋面拆安</w:t>
            </w:r>
          </w:p>
        </w:tc>
        <w:tc>
          <w:tcPr>
            <w:tcW w:w="856" w:type="dxa"/>
            <w:vAlign w:val="top"/>
          </w:tcPr>
          <w:p w14:paraId="3B3D41D1">
            <w:pPr>
              <w:pStyle w:val="25"/>
              <w:spacing w:line="264" w:lineRule="auto"/>
              <w:jc w:val="both"/>
            </w:pPr>
          </w:p>
          <w:p w14:paraId="18BF6AC5">
            <w:pPr>
              <w:spacing w:before="62"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3422F1D2">
            <w:pPr>
              <w:spacing w:before="204"/>
              <w:ind w:left="645" w:right="13" w:hanging="505"/>
              <w:jc w:val="both"/>
              <w:rPr>
                <w:rFonts w:ascii="宋体" w:hAnsi="宋体" w:eastAsia="宋体" w:cs="宋体"/>
                <w:sz w:val="19"/>
                <w:szCs w:val="19"/>
              </w:rPr>
            </w:pPr>
            <w:r>
              <w:rPr>
                <w:rFonts w:ascii="宋体" w:hAnsi="宋体" w:eastAsia="宋体" w:cs="宋体"/>
                <w:spacing w:val="4"/>
                <w:sz w:val="19"/>
                <w:szCs w:val="19"/>
              </w:rPr>
              <w:t>借4-254</w:t>
            </w:r>
            <w:r>
              <w:rPr>
                <w:rFonts w:ascii="宋体" w:hAnsi="宋体" w:eastAsia="宋体" w:cs="宋体"/>
                <w:spacing w:val="-1"/>
                <w:sz w:val="19"/>
                <w:szCs w:val="19"/>
              </w:rPr>
              <w:t>换</w:t>
            </w:r>
          </w:p>
        </w:tc>
        <w:tc>
          <w:tcPr>
            <w:tcW w:w="773" w:type="dxa"/>
            <w:vAlign w:val="top"/>
          </w:tcPr>
          <w:p w14:paraId="088089C6">
            <w:pPr>
              <w:pStyle w:val="25"/>
              <w:spacing w:line="264" w:lineRule="auto"/>
              <w:jc w:val="both"/>
            </w:pPr>
          </w:p>
          <w:p w14:paraId="3EAF8BEE">
            <w:pPr>
              <w:spacing w:before="62" w:line="255" w:lineRule="exact"/>
              <w:ind w:right="9"/>
              <w:jc w:val="both"/>
              <w:rPr>
                <w:rFonts w:ascii="宋体" w:hAnsi="宋体" w:eastAsia="宋体" w:cs="宋体"/>
                <w:sz w:val="19"/>
                <w:szCs w:val="19"/>
              </w:rPr>
            </w:pPr>
            <w:r>
              <w:rPr>
                <w:rFonts w:ascii="宋体" w:hAnsi="宋体" w:eastAsia="宋体" w:cs="宋体"/>
                <w:spacing w:val="1"/>
                <w:position w:val="1"/>
                <w:sz w:val="19"/>
                <w:szCs w:val="19"/>
              </w:rPr>
              <w:t>318</w:t>
            </w:r>
          </w:p>
        </w:tc>
        <w:tc>
          <w:tcPr>
            <w:tcW w:w="786" w:type="dxa"/>
            <w:vAlign w:val="top"/>
          </w:tcPr>
          <w:p w14:paraId="242542E5">
            <w:pPr>
              <w:pStyle w:val="25"/>
              <w:jc w:val="both"/>
              <w:rPr>
                <w:rFonts w:ascii="宋体" w:hAnsi="宋体" w:eastAsia="宋体" w:cs="宋体"/>
                <w:sz w:val="19"/>
                <w:szCs w:val="19"/>
              </w:rPr>
            </w:pPr>
          </w:p>
        </w:tc>
        <w:tc>
          <w:tcPr>
            <w:tcW w:w="898" w:type="dxa"/>
            <w:vAlign w:val="top"/>
          </w:tcPr>
          <w:p w14:paraId="43DEA451">
            <w:pPr>
              <w:pStyle w:val="25"/>
              <w:jc w:val="both"/>
              <w:rPr>
                <w:rFonts w:ascii="宋体" w:hAnsi="宋体" w:eastAsia="宋体" w:cs="宋体"/>
                <w:sz w:val="19"/>
                <w:szCs w:val="19"/>
              </w:rPr>
            </w:pPr>
          </w:p>
        </w:tc>
        <w:tc>
          <w:tcPr>
            <w:tcW w:w="996" w:type="dxa"/>
            <w:vAlign w:val="top"/>
          </w:tcPr>
          <w:p w14:paraId="5933B9A8">
            <w:pPr>
              <w:pStyle w:val="25"/>
              <w:jc w:val="both"/>
              <w:rPr>
                <w:rFonts w:ascii="宋体" w:hAnsi="宋体" w:eastAsia="宋体" w:cs="宋体"/>
                <w:sz w:val="19"/>
                <w:szCs w:val="19"/>
              </w:rPr>
            </w:pPr>
          </w:p>
        </w:tc>
        <w:tc>
          <w:tcPr>
            <w:tcW w:w="1022" w:type="dxa"/>
            <w:vAlign w:val="top"/>
          </w:tcPr>
          <w:p w14:paraId="067A998A">
            <w:pPr>
              <w:pStyle w:val="25"/>
              <w:jc w:val="both"/>
              <w:rPr>
                <w:rFonts w:ascii="宋体" w:hAnsi="宋体" w:eastAsia="宋体" w:cs="宋体"/>
                <w:sz w:val="19"/>
                <w:szCs w:val="19"/>
              </w:rPr>
            </w:pPr>
          </w:p>
        </w:tc>
        <w:tc>
          <w:tcPr>
            <w:tcW w:w="1250" w:type="dxa"/>
            <w:tcBorders>
              <w:right w:val="single" w:color="000000" w:sz="14" w:space="0"/>
            </w:tcBorders>
            <w:vAlign w:val="top"/>
          </w:tcPr>
          <w:p w14:paraId="1BCEBB62">
            <w:pPr>
              <w:pStyle w:val="25"/>
              <w:jc w:val="both"/>
              <w:rPr>
                <w:rFonts w:ascii="宋体" w:hAnsi="宋体" w:eastAsia="宋体" w:cs="宋体"/>
                <w:sz w:val="19"/>
                <w:szCs w:val="19"/>
              </w:rPr>
            </w:pPr>
          </w:p>
        </w:tc>
      </w:tr>
      <w:tr w14:paraId="3964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28C95C46">
            <w:pPr>
              <w:spacing w:before="204" w:line="256" w:lineRule="exact"/>
              <w:ind w:left="518"/>
              <w:jc w:val="both"/>
              <w:rPr>
                <w:rFonts w:ascii="宋体" w:hAnsi="宋体" w:eastAsia="宋体" w:cs="宋体"/>
                <w:sz w:val="19"/>
                <w:szCs w:val="19"/>
              </w:rPr>
            </w:pPr>
            <w:r>
              <w:rPr>
                <w:rFonts w:ascii="宋体" w:hAnsi="宋体" w:eastAsia="宋体" w:cs="宋体"/>
                <w:spacing w:val="-6"/>
                <w:position w:val="1"/>
                <w:sz w:val="19"/>
                <w:szCs w:val="19"/>
              </w:rPr>
              <w:t>18</w:t>
            </w:r>
          </w:p>
        </w:tc>
        <w:tc>
          <w:tcPr>
            <w:tcW w:w="1726" w:type="dxa"/>
            <w:vAlign w:val="top"/>
          </w:tcPr>
          <w:p w14:paraId="25D3602B">
            <w:pPr>
              <w:spacing w:before="81" w:line="224" w:lineRule="auto"/>
              <w:ind w:left="47" w:right="71" w:hanging="20"/>
              <w:jc w:val="both"/>
              <w:rPr>
                <w:rFonts w:ascii="宋体" w:hAnsi="宋体" w:eastAsia="宋体" w:cs="宋体"/>
                <w:sz w:val="19"/>
                <w:szCs w:val="19"/>
              </w:rPr>
            </w:pPr>
            <w:r>
              <w:rPr>
                <w:rFonts w:ascii="宋体" w:hAnsi="宋体" w:eastAsia="宋体" w:cs="宋体"/>
                <w:spacing w:val="3"/>
                <w:sz w:val="19"/>
                <w:szCs w:val="19"/>
              </w:rPr>
              <w:t>外脚手架</w:t>
            </w:r>
            <w:r>
              <w:rPr>
                <w:rFonts w:ascii="宋体" w:hAnsi="宋体" w:eastAsia="宋体" w:cs="宋体"/>
                <w:spacing w:val="32"/>
                <w:sz w:val="19"/>
                <w:szCs w:val="19"/>
              </w:rPr>
              <w:t xml:space="preserve"> </w:t>
            </w:r>
            <w:r>
              <w:rPr>
                <w:rFonts w:ascii="宋体" w:hAnsi="宋体" w:eastAsia="宋体" w:cs="宋体"/>
                <w:spacing w:val="3"/>
                <w:sz w:val="19"/>
                <w:szCs w:val="19"/>
              </w:rPr>
              <w:t>15m以</w:t>
            </w:r>
            <w:r>
              <w:rPr>
                <w:rFonts w:ascii="宋体" w:hAnsi="宋体" w:eastAsia="宋体" w:cs="宋体"/>
                <w:spacing w:val="-5"/>
                <w:sz w:val="19"/>
                <w:szCs w:val="19"/>
              </w:rPr>
              <w:t>内</w:t>
            </w:r>
            <w:r>
              <w:rPr>
                <w:rFonts w:ascii="宋体" w:hAnsi="宋体" w:eastAsia="宋体" w:cs="宋体"/>
                <w:spacing w:val="15"/>
                <w:sz w:val="19"/>
                <w:szCs w:val="19"/>
              </w:rPr>
              <w:t xml:space="preserve"> </w:t>
            </w:r>
            <w:r>
              <w:rPr>
                <w:rFonts w:ascii="宋体" w:hAnsi="宋体" w:eastAsia="宋体" w:cs="宋体"/>
                <w:spacing w:val="-5"/>
                <w:sz w:val="19"/>
                <w:szCs w:val="19"/>
              </w:rPr>
              <w:t>双排</w:t>
            </w:r>
          </w:p>
        </w:tc>
        <w:tc>
          <w:tcPr>
            <w:tcW w:w="856" w:type="dxa"/>
            <w:vAlign w:val="top"/>
          </w:tcPr>
          <w:p w14:paraId="5B5BF2FE">
            <w:pPr>
              <w:spacing w:before="204" w:line="256" w:lineRule="exact"/>
              <w:ind w:left="231"/>
              <w:jc w:val="both"/>
              <w:rPr>
                <w:rFonts w:ascii="宋体" w:hAnsi="宋体" w:eastAsia="宋体" w:cs="宋体"/>
                <w:sz w:val="19"/>
                <w:szCs w:val="19"/>
              </w:rPr>
            </w:pPr>
            <w:r>
              <w:rPr>
                <w:rFonts w:ascii="宋体" w:hAnsi="宋体" w:eastAsia="宋体" w:cs="宋体"/>
                <w:spacing w:val="1"/>
                <w:position w:val="1"/>
                <w:sz w:val="19"/>
                <w:szCs w:val="19"/>
              </w:rPr>
              <w:t>100m2</w:t>
            </w:r>
          </w:p>
        </w:tc>
        <w:tc>
          <w:tcPr>
            <w:tcW w:w="786" w:type="dxa"/>
            <w:vAlign w:val="top"/>
          </w:tcPr>
          <w:p w14:paraId="069F6894">
            <w:pPr>
              <w:spacing w:before="204" w:line="256" w:lineRule="exact"/>
              <w:ind w:right="13"/>
              <w:jc w:val="both"/>
              <w:rPr>
                <w:rFonts w:ascii="宋体" w:hAnsi="宋体" w:eastAsia="宋体" w:cs="宋体"/>
                <w:sz w:val="19"/>
                <w:szCs w:val="19"/>
              </w:rPr>
            </w:pPr>
            <w:r>
              <w:rPr>
                <w:rFonts w:ascii="宋体" w:hAnsi="宋体" w:eastAsia="宋体" w:cs="宋体"/>
                <w:spacing w:val="1"/>
                <w:position w:val="1"/>
                <w:sz w:val="19"/>
                <w:szCs w:val="19"/>
              </w:rPr>
              <w:t>17-49</w:t>
            </w:r>
          </w:p>
        </w:tc>
        <w:tc>
          <w:tcPr>
            <w:tcW w:w="773" w:type="dxa"/>
            <w:vAlign w:val="top"/>
          </w:tcPr>
          <w:p w14:paraId="36853309">
            <w:pPr>
              <w:spacing w:before="204" w:line="255" w:lineRule="exact"/>
              <w:ind w:right="11"/>
              <w:jc w:val="both"/>
              <w:rPr>
                <w:rFonts w:ascii="宋体" w:hAnsi="宋体" w:eastAsia="宋体" w:cs="宋体"/>
                <w:sz w:val="19"/>
                <w:szCs w:val="19"/>
              </w:rPr>
            </w:pPr>
            <w:r>
              <w:rPr>
                <w:rFonts w:ascii="宋体" w:hAnsi="宋体" w:eastAsia="宋体" w:cs="宋体"/>
                <w:spacing w:val="4"/>
                <w:position w:val="1"/>
                <w:sz w:val="19"/>
                <w:szCs w:val="19"/>
              </w:rPr>
              <w:t>4.968</w:t>
            </w:r>
          </w:p>
        </w:tc>
        <w:tc>
          <w:tcPr>
            <w:tcW w:w="786" w:type="dxa"/>
            <w:vAlign w:val="top"/>
          </w:tcPr>
          <w:p w14:paraId="4CE176E6">
            <w:pPr>
              <w:pStyle w:val="25"/>
              <w:jc w:val="both"/>
              <w:rPr>
                <w:rFonts w:ascii="宋体" w:hAnsi="宋体" w:eastAsia="宋体" w:cs="宋体"/>
                <w:sz w:val="19"/>
                <w:szCs w:val="19"/>
              </w:rPr>
            </w:pPr>
          </w:p>
        </w:tc>
        <w:tc>
          <w:tcPr>
            <w:tcW w:w="898" w:type="dxa"/>
            <w:vAlign w:val="top"/>
          </w:tcPr>
          <w:p w14:paraId="15F14D5B">
            <w:pPr>
              <w:pStyle w:val="25"/>
              <w:jc w:val="both"/>
              <w:rPr>
                <w:rFonts w:ascii="宋体" w:hAnsi="宋体" w:eastAsia="宋体" w:cs="宋体"/>
                <w:sz w:val="19"/>
                <w:szCs w:val="19"/>
              </w:rPr>
            </w:pPr>
          </w:p>
        </w:tc>
        <w:tc>
          <w:tcPr>
            <w:tcW w:w="996" w:type="dxa"/>
            <w:vAlign w:val="top"/>
          </w:tcPr>
          <w:p w14:paraId="5BB4A9A0">
            <w:pPr>
              <w:pStyle w:val="25"/>
              <w:jc w:val="both"/>
              <w:rPr>
                <w:rFonts w:ascii="宋体" w:hAnsi="宋体" w:eastAsia="宋体" w:cs="宋体"/>
                <w:sz w:val="19"/>
                <w:szCs w:val="19"/>
              </w:rPr>
            </w:pPr>
          </w:p>
        </w:tc>
        <w:tc>
          <w:tcPr>
            <w:tcW w:w="1022" w:type="dxa"/>
            <w:vAlign w:val="top"/>
          </w:tcPr>
          <w:p w14:paraId="4E3638B3">
            <w:pPr>
              <w:pStyle w:val="25"/>
              <w:jc w:val="both"/>
            </w:pPr>
          </w:p>
        </w:tc>
        <w:tc>
          <w:tcPr>
            <w:tcW w:w="1250" w:type="dxa"/>
            <w:tcBorders>
              <w:right w:val="single" w:color="000000" w:sz="14" w:space="0"/>
            </w:tcBorders>
            <w:vAlign w:val="top"/>
          </w:tcPr>
          <w:p w14:paraId="1ED6E46C">
            <w:pPr>
              <w:pStyle w:val="25"/>
              <w:jc w:val="both"/>
            </w:pPr>
          </w:p>
        </w:tc>
      </w:tr>
      <w:tr w14:paraId="31B5B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2079615D">
            <w:pPr>
              <w:pStyle w:val="25"/>
              <w:spacing w:line="271" w:lineRule="auto"/>
              <w:jc w:val="both"/>
            </w:pPr>
          </w:p>
          <w:p w14:paraId="19ABA22A">
            <w:pPr>
              <w:spacing w:before="62" w:line="255" w:lineRule="exact"/>
              <w:ind w:left="518"/>
              <w:jc w:val="both"/>
              <w:rPr>
                <w:rFonts w:ascii="宋体" w:hAnsi="宋体" w:eastAsia="宋体" w:cs="宋体"/>
                <w:sz w:val="19"/>
                <w:szCs w:val="19"/>
              </w:rPr>
            </w:pPr>
            <w:r>
              <w:rPr>
                <w:rFonts w:ascii="宋体" w:hAnsi="宋体" w:eastAsia="宋体" w:cs="宋体"/>
                <w:spacing w:val="-6"/>
                <w:position w:val="1"/>
                <w:sz w:val="19"/>
                <w:szCs w:val="19"/>
              </w:rPr>
              <w:t>19</w:t>
            </w:r>
          </w:p>
        </w:tc>
        <w:tc>
          <w:tcPr>
            <w:tcW w:w="1726" w:type="dxa"/>
            <w:vAlign w:val="top"/>
          </w:tcPr>
          <w:p w14:paraId="4F07664F">
            <w:pPr>
              <w:spacing w:before="88"/>
              <w:ind w:left="23" w:right="174"/>
              <w:jc w:val="both"/>
              <w:rPr>
                <w:rFonts w:ascii="宋体" w:hAnsi="宋体" w:eastAsia="宋体" w:cs="宋体"/>
                <w:sz w:val="19"/>
                <w:szCs w:val="19"/>
              </w:rPr>
            </w:pPr>
            <w:r>
              <w:rPr>
                <w:rFonts w:ascii="宋体" w:hAnsi="宋体" w:eastAsia="宋体" w:cs="宋体"/>
                <w:spacing w:val="6"/>
                <w:sz w:val="19"/>
                <w:szCs w:val="19"/>
              </w:rPr>
              <w:t>满堂脚手架</w:t>
            </w:r>
            <w:r>
              <w:rPr>
                <w:rFonts w:ascii="宋体" w:hAnsi="宋体" w:eastAsia="宋体" w:cs="宋体"/>
                <w:spacing w:val="16"/>
                <w:sz w:val="19"/>
                <w:szCs w:val="19"/>
              </w:rPr>
              <w:t xml:space="preserve"> </w:t>
            </w:r>
            <w:r>
              <w:rPr>
                <w:rFonts w:ascii="宋体" w:hAnsi="宋体" w:eastAsia="宋体" w:cs="宋体"/>
                <w:spacing w:val="6"/>
                <w:sz w:val="19"/>
                <w:szCs w:val="19"/>
              </w:rPr>
              <w:t>基</w:t>
            </w:r>
            <w:r>
              <w:rPr>
                <w:rFonts w:ascii="宋体" w:hAnsi="宋体" w:eastAsia="宋体" w:cs="宋体"/>
                <w:spacing w:val="17"/>
                <w:sz w:val="19"/>
                <w:szCs w:val="19"/>
              </w:rPr>
              <w:t>本层(3.6~</w:t>
            </w:r>
          </w:p>
          <w:p w14:paraId="0FE11EB8">
            <w:pPr>
              <w:spacing w:line="207" w:lineRule="auto"/>
              <w:ind w:left="27"/>
              <w:jc w:val="both"/>
              <w:rPr>
                <w:rFonts w:ascii="宋体" w:hAnsi="宋体" w:eastAsia="宋体" w:cs="宋体"/>
                <w:sz w:val="19"/>
                <w:szCs w:val="19"/>
              </w:rPr>
            </w:pPr>
            <w:r>
              <w:rPr>
                <w:rFonts w:ascii="宋体" w:hAnsi="宋体" w:eastAsia="宋体" w:cs="宋体"/>
                <w:spacing w:val="3"/>
                <w:sz w:val="19"/>
                <w:szCs w:val="19"/>
              </w:rPr>
              <w:t>5.2m)</w:t>
            </w:r>
          </w:p>
        </w:tc>
        <w:tc>
          <w:tcPr>
            <w:tcW w:w="856" w:type="dxa"/>
            <w:vAlign w:val="top"/>
          </w:tcPr>
          <w:p w14:paraId="2226FC24">
            <w:pPr>
              <w:pStyle w:val="25"/>
              <w:spacing w:line="271" w:lineRule="auto"/>
              <w:jc w:val="both"/>
            </w:pPr>
          </w:p>
          <w:p w14:paraId="04854517">
            <w:pPr>
              <w:spacing w:before="62" w:line="255" w:lineRule="exact"/>
              <w:ind w:left="231"/>
              <w:jc w:val="both"/>
              <w:rPr>
                <w:rFonts w:ascii="宋体" w:hAnsi="宋体" w:eastAsia="宋体" w:cs="宋体"/>
                <w:sz w:val="19"/>
                <w:szCs w:val="19"/>
              </w:rPr>
            </w:pPr>
            <w:r>
              <w:rPr>
                <w:rFonts w:ascii="宋体" w:hAnsi="宋体" w:eastAsia="宋体" w:cs="宋体"/>
                <w:spacing w:val="1"/>
                <w:position w:val="1"/>
                <w:sz w:val="19"/>
                <w:szCs w:val="19"/>
              </w:rPr>
              <w:t>100m2</w:t>
            </w:r>
          </w:p>
        </w:tc>
        <w:tc>
          <w:tcPr>
            <w:tcW w:w="786" w:type="dxa"/>
            <w:vAlign w:val="top"/>
          </w:tcPr>
          <w:p w14:paraId="7625E7CD">
            <w:pPr>
              <w:pStyle w:val="25"/>
              <w:spacing w:line="271" w:lineRule="auto"/>
              <w:jc w:val="both"/>
            </w:pPr>
          </w:p>
          <w:p w14:paraId="044B17F1">
            <w:pPr>
              <w:spacing w:before="62" w:line="255" w:lineRule="exact"/>
              <w:ind w:right="13"/>
              <w:jc w:val="both"/>
              <w:rPr>
                <w:rFonts w:ascii="宋体" w:hAnsi="宋体" w:eastAsia="宋体" w:cs="宋体"/>
                <w:sz w:val="19"/>
                <w:szCs w:val="19"/>
              </w:rPr>
            </w:pPr>
            <w:r>
              <w:rPr>
                <w:rFonts w:ascii="宋体" w:hAnsi="宋体" w:eastAsia="宋体" w:cs="宋体"/>
                <w:spacing w:val="1"/>
                <w:position w:val="1"/>
                <w:sz w:val="19"/>
                <w:szCs w:val="19"/>
              </w:rPr>
              <w:t>17-59</w:t>
            </w:r>
          </w:p>
        </w:tc>
        <w:tc>
          <w:tcPr>
            <w:tcW w:w="773" w:type="dxa"/>
            <w:vAlign w:val="top"/>
          </w:tcPr>
          <w:p w14:paraId="3EBCF4A0">
            <w:pPr>
              <w:pStyle w:val="25"/>
              <w:spacing w:line="271" w:lineRule="auto"/>
              <w:jc w:val="both"/>
            </w:pPr>
          </w:p>
          <w:p w14:paraId="3636F351">
            <w:pPr>
              <w:spacing w:before="62" w:line="254" w:lineRule="exact"/>
              <w:ind w:right="11"/>
              <w:jc w:val="both"/>
              <w:rPr>
                <w:rFonts w:ascii="宋体" w:hAnsi="宋体" w:eastAsia="宋体" w:cs="宋体"/>
                <w:sz w:val="19"/>
                <w:szCs w:val="19"/>
              </w:rPr>
            </w:pPr>
            <w:r>
              <w:rPr>
                <w:rFonts w:ascii="宋体" w:hAnsi="宋体" w:eastAsia="宋体" w:cs="宋体"/>
                <w:spacing w:val="3"/>
                <w:position w:val="1"/>
                <w:sz w:val="19"/>
                <w:szCs w:val="19"/>
              </w:rPr>
              <w:t>4.24</w:t>
            </w:r>
          </w:p>
        </w:tc>
        <w:tc>
          <w:tcPr>
            <w:tcW w:w="786" w:type="dxa"/>
            <w:vAlign w:val="top"/>
          </w:tcPr>
          <w:p w14:paraId="5653C3CD">
            <w:pPr>
              <w:pStyle w:val="25"/>
              <w:jc w:val="both"/>
              <w:rPr>
                <w:rFonts w:ascii="宋体" w:hAnsi="宋体" w:eastAsia="宋体" w:cs="宋体"/>
                <w:sz w:val="19"/>
                <w:szCs w:val="19"/>
              </w:rPr>
            </w:pPr>
          </w:p>
        </w:tc>
        <w:tc>
          <w:tcPr>
            <w:tcW w:w="898" w:type="dxa"/>
            <w:vAlign w:val="top"/>
          </w:tcPr>
          <w:p w14:paraId="2D1B05F6">
            <w:pPr>
              <w:pStyle w:val="25"/>
              <w:jc w:val="both"/>
              <w:rPr>
                <w:rFonts w:ascii="宋体" w:hAnsi="宋体" w:eastAsia="宋体" w:cs="宋体"/>
                <w:sz w:val="19"/>
                <w:szCs w:val="19"/>
              </w:rPr>
            </w:pPr>
          </w:p>
        </w:tc>
        <w:tc>
          <w:tcPr>
            <w:tcW w:w="996" w:type="dxa"/>
            <w:vAlign w:val="top"/>
          </w:tcPr>
          <w:p w14:paraId="5574841A">
            <w:pPr>
              <w:pStyle w:val="25"/>
              <w:jc w:val="both"/>
              <w:rPr>
                <w:rFonts w:ascii="宋体" w:hAnsi="宋体" w:eastAsia="宋体" w:cs="宋体"/>
                <w:sz w:val="19"/>
                <w:szCs w:val="19"/>
              </w:rPr>
            </w:pPr>
          </w:p>
        </w:tc>
        <w:tc>
          <w:tcPr>
            <w:tcW w:w="1022" w:type="dxa"/>
            <w:vAlign w:val="top"/>
          </w:tcPr>
          <w:p w14:paraId="4211EB23">
            <w:pPr>
              <w:pStyle w:val="25"/>
              <w:jc w:val="both"/>
            </w:pPr>
          </w:p>
        </w:tc>
        <w:tc>
          <w:tcPr>
            <w:tcW w:w="1250" w:type="dxa"/>
            <w:tcBorders>
              <w:right w:val="single" w:color="000000" w:sz="14" w:space="0"/>
            </w:tcBorders>
            <w:vAlign w:val="top"/>
          </w:tcPr>
          <w:p w14:paraId="4B101928">
            <w:pPr>
              <w:pStyle w:val="25"/>
              <w:jc w:val="both"/>
            </w:pPr>
          </w:p>
        </w:tc>
      </w:tr>
      <w:tr w14:paraId="7675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321E4E06">
            <w:pPr>
              <w:spacing w:before="212" w:line="256" w:lineRule="exact"/>
              <w:ind w:left="505"/>
              <w:jc w:val="both"/>
              <w:rPr>
                <w:rFonts w:ascii="宋体" w:hAnsi="宋体" w:eastAsia="宋体" w:cs="宋体"/>
                <w:sz w:val="19"/>
                <w:szCs w:val="19"/>
              </w:rPr>
            </w:pPr>
            <w:r>
              <w:rPr>
                <w:rFonts w:ascii="宋体" w:hAnsi="宋体" w:eastAsia="宋体" w:cs="宋体"/>
                <w:position w:val="1"/>
                <w:sz w:val="19"/>
                <w:szCs w:val="19"/>
              </w:rPr>
              <w:t>20</w:t>
            </w:r>
          </w:p>
        </w:tc>
        <w:tc>
          <w:tcPr>
            <w:tcW w:w="1726" w:type="dxa"/>
            <w:vAlign w:val="top"/>
          </w:tcPr>
          <w:p w14:paraId="094751BC">
            <w:pPr>
              <w:spacing w:before="88" w:line="221" w:lineRule="auto"/>
              <w:ind w:left="22" w:right="174" w:firstLine="2"/>
              <w:jc w:val="both"/>
              <w:rPr>
                <w:rFonts w:ascii="宋体" w:hAnsi="宋体" w:eastAsia="宋体" w:cs="宋体"/>
                <w:sz w:val="19"/>
                <w:szCs w:val="19"/>
              </w:rPr>
            </w:pPr>
            <w:r>
              <w:rPr>
                <w:rFonts w:ascii="宋体" w:hAnsi="宋体" w:eastAsia="宋体" w:cs="宋体"/>
                <w:spacing w:val="7"/>
                <w:sz w:val="19"/>
                <w:szCs w:val="19"/>
              </w:rPr>
              <w:t>单项脚手架 斜道高度7m以内</w:t>
            </w:r>
          </w:p>
        </w:tc>
        <w:tc>
          <w:tcPr>
            <w:tcW w:w="856" w:type="dxa"/>
            <w:vAlign w:val="top"/>
          </w:tcPr>
          <w:p w14:paraId="7DFDBA73">
            <w:pPr>
              <w:spacing w:before="212" w:line="230" w:lineRule="auto"/>
              <w:ind w:left="372"/>
              <w:jc w:val="both"/>
              <w:rPr>
                <w:rFonts w:ascii="宋体" w:hAnsi="宋体" w:eastAsia="宋体" w:cs="宋体"/>
                <w:sz w:val="19"/>
                <w:szCs w:val="19"/>
              </w:rPr>
            </w:pPr>
            <w:r>
              <w:rPr>
                <w:rFonts w:ascii="宋体" w:hAnsi="宋体" w:eastAsia="宋体" w:cs="宋体"/>
                <w:sz w:val="19"/>
                <w:szCs w:val="19"/>
              </w:rPr>
              <w:t>座</w:t>
            </w:r>
          </w:p>
        </w:tc>
        <w:tc>
          <w:tcPr>
            <w:tcW w:w="786" w:type="dxa"/>
            <w:vAlign w:val="top"/>
          </w:tcPr>
          <w:p w14:paraId="7D0492A2">
            <w:pPr>
              <w:spacing w:before="213" w:line="227" w:lineRule="auto"/>
              <w:ind w:right="13"/>
              <w:jc w:val="both"/>
              <w:rPr>
                <w:rFonts w:ascii="宋体" w:hAnsi="宋体" w:eastAsia="宋体" w:cs="宋体"/>
                <w:sz w:val="19"/>
                <w:szCs w:val="19"/>
              </w:rPr>
            </w:pPr>
            <w:r>
              <w:rPr>
                <w:rFonts w:ascii="宋体" w:hAnsi="宋体" w:eastAsia="宋体" w:cs="宋体"/>
                <w:spacing w:val="4"/>
                <w:sz w:val="19"/>
                <w:szCs w:val="19"/>
              </w:rPr>
              <w:t>借13-34</w:t>
            </w:r>
          </w:p>
        </w:tc>
        <w:tc>
          <w:tcPr>
            <w:tcW w:w="773" w:type="dxa"/>
            <w:vAlign w:val="top"/>
          </w:tcPr>
          <w:p w14:paraId="68919695">
            <w:pPr>
              <w:spacing w:before="212" w:line="257" w:lineRule="exact"/>
              <w:jc w:val="both"/>
              <w:rPr>
                <w:rFonts w:ascii="宋体" w:hAnsi="宋体" w:eastAsia="宋体" w:cs="宋体"/>
                <w:sz w:val="19"/>
                <w:szCs w:val="19"/>
              </w:rPr>
            </w:pPr>
            <w:r>
              <w:rPr>
                <w:rFonts w:ascii="宋体" w:hAnsi="宋体" w:eastAsia="宋体" w:cs="宋体"/>
                <w:spacing w:val="-18"/>
                <w:position w:val="1"/>
                <w:sz w:val="19"/>
                <w:szCs w:val="19"/>
              </w:rPr>
              <w:t>1</w:t>
            </w:r>
          </w:p>
        </w:tc>
        <w:tc>
          <w:tcPr>
            <w:tcW w:w="786" w:type="dxa"/>
            <w:vAlign w:val="top"/>
          </w:tcPr>
          <w:p w14:paraId="7E67429A">
            <w:pPr>
              <w:pStyle w:val="25"/>
              <w:jc w:val="both"/>
              <w:rPr>
                <w:rFonts w:ascii="宋体" w:hAnsi="宋体" w:eastAsia="宋体" w:cs="宋体"/>
                <w:sz w:val="19"/>
                <w:szCs w:val="19"/>
              </w:rPr>
            </w:pPr>
          </w:p>
        </w:tc>
        <w:tc>
          <w:tcPr>
            <w:tcW w:w="898" w:type="dxa"/>
            <w:vAlign w:val="top"/>
          </w:tcPr>
          <w:p w14:paraId="1E0C1BD7">
            <w:pPr>
              <w:pStyle w:val="25"/>
              <w:jc w:val="both"/>
              <w:rPr>
                <w:rFonts w:ascii="宋体" w:hAnsi="宋体" w:eastAsia="宋体" w:cs="宋体"/>
                <w:sz w:val="19"/>
                <w:szCs w:val="19"/>
              </w:rPr>
            </w:pPr>
          </w:p>
        </w:tc>
        <w:tc>
          <w:tcPr>
            <w:tcW w:w="996" w:type="dxa"/>
            <w:vAlign w:val="top"/>
          </w:tcPr>
          <w:p w14:paraId="65238AB9">
            <w:pPr>
              <w:pStyle w:val="25"/>
              <w:jc w:val="both"/>
              <w:rPr>
                <w:rFonts w:ascii="宋体" w:hAnsi="宋体" w:eastAsia="宋体" w:cs="宋体"/>
                <w:sz w:val="19"/>
                <w:szCs w:val="19"/>
              </w:rPr>
            </w:pPr>
          </w:p>
        </w:tc>
        <w:tc>
          <w:tcPr>
            <w:tcW w:w="1022" w:type="dxa"/>
            <w:vAlign w:val="top"/>
          </w:tcPr>
          <w:p w14:paraId="5F842AEB">
            <w:pPr>
              <w:pStyle w:val="25"/>
              <w:jc w:val="both"/>
              <w:rPr>
                <w:rFonts w:ascii="宋体" w:hAnsi="宋体" w:eastAsia="宋体" w:cs="宋体"/>
                <w:sz w:val="19"/>
                <w:szCs w:val="19"/>
              </w:rPr>
            </w:pPr>
          </w:p>
        </w:tc>
        <w:tc>
          <w:tcPr>
            <w:tcW w:w="1250" w:type="dxa"/>
            <w:tcBorders>
              <w:right w:val="single" w:color="000000" w:sz="14" w:space="0"/>
            </w:tcBorders>
            <w:vAlign w:val="top"/>
          </w:tcPr>
          <w:p w14:paraId="36F56E7D">
            <w:pPr>
              <w:pStyle w:val="25"/>
              <w:jc w:val="both"/>
              <w:rPr>
                <w:rFonts w:ascii="宋体" w:hAnsi="宋体" w:eastAsia="宋体" w:cs="宋体"/>
                <w:sz w:val="19"/>
                <w:szCs w:val="19"/>
              </w:rPr>
            </w:pPr>
          </w:p>
        </w:tc>
      </w:tr>
      <w:tr w14:paraId="734D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 w:hRule="atLeast"/>
        </w:trPr>
        <w:tc>
          <w:tcPr>
            <w:tcW w:w="743" w:type="dxa"/>
            <w:tcBorders>
              <w:left w:val="single" w:color="000000" w:sz="14" w:space="0"/>
            </w:tcBorders>
            <w:vAlign w:val="top"/>
          </w:tcPr>
          <w:p w14:paraId="7464EC80">
            <w:pPr>
              <w:spacing w:before="88" w:line="194" w:lineRule="auto"/>
              <w:ind w:left="505"/>
              <w:jc w:val="both"/>
              <w:rPr>
                <w:rFonts w:ascii="宋体" w:hAnsi="宋体" w:eastAsia="宋体" w:cs="宋体"/>
                <w:sz w:val="19"/>
                <w:szCs w:val="19"/>
              </w:rPr>
            </w:pPr>
            <w:r>
              <w:rPr>
                <w:rFonts w:ascii="宋体" w:hAnsi="宋体" w:eastAsia="宋体" w:cs="宋体"/>
                <w:sz w:val="19"/>
                <w:szCs w:val="19"/>
              </w:rPr>
              <w:t>21</w:t>
            </w:r>
          </w:p>
        </w:tc>
        <w:tc>
          <w:tcPr>
            <w:tcW w:w="1726" w:type="dxa"/>
            <w:vAlign w:val="top"/>
          </w:tcPr>
          <w:p w14:paraId="28730086">
            <w:pPr>
              <w:spacing w:before="88" w:line="194" w:lineRule="auto"/>
              <w:ind w:left="23"/>
              <w:jc w:val="both"/>
              <w:rPr>
                <w:rFonts w:ascii="宋体" w:hAnsi="宋体" w:eastAsia="宋体" w:cs="宋体"/>
                <w:sz w:val="19"/>
                <w:szCs w:val="19"/>
              </w:rPr>
            </w:pPr>
            <w:r>
              <w:rPr>
                <w:rFonts w:ascii="宋体" w:hAnsi="宋体" w:eastAsia="宋体" w:cs="宋体"/>
                <w:spacing w:val="6"/>
                <w:sz w:val="19"/>
                <w:szCs w:val="19"/>
              </w:rPr>
              <w:t>立挂式</w:t>
            </w:r>
          </w:p>
        </w:tc>
        <w:tc>
          <w:tcPr>
            <w:tcW w:w="856" w:type="dxa"/>
            <w:vAlign w:val="top"/>
          </w:tcPr>
          <w:p w14:paraId="5AB82F45">
            <w:pPr>
              <w:spacing w:before="88" w:line="194" w:lineRule="auto"/>
              <w:ind w:left="231"/>
              <w:jc w:val="both"/>
              <w:rPr>
                <w:rFonts w:ascii="宋体" w:hAnsi="宋体" w:eastAsia="宋体" w:cs="宋体"/>
                <w:sz w:val="19"/>
                <w:szCs w:val="19"/>
              </w:rPr>
            </w:pPr>
            <w:r>
              <w:rPr>
                <w:rFonts w:ascii="宋体" w:hAnsi="宋体" w:eastAsia="宋体" w:cs="宋体"/>
                <w:spacing w:val="1"/>
                <w:sz w:val="19"/>
                <w:szCs w:val="19"/>
              </w:rPr>
              <w:t>100m2</w:t>
            </w:r>
          </w:p>
        </w:tc>
        <w:tc>
          <w:tcPr>
            <w:tcW w:w="786" w:type="dxa"/>
            <w:vAlign w:val="top"/>
          </w:tcPr>
          <w:p w14:paraId="1887C717">
            <w:pPr>
              <w:spacing w:before="88" w:line="194" w:lineRule="auto"/>
              <w:ind w:right="13"/>
              <w:jc w:val="both"/>
              <w:rPr>
                <w:rFonts w:ascii="宋体" w:hAnsi="宋体" w:eastAsia="宋体" w:cs="宋体"/>
                <w:sz w:val="19"/>
                <w:szCs w:val="19"/>
              </w:rPr>
            </w:pPr>
            <w:r>
              <w:rPr>
                <w:rFonts w:ascii="宋体" w:hAnsi="宋体" w:eastAsia="宋体" w:cs="宋体"/>
                <w:spacing w:val="1"/>
                <w:sz w:val="19"/>
                <w:szCs w:val="19"/>
              </w:rPr>
              <w:t>17-62</w:t>
            </w:r>
          </w:p>
        </w:tc>
        <w:tc>
          <w:tcPr>
            <w:tcW w:w="773" w:type="dxa"/>
            <w:vAlign w:val="top"/>
          </w:tcPr>
          <w:p w14:paraId="308FC243">
            <w:pPr>
              <w:spacing w:before="88" w:line="194" w:lineRule="auto"/>
              <w:ind w:right="11"/>
              <w:jc w:val="both"/>
              <w:rPr>
                <w:rFonts w:ascii="宋体" w:hAnsi="宋体" w:eastAsia="宋体" w:cs="宋体"/>
                <w:sz w:val="19"/>
                <w:szCs w:val="19"/>
              </w:rPr>
            </w:pPr>
            <w:r>
              <w:rPr>
                <w:rFonts w:ascii="宋体" w:hAnsi="宋体" w:eastAsia="宋体" w:cs="宋体"/>
                <w:spacing w:val="3"/>
                <w:sz w:val="19"/>
                <w:szCs w:val="19"/>
              </w:rPr>
              <w:t>6.624</w:t>
            </w:r>
          </w:p>
        </w:tc>
        <w:tc>
          <w:tcPr>
            <w:tcW w:w="786" w:type="dxa"/>
            <w:vAlign w:val="top"/>
          </w:tcPr>
          <w:p w14:paraId="36E73F9A">
            <w:pPr>
              <w:pStyle w:val="25"/>
              <w:jc w:val="both"/>
              <w:rPr>
                <w:rFonts w:ascii="宋体" w:hAnsi="宋体" w:eastAsia="宋体" w:cs="宋体"/>
                <w:sz w:val="19"/>
                <w:szCs w:val="19"/>
              </w:rPr>
            </w:pPr>
          </w:p>
        </w:tc>
        <w:tc>
          <w:tcPr>
            <w:tcW w:w="898" w:type="dxa"/>
            <w:vAlign w:val="top"/>
          </w:tcPr>
          <w:p w14:paraId="54CD5ACC">
            <w:pPr>
              <w:pStyle w:val="25"/>
              <w:jc w:val="both"/>
              <w:rPr>
                <w:rFonts w:ascii="宋体" w:hAnsi="宋体" w:eastAsia="宋体" w:cs="宋体"/>
                <w:sz w:val="19"/>
                <w:szCs w:val="19"/>
              </w:rPr>
            </w:pPr>
          </w:p>
        </w:tc>
        <w:tc>
          <w:tcPr>
            <w:tcW w:w="996" w:type="dxa"/>
            <w:vAlign w:val="top"/>
          </w:tcPr>
          <w:p w14:paraId="30D15868">
            <w:pPr>
              <w:pStyle w:val="25"/>
              <w:jc w:val="both"/>
              <w:rPr>
                <w:rFonts w:ascii="宋体" w:hAnsi="宋体" w:eastAsia="宋体" w:cs="宋体"/>
                <w:sz w:val="19"/>
                <w:szCs w:val="19"/>
              </w:rPr>
            </w:pPr>
          </w:p>
        </w:tc>
        <w:tc>
          <w:tcPr>
            <w:tcW w:w="1022" w:type="dxa"/>
            <w:vAlign w:val="top"/>
          </w:tcPr>
          <w:p w14:paraId="76185B71">
            <w:pPr>
              <w:pStyle w:val="25"/>
              <w:jc w:val="both"/>
            </w:pPr>
          </w:p>
        </w:tc>
        <w:tc>
          <w:tcPr>
            <w:tcW w:w="1250" w:type="dxa"/>
            <w:tcBorders>
              <w:right w:val="single" w:color="000000" w:sz="14" w:space="0"/>
            </w:tcBorders>
            <w:vAlign w:val="top"/>
          </w:tcPr>
          <w:p w14:paraId="5D0E6FA8">
            <w:pPr>
              <w:pStyle w:val="25"/>
              <w:jc w:val="both"/>
            </w:pPr>
          </w:p>
        </w:tc>
      </w:tr>
      <w:tr w14:paraId="3115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8" w:hRule="atLeast"/>
        </w:trPr>
        <w:tc>
          <w:tcPr>
            <w:tcW w:w="743" w:type="dxa"/>
            <w:tcBorders>
              <w:left w:val="single" w:color="000000" w:sz="14" w:space="0"/>
              <w:bottom w:val="single" w:color="000000" w:sz="14" w:space="0"/>
            </w:tcBorders>
            <w:vAlign w:val="top"/>
          </w:tcPr>
          <w:p w14:paraId="0BB75A79">
            <w:pPr>
              <w:spacing w:before="216" w:line="257" w:lineRule="exact"/>
              <w:ind w:left="505"/>
              <w:jc w:val="both"/>
              <w:rPr>
                <w:rFonts w:ascii="宋体" w:hAnsi="宋体" w:eastAsia="宋体" w:cs="宋体"/>
                <w:sz w:val="19"/>
                <w:szCs w:val="19"/>
              </w:rPr>
            </w:pPr>
            <w:r>
              <w:rPr>
                <w:rFonts w:ascii="宋体" w:hAnsi="宋体" w:eastAsia="宋体" w:cs="宋体"/>
                <w:position w:val="1"/>
                <w:sz w:val="19"/>
                <w:szCs w:val="19"/>
              </w:rPr>
              <w:t>22</w:t>
            </w:r>
          </w:p>
        </w:tc>
        <w:tc>
          <w:tcPr>
            <w:tcW w:w="1726" w:type="dxa"/>
            <w:tcBorders>
              <w:bottom w:val="single" w:color="000000" w:sz="14" w:space="0"/>
            </w:tcBorders>
            <w:vAlign w:val="top"/>
          </w:tcPr>
          <w:p w14:paraId="45996677">
            <w:pPr>
              <w:spacing w:before="93" w:line="223" w:lineRule="auto"/>
              <w:ind w:left="23" w:right="77"/>
              <w:jc w:val="both"/>
              <w:rPr>
                <w:rFonts w:ascii="宋体" w:hAnsi="宋体" w:eastAsia="宋体" w:cs="宋体"/>
                <w:sz w:val="19"/>
                <w:szCs w:val="19"/>
              </w:rPr>
            </w:pPr>
            <w:r>
              <w:rPr>
                <w:rFonts w:ascii="宋体" w:hAnsi="宋体" w:eastAsia="宋体" w:cs="宋体"/>
                <w:spacing w:val="7"/>
                <w:sz w:val="19"/>
                <w:szCs w:val="19"/>
              </w:rPr>
              <w:t>汽车运建筑垃圾</w:t>
            </w:r>
            <w:r>
              <w:rPr>
                <w:rFonts w:ascii="宋体" w:hAnsi="宋体" w:eastAsia="宋体" w:cs="宋体"/>
                <w:spacing w:val="8"/>
                <w:sz w:val="19"/>
                <w:szCs w:val="19"/>
              </w:rPr>
              <w:t>运距5</w:t>
            </w:r>
            <w:r>
              <w:rPr>
                <w:rFonts w:ascii="宋体" w:hAnsi="宋体" w:eastAsia="宋体" w:cs="宋体"/>
                <w:sz w:val="19"/>
                <w:szCs w:val="19"/>
              </w:rPr>
              <w:t>km</w:t>
            </w:r>
          </w:p>
        </w:tc>
        <w:tc>
          <w:tcPr>
            <w:tcW w:w="856" w:type="dxa"/>
            <w:tcBorders>
              <w:bottom w:val="single" w:color="000000" w:sz="14" w:space="0"/>
            </w:tcBorders>
            <w:vAlign w:val="top"/>
          </w:tcPr>
          <w:p w14:paraId="3B8B35D3">
            <w:pPr>
              <w:spacing w:before="216" w:line="256" w:lineRule="exact"/>
              <w:ind w:left="282"/>
              <w:jc w:val="both"/>
              <w:rPr>
                <w:rFonts w:ascii="宋体" w:hAnsi="宋体" w:eastAsia="宋体" w:cs="宋体"/>
                <w:sz w:val="19"/>
                <w:szCs w:val="19"/>
              </w:rPr>
            </w:pPr>
            <w:r>
              <w:rPr>
                <w:rFonts w:ascii="宋体" w:hAnsi="宋体" w:eastAsia="宋体" w:cs="宋体"/>
                <w:position w:val="1"/>
                <w:sz w:val="19"/>
                <w:szCs w:val="19"/>
              </w:rPr>
              <w:t>10m3</w:t>
            </w:r>
          </w:p>
        </w:tc>
        <w:tc>
          <w:tcPr>
            <w:tcW w:w="786" w:type="dxa"/>
            <w:tcBorders>
              <w:bottom w:val="single" w:color="000000" w:sz="14" w:space="0"/>
            </w:tcBorders>
            <w:vAlign w:val="top"/>
          </w:tcPr>
          <w:p w14:paraId="460010A3">
            <w:pPr>
              <w:spacing w:before="217" w:line="227" w:lineRule="auto"/>
              <w:ind w:right="13"/>
              <w:jc w:val="both"/>
              <w:rPr>
                <w:rFonts w:ascii="宋体" w:hAnsi="宋体" w:eastAsia="宋体" w:cs="宋体"/>
                <w:sz w:val="19"/>
                <w:szCs w:val="19"/>
              </w:rPr>
            </w:pPr>
            <w:r>
              <w:rPr>
                <w:rFonts w:ascii="宋体" w:hAnsi="宋体" w:eastAsia="宋体" w:cs="宋体"/>
                <w:spacing w:val="4"/>
                <w:sz w:val="19"/>
                <w:szCs w:val="19"/>
              </w:rPr>
              <w:t>借13-65</w:t>
            </w:r>
          </w:p>
        </w:tc>
        <w:tc>
          <w:tcPr>
            <w:tcW w:w="773" w:type="dxa"/>
            <w:tcBorders>
              <w:bottom w:val="single" w:color="000000" w:sz="14" w:space="0"/>
            </w:tcBorders>
            <w:vAlign w:val="top"/>
          </w:tcPr>
          <w:p w14:paraId="6774F68F">
            <w:pPr>
              <w:spacing w:before="216" w:line="255" w:lineRule="exact"/>
              <w:ind w:right="11"/>
              <w:jc w:val="both"/>
              <w:rPr>
                <w:rFonts w:ascii="宋体" w:hAnsi="宋体" w:eastAsia="宋体" w:cs="宋体"/>
                <w:sz w:val="19"/>
                <w:szCs w:val="19"/>
              </w:rPr>
            </w:pPr>
            <w:r>
              <w:rPr>
                <w:rFonts w:ascii="宋体" w:hAnsi="宋体" w:eastAsia="宋体" w:cs="宋体"/>
                <w:spacing w:val="3"/>
                <w:position w:val="1"/>
                <w:sz w:val="19"/>
                <w:szCs w:val="19"/>
              </w:rPr>
              <w:t>2.565</w:t>
            </w:r>
          </w:p>
        </w:tc>
        <w:tc>
          <w:tcPr>
            <w:tcW w:w="786" w:type="dxa"/>
            <w:tcBorders>
              <w:bottom w:val="single" w:color="000000" w:sz="14" w:space="0"/>
            </w:tcBorders>
            <w:vAlign w:val="top"/>
          </w:tcPr>
          <w:p w14:paraId="4F045DDB">
            <w:pPr>
              <w:pStyle w:val="25"/>
              <w:jc w:val="both"/>
              <w:rPr>
                <w:rFonts w:ascii="宋体" w:hAnsi="宋体" w:eastAsia="宋体" w:cs="宋体"/>
                <w:sz w:val="19"/>
                <w:szCs w:val="19"/>
              </w:rPr>
            </w:pPr>
          </w:p>
        </w:tc>
        <w:tc>
          <w:tcPr>
            <w:tcW w:w="898" w:type="dxa"/>
            <w:tcBorders>
              <w:bottom w:val="single" w:color="000000" w:sz="14" w:space="0"/>
            </w:tcBorders>
            <w:vAlign w:val="top"/>
          </w:tcPr>
          <w:p w14:paraId="13777BB0">
            <w:pPr>
              <w:pStyle w:val="25"/>
              <w:jc w:val="both"/>
              <w:rPr>
                <w:rFonts w:ascii="宋体" w:hAnsi="宋体" w:eastAsia="宋体" w:cs="宋体"/>
                <w:sz w:val="19"/>
                <w:szCs w:val="19"/>
              </w:rPr>
            </w:pPr>
          </w:p>
        </w:tc>
        <w:tc>
          <w:tcPr>
            <w:tcW w:w="996" w:type="dxa"/>
            <w:tcBorders>
              <w:bottom w:val="single" w:color="000000" w:sz="14" w:space="0"/>
            </w:tcBorders>
            <w:vAlign w:val="top"/>
          </w:tcPr>
          <w:p w14:paraId="18AC077C">
            <w:pPr>
              <w:pStyle w:val="25"/>
              <w:jc w:val="both"/>
              <w:rPr>
                <w:rFonts w:ascii="宋体" w:hAnsi="宋体" w:eastAsia="宋体" w:cs="宋体"/>
                <w:sz w:val="19"/>
                <w:szCs w:val="19"/>
              </w:rPr>
            </w:pPr>
          </w:p>
        </w:tc>
        <w:tc>
          <w:tcPr>
            <w:tcW w:w="1022" w:type="dxa"/>
            <w:tcBorders>
              <w:bottom w:val="single" w:color="000000" w:sz="14" w:space="0"/>
            </w:tcBorders>
            <w:vAlign w:val="top"/>
          </w:tcPr>
          <w:p w14:paraId="4565E061">
            <w:pPr>
              <w:pStyle w:val="25"/>
              <w:jc w:val="both"/>
            </w:pPr>
          </w:p>
        </w:tc>
        <w:tc>
          <w:tcPr>
            <w:tcW w:w="1250" w:type="dxa"/>
            <w:tcBorders>
              <w:bottom w:val="single" w:color="000000" w:sz="14" w:space="0"/>
              <w:right w:val="single" w:color="000000" w:sz="14" w:space="0"/>
            </w:tcBorders>
            <w:vAlign w:val="top"/>
          </w:tcPr>
          <w:p w14:paraId="4FC0EB5E">
            <w:pPr>
              <w:pStyle w:val="25"/>
              <w:jc w:val="both"/>
            </w:pPr>
          </w:p>
        </w:tc>
      </w:tr>
      <w:tr w14:paraId="7C8F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8" w:hRule="atLeast"/>
        </w:trPr>
        <w:tc>
          <w:tcPr>
            <w:tcW w:w="743" w:type="dxa"/>
            <w:tcBorders>
              <w:left w:val="single" w:color="000000" w:sz="14" w:space="0"/>
            </w:tcBorders>
            <w:vAlign w:val="top"/>
          </w:tcPr>
          <w:p w14:paraId="2C421A00">
            <w:pPr>
              <w:spacing w:before="178" w:line="256" w:lineRule="exact"/>
              <w:ind w:left="505"/>
              <w:jc w:val="both"/>
              <w:rPr>
                <w:rFonts w:ascii="宋体" w:hAnsi="宋体" w:eastAsia="宋体" w:cs="宋体"/>
                <w:sz w:val="19"/>
                <w:szCs w:val="19"/>
              </w:rPr>
            </w:pPr>
            <w:r>
              <w:rPr>
                <w:rFonts w:ascii="宋体" w:hAnsi="宋体" w:eastAsia="宋体" w:cs="宋体"/>
                <w:position w:val="1"/>
                <w:sz w:val="19"/>
                <w:szCs w:val="19"/>
              </w:rPr>
              <w:t>23</w:t>
            </w:r>
          </w:p>
        </w:tc>
        <w:tc>
          <w:tcPr>
            <w:tcW w:w="1726" w:type="dxa"/>
            <w:vAlign w:val="top"/>
          </w:tcPr>
          <w:p w14:paraId="458C8EE9">
            <w:pPr>
              <w:spacing w:before="57" w:line="236" w:lineRule="auto"/>
              <w:ind w:left="23" w:right="77"/>
              <w:jc w:val="both"/>
              <w:rPr>
                <w:rFonts w:ascii="宋体" w:hAnsi="宋体" w:eastAsia="宋体" w:cs="宋体"/>
                <w:sz w:val="19"/>
                <w:szCs w:val="19"/>
              </w:rPr>
            </w:pPr>
            <w:r>
              <w:rPr>
                <w:rFonts w:ascii="宋体" w:hAnsi="宋体" w:eastAsia="宋体" w:cs="宋体"/>
                <w:spacing w:val="7"/>
                <w:sz w:val="19"/>
                <w:szCs w:val="19"/>
              </w:rPr>
              <w:t>汽车运建筑垃圾</w:t>
            </w:r>
            <w:r>
              <w:rPr>
                <w:rFonts w:ascii="宋体" w:hAnsi="宋体" w:eastAsia="宋体" w:cs="宋体"/>
                <w:spacing w:val="9"/>
                <w:sz w:val="19"/>
                <w:szCs w:val="19"/>
              </w:rPr>
              <w:t>每增减1</w:t>
            </w:r>
            <w:r>
              <w:rPr>
                <w:rFonts w:ascii="宋体" w:hAnsi="宋体" w:eastAsia="宋体" w:cs="宋体"/>
                <w:sz w:val="19"/>
                <w:szCs w:val="19"/>
              </w:rPr>
              <w:t>km</w:t>
            </w:r>
          </w:p>
        </w:tc>
        <w:tc>
          <w:tcPr>
            <w:tcW w:w="856" w:type="dxa"/>
            <w:vAlign w:val="top"/>
          </w:tcPr>
          <w:p w14:paraId="2E240F54">
            <w:pPr>
              <w:spacing w:before="178" w:line="256" w:lineRule="exact"/>
              <w:ind w:left="282"/>
              <w:jc w:val="both"/>
              <w:rPr>
                <w:rFonts w:ascii="宋体" w:hAnsi="宋体" w:eastAsia="宋体" w:cs="宋体"/>
                <w:sz w:val="19"/>
                <w:szCs w:val="19"/>
              </w:rPr>
            </w:pPr>
            <w:r>
              <w:rPr>
                <w:rFonts w:ascii="宋体" w:hAnsi="宋体" w:eastAsia="宋体" w:cs="宋体"/>
                <w:position w:val="1"/>
                <w:sz w:val="19"/>
                <w:szCs w:val="19"/>
              </w:rPr>
              <w:t>10m3</w:t>
            </w:r>
          </w:p>
        </w:tc>
        <w:tc>
          <w:tcPr>
            <w:tcW w:w="786" w:type="dxa"/>
            <w:vAlign w:val="top"/>
          </w:tcPr>
          <w:p w14:paraId="6AE80363">
            <w:pPr>
              <w:spacing w:before="179" w:line="227" w:lineRule="auto"/>
              <w:ind w:right="13"/>
              <w:jc w:val="both"/>
              <w:rPr>
                <w:rFonts w:ascii="宋体" w:hAnsi="宋体" w:eastAsia="宋体" w:cs="宋体"/>
                <w:sz w:val="19"/>
                <w:szCs w:val="19"/>
              </w:rPr>
            </w:pPr>
            <w:r>
              <w:rPr>
                <w:rFonts w:ascii="宋体" w:hAnsi="宋体" w:eastAsia="宋体" w:cs="宋体"/>
                <w:spacing w:val="4"/>
                <w:sz w:val="19"/>
                <w:szCs w:val="19"/>
              </w:rPr>
              <w:t>借13-66</w:t>
            </w:r>
          </w:p>
        </w:tc>
        <w:tc>
          <w:tcPr>
            <w:tcW w:w="773" w:type="dxa"/>
            <w:vAlign w:val="top"/>
          </w:tcPr>
          <w:p w14:paraId="48FCCA75">
            <w:pPr>
              <w:spacing w:before="178" w:line="255" w:lineRule="exact"/>
              <w:ind w:right="11"/>
              <w:jc w:val="both"/>
              <w:rPr>
                <w:rFonts w:ascii="宋体" w:hAnsi="宋体" w:eastAsia="宋体" w:cs="宋体"/>
                <w:sz w:val="19"/>
                <w:szCs w:val="19"/>
              </w:rPr>
            </w:pPr>
            <w:r>
              <w:rPr>
                <w:rFonts w:ascii="宋体" w:hAnsi="宋体" w:eastAsia="宋体" w:cs="宋体"/>
                <w:spacing w:val="2"/>
                <w:position w:val="1"/>
                <w:sz w:val="19"/>
                <w:szCs w:val="19"/>
              </w:rPr>
              <w:t>12.825</w:t>
            </w:r>
          </w:p>
        </w:tc>
        <w:tc>
          <w:tcPr>
            <w:tcW w:w="786" w:type="dxa"/>
            <w:vAlign w:val="top"/>
          </w:tcPr>
          <w:p w14:paraId="49BD30BB">
            <w:pPr>
              <w:pStyle w:val="25"/>
              <w:jc w:val="both"/>
              <w:rPr>
                <w:rFonts w:ascii="宋体" w:hAnsi="宋体" w:eastAsia="宋体" w:cs="宋体"/>
                <w:sz w:val="19"/>
                <w:szCs w:val="19"/>
              </w:rPr>
            </w:pPr>
          </w:p>
        </w:tc>
        <w:tc>
          <w:tcPr>
            <w:tcW w:w="898" w:type="dxa"/>
            <w:vAlign w:val="top"/>
          </w:tcPr>
          <w:p w14:paraId="3120DDE6">
            <w:pPr>
              <w:pStyle w:val="25"/>
              <w:jc w:val="both"/>
              <w:rPr>
                <w:rFonts w:ascii="宋体" w:hAnsi="宋体" w:eastAsia="宋体" w:cs="宋体"/>
                <w:sz w:val="19"/>
                <w:szCs w:val="19"/>
              </w:rPr>
            </w:pPr>
          </w:p>
        </w:tc>
        <w:tc>
          <w:tcPr>
            <w:tcW w:w="996" w:type="dxa"/>
            <w:vAlign w:val="top"/>
          </w:tcPr>
          <w:p w14:paraId="6989169B">
            <w:pPr>
              <w:pStyle w:val="25"/>
              <w:jc w:val="both"/>
            </w:pPr>
          </w:p>
        </w:tc>
        <w:tc>
          <w:tcPr>
            <w:tcW w:w="1022" w:type="dxa"/>
            <w:vAlign w:val="top"/>
          </w:tcPr>
          <w:p w14:paraId="01F137BA">
            <w:pPr>
              <w:pStyle w:val="25"/>
              <w:jc w:val="both"/>
            </w:pPr>
          </w:p>
        </w:tc>
        <w:tc>
          <w:tcPr>
            <w:tcW w:w="1250" w:type="dxa"/>
            <w:tcBorders>
              <w:right w:val="single" w:color="000000" w:sz="14" w:space="0"/>
            </w:tcBorders>
            <w:vAlign w:val="top"/>
          </w:tcPr>
          <w:p w14:paraId="7F6EF60A">
            <w:pPr>
              <w:pStyle w:val="25"/>
              <w:jc w:val="both"/>
            </w:pPr>
          </w:p>
        </w:tc>
      </w:tr>
      <w:tr w14:paraId="2FD6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19D58F68">
            <w:pPr>
              <w:pStyle w:val="25"/>
              <w:jc w:val="both"/>
            </w:pPr>
          </w:p>
        </w:tc>
        <w:tc>
          <w:tcPr>
            <w:tcW w:w="1726" w:type="dxa"/>
            <w:vAlign w:val="top"/>
          </w:tcPr>
          <w:p w14:paraId="121C6A15">
            <w:pPr>
              <w:spacing w:before="59" w:line="235" w:lineRule="auto"/>
              <w:ind w:left="25" w:right="174"/>
              <w:jc w:val="both"/>
              <w:rPr>
                <w:rFonts w:ascii="宋体" w:hAnsi="宋体" w:eastAsia="宋体" w:cs="宋体"/>
                <w:sz w:val="19"/>
                <w:szCs w:val="19"/>
              </w:rPr>
            </w:pPr>
            <w:r>
              <w:rPr>
                <w:rFonts w:ascii="宋体" w:hAnsi="宋体" w:eastAsia="宋体" w:cs="宋体"/>
                <w:spacing w:val="1"/>
                <w:sz w:val="19"/>
                <w:szCs w:val="19"/>
              </w:rPr>
              <w:t>分部小计</w:t>
            </w:r>
            <w:r>
              <w:rPr>
                <w:rFonts w:ascii="宋体" w:hAnsi="宋体" w:eastAsia="宋体" w:cs="宋体"/>
                <w:spacing w:val="-52"/>
                <w:sz w:val="19"/>
                <w:szCs w:val="19"/>
              </w:rPr>
              <w:t xml:space="preserve"> </w:t>
            </w:r>
            <w:r>
              <w:rPr>
                <w:rFonts w:ascii="宋体" w:hAnsi="宋体" w:eastAsia="宋体" w:cs="宋体"/>
                <w:spacing w:val="1"/>
                <w:sz w:val="19"/>
                <w:szCs w:val="19"/>
              </w:rPr>
              <w:t>(维修</w:t>
            </w:r>
            <w:r>
              <w:rPr>
                <w:rFonts w:ascii="宋体" w:hAnsi="宋体" w:eastAsia="宋体" w:cs="宋体"/>
                <w:spacing w:val="3"/>
                <w:sz w:val="19"/>
                <w:szCs w:val="19"/>
              </w:rPr>
              <w:t>项目)</w:t>
            </w:r>
          </w:p>
        </w:tc>
        <w:tc>
          <w:tcPr>
            <w:tcW w:w="856" w:type="dxa"/>
            <w:vAlign w:val="top"/>
          </w:tcPr>
          <w:p w14:paraId="759676D3">
            <w:pPr>
              <w:pStyle w:val="25"/>
              <w:jc w:val="both"/>
            </w:pPr>
          </w:p>
        </w:tc>
        <w:tc>
          <w:tcPr>
            <w:tcW w:w="786" w:type="dxa"/>
            <w:vAlign w:val="top"/>
          </w:tcPr>
          <w:p w14:paraId="23065C74">
            <w:pPr>
              <w:pStyle w:val="25"/>
              <w:jc w:val="both"/>
            </w:pPr>
          </w:p>
        </w:tc>
        <w:tc>
          <w:tcPr>
            <w:tcW w:w="773" w:type="dxa"/>
            <w:vAlign w:val="top"/>
          </w:tcPr>
          <w:p w14:paraId="38527A99">
            <w:pPr>
              <w:pStyle w:val="25"/>
              <w:jc w:val="both"/>
            </w:pPr>
          </w:p>
        </w:tc>
        <w:tc>
          <w:tcPr>
            <w:tcW w:w="786" w:type="dxa"/>
            <w:vAlign w:val="top"/>
          </w:tcPr>
          <w:p w14:paraId="5CB7EC6E">
            <w:pPr>
              <w:pStyle w:val="25"/>
              <w:jc w:val="both"/>
            </w:pPr>
          </w:p>
        </w:tc>
        <w:tc>
          <w:tcPr>
            <w:tcW w:w="898" w:type="dxa"/>
            <w:vAlign w:val="top"/>
          </w:tcPr>
          <w:p w14:paraId="133DA57E">
            <w:pPr>
              <w:pStyle w:val="25"/>
              <w:jc w:val="both"/>
              <w:rPr>
                <w:rFonts w:ascii="宋体" w:hAnsi="宋体" w:eastAsia="宋体" w:cs="宋体"/>
                <w:sz w:val="19"/>
                <w:szCs w:val="19"/>
              </w:rPr>
            </w:pPr>
          </w:p>
        </w:tc>
        <w:tc>
          <w:tcPr>
            <w:tcW w:w="996" w:type="dxa"/>
            <w:vAlign w:val="top"/>
          </w:tcPr>
          <w:p w14:paraId="58B23A95">
            <w:pPr>
              <w:pStyle w:val="25"/>
              <w:jc w:val="both"/>
              <w:rPr>
                <w:rFonts w:ascii="宋体" w:hAnsi="宋体" w:eastAsia="宋体" w:cs="宋体"/>
                <w:sz w:val="19"/>
                <w:szCs w:val="19"/>
              </w:rPr>
            </w:pPr>
          </w:p>
        </w:tc>
        <w:tc>
          <w:tcPr>
            <w:tcW w:w="1022" w:type="dxa"/>
            <w:vAlign w:val="top"/>
          </w:tcPr>
          <w:p w14:paraId="5501F684">
            <w:pPr>
              <w:pStyle w:val="25"/>
              <w:jc w:val="both"/>
              <w:rPr>
                <w:rFonts w:ascii="宋体" w:hAnsi="宋体" w:eastAsia="宋体" w:cs="宋体"/>
                <w:sz w:val="19"/>
                <w:szCs w:val="19"/>
              </w:rPr>
            </w:pPr>
          </w:p>
        </w:tc>
        <w:tc>
          <w:tcPr>
            <w:tcW w:w="1250" w:type="dxa"/>
            <w:tcBorders>
              <w:right w:val="single" w:color="000000" w:sz="14" w:space="0"/>
            </w:tcBorders>
            <w:vAlign w:val="top"/>
          </w:tcPr>
          <w:p w14:paraId="32129386">
            <w:pPr>
              <w:pStyle w:val="25"/>
              <w:jc w:val="both"/>
            </w:pPr>
          </w:p>
        </w:tc>
      </w:tr>
      <w:tr w14:paraId="0356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 w:hRule="atLeast"/>
        </w:trPr>
        <w:tc>
          <w:tcPr>
            <w:tcW w:w="743" w:type="dxa"/>
            <w:tcBorders>
              <w:left w:val="single" w:color="000000" w:sz="14" w:space="0"/>
            </w:tcBorders>
            <w:vAlign w:val="top"/>
          </w:tcPr>
          <w:p w14:paraId="6E62C1ED">
            <w:pPr>
              <w:pStyle w:val="25"/>
              <w:jc w:val="both"/>
            </w:pPr>
          </w:p>
        </w:tc>
        <w:tc>
          <w:tcPr>
            <w:tcW w:w="1726" w:type="dxa"/>
            <w:vAlign w:val="top"/>
          </w:tcPr>
          <w:p w14:paraId="706AF3C7">
            <w:pPr>
              <w:spacing w:before="57" w:line="224" w:lineRule="auto"/>
              <w:ind w:left="52"/>
              <w:jc w:val="both"/>
              <w:rPr>
                <w:rFonts w:ascii="宋体" w:hAnsi="宋体" w:eastAsia="宋体" w:cs="宋体"/>
                <w:sz w:val="19"/>
                <w:szCs w:val="19"/>
              </w:rPr>
            </w:pPr>
            <w:r>
              <w:rPr>
                <w:rFonts w:ascii="宋体" w:hAnsi="宋体" w:eastAsia="宋体" w:cs="宋体"/>
                <w:spacing w:val="-1"/>
                <w:sz w:val="19"/>
                <w:szCs w:val="19"/>
              </w:rPr>
              <w:t>白蚁防治</w:t>
            </w:r>
          </w:p>
        </w:tc>
        <w:tc>
          <w:tcPr>
            <w:tcW w:w="856" w:type="dxa"/>
            <w:vAlign w:val="top"/>
          </w:tcPr>
          <w:p w14:paraId="51D3112A">
            <w:pPr>
              <w:pStyle w:val="25"/>
              <w:jc w:val="both"/>
            </w:pPr>
          </w:p>
        </w:tc>
        <w:tc>
          <w:tcPr>
            <w:tcW w:w="786" w:type="dxa"/>
            <w:vAlign w:val="top"/>
          </w:tcPr>
          <w:p w14:paraId="59405100">
            <w:pPr>
              <w:pStyle w:val="25"/>
              <w:jc w:val="both"/>
            </w:pPr>
          </w:p>
        </w:tc>
        <w:tc>
          <w:tcPr>
            <w:tcW w:w="773" w:type="dxa"/>
            <w:vAlign w:val="top"/>
          </w:tcPr>
          <w:p w14:paraId="0D49DE26">
            <w:pPr>
              <w:pStyle w:val="25"/>
              <w:jc w:val="both"/>
            </w:pPr>
          </w:p>
        </w:tc>
        <w:tc>
          <w:tcPr>
            <w:tcW w:w="786" w:type="dxa"/>
            <w:vAlign w:val="top"/>
          </w:tcPr>
          <w:p w14:paraId="70A351DF">
            <w:pPr>
              <w:pStyle w:val="25"/>
              <w:jc w:val="both"/>
            </w:pPr>
          </w:p>
        </w:tc>
        <w:tc>
          <w:tcPr>
            <w:tcW w:w="898" w:type="dxa"/>
            <w:vAlign w:val="top"/>
          </w:tcPr>
          <w:p w14:paraId="119F6E64">
            <w:pPr>
              <w:pStyle w:val="25"/>
              <w:jc w:val="both"/>
            </w:pPr>
          </w:p>
        </w:tc>
        <w:tc>
          <w:tcPr>
            <w:tcW w:w="996" w:type="dxa"/>
            <w:vAlign w:val="top"/>
          </w:tcPr>
          <w:p w14:paraId="3E21DCCF">
            <w:pPr>
              <w:pStyle w:val="25"/>
              <w:jc w:val="both"/>
            </w:pPr>
          </w:p>
        </w:tc>
        <w:tc>
          <w:tcPr>
            <w:tcW w:w="1022" w:type="dxa"/>
            <w:vAlign w:val="top"/>
          </w:tcPr>
          <w:p w14:paraId="774B6D3C">
            <w:pPr>
              <w:pStyle w:val="25"/>
              <w:jc w:val="both"/>
            </w:pPr>
          </w:p>
        </w:tc>
        <w:tc>
          <w:tcPr>
            <w:tcW w:w="1250" w:type="dxa"/>
            <w:tcBorders>
              <w:right w:val="single" w:color="000000" w:sz="14" w:space="0"/>
            </w:tcBorders>
            <w:vAlign w:val="top"/>
          </w:tcPr>
          <w:p w14:paraId="71C69173">
            <w:pPr>
              <w:pStyle w:val="25"/>
              <w:jc w:val="both"/>
            </w:pPr>
          </w:p>
        </w:tc>
      </w:tr>
      <w:tr w14:paraId="2824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4441148D">
            <w:pPr>
              <w:pStyle w:val="25"/>
              <w:spacing w:line="250" w:lineRule="auto"/>
              <w:jc w:val="both"/>
            </w:pPr>
          </w:p>
          <w:p w14:paraId="36862640">
            <w:pPr>
              <w:spacing w:before="62" w:line="257" w:lineRule="exact"/>
              <w:ind w:left="505"/>
              <w:jc w:val="both"/>
              <w:rPr>
                <w:rFonts w:ascii="宋体" w:hAnsi="宋体" w:eastAsia="宋体" w:cs="宋体"/>
                <w:sz w:val="19"/>
                <w:szCs w:val="19"/>
              </w:rPr>
            </w:pPr>
            <w:r>
              <w:rPr>
                <w:rFonts w:ascii="宋体" w:hAnsi="宋体" w:eastAsia="宋体" w:cs="宋体"/>
                <w:position w:val="1"/>
                <w:sz w:val="19"/>
                <w:szCs w:val="19"/>
              </w:rPr>
              <w:t>24</w:t>
            </w:r>
          </w:p>
        </w:tc>
        <w:tc>
          <w:tcPr>
            <w:tcW w:w="1726" w:type="dxa"/>
            <w:vAlign w:val="top"/>
          </w:tcPr>
          <w:p w14:paraId="1D80D1CE">
            <w:pPr>
              <w:spacing w:before="67" w:line="236" w:lineRule="auto"/>
              <w:ind w:left="24" w:right="69" w:firstLine="6"/>
              <w:jc w:val="both"/>
              <w:rPr>
                <w:rFonts w:ascii="宋体" w:hAnsi="宋体" w:eastAsia="宋体" w:cs="宋体"/>
                <w:sz w:val="19"/>
                <w:szCs w:val="19"/>
              </w:rPr>
            </w:pPr>
            <w:r>
              <w:rPr>
                <w:rFonts w:ascii="宋体" w:hAnsi="宋体" w:eastAsia="宋体" w:cs="宋体"/>
                <w:spacing w:val="6"/>
                <w:sz w:val="19"/>
                <w:szCs w:val="19"/>
              </w:rPr>
              <w:t>喷粉灭杀—制剂（0.5%氟虫腈粉</w:t>
            </w:r>
            <w:r>
              <w:rPr>
                <w:rFonts w:ascii="宋体" w:hAnsi="宋体" w:eastAsia="宋体" w:cs="宋体"/>
                <w:sz w:val="19"/>
                <w:szCs w:val="19"/>
              </w:rPr>
              <w:t>剂）</w:t>
            </w:r>
          </w:p>
        </w:tc>
        <w:tc>
          <w:tcPr>
            <w:tcW w:w="856" w:type="dxa"/>
            <w:vAlign w:val="top"/>
          </w:tcPr>
          <w:p w14:paraId="143BED56">
            <w:pPr>
              <w:pStyle w:val="25"/>
              <w:spacing w:line="250" w:lineRule="auto"/>
              <w:jc w:val="both"/>
            </w:pPr>
          </w:p>
          <w:p w14:paraId="307DB0C7">
            <w:pPr>
              <w:spacing w:before="62" w:line="222" w:lineRule="auto"/>
              <w:ind w:left="366"/>
              <w:jc w:val="both"/>
              <w:rPr>
                <w:rFonts w:ascii="宋体" w:hAnsi="宋体" w:eastAsia="宋体" w:cs="宋体"/>
                <w:sz w:val="19"/>
                <w:szCs w:val="19"/>
              </w:rPr>
            </w:pPr>
            <w:r>
              <w:rPr>
                <w:rFonts w:ascii="宋体" w:hAnsi="宋体" w:eastAsia="宋体" w:cs="宋体"/>
                <w:spacing w:val="2"/>
                <w:sz w:val="19"/>
                <w:szCs w:val="19"/>
              </w:rPr>
              <w:t>kg</w:t>
            </w:r>
          </w:p>
        </w:tc>
        <w:tc>
          <w:tcPr>
            <w:tcW w:w="786" w:type="dxa"/>
            <w:vAlign w:val="top"/>
          </w:tcPr>
          <w:p w14:paraId="3D376F8A">
            <w:pPr>
              <w:pStyle w:val="25"/>
              <w:spacing w:line="250" w:lineRule="auto"/>
              <w:jc w:val="both"/>
            </w:pPr>
          </w:p>
          <w:p w14:paraId="148DFFE6">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661C7C41">
            <w:pPr>
              <w:pStyle w:val="25"/>
              <w:spacing w:line="250" w:lineRule="auto"/>
              <w:jc w:val="both"/>
            </w:pPr>
          </w:p>
          <w:p w14:paraId="2C8BF15B">
            <w:pPr>
              <w:spacing w:before="62" w:line="255" w:lineRule="exact"/>
              <w:ind w:right="9"/>
              <w:jc w:val="both"/>
              <w:rPr>
                <w:rFonts w:ascii="宋体" w:hAnsi="宋体" w:eastAsia="宋体" w:cs="宋体"/>
                <w:sz w:val="19"/>
                <w:szCs w:val="19"/>
              </w:rPr>
            </w:pPr>
            <w:r>
              <w:rPr>
                <w:rFonts w:ascii="宋体" w:hAnsi="宋体" w:eastAsia="宋体" w:cs="宋体"/>
                <w:position w:val="1"/>
                <w:sz w:val="19"/>
                <w:szCs w:val="19"/>
              </w:rPr>
              <w:t>60</w:t>
            </w:r>
          </w:p>
        </w:tc>
        <w:tc>
          <w:tcPr>
            <w:tcW w:w="786" w:type="dxa"/>
            <w:vAlign w:val="top"/>
          </w:tcPr>
          <w:p w14:paraId="11C5D5A8">
            <w:pPr>
              <w:pStyle w:val="25"/>
              <w:jc w:val="both"/>
              <w:rPr>
                <w:rFonts w:ascii="宋体" w:hAnsi="宋体" w:eastAsia="宋体" w:cs="宋体"/>
                <w:sz w:val="19"/>
                <w:szCs w:val="19"/>
              </w:rPr>
            </w:pPr>
          </w:p>
        </w:tc>
        <w:tc>
          <w:tcPr>
            <w:tcW w:w="898" w:type="dxa"/>
            <w:vAlign w:val="top"/>
          </w:tcPr>
          <w:p w14:paraId="48D92EDF">
            <w:pPr>
              <w:pStyle w:val="25"/>
              <w:jc w:val="both"/>
              <w:rPr>
                <w:rFonts w:ascii="宋体" w:hAnsi="宋体" w:eastAsia="宋体" w:cs="宋体"/>
                <w:sz w:val="19"/>
                <w:szCs w:val="19"/>
              </w:rPr>
            </w:pPr>
          </w:p>
        </w:tc>
        <w:tc>
          <w:tcPr>
            <w:tcW w:w="996" w:type="dxa"/>
            <w:vAlign w:val="top"/>
          </w:tcPr>
          <w:p w14:paraId="542F6AF0">
            <w:pPr>
              <w:pStyle w:val="25"/>
              <w:jc w:val="both"/>
            </w:pPr>
          </w:p>
        </w:tc>
        <w:tc>
          <w:tcPr>
            <w:tcW w:w="1022" w:type="dxa"/>
            <w:vAlign w:val="top"/>
          </w:tcPr>
          <w:p w14:paraId="5069E544">
            <w:pPr>
              <w:pStyle w:val="25"/>
              <w:jc w:val="both"/>
              <w:rPr>
                <w:rFonts w:ascii="宋体" w:hAnsi="宋体" w:eastAsia="宋体" w:cs="宋体"/>
                <w:sz w:val="19"/>
                <w:szCs w:val="19"/>
              </w:rPr>
            </w:pPr>
          </w:p>
        </w:tc>
        <w:tc>
          <w:tcPr>
            <w:tcW w:w="1250" w:type="dxa"/>
            <w:tcBorders>
              <w:right w:val="single" w:color="000000" w:sz="14" w:space="0"/>
            </w:tcBorders>
            <w:vAlign w:val="top"/>
          </w:tcPr>
          <w:p w14:paraId="5C849C54">
            <w:pPr>
              <w:pStyle w:val="25"/>
              <w:jc w:val="both"/>
              <w:rPr>
                <w:rFonts w:ascii="宋体" w:hAnsi="宋体" w:eastAsia="宋体" w:cs="宋体"/>
                <w:sz w:val="19"/>
                <w:szCs w:val="19"/>
              </w:rPr>
            </w:pPr>
          </w:p>
        </w:tc>
      </w:tr>
      <w:tr w14:paraId="6007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 w:hRule="atLeast"/>
        </w:trPr>
        <w:tc>
          <w:tcPr>
            <w:tcW w:w="743" w:type="dxa"/>
            <w:tcBorders>
              <w:left w:val="single" w:color="000000" w:sz="14" w:space="0"/>
            </w:tcBorders>
            <w:vAlign w:val="top"/>
          </w:tcPr>
          <w:p w14:paraId="70E4C962">
            <w:pPr>
              <w:spacing w:before="63" w:line="218" w:lineRule="auto"/>
              <w:ind w:left="505"/>
              <w:jc w:val="both"/>
              <w:rPr>
                <w:rFonts w:ascii="宋体" w:hAnsi="宋体" w:eastAsia="宋体" w:cs="宋体"/>
                <w:sz w:val="19"/>
                <w:szCs w:val="19"/>
              </w:rPr>
            </w:pPr>
            <w:r>
              <w:rPr>
                <w:rFonts w:ascii="宋体" w:hAnsi="宋体" w:eastAsia="宋体" w:cs="宋体"/>
                <w:sz w:val="19"/>
                <w:szCs w:val="19"/>
              </w:rPr>
              <w:t>25</w:t>
            </w:r>
          </w:p>
        </w:tc>
        <w:tc>
          <w:tcPr>
            <w:tcW w:w="1726" w:type="dxa"/>
            <w:vAlign w:val="top"/>
          </w:tcPr>
          <w:p w14:paraId="5476372F">
            <w:pPr>
              <w:spacing w:before="63" w:line="218" w:lineRule="auto"/>
              <w:ind w:left="31"/>
              <w:jc w:val="both"/>
              <w:rPr>
                <w:rFonts w:ascii="宋体" w:hAnsi="宋体" w:eastAsia="宋体" w:cs="宋体"/>
                <w:sz w:val="19"/>
                <w:szCs w:val="19"/>
              </w:rPr>
            </w:pPr>
            <w:r>
              <w:rPr>
                <w:rFonts w:ascii="宋体" w:hAnsi="宋体" w:eastAsia="宋体" w:cs="宋体"/>
                <w:spacing w:val="6"/>
                <w:sz w:val="19"/>
                <w:szCs w:val="19"/>
              </w:rPr>
              <w:t>喷粉灭杀—喷杀</w:t>
            </w:r>
          </w:p>
        </w:tc>
        <w:tc>
          <w:tcPr>
            <w:tcW w:w="856" w:type="dxa"/>
            <w:vAlign w:val="top"/>
          </w:tcPr>
          <w:p w14:paraId="008BB3F4">
            <w:pPr>
              <w:spacing w:before="63" w:line="218" w:lineRule="auto"/>
              <w:ind w:left="363"/>
              <w:jc w:val="both"/>
              <w:rPr>
                <w:rFonts w:ascii="宋体" w:hAnsi="宋体" w:eastAsia="宋体" w:cs="宋体"/>
                <w:sz w:val="19"/>
                <w:szCs w:val="19"/>
              </w:rPr>
            </w:pPr>
            <w:r>
              <w:rPr>
                <w:rFonts w:ascii="宋体" w:hAnsi="宋体" w:eastAsia="宋体" w:cs="宋体"/>
                <w:spacing w:val="4"/>
                <w:sz w:val="19"/>
                <w:szCs w:val="19"/>
              </w:rPr>
              <w:t>m2</w:t>
            </w:r>
          </w:p>
        </w:tc>
        <w:tc>
          <w:tcPr>
            <w:tcW w:w="786" w:type="dxa"/>
            <w:vAlign w:val="top"/>
          </w:tcPr>
          <w:p w14:paraId="3CC20AE3">
            <w:pPr>
              <w:spacing w:before="63" w:line="218"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049A4C41">
            <w:pPr>
              <w:spacing w:before="63" w:line="218" w:lineRule="auto"/>
              <w:ind w:right="10"/>
              <w:jc w:val="both"/>
              <w:rPr>
                <w:rFonts w:ascii="宋体" w:hAnsi="宋体" w:eastAsia="宋体" w:cs="宋体"/>
                <w:sz w:val="19"/>
                <w:szCs w:val="19"/>
              </w:rPr>
            </w:pPr>
            <w:r>
              <w:rPr>
                <w:rFonts w:ascii="宋体" w:hAnsi="宋体" w:eastAsia="宋体" w:cs="宋体"/>
                <w:spacing w:val="2"/>
                <w:sz w:val="19"/>
                <w:szCs w:val="19"/>
              </w:rPr>
              <w:t>1787.71</w:t>
            </w:r>
          </w:p>
        </w:tc>
        <w:tc>
          <w:tcPr>
            <w:tcW w:w="786" w:type="dxa"/>
            <w:vAlign w:val="top"/>
          </w:tcPr>
          <w:p w14:paraId="6AFEC5A5">
            <w:pPr>
              <w:pStyle w:val="25"/>
              <w:jc w:val="both"/>
              <w:rPr>
                <w:rFonts w:ascii="宋体" w:hAnsi="宋体" w:eastAsia="宋体" w:cs="宋体"/>
                <w:sz w:val="19"/>
                <w:szCs w:val="19"/>
              </w:rPr>
            </w:pPr>
          </w:p>
        </w:tc>
        <w:tc>
          <w:tcPr>
            <w:tcW w:w="898" w:type="dxa"/>
            <w:vAlign w:val="top"/>
          </w:tcPr>
          <w:p w14:paraId="1C79D43B">
            <w:pPr>
              <w:pStyle w:val="25"/>
              <w:jc w:val="both"/>
              <w:rPr>
                <w:rFonts w:ascii="宋体" w:hAnsi="宋体" w:eastAsia="宋体" w:cs="宋体"/>
                <w:sz w:val="19"/>
                <w:szCs w:val="19"/>
              </w:rPr>
            </w:pPr>
          </w:p>
        </w:tc>
        <w:tc>
          <w:tcPr>
            <w:tcW w:w="996" w:type="dxa"/>
            <w:vAlign w:val="top"/>
          </w:tcPr>
          <w:p w14:paraId="276C4D68">
            <w:pPr>
              <w:pStyle w:val="25"/>
              <w:jc w:val="both"/>
            </w:pPr>
          </w:p>
        </w:tc>
        <w:tc>
          <w:tcPr>
            <w:tcW w:w="1022" w:type="dxa"/>
            <w:vAlign w:val="top"/>
          </w:tcPr>
          <w:p w14:paraId="24F49E46">
            <w:pPr>
              <w:pStyle w:val="25"/>
              <w:jc w:val="both"/>
            </w:pPr>
          </w:p>
        </w:tc>
        <w:tc>
          <w:tcPr>
            <w:tcW w:w="1250" w:type="dxa"/>
            <w:tcBorders>
              <w:right w:val="single" w:color="000000" w:sz="14" w:space="0"/>
            </w:tcBorders>
            <w:vAlign w:val="top"/>
          </w:tcPr>
          <w:p w14:paraId="221A4C8E">
            <w:pPr>
              <w:pStyle w:val="25"/>
              <w:jc w:val="both"/>
            </w:pPr>
          </w:p>
        </w:tc>
      </w:tr>
      <w:tr w14:paraId="690C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139D317A">
            <w:pPr>
              <w:pStyle w:val="25"/>
              <w:spacing w:line="256" w:lineRule="auto"/>
              <w:jc w:val="both"/>
            </w:pPr>
          </w:p>
          <w:p w14:paraId="1FB10D89">
            <w:pPr>
              <w:spacing w:before="62" w:line="255" w:lineRule="exact"/>
              <w:ind w:left="505"/>
              <w:jc w:val="both"/>
              <w:rPr>
                <w:rFonts w:ascii="宋体" w:hAnsi="宋体" w:eastAsia="宋体" w:cs="宋体"/>
                <w:sz w:val="19"/>
                <w:szCs w:val="19"/>
              </w:rPr>
            </w:pPr>
            <w:r>
              <w:rPr>
                <w:rFonts w:ascii="宋体" w:hAnsi="宋体" w:eastAsia="宋体" w:cs="宋体"/>
                <w:position w:val="1"/>
                <w:sz w:val="19"/>
                <w:szCs w:val="19"/>
              </w:rPr>
              <w:t>26</w:t>
            </w:r>
          </w:p>
        </w:tc>
        <w:tc>
          <w:tcPr>
            <w:tcW w:w="1726" w:type="dxa"/>
            <w:vAlign w:val="top"/>
          </w:tcPr>
          <w:p w14:paraId="504C7018">
            <w:pPr>
              <w:spacing w:before="73" w:line="234" w:lineRule="auto"/>
              <w:ind w:left="25" w:right="76"/>
              <w:jc w:val="both"/>
              <w:rPr>
                <w:rFonts w:ascii="宋体" w:hAnsi="宋体" w:eastAsia="宋体" w:cs="宋体"/>
                <w:sz w:val="19"/>
                <w:szCs w:val="19"/>
              </w:rPr>
            </w:pPr>
            <w:r>
              <w:rPr>
                <w:rFonts w:ascii="宋体" w:hAnsi="宋体" w:eastAsia="宋体" w:cs="宋体"/>
                <w:spacing w:val="7"/>
                <w:sz w:val="19"/>
                <w:szCs w:val="19"/>
              </w:rPr>
              <w:t>毒土屏障—制剂</w:t>
            </w:r>
            <w:r>
              <w:rPr>
                <w:rFonts w:ascii="宋体" w:hAnsi="宋体" w:eastAsia="宋体" w:cs="宋体"/>
                <w:spacing w:val="6"/>
                <w:sz w:val="19"/>
                <w:szCs w:val="19"/>
              </w:rPr>
              <w:t>（10%吡虫啉悬</w:t>
            </w:r>
            <w:r>
              <w:rPr>
                <w:rFonts w:ascii="宋体" w:hAnsi="宋体" w:eastAsia="宋体" w:cs="宋体"/>
                <w:spacing w:val="2"/>
                <w:sz w:val="19"/>
                <w:szCs w:val="19"/>
              </w:rPr>
              <w:t>浮剂）</w:t>
            </w:r>
          </w:p>
        </w:tc>
        <w:tc>
          <w:tcPr>
            <w:tcW w:w="856" w:type="dxa"/>
            <w:vAlign w:val="top"/>
          </w:tcPr>
          <w:p w14:paraId="1C6D2227">
            <w:pPr>
              <w:pStyle w:val="25"/>
              <w:spacing w:line="288" w:lineRule="auto"/>
              <w:jc w:val="both"/>
            </w:pPr>
          </w:p>
          <w:p w14:paraId="14F7BB02">
            <w:pPr>
              <w:spacing w:before="62" w:line="188" w:lineRule="auto"/>
              <w:ind w:left="416"/>
              <w:jc w:val="both"/>
              <w:rPr>
                <w:rFonts w:ascii="宋体" w:hAnsi="宋体" w:eastAsia="宋体" w:cs="宋体"/>
                <w:sz w:val="19"/>
                <w:szCs w:val="19"/>
              </w:rPr>
            </w:pPr>
            <w:r>
              <w:rPr>
                <w:rFonts w:ascii="宋体" w:hAnsi="宋体" w:eastAsia="宋体" w:cs="宋体"/>
                <w:sz w:val="19"/>
                <w:szCs w:val="19"/>
              </w:rPr>
              <w:t>L</w:t>
            </w:r>
          </w:p>
        </w:tc>
        <w:tc>
          <w:tcPr>
            <w:tcW w:w="786" w:type="dxa"/>
            <w:vAlign w:val="top"/>
          </w:tcPr>
          <w:p w14:paraId="144D885F">
            <w:pPr>
              <w:pStyle w:val="25"/>
              <w:spacing w:line="256" w:lineRule="auto"/>
              <w:jc w:val="both"/>
            </w:pPr>
          </w:p>
          <w:p w14:paraId="549925A4">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492CA766">
            <w:pPr>
              <w:pStyle w:val="25"/>
              <w:spacing w:line="256" w:lineRule="auto"/>
              <w:jc w:val="both"/>
            </w:pPr>
          </w:p>
          <w:p w14:paraId="726DD2AC">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260</w:t>
            </w:r>
          </w:p>
        </w:tc>
        <w:tc>
          <w:tcPr>
            <w:tcW w:w="786" w:type="dxa"/>
            <w:vAlign w:val="top"/>
          </w:tcPr>
          <w:p w14:paraId="0548501D">
            <w:pPr>
              <w:pStyle w:val="25"/>
              <w:jc w:val="both"/>
              <w:rPr>
                <w:rFonts w:ascii="宋体" w:hAnsi="宋体" w:eastAsia="宋体" w:cs="宋体"/>
                <w:sz w:val="19"/>
                <w:szCs w:val="19"/>
              </w:rPr>
            </w:pPr>
          </w:p>
        </w:tc>
        <w:tc>
          <w:tcPr>
            <w:tcW w:w="898" w:type="dxa"/>
            <w:vAlign w:val="top"/>
          </w:tcPr>
          <w:p w14:paraId="5A5C788F">
            <w:pPr>
              <w:pStyle w:val="25"/>
              <w:jc w:val="both"/>
              <w:rPr>
                <w:rFonts w:ascii="宋体" w:hAnsi="宋体" w:eastAsia="宋体" w:cs="宋体"/>
                <w:sz w:val="19"/>
                <w:szCs w:val="19"/>
              </w:rPr>
            </w:pPr>
          </w:p>
        </w:tc>
        <w:tc>
          <w:tcPr>
            <w:tcW w:w="996" w:type="dxa"/>
            <w:vAlign w:val="top"/>
          </w:tcPr>
          <w:p w14:paraId="4C473F2D">
            <w:pPr>
              <w:pStyle w:val="25"/>
              <w:jc w:val="both"/>
            </w:pPr>
          </w:p>
        </w:tc>
        <w:tc>
          <w:tcPr>
            <w:tcW w:w="1022" w:type="dxa"/>
            <w:vAlign w:val="top"/>
          </w:tcPr>
          <w:p w14:paraId="71D8387C">
            <w:pPr>
              <w:pStyle w:val="25"/>
              <w:jc w:val="both"/>
              <w:rPr>
                <w:rFonts w:ascii="宋体" w:hAnsi="宋体" w:eastAsia="宋体" w:cs="宋体"/>
                <w:sz w:val="19"/>
                <w:szCs w:val="19"/>
              </w:rPr>
            </w:pPr>
          </w:p>
        </w:tc>
        <w:tc>
          <w:tcPr>
            <w:tcW w:w="1250" w:type="dxa"/>
            <w:tcBorders>
              <w:right w:val="single" w:color="000000" w:sz="14" w:space="0"/>
            </w:tcBorders>
            <w:vAlign w:val="top"/>
          </w:tcPr>
          <w:p w14:paraId="41B28FE0">
            <w:pPr>
              <w:pStyle w:val="25"/>
              <w:jc w:val="both"/>
              <w:rPr>
                <w:rFonts w:ascii="宋体" w:hAnsi="宋体" w:eastAsia="宋体" w:cs="宋体"/>
                <w:sz w:val="19"/>
                <w:szCs w:val="19"/>
              </w:rPr>
            </w:pPr>
          </w:p>
        </w:tc>
      </w:tr>
      <w:tr w14:paraId="03B9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090913A4">
            <w:pPr>
              <w:spacing w:before="196" w:line="256" w:lineRule="exact"/>
              <w:ind w:left="505"/>
              <w:jc w:val="both"/>
              <w:rPr>
                <w:rFonts w:ascii="宋体" w:hAnsi="宋体" w:eastAsia="宋体" w:cs="宋体"/>
                <w:sz w:val="19"/>
                <w:szCs w:val="19"/>
              </w:rPr>
            </w:pPr>
            <w:r>
              <w:rPr>
                <w:rFonts w:ascii="宋体" w:hAnsi="宋体" w:eastAsia="宋体" w:cs="宋体"/>
                <w:position w:val="1"/>
                <w:sz w:val="19"/>
                <w:szCs w:val="19"/>
              </w:rPr>
              <w:t>27</w:t>
            </w:r>
          </w:p>
        </w:tc>
        <w:tc>
          <w:tcPr>
            <w:tcW w:w="1726" w:type="dxa"/>
            <w:vAlign w:val="top"/>
          </w:tcPr>
          <w:p w14:paraId="6F8E33BF">
            <w:pPr>
              <w:spacing w:before="75" w:line="227" w:lineRule="auto"/>
              <w:ind w:left="25" w:right="76"/>
              <w:jc w:val="both"/>
              <w:rPr>
                <w:rFonts w:ascii="宋体" w:hAnsi="宋体" w:eastAsia="宋体" w:cs="宋体"/>
                <w:sz w:val="19"/>
                <w:szCs w:val="19"/>
              </w:rPr>
            </w:pPr>
            <w:r>
              <w:rPr>
                <w:rFonts w:ascii="宋体" w:hAnsi="宋体" w:eastAsia="宋体" w:cs="宋体"/>
                <w:spacing w:val="7"/>
                <w:sz w:val="19"/>
                <w:szCs w:val="19"/>
              </w:rPr>
              <w:t>毒土屏障—打孔</w:t>
            </w:r>
            <w:r>
              <w:rPr>
                <w:rFonts w:ascii="宋体" w:hAnsi="宋体" w:eastAsia="宋体" w:cs="宋体"/>
                <w:spacing w:val="3"/>
                <w:sz w:val="19"/>
                <w:szCs w:val="19"/>
              </w:rPr>
              <w:t>灌注</w:t>
            </w:r>
          </w:p>
        </w:tc>
        <w:tc>
          <w:tcPr>
            <w:tcW w:w="856" w:type="dxa"/>
            <w:vAlign w:val="top"/>
          </w:tcPr>
          <w:p w14:paraId="699E463F">
            <w:pPr>
              <w:spacing w:before="196" w:line="257" w:lineRule="exact"/>
              <w:ind w:left="413"/>
              <w:jc w:val="both"/>
              <w:rPr>
                <w:rFonts w:ascii="宋体" w:hAnsi="宋体" w:eastAsia="宋体" w:cs="宋体"/>
                <w:sz w:val="19"/>
                <w:szCs w:val="19"/>
              </w:rPr>
            </w:pPr>
            <w:r>
              <w:rPr>
                <w:rFonts w:ascii="宋体" w:hAnsi="宋体" w:eastAsia="宋体" w:cs="宋体"/>
                <w:spacing w:val="2"/>
                <w:position w:val="3"/>
                <w:sz w:val="19"/>
                <w:szCs w:val="19"/>
              </w:rPr>
              <w:t>m</w:t>
            </w:r>
          </w:p>
        </w:tc>
        <w:tc>
          <w:tcPr>
            <w:tcW w:w="786" w:type="dxa"/>
            <w:vAlign w:val="top"/>
          </w:tcPr>
          <w:p w14:paraId="57CBA44E">
            <w:pPr>
              <w:spacing w:before="196"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065CB509">
            <w:pPr>
              <w:spacing w:before="196" w:line="255" w:lineRule="exact"/>
              <w:ind w:right="11"/>
              <w:jc w:val="both"/>
              <w:rPr>
                <w:rFonts w:ascii="宋体" w:hAnsi="宋体" w:eastAsia="宋体" w:cs="宋体"/>
                <w:sz w:val="19"/>
                <w:szCs w:val="19"/>
              </w:rPr>
            </w:pPr>
            <w:r>
              <w:rPr>
                <w:rFonts w:ascii="宋体" w:hAnsi="宋体" w:eastAsia="宋体" w:cs="宋体"/>
                <w:spacing w:val="4"/>
                <w:position w:val="1"/>
                <w:sz w:val="19"/>
                <w:szCs w:val="19"/>
              </w:rPr>
              <w:t>437.71</w:t>
            </w:r>
          </w:p>
        </w:tc>
        <w:tc>
          <w:tcPr>
            <w:tcW w:w="786" w:type="dxa"/>
            <w:vAlign w:val="top"/>
          </w:tcPr>
          <w:p w14:paraId="16DCA9AC">
            <w:pPr>
              <w:pStyle w:val="25"/>
              <w:jc w:val="both"/>
              <w:rPr>
                <w:rFonts w:ascii="宋体" w:hAnsi="宋体" w:eastAsia="宋体" w:cs="宋体"/>
                <w:sz w:val="19"/>
                <w:szCs w:val="19"/>
              </w:rPr>
            </w:pPr>
          </w:p>
        </w:tc>
        <w:tc>
          <w:tcPr>
            <w:tcW w:w="898" w:type="dxa"/>
            <w:vAlign w:val="top"/>
          </w:tcPr>
          <w:p w14:paraId="3B7180E8">
            <w:pPr>
              <w:pStyle w:val="25"/>
              <w:jc w:val="both"/>
              <w:rPr>
                <w:rFonts w:ascii="宋体" w:hAnsi="宋体" w:eastAsia="宋体" w:cs="宋体"/>
                <w:sz w:val="19"/>
                <w:szCs w:val="19"/>
              </w:rPr>
            </w:pPr>
          </w:p>
        </w:tc>
        <w:tc>
          <w:tcPr>
            <w:tcW w:w="996" w:type="dxa"/>
            <w:vAlign w:val="top"/>
          </w:tcPr>
          <w:p w14:paraId="613EFEE4">
            <w:pPr>
              <w:pStyle w:val="25"/>
              <w:jc w:val="both"/>
            </w:pPr>
          </w:p>
        </w:tc>
        <w:tc>
          <w:tcPr>
            <w:tcW w:w="1022" w:type="dxa"/>
            <w:vAlign w:val="top"/>
          </w:tcPr>
          <w:p w14:paraId="61513013">
            <w:pPr>
              <w:pStyle w:val="25"/>
              <w:jc w:val="both"/>
            </w:pPr>
          </w:p>
        </w:tc>
        <w:tc>
          <w:tcPr>
            <w:tcW w:w="1250" w:type="dxa"/>
            <w:tcBorders>
              <w:right w:val="single" w:color="000000" w:sz="14" w:space="0"/>
            </w:tcBorders>
            <w:vAlign w:val="top"/>
          </w:tcPr>
          <w:p w14:paraId="58CEE31C">
            <w:pPr>
              <w:pStyle w:val="25"/>
              <w:jc w:val="both"/>
            </w:pPr>
          </w:p>
        </w:tc>
      </w:tr>
      <w:tr w14:paraId="3E6F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10840EE7">
            <w:pPr>
              <w:pStyle w:val="25"/>
              <w:spacing w:line="264" w:lineRule="auto"/>
              <w:jc w:val="both"/>
            </w:pPr>
          </w:p>
          <w:p w14:paraId="22CC2698">
            <w:pPr>
              <w:spacing w:before="62" w:line="255" w:lineRule="exact"/>
              <w:ind w:left="505"/>
              <w:jc w:val="both"/>
              <w:rPr>
                <w:rFonts w:ascii="宋体" w:hAnsi="宋体" w:eastAsia="宋体" w:cs="宋体"/>
                <w:sz w:val="19"/>
                <w:szCs w:val="19"/>
              </w:rPr>
            </w:pPr>
            <w:r>
              <w:rPr>
                <w:rFonts w:ascii="宋体" w:hAnsi="宋体" w:eastAsia="宋体" w:cs="宋体"/>
                <w:position w:val="1"/>
                <w:sz w:val="19"/>
                <w:szCs w:val="19"/>
              </w:rPr>
              <w:t>28</w:t>
            </w:r>
          </w:p>
        </w:tc>
        <w:tc>
          <w:tcPr>
            <w:tcW w:w="1726" w:type="dxa"/>
            <w:vAlign w:val="top"/>
          </w:tcPr>
          <w:p w14:paraId="65C3A7C4">
            <w:pPr>
              <w:spacing w:before="79" w:line="232" w:lineRule="auto"/>
              <w:ind w:left="23" w:right="69" w:hanging="1"/>
              <w:jc w:val="both"/>
              <w:rPr>
                <w:rFonts w:ascii="宋体" w:hAnsi="宋体" w:eastAsia="宋体" w:cs="宋体"/>
                <w:sz w:val="19"/>
                <w:szCs w:val="19"/>
              </w:rPr>
            </w:pPr>
            <w:r>
              <w:rPr>
                <w:rFonts w:ascii="宋体" w:hAnsi="宋体" w:eastAsia="宋体" w:cs="宋体"/>
                <w:spacing w:val="8"/>
                <w:sz w:val="19"/>
                <w:szCs w:val="19"/>
              </w:rPr>
              <w:t>挖巢处理—制剂</w:t>
            </w:r>
            <w:r>
              <w:rPr>
                <w:rFonts w:ascii="宋体" w:hAnsi="宋体" w:eastAsia="宋体" w:cs="宋体"/>
                <w:spacing w:val="6"/>
                <w:sz w:val="19"/>
                <w:szCs w:val="19"/>
              </w:rPr>
              <w:t>（0.5%氟虫腈粉</w:t>
            </w:r>
            <w:r>
              <w:rPr>
                <w:rFonts w:ascii="宋体" w:hAnsi="宋体" w:eastAsia="宋体" w:cs="宋体"/>
                <w:sz w:val="19"/>
                <w:szCs w:val="19"/>
              </w:rPr>
              <w:t>剂）</w:t>
            </w:r>
          </w:p>
        </w:tc>
        <w:tc>
          <w:tcPr>
            <w:tcW w:w="856" w:type="dxa"/>
            <w:vAlign w:val="top"/>
          </w:tcPr>
          <w:p w14:paraId="497C5E8C">
            <w:pPr>
              <w:pStyle w:val="25"/>
              <w:spacing w:line="264" w:lineRule="auto"/>
              <w:jc w:val="both"/>
            </w:pPr>
          </w:p>
          <w:p w14:paraId="57FB752A">
            <w:pPr>
              <w:spacing w:before="62" w:line="222" w:lineRule="auto"/>
              <w:ind w:left="366"/>
              <w:jc w:val="both"/>
              <w:rPr>
                <w:rFonts w:ascii="宋体" w:hAnsi="宋体" w:eastAsia="宋体" w:cs="宋体"/>
                <w:sz w:val="19"/>
                <w:szCs w:val="19"/>
              </w:rPr>
            </w:pPr>
            <w:r>
              <w:rPr>
                <w:rFonts w:ascii="宋体" w:hAnsi="宋体" w:eastAsia="宋体" w:cs="宋体"/>
                <w:spacing w:val="2"/>
                <w:sz w:val="19"/>
                <w:szCs w:val="19"/>
              </w:rPr>
              <w:t>kg</w:t>
            </w:r>
          </w:p>
        </w:tc>
        <w:tc>
          <w:tcPr>
            <w:tcW w:w="786" w:type="dxa"/>
            <w:vAlign w:val="top"/>
          </w:tcPr>
          <w:p w14:paraId="6D93D818">
            <w:pPr>
              <w:pStyle w:val="25"/>
              <w:spacing w:line="263" w:lineRule="auto"/>
              <w:jc w:val="both"/>
            </w:pPr>
          </w:p>
          <w:p w14:paraId="7836E9CE">
            <w:pPr>
              <w:spacing w:before="62"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1023FDC4">
            <w:pPr>
              <w:pStyle w:val="25"/>
              <w:spacing w:line="264" w:lineRule="auto"/>
              <w:jc w:val="both"/>
            </w:pPr>
          </w:p>
          <w:p w14:paraId="4E5B8A58">
            <w:pPr>
              <w:spacing w:before="62" w:line="257" w:lineRule="exact"/>
              <w:ind w:right="9"/>
              <w:jc w:val="both"/>
              <w:rPr>
                <w:rFonts w:ascii="宋体" w:hAnsi="宋体" w:eastAsia="宋体" w:cs="宋体"/>
                <w:sz w:val="19"/>
                <w:szCs w:val="19"/>
              </w:rPr>
            </w:pPr>
            <w:r>
              <w:rPr>
                <w:rFonts w:ascii="宋体" w:hAnsi="宋体" w:eastAsia="宋体" w:cs="宋体"/>
                <w:spacing w:val="-6"/>
                <w:position w:val="1"/>
                <w:sz w:val="19"/>
                <w:szCs w:val="19"/>
              </w:rPr>
              <w:t>12</w:t>
            </w:r>
          </w:p>
        </w:tc>
        <w:tc>
          <w:tcPr>
            <w:tcW w:w="786" w:type="dxa"/>
            <w:vAlign w:val="top"/>
          </w:tcPr>
          <w:p w14:paraId="354B2518">
            <w:pPr>
              <w:pStyle w:val="25"/>
              <w:jc w:val="both"/>
              <w:rPr>
                <w:rFonts w:ascii="宋体" w:hAnsi="宋体" w:eastAsia="宋体" w:cs="宋体"/>
                <w:sz w:val="19"/>
                <w:szCs w:val="19"/>
              </w:rPr>
            </w:pPr>
          </w:p>
        </w:tc>
        <w:tc>
          <w:tcPr>
            <w:tcW w:w="898" w:type="dxa"/>
            <w:vAlign w:val="top"/>
          </w:tcPr>
          <w:p w14:paraId="4547CB08">
            <w:pPr>
              <w:pStyle w:val="25"/>
              <w:jc w:val="both"/>
              <w:rPr>
                <w:rFonts w:ascii="宋体" w:hAnsi="宋体" w:eastAsia="宋体" w:cs="宋体"/>
                <w:sz w:val="19"/>
                <w:szCs w:val="19"/>
              </w:rPr>
            </w:pPr>
          </w:p>
        </w:tc>
        <w:tc>
          <w:tcPr>
            <w:tcW w:w="996" w:type="dxa"/>
            <w:vAlign w:val="top"/>
          </w:tcPr>
          <w:p w14:paraId="04A46366">
            <w:pPr>
              <w:pStyle w:val="25"/>
              <w:jc w:val="both"/>
            </w:pPr>
          </w:p>
        </w:tc>
        <w:tc>
          <w:tcPr>
            <w:tcW w:w="1022" w:type="dxa"/>
            <w:vAlign w:val="top"/>
          </w:tcPr>
          <w:p w14:paraId="5EA895F5">
            <w:pPr>
              <w:pStyle w:val="25"/>
              <w:jc w:val="both"/>
              <w:rPr>
                <w:rFonts w:ascii="宋体" w:hAnsi="宋体" w:eastAsia="宋体" w:cs="宋体"/>
                <w:sz w:val="19"/>
                <w:szCs w:val="19"/>
              </w:rPr>
            </w:pPr>
          </w:p>
        </w:tc>
        <w:tc>
          <w:tcPr>
            <w:tcW w:w="1250" w:type="dxa"/>
            <w:tcBorders>
              <w:right w:val="single" w:color="000000" w:sz="14" w:space="0"/>
            </w:tcBorders>
            <w:vAlign w:val="top"/>
          </w:tcPr>
          <w:p w14:paraId="3BB40A92">
            <w:pPr>
              <w:pStyle w:val="25"/>
              <w:jc w:val="both"/>
              <w:rPr>
                <w:rFonts w:ascii="宋体" w:hAnsi="宋体" w:eastAsia="宋体" w:cs="宋体"/>
                <w:sz w:val="19"/>
                <w:szCs w:val="19"/>
              </w:rPr>
            </w:pPr>
          </w:p>
        </w:tc>
      </w:tr>
      <w:tr w14:paraId="5D63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 w:hRule="atLeast"/>
        </w:trPr>
        <w:tc>
          <w:tcPr>
            <w:tcW w:w="743" w:type="dxa"/>
            <w:tcBorders>
              <w:left w:val="single" w:color="000000" w:sz="14" w:space="0"/>
            </w:tcBorders>
            <w:vAlign w:val="top"/>
          </w:tcPr>
          <w:p w14:paraId="3AC1E7B7">
            <w:pPr>
              <w:spacing w:before="78" w:line="204" w:lineRule="auto"/>
              <w:ind w:left="505"/>
              <w:jc w:val="both"/>
              <w:rPr>
                <w:rFonts w:ascii="宋体" w:hAnsi="宋体" w:eastAsia="宋体" w:cs="宋体"/>
                <w:sz w:val="19"/>
                <w:szCs w:val="19"/>
              </w:rPr>
            </w:pPr>
            <w:r>
              <w:rPr>
                <w:rFonts w:ascii="宋体" w:hAnsi="宋体" w:eastAsia="宋体" w:cs="宋体"/>
                <w:sz w:val="19"/>
                <w:szCs w:val="19"/>
              </w:rPr>
              <w:t>29</w:t>
            </w:r>
          </w:p>
        </w:tc>
        <w:tc>
          <w:tcPr>
            <w:tcW w:w="1726" w:type="dxa"/>
            <w:vAlign w:val="top"/>
          </w:tcPr>
          <w:p w14:paraId="56D22F8B">
            <w:pPr>
              <w:spacing w:before="78" w:line="204" w:lineRule="auto"/>
              <w:ind w:left="22"/>
              <w:jc w:val="both"/>
              <w:rPr>
                <w:rFonts w:ascii="宋体" w:hAnsi="宋体" w:eastAsia="宋体" w:cs="宋体"/>
                <w:sz w:val="19"/>
                <w:szCs w:val="19"/>
              </w:rPr>
            </w:pPr>
            <w:r>
              <w:rPr>
                <w:rFonts w:ascii="宋体" w:hAnsi="宋体" w:eastAsia="宋体" w:cs="宋体"/>
                <w:spacing w:val="8"/>
                <w:sz w:val="19"/>
                <w:szCs w:val="19"/>
              </w:rPr>
              <w:t>挖巢处理—开挖</w:t>
            </w:r>
          </w:p>
        </w:tc>
        <w:tc>
          <w:tcPr>
            <w:tcW w:w="856" w:type="dxa"/>
            <w:vAlign w:val="top"/>
          </w:tcPr>
          <w:p w14:paraId="7ADA9E96">
            <w:pPr>
              <w:spacing w:before="78" w:line="204" w:lineRule="auto"/>
              <w:ind w:left="370"/>
              <w:jc w:val="both"/>
              <w:rPr>
                <w:rFonts w:ascii="宋体" w:hAnsi="宋体" w:eastAsia="宋体" w:cs="宋体"/>
                <w:sz w:val="19"/>
                <w:szCs w:val="19"/>
              </w:rPr>
            </w:pPr>
            <w:r>
              <w:rPr>
                <w:rFonts w:ascii="宋体" w:hAnsi="宋体" w:eastAsia="宋体" w:cs="宋体"/>
                <w:spacing w:val="1"/>
                <w:sz w:val="19"/>
                <w:szCs w:val="19"/>
              </w:rPr>
              <w:t>个</w:t>
            </w:r>
          </w:p>
        </w:tc>
        <w:tc>
          <w:tcPr>
            <w:tcW w:w="786" w:type="dxa"/>
            <w:vAlign w:val="top"/>
          </w:tcPr>
          <w:p w14:paraId="564A81A0">
            <w:pPr>
              <w:spacing w:before="78" w:line="204"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6F83D024">
            <w:pPr>
              <w:spacing w:before="78" w:line="204" w:lineRule="auto"/>
              <w:ind w:right="4"/>
              <w:jc w:val="both"/>
              <w:rPr>
                <w:rFonts w:ascii="宋体" w:hAnsi="宋体" w:eastAsia="宋体" w:cs="宋体"/>
                <w:sz w:val="19"/>
                <w:szCs w:val="19"/>
              </w:rPr>
            </w:pPr>
            <w:r>
              <w:rPr>
                <w:rFonts w:ascii="宋体" w:hAnsi="宋体" w:eastAsia="宋体" w:cs="宋体"/>
                <w:sz w:val="19"/>
                <w:szCs w:val="19"/>
              </w:rPr>
              <w:t>6</w:t>
            </w:r>
          </w:p>
        </w:tc>
        <w:tc>
          <w:tcPr>
            <w:tcW w:w="786" w:type="dxa"/>
            <w:vAlign w:val="top"/>
          </w:tcPr>
          <w:p w14:paraId="41EFF2C2">
            <w:pPr>
              <w:pStyle w:val="25"/>
              <w:jc w:val="both"/>
              <w:rPr>
                <w:rFonts w:ascii="宋体" w:hAnsi="宋体" w:eastAsia="宋体" w:cs="宋体"/>
                <w:sz w:val="19"/>
                <w:szCs w:val="19"/>
              </w:rPr>
            </w:pPr>
          </w:p>
        </w:tc>
        <w:tc>
          <w:tcPr>
            <w:tcW w:w="898" w:type="dxa"/>
            <w:vAlign w:val="top"/>
          </w:tcPr>
          <w:p w14:paraId="2DFE860F">
            <w:pPr>
              <w:pStyle w:val="25"/>
              <w:jc w:val="both"/>
              <w:rPr>
                <w:rFonts w:ascii="宋体" w:hAnsi="宋体" w:eastAsia="宋体" w:cs="宋体"/>
                <w:sz w:val="19"/>
                <w:szCs w:val="19"/>
              </w:rPr>
            </w:pPr>
          </w:p>
        </w:tc>
        <w:tc>
          <w:tcPr>
            <w:tcW w:w="996" w:type="dxa"/>
            <w:vAlign w:val="top"/>
          </w:tcPr>
          <w:p w14:paraId="6B6AF3C1">
            <w:pPr>
              <w:pStyle w:val="25"/>
              <w:jc w:val="both"/>
            </w:pPr>
          </w:p>
        </w:tc>
        <w:tc>
          <w:tcPr>
            <w:tcW w:w="1022" w:type="dxa"/>
            <w:vAlign w:val="top"/>
          </w:tcPr>
          <w:p w14:paraId="4B7480BD">
            <w:pPr>
              <w:pStyle w:val="25"/>
              <w:jc w:val="both"/>
              <w:rPr>
                <w:rFonts w:ascii="宋体" w:hAnsi="宋体" w:eastAsia="宋体" w:cs="宋体"/>
                <w:sz w:val="19"/>
                <w:szCs w:val="19"/>
              </w:rPr>
            </w:pPr>
          </w:p>
        </w:tc>
        <w:tc>
          <w:tcPr>
            <w:tcW w:w="1250" w:type="dxa"/>
            <w:tcBorders>
              <w:right w:val="single" w:color="000000" w:sz="14" w:space="0"/>
            </w:tcBorders>
            <w:vAlign w:val="top"/>
          </w:tcPr>
          <w:p w14:paraId="68FA5114">
            <w:pPr>
              <w:pStyle w:val="25"/>
              <w:jc w:val="both"/>
              <w:rPr>
                <w:rFonts w:ascii="宋体" w:hAnsi="宋体" w:eastAsia="宋体" w:cs="宋体"/>
                <w:sz w:val="19"/>
                <w:szCs w:val="19"/>
              </w:rPr>
            </w:pPr>
          </w:p>
        </w:tc>
      </w:tr>
      <w:tr w14:paraId="36F3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 w:hRule="atLeast"/>
        </w:trPr>
        <w:tc>
          <w:tcPr>
            <w:tcW w:w="743" w:type="dxa"/>
            <w:tcBorders>
              <w:left w:val="single" w:color="000000" w:sz="14" w:space="0"/>
            </w:tcBorders>
            <w:vAlign w:val="top"/>
          </w:tcPr>
          <w:p w14:paraId="2BA91333">
            <w:pPr>
              <w:spacing w:before="77" w:line="205" w:lineRule="auto"/>
              <w:ind w:left="507"/>
              <w:jc w:val="both"/>
              <w:rPr>
                <w:rFonts w:ascii="宋体" w:hAnsi="宋体" w:eastAsia="宋体" w:cs="宋体"/>
                <w:sz w:val="19"/>
                <w:szCs w:val="19"/>
              </w:rPr>
            </w:pPr>
            <w:r>
              <w:rPr>
                <w:rFonts w:ascii="宋体" w:hAnsi="宋体" w:eastAsia="宋体" w:cs="宋体"/>
                <w:spacing w:val="-1"/>
                <w:sz w:val="19"/>
                <w:szCs w:val="19"/>
              </w:rPr>
              <w:t>30</w:t>
            </w:r>
          </w:p>
        </w:tc>
        <w:tc>
          <w:tcPr>
            <w:tcW w:w="1726" w:type="dxa"/>
            <w:vAlign w:val="top"/>
          </w:tcPr>
          <w:p w14:paraId="5304403D">
            <w:pPr>
              <w:spacing w:before="77" w:line="205" w:lineRule="auto"/>
              <w:ind w:left="22"/>
              <w:jc w:val="both"/>
              <w:rPr>
                <w:rFonts w:ascii="宋体" w:hAnsi="宋体" w:eastAsia="宋体" w:cs="宋体"/>
                <w:sz w:val="19"/>
                <w:szCs w:val="19"/>
              </w:rPr>
            </w:pPr>
            <w:r>
              <w:rPr>
                <w:rFonts w:ascii="宋体" w:hAnsi="宋体" w:eastAsia="宋体" w:cs="宋体"/>
                <w:spacing w:val="8"/>
                <w:sz w:val="19"/>
                <w:szCs w:val="19"/>
              </w:rPr>
              <w:t>挖巢处理—回填</w:t>
            </w:r>
          </w:p>
        </w:tc>
        <w:tc>
          <w:tcPr>
            <w:tcW w:w="856" w:type="dxa"/>
            <w:vAlign w:val="top"/>
          </w:tcPr>
          <w:p w14:paraId="7E5B325B">
            <w:pPr>
              <w:spacing w:before="77" w:line="205" w:lineRule="auto"/>
              <w:ind w:left="370"/>
              <w:jc w:val="both"/>
              <w:rPr>
                <w:rFonts w:ascii="宋体" w:hAnsi="宋体" w:eastAsia="宋体" w:cs="宋体"/>
                <w:sz w:val="19"/>
                <w:szCs w:val="19"/>
              </w:rPr>
            </w:pPr>
            <w:r>
              <w:rPr>
                <w:rFonts w:ascii="宋体" w:hAnsi="宋体" w:eastAsia="宋体" w:cs="宋体"/>
                <w:spacing w:val="1"/>
                <w:sz w:val="19"/>
                <w:szCs w:val="19"/>
              </w:rPr>
              <w:t>个</w:t>
            </w:r>
          </w:p>
        </w:tc>
        <w:tc>
          <w:tcPr>
            <w:tcW w:w="786" w:type="dxa"/>
            <w:vAlign w:val="top"/>
          </w:tcPr>
          <w:p w14:paraId="40C4123D">
            <w:pPr>
              <w:spacing w:before="77" w:line="205"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3C5DF7CC">
            <w:pPr>
              <w:spacing w:before="77" w:line="205" w:lineRule="auto"/>
              <w:ind w:right="4"/>
              <w:jc w:val="both"/>
              <w:rPr>
                <w:rFonts w:ascii="宋体" w:hAnsi="宋体" w:eastAsia="宋体" w:cs="宋体"/>
                <w:sz w:val="19"/>
                <w:szCs w:val="19"/>
              </w:rPr>
            </w:pPr>
            <w:r>
              <w:rPr>
                <w:rFonts w:ascii="宋体" w:hAnsi="宋体" w:eastAsia="宋体" w:cs="宋体"/>
                <w:sz w:val="19"/>
                <w:szCs w:val="19"/>
              </w:rPr>
              <w:t>6</w:t>
            </w:r>
          </w:p>
        </w:tc>
        <w:tc>
          <w:tcPr>
            <w:tcW w:w="786" w:type="dxa"/>
            <w:vAlign w:val="top"/>
          </w:tcPr>
          <w:p w14:paraId="0CA4A927">
            <w:pPr>
              <w:pStyle w:val="25"/>
              <w:jc w:val="both"/>
              <w:rPr>
                <w:rFonts w:ascii="宋体" w:hAnsi="宋体" w:eastAsia="宋体" w:cs="宋体"/>
                <w:sz w:val="19"/>
                <w:szCs w:val="19"/>
              </w:rPr>
            </w:pPr>
          </w:p>
        </w:tc>
        <w:tc>
          <w:tcPr>
            <w:tcW w:w="898" w:type="dxa"/>
            <w:vAlign w:val="top"/>
          </w:tcPr>
          <w:p w14:paraId="24929666">
            <w:pPr>
              <w:pStyle w:val="25"/>
              <w:jc w:val="both"/>
              <w:rPr>
                <w:rFonts w:ascii="宋体" w:hAnsi="宋体" w:eastAsia="宋体" w:cs="宋体"/>
                <w:sz w:val="19"/>
                <w:szCs w:val="19"/>
              </w:rPr>
            </w:pPr>
          </w:p>
        </w:tc>
        <w:tc>
          <w:tcPr>
            <w:tcW w:w="996" w:type="dxa"/>
            <w:vAlign w:val="top"/>
          </w:tcPr>
          <w:p w14:paraId="45B933DD">
            <w:pPr>
              <w:pStyle w:val="25"/>
              <w:jc w:val="both"/>
            </w:pPr>
          </w:p>
        </w:tc>
        <w:tc>
          <w:tcPr>
            <w:tcW w:w="1022" w:type="dxa"/>
            <w:vAlign w:val="top"/>
          </w:tcPr>
          <w:p w14:paraId="5D56618A">
            <w:pPr>
              <w:pStyle w:val="25"/>
              <w:jc w:val="both"/>
            </w:pPr>
          </w:p>
        </w:tc>
        <w:tc>
          <w:tcPr>
            <w:tcW w:w="1250" w:type="dxa"/>
            <w:tcBorders>
              <w:right w:val="single" w:color="000000" w:sz="14" w:space="0"/>
            </w:tcBorders>
            <w:vAlign w:val="top"/>
          </w:tcPr>
          <w:p w14:paraId="003B9749">
            <w:pPr>
              <w:pStyle w:val="25"/>
              <w:jc w:val="both"/>
            </w:pPr>
          </w:p>
        </w:tc>
      </w:tr>
      <w:tr w14:paraId="3105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4D2FC337">
            <w:pPr>
              <w:spacing w:before="207"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31</w:t>
            </w:r>
          </w:p>
        </w:tc>
        <w:tc>
          <w:tcPr>
            <w:tcW w:w="1726" w:type="dxa"/>
            <w:vAlign w:val="top"/>
          </w:tcPr>
          <w:p w14:paraId="0E918A30">
            <w:pPr>
              <w:spacing w:before="86" w:line="222" w:lineRule="auto"/>
              <w:ind w:left="24" w:right="76" w:hanging="1"/>
              <w:jc w:val="both"/>
              <w:rPr>
                <w:rFonts w:ascii="宋体" w:hAnsi="宋体" w:eastAsia="宋体" w:cs="宋体"/>
                <w:sz w:val="19"/>
                <w:szCs w:val="19"/>
              </w:rPr>
            </w:pPr>
            <w:r>
              <w:rPr>
                <w:rFonts w:ascii="宋体" w:hAnsi="宋体" w:eastAsia="宋体" w:cs="宋体"/>
                <w:spacing w:val="8"/>
                <w:sz w:val="19"/>
                <w:szCs w:val="19"/>
              </w:rPr>
              <w:t>布设诱杀—诱杀</w:t>
            </w:r>
            <w:r>
              <w:rPr>
                <w:rFonts w:ascii="宋体" w:hAnsi="宋体" w:eastAsia="宋体" w:cs="宋体"/>
                <w:sz w:val="19"/>
                <w:szCs w:val="19"/>
              </w:rPr>
              <w:t>条</w:t>
            </w:r>
          </w:p>
        </w:tc>
        <w:tc>
          <w:tcPr>
            <w:tcW w:w="856" w:type="dxa"/>
            <w:vAlign w:val="top"/>
          </w:tcPr>
          <w:p w14:paraId="0E506364">
            <w:pPr>
              <w:spacing w:before="207" w:line="228" w:lineRule="auto"/>
              <w:ind w:left="372"/>
              <w:jc w:val="both"/>
              <w:rPr>
                <w:rFonts w:ascii="宋体" w:hAnsi="宋体" w:eastAsia="宋体" w:cs="宋体"/>
                <w:sz w:val="19"/>
                <w:szCs w:val="19"/>
              </w:rPr>
            </w:pPr>
            <w:r>
              <w:rPr>
                <w:rFonts w:ascii="宋体" w:hAnsi="宋体" w:eastAsia="宋体" w:cs="宋体"/>
                <w:sz w:val="19"/>
                <w:szCs w:val="19"/>
              </w:rPr>
              <w:t>条</w:t>
            </w:r>
          </w:p>
        </w:tc>
        <w:tc>
          <w:tcPr>
            <w:tcW w:w="786" w:type="dxa"/>
            <w:vAlign w:val="top"/>
          </w:tcPr>
          <w:p w14:paraId="725F7EBB">
            <w:pPr>
              <w:spacing w:before="207"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3F27F28E">
            <w:pPr>
              <w:spacing w:before="207" w:line="256" w:lineRule="exact"/>
              <w:ind w:right="9"/>
              <w:jc w:val="both"/>
              <w:rPr>
                <w:rFonts w:ascii="宋体" w:hAnsi="宋体" w:eastAsia="宋体" w:cs="宋体"/>
                <w:sz w:val="19"/>
                <w:szCs w:val="19"/>
              </w:rPr>
            </w:pPr>
            <w:r>
              <w:rPr>
                <w:rFonts w:ascii="宋体" w:hAnsi="宋体" w:eastAsia="宋体" w:cs="宋体"/>
                <w:spacing w:val="2"/>
                <w:position w:val="1"/>
                <w:sz w:val="19"/>
                <w:szCs w:val="19"/>
              </w:rPr>
              <w:t>900</w:t>
            </w:r>
          </w:p>
        </w:tc>
        <w:tc>
          <w:tcPr>
            <w:tcW w:w="786" w:type="dxa"/>
            <w:vAlign w:val="top"/>
          </w:tcPr>
          <w:p w14:paraId="24464ABE">
            <w:pPr>
              <w:pStyle w:val="25"/>
              <w:jc w:val="both"/>
              <w:rPr>
                <w:rFonts w:ascii="宋体" w:hAnsi="宋体" w:eastAsia="宋体" w:cs="宋体"/>
                <w:sz w:val="19"/>
                <w:szCs w:val="19"/>
              </w:rPr>
            </w:pPr>
          </w:p>
        </w:tc>
        <w:tc>
          <w:tcPr>
            <w:tcW w:w="898" w:type="dxa"/>
            <w:vAlign w:val="top"/>
          </w:tcPr>
          <w:p w14:paraId="0588F9B8">
            <w:pPr>
              <w:pStyle w:val="25"/>
              <w:jc w:val="both"/>
              <w:rPr>
                <w:rFonts w:ascii="宋体" w:hAnsi="宋体" w:eastAsia="宋体" w:cs="宋体"/>
                <w:sz w:val="19"/>
                <w:szCs w:val="19"/>
              </w:rPr>
            </w:pPr>
          </w:p>
        </w:tc>
        <w:tc>
          <w:tcPr>
            <w:tcW w:w="996" w:type="dxa"/>
            <w:vAlign w:val="top"/>
          </w:tcPr>
          <w:p w14:paraId="00E5AE2E">
            <w:pPr>
              <w:pStyle w:val="25"/>
              <w:jc w:val="both"/>
            </w:pPr>
          </w:p>
        </w:tc>
        <w:tc>
          <w:tcPr>
            <w:tcW w:w="1022" w:type="dxa"/>
            <w:vAlign w:val="top"/>
          </w:tcPr>
          <w:p w14:paraId="5E95921B">
            <w:pPr>
              <w:pStyle w:val="25"/>
              <w:jc w:val="both"/>
            </w:pPr>
          </w:p>
        </w:tc>
        <w:tc>
          <w:tcPr>
            <w:tcW w:w="1250" w:type="dxa"/>
            <w:tcBorders>
              <w:right w:val="single" w:color="000000" w:sz="14" w:space="0"/>
            </w:tcBorders>
            <w:vAlign w:val="top"/>
          </w:tcPr>
          <w:p w14:paraId="241DEA6E">
            <w:pPr>
              <w:pStyle w:val="25"/>
              <w:jc w:val="both"/>
            </w:pPr>
          </w:p>
        </w:tc>
      </w:tr>
      <w:tr w14:paraId="157E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3013C964">
            <w:pPr>
              <w:spacing w:before="210"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32</w:t>
            </w:r>
          </w:p>
        </w:tc>
        <w:tc>
          <w:tcPr>
            <w:tcW w:w="1726" w:type="dxa"/>
            <w:vAlign w:val="top"/>
          </w:tcPr>
          <w:p w14:paraId="5510D22F">
            <w:pPr>
              <w:spacing w:before="88" w:line="221" w:lineRule="auto"/>
              <w:ind w:left="23" w:right="76"/>
              <w:jc w:val="both"/>
              <w:rPr>
                <w:rFonts w:ascii="宋体" w:hAnsi="宋体" w:eastAsia="宋体" w:cs="宋体"/>
                <w:sz w:val="19"/>
                <w:szCs w:val="19"/>
              </w:rPr>
            </w:pPr>
            <w:r>
              <w:rPr>
                <w:rFonts w:ascii="宋体" w:hAnsi="宋体" w:eastAsia="宋体" w:cs="宋体"/>
                <w:spacing w:val="8"/>
                <w:sz w:val="19"/>
                <w:szCs w:val="19"/>
              </w:rPr>
              <w:t>布设诱杀—建筑</w:t>
            </w:r>
            <w:r>
              <w:rPr>
                <w:rFonts w:ascii="宋体" w:hAnsi="宋体" w:eastAsia="宋体" w:cs="宋体"/>
                <w:spacing w:val="5"/>
                <w:sz w:val="19"/>
                <w:szCs w:val="19"/>
              </w:rPr>
              <w:t>布设</w:t>
            </w:r>
          </w:p>
        </w:tc>
        <w:tc>
          <w:tcPr>
            <w:tcW w:w="856" w:type="dxa"/>
            <w:vAlign w:val="top"/>
          </w:tcPr>
          <w:p w14:paraId="79ED18B4">
            <w:pPr>
              <w:spacing w:before="210"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0C082623">
            <w:pPr>
              <w:spacing w:before="210"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3D8EF888">
            <w:pPr>
              <w:spacing w:before="210" w:line="255" w:lineRule="exact"/>
              <w:ind w:right="10"/>
              <w:jc w:val="both"/>
              <w:rPr>
                <w:rFonts w:ascii="宋体" w:hAnsi="宋体" w:eastAsia="宋体" w:cs="宋体"/>
                <w:sz w:val="19"/>
                <w:szCs w:val="19"/>
              </w:rPr>
            </w:pPr>
            <w:r>
              <w:rPr>
                <w:rFonts w:ascii="宋体" w:hAnsi="宋体" w:eastAsia="宋体" w:cs="宋体"/>
                <w:spacing w:val="4"/>
                <w:position w:val="1"/>
                <w:sz w:val="19"/>
                <w:szCs w:val="19"/>
              </w:rPr>
              <w:t>2738.92</w:t>
            </w:r>
          </w:p>
        </w:tc>
        <w:tc>
          <w:tcPr>
            <w:tcW w:w="786" w:type="dxa"/>
            <w:vAlign w:val="top"/>
          </w:tcPr>
          <w:p w14:paraId="503C1B24">
            <w:pPr>
              <w:pStyle w:val="25"/>
              <w:jc w:val="both"/>
              <w:rPr>
                <w:rFonts w:ascii="宋体" w:hAnsi="宋体" w:eastAsia="宋体" w:cs="宋体"/>
                <w:sz w:val="19"/>
                <w:szCs w:val="19"/>
              </w:rPr>
            </w:pPr>
          </w:p>
        </w:tc>
        <w:tc>
          <w:tcPr>
            <w:tcW w:w="898" w:type="dxa"/>
            <w:vAlign w:val="top"/>
          </w:tcPr>
          <w:p w14:paraId="59B159C6">
            <w:pPr>
              <w:pStyle w:val="25"/>
              <w:jc w:val="both"/>
              <w:rPr>
                <w:rFonts w:ascii="宋体" w:hAnsi="宋体" w:eastAsia="宋体" w:cs="宋体"/>
                <w:sz w:val="19"/>
                <w:szCs w:val="19"/>
              </w:rPr>
            </w:pPr>
          </w:p>
        </w:tc>
        <w:tc>
          <w:tcPr>
            <w:tcW w:w="996" w:type="dxa"/>
            <w:vAlign w:val="top"/>
          </w:tcPr>
          <w:p w14:paraId="1A6F72E9">
            <w:pPr>
              <w:pStyle w:val="25"/>
              <w:jc w:val="both"/>
            </w:pPr>
          </w:p>
        </w:tc>
        <w:tc>
          <w:tcPr>
            <w:tcW w:w="1022" w:type="dxa"/>
            <w:vAlign w:val="top"/>
          </w:tcPr>
          <w:p w14:paraId="7365F305">
            <w:pPr>
              <w:pStyle w:val="25"/>
              <w:jc w:val="both"/>
            </w:pPr>
          </w:p>
        </w:tc>
        <w:tc>
          <w:tcPr>
            <w:tcW w:w="1250" w:type="dxa"/>
            <w:tcBorders>
              <w:right w:val="single" w:color="000000" w:sz="14" w:space="0"/>
            </w:tcBorders>
            <w:vAlign w:val="top"/>
          </w:tcPr>
          <w:p w14:paraId="70FFB39A">
            <w:pPr>
              <w:pStyle w:val="25"/>
              <w:jc w:val="both"/>
            </w:pPr>
          </w:p>
        </w:tc>
      </w:tr>
      <w:tr w14:paraId="309C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3C74746B">
            <w:pPr>
              <w:spacing w:before="213"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33</w:t>
            </w:r>
          </w:p>
        </w:tc>
        <w:tc>
          <w:tcPr>
            <w:tcW w:w="1726" w:type="dxa"/>
            <w:vAlign w:val="top"/>
          </w:tcPr>
          <w:p w14:paraId="0735AE4A">
            <w:pPr>
              <w:spacing w:before="92" w:line="219" w:lineRule="auto"/>
              <w:ind w:left="23" w:right="76"/>
              <w:jc w:val="both"/>
              <w:rPr>
                <w:rFonts w:ascii="宋体" w:hAnsi="宋体" w:eastAsia="宋体" w:cs="宋体"/>
                <w:sz w:val="19"/>
                <w:szCs w:val="19"/>
              </w:rPr>
            </w:pPr>
            <w:r>
              <w:rPr>
                <w:rFonts w:ascii="宋体" w:hAnsi="宋体" w:eastAsia="宋体" w:cs="宋体"/>
                <w:spacing w:val="8"/>
                <w:sz w:val="19"/>
                <w:szCs w:val="19"/>
              </w:rPr>
              <w:t>布设诱杀—诱杀</w:t>
            </w:r>
            <w:r>
              <w:rPr>
                <w:rFonts w:ascii="宋体" w:hAnsi="宋体" w:eastAsia="宋体" w:cs="宋体"/>
                <w:spacing w:val="1"/>
                <w:sz w:val="19"/>
                <w:szCs w:val="19"/>
              </w:rPr>
              <w:t>包</w:t>
            </w:r>
          </w:p>
        </w:tc>
        <w:tc>
          <w:tcPr>
            <w:tcW w:w="856" w:type="dxa"/>
            <w:vAlign w:val="top"/>
          </w:tcPr>
          <w:p w14:paraId="2CA5A012">
            <w:pPr>
              <w:spacing w:before="214" w:line="235" w:lineRule="auto"/>
              <w:ind w:left="370"/>
              <w:jc w:val="both"/>
              <w:rPr>
                <w:rFonts w:ascii="宋体" w:hAnsi="宋体" w:eastAsia="宋体" w:cs="宋体"/>
                <w:sz w:val="19"/>
                <w:szCs w:val="19"/>
              </w:rPr>
            </w:pPr>
            <w:r>
              <w:rPr>
                <w:rFonts w:ascii="宋体" w:hAnsi="宋体" w:eastAsia="宋体" w:cs="宋体"/>
                <w:spacing w:val="1"/>
                <w:sz w:val="19"/>
                <w:szCs w:val="19"/>
              </w:rPr>
              <w:t>包</w:t>
            </w:r>
          </w:p>
        </w:tc>
        <w:tc>
          <w:tcPr>
            <w:tcW w:w="786" w:type="dxa"/>
            <w:vAlign w:val="top"/>
          </w:tcPr>
          <w:p w14:paraId="6248C753">
            <w:pPr>
              <w:spacing w:before="213"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24BEB0D3">
            <w:pPr>
              <w:spacing w:before="213" w:line="256" w:lineRule="exact"/>
              <w:ind w:right="9"/>
              <w:jc w:val="both"/>
              <w:rPr>
                <w:rFonts w:ascii="宋体" w:hAnsi="宋体" w:eastAsia="宋体" w:cs="宋体"/>
                <w:sz w:val="19"/>
                <w:szCs w:val="19"/>
              </w:rPr>
            </w:pPr>
            <w:r>
              <w:rPr>
                <w:rFonts w:ascii="宋体" w:hAnsi="宋体" w:eastAsia="宋体" w:cs="宋体"/>
                <w:spacing w:val="3"/>
                <w:position w:val="1"/>
                <w:sz w:val="19"/>
                <w:szCs w:val="19"/>
              </w:rPr>
              <w:t>400</w:t>
            </w:r>
          </w:p>
        </w:tc>
        <w:tc>
          <w:tcPr>
            <w:tcW w:w="786" w:type="dxa"/>
            <w:vAlign w:val="top"/>
          </w:tcPr>
          <w:p w14:paraId="0611E517">
            <w:pPr>
              <w:pStyle w:val="25"/>
              <w:jc w:val="both"/>
              <w:rPr>
                <w:rFonts w:ascii="宋体" w:hAnsi="宋体" w:eastAsia="宋体" w:cs="宋体"/>
                <w:sz w:val="19"/>
                <w:szCs w:val="19"/>
              </w:rPr>
            </w:pPr>
          </w:p>
        </w:tc>
        <w:tc>
          <w:tcPr>
            <w:tcW w:w="898" w:type="dxa"/>
            <w:vAlign w:val="top"/>
          </w:tcPr>
          <w:p w14:paraId="54624A1D">
            <w:pPr>
              <w:pStyle w:val="25"/>
              <w:jc w:val="both"/>
              <w:rPr>
                <w:rFonts w:ascii="宋体" w:hAnsi="宋体" w:eastAsia="宋体" w:cs="宋体"/>
                <w:sz w:val="19"/>
                <w:szCs w:val="19"/>
              </w:rPr>
            </w:pPr>
          </w:p>
        </w:tc>
        <w:tc>
          <w:tcPr>
            <w:tcW w:w="996" w:type="dxa"/>
            <w:vAlign w:val="top"/>
          </w:tcPr>
          <w:p w14:paraId="401EF006">
            <w:pPr>
              <w:pStyle w:val="25"/>
              <w:jc w:val="both"/>
            </w:pPr>
          </w:p>
        </w:tc>
        <w:tc>
          <w:tcPr>
            <w:tcW w:w="1022" w:type="dxa"/>
            <w:vAlign w:val="top"/>
          </w:tcPr>
          <w:p w14:paraId="313BBEEF">
            <w:pPr>
              <w:pStyle w:val="25"/>
              <w:jc w:val="both"/>
            </w:pPr>
          </w:p>
        </w:tc>
        <w:tc>
          <w:tcPr>
            <w:tcW w:w="1250" w:type="dxa"/>
            <w:tcBorders>
              <w:right w:val="single" w:color="000000" w:sz="14" w:space="0"/>
            </w:tcBorders>
            <w:vAlign w:val="top"/>
          </w:tcPr>
          <w:p w14:paraId="215CD69D">
            <w:pPr>
              <w:pStyle w:val="25"/>
              <w:jc w:val="both"/>
            </w:pPr>
          </w:p>
        </w:tc>
      </w:tr>
      <w:tr w14:paraId="1740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8" w:hRule="atLeast"/>
        </w:trPr>
        <w:tc>
          <w:tcPr>
            <w:tcW w:w="743" w:type="dxa"/>
            <w:tcBorders>
              <w:left w:val="single" w:color="000000" w:sz="14" w:space="0"/>
              <w:bottom w:val="single" w:color="000000" w:sz="14" w:space="0"/>
            </w:tcBorders>
            <w:vAlign w:val="top"/>
          </w:tcPr>
          <w:p w14:paraId="75661501">
            <w:pPr>
              <w:spacing w:before="217"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34</w:t>
            </w:r>
          </w:p>
        </w:tc>
        <w:tc>
          <w:tcPr>
            <w:tcW w:w="1726" w:type="dxa"/>
            <w:tcBorders>
              <w:bottom w:val="single" w:color="000000" w:sz="14" w:space="0"/>
            </w:tcBorders>
            <w:vAlign w:val="top"/>
          </w:tcPr>
          <w:p w14:paraId="5FEAF222">
            <w:pPr>
              <w:spacing w:before="93" w:line="223" w:lineRule="auto"/>
              <w:ind w:left="23" w:right="76"/>
              <w:jc w:val="both"/>
              <w:rPr>
                <w:rFonts w:ascii="宋体" w:hAnsi="宋体" w:eastAsia="宋体" w:cs="宋体"/>
                <w:sz w:val="19"/>
                <w:szCs w:val="19"/>
              </w:rPr>
            </w:pPr>
            <w:r>
              <w:rPr>
                <w:rFonts w:ascii="宋体" w:hAnsi="宋体" w:eastAsia="宋体" w:cs="宋体"/>
                <w:spacing w:val="8"/>
                <w:sz w:val="19"/>
                <w:szCs w:val="19"/>
              </w:rPr>
              <w:t>布设诱杀—周边</w:t>
            </w:r>
            <w:r>
              <w:rPr>
                <w:rFonts w:ascii="宋体" w:hAnsi="宋体" w:eastAsia="宋体" w:cs="宋体"/>
                <w:spacing w:val="5"/>
                <w:sz w:val="19"/>
                <w:szCs w:val="19"/>
              </w:rPr>
              <w:t>布设</w:t>
            </w:r>
          </w:p>
        </w:tc>
        <w:tc>
          <w:tcPr>
            <w:tcW w:w="856" w:type="dxa"/>
            <w:tcBorders>
              <w:bottom w:val="single" w:color="000000" w:sz="14" w:space="0"/>
            </w:tcBorders>
            <w:vAlign w:val="top"/>
          </w:tcPr>
          <w:p w14:paraId="1C7B0549">
            <w:pPr>
              <w:spacing w:before="217"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tcBorders>
              <w:bottom w:val="single" w:color="000000" w:sz="14" w:space="0"/>
            </w:tcBorders>
            <w:vAlign w:val="top"/>
          </w:tcPr>
          <w:p w14:paraId="7B80C9B9">
            <w:pPr>
              <w:spacing w:before="217"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tcBorders>
              <w:bottom w:val="single" w:color="000000" w:sz="14" w:space="0"/>
            </w:tcBorders>
            <w:vAlign w:val="top"/>
          </w:tcPr>
          <w:p w14:paraId="1EDD3263">
            <w:pPr>
              <w:spacing w:before="217" w:line="255" w:lineRule="exact"/>
              <w:ind w:right="10"/>
              <w:jc w:val="both"/>
              <w:rPr>
                <w:rFonts w:ascii="宋体" w:hAnsi="宋体" w:eastAsia="宋体" w:cs="宋体"/>
                <w:sz w:val="19"/>
                <w:szCs w:val="19"/>
              </w:rPr>
            </w:pPr>
            <w:r>
              <w:rPr>
                <w:rFonts w:ascii="宋体" w:hAnsi="宋体" w:eastAsia="宋体" w:cs="宋体"/>
                <w:spacing w:val="2"/>
                <w:position w:val="1"/>
                <w:sz w:val="19"/>
                <w:szCs w:val="19"/>
              </w:rPr>
              <w:t>1787.71</w:t>
            </w:r>
          </w:p>
        </w:tc>
        <w:tc>
          <w:tcPr>
            <w:tcW w:w="786" w:type="dxa"/>
            <w:tcBorders>
              <w:bottom w:val="single" w:color="000000" w:sz="14" w:space="0"/>
            </w:tcBorders>
            <w:vAlign w:val="top"/>
          </w:tcPr>
          <w:p w14:paraId="587B5961">
            <w:pPr>
              <w:pStyle w:val="25"/>
              <w:jc w:val="both"/>
              <w:rPr>
                <w:rFonts w:ascii="宋体" w:hAnsi="宋体" w:eastAsia="宋体" w:cs="宋体"/>
                <w:sz w:val="19"/>
                <w:szCs w:val="19"/>
              </w:rPr>
            </w:pPr>
          </w:p>
        </w:tc>
        <w:tc>
          <w:tcPr>
            <w:tcW w:w="898" w:type="dxa"/>
            <w:tcBorders>
              <w:bottom w:val="single" w:color="000000" w:sz="14" w:space="0"/>
            </w:tcBorders>
            <w:vAlign w:val="top"/>
          </w:tcPr>
          <w:p w14:paraId="3E3D4A36">
            <w:pPr>
              <w:pStyle w:val="25"/>
              <w:jc w:val="both"/>
              <w:rPr>
                <w:rFonts w:ascii="宋体" w:hAnsi="宋体" w:eastAsia="宋体" w:cs="宋体"/>
                <w:sz w:val="19"/>
                <w:szCs w:val="19"/>
              </w:rPr>
            </w:pPr>
          </w:p>
        </w:tc>
        <w:tc>
          <w:tcPr>
            <w:tcW w:w="996" w:type="dxa"/>
            <w:tcBorders>
              <w:bottom w:val="single" w:color="000000" w:sz="14" w:space="0"/>
            </w:tcBorders>
            <w:vAlign w:val="top"/>
          </w:tcPr>
          <w:p w14:paraId="5A95D7A5">
            <w:pPr>
              <w:pStyle w:val="25"/>
              <w:jc w:val="both"/>
            </w:pPr>
          </w:p>
        </w:tc>
        <w:tc>
          <w:tcPr>
            <w:tcW w:w="1022" w:type="dxa"/>
            <w:tcBorders>
              <w:bottom w:val="single" w:color="000000" w:sz="14" w:space="0"/>
            </w:tcBorders>
            <w:vAlign w:val="top"/>
          </w:tcPr>
          <w:p w14:paraId="33C88F40">
            <w:pPr>
              <w:pStyle w:val="25"/>
              <w:jc w:val="both"/>
            </w:pPr>
          </w:p>
        </w:tc>
        <w:tc>
          <w:tcPr>
            <w:tcW w:w="1250" w:type="dxa"/>
            <w:tcBorders>
              <w:bottom w:val="single" w:color="000000" w:sz="14" w:space="0"/>
              <w:right w:val="single" w:color="000000" w:sz="14" w:space="0"/>
            </w:tcBorders>
            <w:vAlign w:val="top"/>
          </w:tcPr>
          <w:p w14:paraId="63C9E7B4">
            <w:pPr>
              <w:pStyle w:val="25"/>
              <w:jc w:val="both"/>
            </w:pPr>
          </w:p>
        </w:tc>
      </w:tr>
      <w:tr w14:paraId="0BCE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2" w:hRule="atLeast"/>
        </w:trPr>
        <w:tc>
          <w:tcPr>
            <w:tcW w:w="743" w:type="dxa"/>
            <w:tcBorders>
              <w:left w:val="single" w:color="000000" w:sz="14" w:space="0"/>
            </w:tcBorders>
            <w:vAlign w:val="top"/>
          </w:tcPr>
          <w:p w14:paraId="3C2C297B">
            <w:pPr>
              <w:pStyle w:val="25"/>
              <w:spacing w:line="242" w:lineRule="auto"/>
              <w:jc w:val="both"/>
            </w:pPr>
          </w:p>
          <w:p w14:paraId="139660DC">
            <w:pPr>
              <w:spacing w:before="62" w:line="255" w:lineRule="exact"/>
              <w:ind w:left="507"/>
              <w:jc w:val="both"/>
              <w:rPr>
                <w:rFonts w:ascii="宋体" w:hAnsi="宋体" w:eastAsia="宋体" w:cs="宋体"/>
                <w:sz w:val="19"/>
                <w:szCs w:val="19"/>
              </w:rPr>
            </w:pPr>
            <w:r>
              <w:rPr>
                <w:rFonts w:ascii="宋体" w:hAnsi="宋体" w:eastAsia="宋体" w:cs="宋体"/>
                <w:spacing w:val="-1"/>
                <w:position w:val="1"/>
                <w:sz w:val="19"/>
                <w:szCs w:val="19"/>
              </w:rPr>
              <w:t>35</w:t>
            </w:r>
          </w:p>
        </w:tc>
        <w:tc>
          <w:tcPr>
            <w:tcW w:w="1726" w:type="dxa"/>
            <w:vAlign w:val="top"/>
          </w:tcPr>
          <w:p w14:paraId="0D504735">
            <w:pPr>
              <w:spacing w:before="58" w:line="239" w:lineRule="auto"/>
              <w:ind w:left="23" w:right="72" w:hanging="1"/>
              <w:jc w:val="both"/>
              <w:rPr>
                <w:rFonts w:ascii="宋体" w:hAnsi="宋体" w:eastAsia="宋体" w:cs="宋体"/>
                <w:sz w:val="19"/>
                <w:szCs w:val="19"/>
              </w:rPr>
            </w:pPr>
            <w:r>
              <w:rPr>
                <w:rFonts w:ascii="宋体" w:hAnsi="宋体" w:eastAsia="宋体" w:cs="宋体"/>
                <w:spacing w:val="8"/>
                <w:sz w:val="19"/>
                <w:szCs w:val="19"/>
              </w:rPr>
              <w:t>表面屏障—制剂</w:t>
            </w:r>
            <w:r>
              <w:rPr>
                <w:rFonts w:ascii="宋体" w:hAnsi="宋体" w:eastAsia="宋体" w:cs="宋体"/>
                <w:spacing w:val="7"/>
                <w:sz w:val="19"/>
                <w:szCs w:val="19"/>
              </w:rPr>
              <w:t>（5%氟虫腈悬浮</w:t>
            </w:r>
            <w:r>
              <w:rPr>
                <w:rFonts w:ascii="宋体" w:hAnsi="宋体" w:eastAsia="宋体" w:cs="宋体"/>
                <w:sz w:val="19"/>
                <w:szCs w:val="19"/>
              </w:rPr>
              <w:t>剂）</w:t>
            </w:r>
          </w:p>
        </w:tc>
        <w:tc>
          <w:tcPr>
            <w:tcW w:w="856" w:type="dxa"/>
            <w:vAlign w:val="top"/>
          </w:tcPr>
          <w:p w14:paraId="031C5E30">
            <w:pPr>
              <w:pStyle w:val="25"/>
              <w:spacing w:line="274" w:lineRule="auto"/>
              <w:jc w:val="both"/>
            </w:pPr>
          </w:p>
          <w:p w14:paraId="3CE6047F">
            <w:pPr>
              <w:spacing w:before="62" w:line="188" w:lineRule="auto"/>
              <w:ind w:left="416"/>
              <w:jc w:val="both"/>
              <w:rPr>
                <w:rFonts w:ascii="宋体" w:hAnsi="宋体" w:eastAsia="宋体" w:cs="宋体"/>
                <w:sz w:val="19"/>
                <w:szCs w:val="19"/>
              </w:rPr>
            </w:pPr>
            <w:r>
              <w:rPr>
                <w:rFonts w:ascii="宋体" w:hAnsi="宋体" w:eastAsia="宋体" w:cs="宋体"/>
                <w:sz w:val="19"/>
                <w:szCs w:val="19"/>
              </w:rPr>
              <w:t>L</w:t>
            </w:r>
          </w:p>
        </w:tc>
        <w:tc>
          <w:tcPr>
            <w:tcW w:w="786" w:type="dxa"/>
            <w:vAlign w:val="top"/>
          </w:tcPr>
          <w:p w14:paraId="1B5D2810">
            <w:pPr>
              <w:pStyle w:val="25"/>
              <w:spacing w:line="242" w:lineRule="auto"/>
              <w:jc w:val="both"/>
            </w:pPr>
          </w:p>
          <w:p w14:paraId="624EE572">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299FAD70">
            <w:pPr>
              <w:pStyle w:val="25"/>
              <w:spacing w:line="242" w:lineRule="auto"/>
              <w:jc w:val="both"/>
            </w:pPr>
          </w:p>
          <w:p w14:paraId="348B6C36">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690</w:t>
            </w:r>
          </w:p>
        </w:tc>
        <w:tc>
          <w:tcPr>
            <w:tcW w:w="786" w:type="dxa"/>
            <w:vAlign w:val="top"/>
          </w:tcPr>
          <w:p w14:paraId="7B67B392">
            <w:pPr>
              <w:pStyle w:val="25"/>
              <w:jc w:val="both"/>
              <w:rPr>
                <w:rFonts w:ascii="宋体" w:hAnsi="宋体" w:eastAsia="宋体" w:cs="宋体"/>
                <w:sz w:val="19"/>
                <w:szCs w:val="19"/>
              </w:rPr>
            </w:pPr>
          </w:p>
        </w:tc>
        <w:tc>
          <w:tcPr>
            <w:tcW w:w="898" w:type="dxa"/>
            <w:vAlign w:val="top"/>
          </w:tcPr>
          <w:p w14:paraId="013C221C">
            <w:pPr>
              <w:pStyle w:val="25"/>
              <w:jc w:val="both"/>
              <w:rPr>
                <w:rFonts w:ascii="宋体" w:hAnsi="宋体" w:eastAsia="宋体" w:cs="宋体"/>
                <w:sz w:val="19"/>
                <w:szCs w:val="19"/>
              </w:rPr>
            </w:pPr>
          </w:p>
        </w:tc>
        <w:tc>
          <w:tcPr>
            <w:tcW w:w="996" w:type="dxa"/>
            <w:vAlign w:val="top"/>
          </w:tcPr>
          <w:p w14:paraId="2A32785A">
            <w:pPr>
              <w:pStyle w:val="25"/>
              <w:jc w:val="both"/>
            </w:pPr>
          </w:p>
        </w:tc>
        <w:tc>
          <w:tcPr>
            <w:tcW w:w="1022" w:type="dxa"/>
            <w:vAlign w:val="top"/>
          </w:tcPr>
          <w:p w14:paraId="0790E8F3">
            <w:pPr>
              <w:pStyle w:val="25"/>
              <w:jc w:val="both"/>
              <w:rPr>
                <w:rFonts w:ascii="宋体" w:hAnsi="宋体" w:eastAsia="宋体" w:cs="宋体"/>
                <w:sz w:val="19"/>
                <w:szCs w:val="19"/>
              </w:rPr>
            </w:pPr>
          </w:p>
        </w:tc>
        <w:tc>
          <w:tcPr>
            <w:tcW w:w="1250" w:type="dxa"/>
            <w:tcBorders>
              <w:right w:val="single" w:color="000000" w:sz="14" w:space="0"/>
            </w:tcBorders>
            <w:vAlign w:val="top"/>
          </w:tcPr>
          <w:p w14:paraId="206F2E10">
            <w:pPr>
              <w:pStyle w:val="25"/>
              <w:jc w:val="both"/>
              <w:rPr>
                <w:rFonts w:ascii="宋体" w:hAnsi="宋体" w:eastAsia="宋体" w:cs="宋体"/>
                <w:sz w:val="19"/>
                <w:szCs w:val="19"/>
              </w:rPr>
            </w:pPr>
          </w:p>
        </w:tc>
      </w:tr>
      <w:tr w14:paraId="3CBA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127C1776">
            <w:pPr>
              <w:spacing w:before="183"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36</w:t>
            </w:r>
          </w:p>
        </w:tc>
        <w:tc>
          <w:tcPr>
            <w:tcW w:w="1726" w:type="dxa"/>
            <w:vAlign w:val="top"/>
          </w:tcPr>
          <w:p w14:paraId="39A24130">
            <w:pPr>
              <w:spacing w:before="61" w:line="234" w:lineRule="auto"/>
              <w:ind w:left="30" w:right="76" w:hanging="8"/>
              <w:jc w:val="both"/>
              <w:rPr>
                <w:rFonts w:ascii="宋体" w:hAnsi="宋体" w:eastAsia="宋体" w:cs="宋体"/>
                <w:sz w:val="19"/>
                <w:szCs w:val="19"/>
              </w:rPr>
            </w:pPr>
            <w:r>
              <w:rPr>
                <w:rFonts w:ascii="宋体" w:hAnsi="宋体" w:eastAsia="宋体" w:cs="宋体"/>
                <w:spacing w:val="8"/>
                <w:sz w:val="19"/>
                <w:szCs w:val="19"/>
              </w:rPr>
              <w:t>表面屏障—建筑</w:t>
            </w:r>
            <w:r>
              <w:rPr>
                <w:rFonts w:ascii="宋体" w:hAnsi="宋体" w:eastAsia="宋体" w:cs="宋体"/>
                <w:spacing w:val="1"/>
                <w:sz w:val="19"/>
                <w:szCs w:val="19"/>
              </w:rPr>
              <w:t>喷洒</w:t>
            </w:r>
          </w:p>
        </w:tc>
        <w:tc>
          <w:tcPr>
            <w:tcW w:w="856" w:type="dxa"/>
            <w:vAlign w:val="top"/>
          </w:tcPr>
          <w:p w14:paraId="434195CF">
            <w:pPr>
              <w:spacing w:before="183"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5D6616CA">
            <w:pPr>
              <w:spacing w:before="183"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6B7545BE">
            <w:pPr>
              <w:spacing w:before="183" w:line="255" w:lineRule="exact"/>
              <w:ind w:right="10"/>
              <w:jc w:val="both"/>
              <w:rPr>
                <w:rFonts w:ascii="宋体" w:hAnsi="宋体" w:eastAsia="宋体" w:cs="宋体"/>
                <w:sz w:val="19"/>
                <w:szCs w:val="19"/>
              </w:rPr>
            </w:pPr>
            <w:r>
              <w:rPr>
                <w:rFonts w:ascii="宋体" w:hAnsi="宋体" w:eastAsia="宋体" w:cs="宋体"/>
                <w:spacing w:val="4"/>
                <w:position w:val="1"/>
                <w:sz w:val="19"/>
                <w:szCs w:val="19"/>
              </w:rPr>
              <w:t>2738.92</w:t>
            </w:r>
          </w:p>
        </w:tc>
        <w:tc>
          <w:tcPr>
            <w:tcW w:w="786" w:type="dxa"/>
            <w:vAlign w:val="top"/>
          </w:tcPr>
          <w:p w14:paraId="42824E0F">
            <w:pPr>
              <w:pStyle w:val="25"/>
              <w:jc w:val="both"/>
              <w:rPr>
                <w:rFonts w:ascii="宋体" w:hAnsi="宋体" w:eastAsia="宋体" w:cs="宋体"/>
                <w:sz w:val="19"/>
                <w:szCs w:val="19"/>
              </w:rPr>
            </w:pPr>
          </w:p>
        </w:tc>
        <w:tc>
          <w:tcPr>
            <w:tcW w:w="898" w:type="dxa"/>
            <w:vAlign w:val="top"/>
          </w:tcPr>
          <w:p w14:paraId="61F25E41">
            <w:pPr>
              <w:pStyle w:val="25"/>
              <w:jc w:val="both"/>
              <w:rPr>
                <w:rFonts w:ascii="宋体" w:hAnsi="宋体" w:eastAsia="宋体" w:cs="宋体"/>
                <w:sz w:val="19"/>
                <w:szCs w:val="19"/>
              </w:rPr>
            </w:pPr>
          </w:p>
        </w:tc>
        <w:tc>
          <w:tcPr>
            <w:tcW w:w="996" w:type="dxa"/>
            <w:vAlign w:val="top"/>
          </w:tcPr>
          <w:p w14:paraId="3F0656BD">
            <w:pPr>
              <w:pStyle w:val="25"/>
              <w:jc w:val="both"/>
            </w:pPr>
          </w:p>
        </w:tc>
        <w:tc>
          <w:tcPr>
            <w:tcW w:w="1022" w:type="dxa"/>
            <w:vAlign w:val="top"/>
          </w:tcPr>
          <w:p w14:paraId="37A1DDB7">
            <w:pPr>
              <w:pStyle w:val="25"/>
              <w:jc w:val="both"/>
            </w:pPr>
          </w:p>
        </w:tc>
        <w:tc>
          <w:tcPr>
            <w:tcW w:w="1250" w:type="dxa"/>
            <w:tcBorders>
              <w:right w:val="single" w:color="000000" w:sz="14" w:space="0"/>
            </w:tcBorders>
            <w:vAlign w:val="top"/>
          </w:tcPr>
          <w:p w14:paraId="4EFDAEEB">
            <w:pPr>
              <w:pStyle w:val="25"/>
              <w:jc w:val="both"/>
            </w:pPr>
          </w:p>
        </w:tc>
      </w:tr>
      <w:tr w14:paraId="5495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4C1D4F29">
            <w:pPr>
              <w:pStyle w:val="25"/>
              <w:spacing w:line="250" w:lineRule="auto"/>
              <w:jc w:val="both"/>
            </w:pPr>
          </w:p>
          <w:p w14:paraId="7CD24E1C">
            <w:pPr>
              <w:spacing w:before="62" w:line="255" w:lineRule="exact"/>
              <w:ind w:left="507"/>
              <w:jc w:val="both"/>
              <w:rPr>
                <w:rFonts w:ascii="宋体" w:hAnsi="宋体" w:eastAsia="宋体" w:cs="宋体"/>
                <w:sz w:val="19"/>
                <w:szCs w:val="19"/>
              </w:rPr>
            </w:pPr>
            <w:r>
              <w:rPr>
                <w:rFonts w:ascii="宋体" w:hAnsi="宋体" w:eastAsia="宋体" w:cs="宋体"/>
                <w:spacing w:val="-1"/>
                <w:position w:val="1"/>
                <w:sz w:val="19"/>
                <w:szCs w:val="19"/>
              </w:rPr>
              <w:t>37</w:t>
            </w:r>
          </w:p>
        </w:tc>
        <w:tc>
          <w:tcPr>
            <w:tcW w:w="1726" w:type="dxa"/>
            <w:vAlign w:val="top"/>
          </w:tcPr>
          <w:p w14:paraId="0FAC0D04">
            <w:pPr>
              <w:spacing w:before="66"/>
              <w:ind w:left="32" w:right="69" w:hanging="10"/>
              <w:jc w:val="both"/>
              <w:rPr>
                <w:rFonts w:ascii="宋体" w:hAnsi="宋体" w:eastAsia="宋体" w:cs="宋体"/>
                <w:sz w:val="19"/>
                <w:szCs w:val="19"/>
              </w:rPr>
            </w:pPr>
            <w:r>
              <w:rPr>
                <w:rFonts w:ascii="宋体" w:hAnsi="宋体" w:eastAsia="宋体" w:cs="宋体"/>
                <w:spacing w:val="8"/>
                <w:sz w:val="19"/>
                <w:szCs w:val="19"/>
              </w:rPr>
              <w:t>表面屏障—制剂</w:t>
            </w:r>
            <w:r>
              <w:rPr>
                <w:rFonts w:ascii="宋体" w:hAnsi="宋体" w:eastAsia="宋体" w:cs="宋体"/>
                <w:spacing w:val="5"/>
                <w:sz w:val="19"/>
                <w:szCs w:val="19"/>
              </w:rPr>
              <w:t>（7.5%联苯菊酯</w:t>
            </w:r>
          </w:p>
          <w:p w14:paraId="116DA49F">
            <w:pPr>
              <w:spacing w:line="227" w:lineRule="auto"/>
              <w:ind w:left="25"/>
              <w:jc w:val="both"/>
              <w:rPr>
                <w:rFonts w:ascii="宋体" w:hAnsi="宋体" w:eastAsia="宋体" w:cs="宋体"/>
                <w:sz w:val="19"/>
                <w:szCs w:val="19"/>
              </w:rPr>
            </w:pPr>
            <w:r>
              <w:rPr>
                <w:rFonts w:ascii="宋体" w:hAnsi="宋体" w:eastAsia="宋体" w:cs="宋体"/>
                <w:spacing w:val="4"/>
                <w:sz w:val="19"/>
                <w:szCs w:val="19"/>
              </w:rPr>
              <w:t>水乳剂）</w:t>
            </w:r>
          </w:p>
        </w:tc>
        <w:tc>
          <w:tcPr>
            <w:tcW w:w="856" w:type="dxa"/>
            <w:vAlign w:val="top"/>
          </w:tcPr>
          <w:p w14:paraId="4638F396">
            <w:pPr>
              <w:pStyle w:val="25"/>
              <w:spacing w:line="282" w:lineRule="auto"/>
              <w:jc w:val="both"/>
            </w:pPr>
          </w:p>
          <w:p w14:paraId="6949C38F">
            <w:pPr>
              <w:spacing w:before="62" w:line="188" w:lineRule="auto"/>
              <w:ind w:left="416"/>
              <w:jc w:val="both"/>
              <w:rPr>
                <w:rFonts w:ascii="宋体" w:hAnsi="宋体" w:eastAsia="宋体" w:cs="宋体"/>
                <w:sz w:val="19"/>
                <w:szCs w:val="19"/>
              </w:rPr>
            </w:pPr>
            <w:r>
              <w:rPr>
                <w:rFonts w:ascii="宋体" w:hAnsi="宋体" w:eastAsia="宋体" w:cs="宋体"/>
                <w:sz w:val="19"/>
                <w:szCs w:val="19"/>
              </w:rPr>
              <w:t>L</w:t>
            </w:r>
          </w:p>
        </w:tc>
        <w:tc>
          <w:tcPr>
            <w:tcW w:w="786" w:type="dxa"/>
            <w:vAlign w:val="top"/>
          </w:tcPr>
          <w:p w14:paraId="3262C42E">
            <w:pPr>
              <w:pStyle w:val="25"/>
              <w:spacing w:line="250" w:lineRule="auto"/>
              <w:jc w:val="both"/>
            </w:pPr>
          </w:p>
          <w:p w14:paraId="56D8B676">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703F5907">
            <w:pPr>
              <w:pStyle w:val="25"/>
              <w:spacing w:line="250" w:lineRule="auto"/>
              <w:jc w:val="both"/>
            </w:pPr>
          </w:p>
          <w:p w14:paraId="75817E69">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180</w:t>
            </w:r>
          </w:p>
        </w:tc>
        <w:tc>
          <w:tcPr>
            <w:tcW w:w="786" w:type="dxa"/>
            <w:vAlign w:val="top"/>
          </w:tcPr>
          <w:p w14:paraId="20D10692">
            <w:pPr>
              <w:pStyle w:val="25"/>
              <w:jc w:val="both"/>
              <w:rPr>
                <w:rFonts w:ascii="宋体" w:hAnsi="宋体" w:eastAsia="宋体" w:cs="宋体"/>
                <w:sz w:val="19"/>
                <w:szCs w:val="19"/>
              </w:rPr>
            </w:pPr>
          </w:p>
        </w:tc>
        <w:tc>
          <w:tcPr>
            <w:tcW w:w="898" w:type="dxa"/>
            <w:vAlign w:val="top"/>
          </w:tcPr>
          <w:p w14:paraId="1D60ED4D">
            <w:pPr>
              <w:pStyle w:val="25"/>
              <w:jc w:val="both"/>
              <w:rPr>
                <w:rFonts w:ascii="宋体" w:hAnsi="宋体" w:eastAsia="宋体" w:cs="宋体"/>
                <w:sz w:val="19"/>
                <w:szCs w:val="19"/>
              </w:rPr>
            </w:pPr>
          </w:p>
        </w:tc>
        <w:tc>
          <w:tcPr>
            <w:tcW w:w="996" w:type="dxa"/>
            <w:vAlign w:val="top"/>
          </w:tcPr>
          <w:p w14:paraId="0CCD61FB">
            <w:pPr>
              <w:pStyle w:val="25"/>
              <w:jc w:val="both"/>
            </w:pPr>
          </w:p>
        </w:tc>
        <w:tc>
          <w:tcPr>
            <w:tcW w:w="1022" w:type="dxa"/>
            <w:vAlign w:val="top"/>
          </w:tcPr>
          <w:p w14:paraId="17F41672">
            <w:pPr>
              <w:pStyle w:val="25"/>
              <w:jc w:val="both"/>
              <w:rPr>
                <w:rFonts w:ascii="宋体" w:hAnsi="宋体" w:eastAsia="宋体" w:cs="宋体"/>
                <w:sz w:val="19"/>
                <w:szCs w:val="19"/>
              </w:rPr>
            </w:pPr>
          </w:p>
        </w:tc>
        <w:tc>
          <w:tcPr>
            <w:tcW w:w="1250" w:type="dxa"/>
            <w:tcBorders>
              <w:right w:val="single" w:color="000000" w:sz="14" w:space="0"/>
            </w:tcBorders>
            <w:vAlign w:val="top"/>
          </w:tcPr>
          <w:p w14:paraId="425BC611">
            <w:pPr>
              <w:pStyle w:val="25"/>
              <w:jc w:val="both"/>
              <w:rPr>
                <w:rFonts w:ascii="宋体" w:hAnsi="宋体" w:eastAsia="宋体" w:cs="宋体"/>
                <w:sz w:val="19"/>
                <w:szCs w:val="19"/>
              </w:rPr>
            </w:pPr>
          </w:p>
        </w:tc>
      </w:tr>
      <w:tr w14:paraId="17C9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5355F2E2">
            <w:pPr>
              <w:spacing w:before="190"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38</w:t>
            </w:r>
          </w:p>
        </w:tc>
        <w:tc>
          <w:tcPr>
            <w:tcW w:w="1726" w:type="dxa"/>
            <w:vAlign w:val="top"/>
          </w:tcPr>
          <w:p w14:paraId="5F3F2386">
            <w:pPr>
              <w:spacing w:before="69" w:line="230" w:lineRule="auto"/>
              <w:ind w:left="30" w:right="76" w:hanging="8"/>
              <w:jc w:val="both"/>
              <w:rPr>
                <w:rFonts w:ascii="宋体" w:hAnsi="宋体" w:eastAsia="宋体" w:cs="宋体"/>
                <w:sz w:val="19"/>
                <w:szCs w:val="19"/>
              </w:rPr>
            </w:pPr>
            <w:r>
              <w:rPr>
                <w:rFonts w:ascii="宋体" w:hAnsi="宋体" w:eastAsia="宋体" w:cs="宋体"/>
                <w:spacing w:val="8"/>
                <w:sz w:val="19"/>
                <w:szCs w:val="19"/>
              </w:rPr>
              <w:t>表面屏障—周边</w:t>
            </w:r>
            <w:r>
              <w:rPr>
                <w:rFonts w:ascii="宋体" w:hAnsi="宋体" w:eastAsia="宋体" w:cs="宋体"/>
                <w:spacing w:val="1"/>
                <w:sz w:val="19"/>
                <w:szCs w:val="19"/>
              </w:rPr>
              <w:t>喷洒</w:t>
            </w:r>
          </w:p>
        </w:tc>
        <w:tc>
          <w:tcPr>
            <w:tcW w:w="856" w:type="dxa"/>
            <w:vAlign w:val="top"/>
          </w:tcPr>
          <w:p w14:paraId="0F723C08">
            <w:pPr>
              <w:spacing w:before="190"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730C3EB1">
            <w:pPr>
              <w:spacing w:before="190"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627468D2">
            <w:pPr>
              <w:spacing w:before="190" w:line="255" w:lineRule="exact"/>
              <w:ind w:right="10"/>
              <w:jc w:val="both"/>
              <w:rPr>
                <w:rFonts w:ascii="宋体" w:hAnsi="宋体" w:eastAsia="宋体" w:cs="宋体"/>
                <w:sz w:val="19"/>
                <w:szCs w:val="19"/>
              </w:rPr>
            </w:pPr>
            <w:r>
              <w:rPr>
                <w:rFonts w:ascii="宋体" w:hAnsi="宋体" w:eastAsia="宋体" w:cs="宋体"/>
                <w:spacing w:val="2"/>
                <w:position w:val="1"/>
                <w:sz w:val="19"/>
                <w:szCs w:val="19"/>
              </w:rPr>
              <w:t>1787.71</w:t>
            </w:r>
          </w:p>
        </w:tc>
        <w:tc>
          <w:tcPr>
            <w:tcW w:w="786" w:type="dxa"/>
            <w:vAlign w:val="top"/>
          </w:tcPr>
          <w:p w14:paraId="6EB00AA3">
            <w:pPr>
              <w:pStyle w:val="25"/>
              <w:jc w:val="both"/>
              <w:rPr>
                <w:rFonts w:ascii="宋体" w:hAnsi="宋体" w:eastAsia="宋体" w:cs="宋体"/>
                <w:sz w:val="19"/>
                <w:szCs w:val="19"/>
              </w:rPr>
            </w:pPr>
          </w:p>
        </w:tc>
        <w:tc>
          <w:tcPr>
            <w:tcW w:w="898" w:type="dxa"/>
            <w:vAlign w:val="top"/>
          </w:tcPr>
          <w:p w14:paraId="0EB4161B">
            <w:pPr>
              <w:pStyle w:val="25"/>
              <w:jc w:val="both"/>
              <w:rPr>
                <w:rFonts w:ascii="宋体" w:hAnsi="宋体" w:eastAsia="宋体" w:cs="宋体"/>
                <w:sz w:val="19"/>
                <w:szCs w:val="19"/>
              </w:rPr>
            </w:pPr>
          </w:p>
        </w:tc>
        <w:tc>
          <w:tcPr>
            <w:tcW w:w="996" w:type="dxa"/>
            <w:vAlign w:val="top"/>
          </w:tcPr>
          <w:p w14:paraId="3B94E88E">
            <w:pPr>
              <w:pStyle w:val="25"/>
              <w:jc w:val="both"/>
            </w:pPr>
          </w:p>
        </w:tc>
        <w:tc>
          <w:tcPr>
            <w:tcW w:w="1022" w:type="dxa"/>
            <w:vAlign w:val="top"/>
          </w:tcPr>
          <w:p w14:paraId="2B166A61">
            <w:pPr>
              <w:pStyle w:val="25"/>
              <w:jc w:val="both"/>
            </w:pPr>
          </w:p>
        </w:tc>
        <w:tc>
          <w:tcPr>
            <w:tcW w:w="1250" w:type="dxa"/>
            <w:tcBorders>
              <w:right w:val="single" w:color="000000" w:sz="14" w:space="0"/>
            </w:tcBorders>
            <w:vAlign w:val="top"/>
          </w:tcPr>
          <w:p w14:paraId="29B4E6BD">
            <w:pPr>
              <w:pStyle w:val="25"/>
              <w:jc w:val="both"/>
            </w:pPr>
          </w:p>
        </w:tc>
      </w:tr>
      <w:tr w14:paraId="7C22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2" w:hRule="atLeast"/>
        </w:trPr>
        <w:tc>
          <w:tcPr>
            <w:tcW w:w="743" w:type="dxa"/>
            <w:tcBorders>
              <w:left w:val="single" w:color="000000" w:sz="14" w:space="0"/>
            </w:tcBorders>
            <w:vAlign w:val="top"/>
          </w:tcPr>
          <w:p w14:paraId="36CA19E0">
            <w:pPr>
              <w:spacing w:before="64" w:line="217" w:lineRule="auto"/>
              <w:ind w:left="507"/>
              <w:jc w:val="both"/>
              <w:rPr>
                <w:rFonts w:ascii="宋体" w:hAnsi="宋体" w:eastAsia="宋体" w:cs="宋体"/>
                <w:sz w:val="19"/>
                <w:szCs w:val="19"/>
              </w:rPr>
            </w:pPr>
            <w:r>
              <w:rPr>
                <w:rFonts w:ascii="宋体" w:hAnsi="宋体" w:eastAsia="宋体" w:cs="宋体"/>
                <w:spacing w:val="-1"/>
                <w:sz w:val="19"/>
                <w:szCs w:val="19"/>
              </w:rPr>
              <w:t>39</w:t>
            </w:r>
          </w:p>
        </w:tc>
        <w:tc>
          <w:tcPr>
            <w:tcW w:w="1726" w:type="dxa"/>
            <w:vAlign w:val="top"/>
          </w:tcPr>
          <w:p w14:paraId="43419008">
            <w:pPr>
              <w:spacing w:before="64" w:line="217" w:lineRule="auto"/>
              <w:ind w:left="23"/>
              <w:jc w:val="both"/>
              <w:rPr>
                <w:rFonts w:ascii="宋体" w:hAnsi="宋体" w:eastAsia="宋体" w:cs="宋体"/>
                <w:sz w:val="19"/>
                <w:szCs w:val="19"/>
              </w:rPr>
            </w:pPr>
            <w:r>
              <w:rPr>
                <w:rFonts w:ascii="宋体" w:hAnsi="宋体" w:eastAsia="宋体" w:cs="宋体"/>
                <w:spacing w:val="7"/>
                <w:sz w:val="19"/>
                <w:szCs w:val="19"/>
              </w:rPr>
              <w:t>太阳能诱杀灯</w:t>
            </w:r>
          </w:p>
        </w:tc>
        <w:tc>
          <w:tcPr>
            <w:tcW w:w="856" w:type="dxa"/>
            <w:vAlign w:val="top"/>
          </w:tcPr>
          <w:p w14:paraId="31A71BF8">
            <w:pPr>
              <w:spacing w:before="64" w:line="217" w:lineRule="auto"/>
              <w:ind w:left="386"/>
              <w:jc w:val="both"/>
              <w:rPr>
                <w:rFonts w:ascii="宋体" w:hAnsi="宋体" w:eastAsia="宋体" w:cs="宋体"/>
                <w:sz w:val="19"/>
                <w:szCs w:val="19"/>
              </w:rPr>
            </w:pPr>
            <w:r>
              <w:rPr>
                <w:rFonts w:ascii="宋体" w:hAnsi="宋体" w:eastAsia="宋体" w:cs="宋体"/>
                <w:sz w:val="19"/>
                <w:szCs w:val="19"/>
              </w:rPr>
              <w:t>台</w:t>
            </w:r>
          </w:p>
        </w:tc>
        <w:tc>
          <w:tcPr>
            <w:tcW w:w="786" w:type="dxa"/>
            <w:vAlign w:val="top"/>
          </w:tcPr>
          <w:p w14:paraId="236A7A44">
            <w:pPr>
              <w:spacing w:before="64" w:line="21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29EB1BCF">
            <w:pPr>
              <w:spacing w:before="64" w:line="217" w:lineRule="auto"/>
              <w:ind w:right="2"/>
              <w:jc w:val="both"/>
              <w:rPr>
                <w:rFonts w:ascii="宋体" w:hAnsi="宋体" w:eastAsia="宋体" w:cs="宋体"/>
                <w:sz w:val="19"/>
                <w:szCs w:val="19"/>
              </w:rPr>
            </w:pPr>
            <w:r>
              <w:rPr>
                <w:rFonts w:ascii="宋体" w:hAnsi="宋体" w:eastAsia="宋体" w:cs="宋体"/>
                <w:sz w:val="19"/>
                <w:szCs w:val="19"/>
              </w:rPr>
              <w:t>5</w:t>
            </w:r>
          </w:p>
        </w:tc>
        <w:tc>
          <w:tcPr>
            <w:tcW w:w="786" w:type="dxa"/>
            <w:vAlign w:val="top"/>
          </w:tcPr>
          <w:p w14:paraId="28D90D4F">
            <w:pPr>
              <w:pStyle w:val="25"/>
              <w:jc w:val="both"/>
              <w:rPr>
                <w:rFonts w:ascii="宋体" w:hAnsi="宋体" w:eastAsia="宋体" w:cs="宋体"/>
                <w:sz w:val="19"/>
                <w:szCs w:val="19"/>
              </w:rPr>
            </w:pPr>
          </w:p>
        </w:tc>
        <w:tc>
          <w:tcPr>
            <w:tcW w:w="898" w:type="dxa"/>
            <w:vAlign w:val="top"/>
          </w:tcPr>
          <w:p w14:paraId="295CCD34">
            <w:pPr>
              <w:pStyle w:val="25"/>
              <w:jc w:val="both"/>
              <w:rPr>
                <w:rFonts w:ascii="宋体" w:hAnsi="宋体" w:eastAsia="宋体" w:cs="宋体"/>
                <w:sz w:val="19"/>
                <w:szCs w:val="19"/>
              </w:rPr>
            </w:pPr>
          </w:p>
        </w:tc>
        <w:tc>
          <w:tcPr>
            <w:tcW w:w="996" w:type="dxa"/>
            <w:vAlign w:val="top"/>
          </w:tcPr>
          <w:p w14:paraId="10E42F19">
            <w:pPr>
              <w:pStyle w:val="25"/>
              <w:jc w:val="both"/>
            </w:pPr>
          </w:p>
        </w:tc>
        <w:tc>
          <w:tcPr>
            <w:tcW w:w="1022" w:type="dxa"/>
            <w:vAlign w:val="top"/>
          </w:tcPr>
          <w:p w14:paraId="068165F4">
            <w:pPr>
              <w:pStyle w:val="25"/>
              <w:jc w:val="both"/>
              <w:rPr>
                <w:rFonts w:ascii="宋体" w:hAnsi="宋体" w:eastAsia="宋体" w:cs="宋体"/>
                <w:sz w:val="19"/>
                <w:szCs w:val="19"/>
              </w:rPr>
            </w:pPr>
          </w:p>
        </w:tc>
        <w:tc>
          <w:tcPr>
            <w:tcW w:w="1250" w:type="dxa"/>
            <w:tcBorders>
              <w:right w:val="single" w:color="000000" w:sz="14" w:space="0"/>
            </w:tcBorders>
            <w:vAlign w:val="top"/>
          </w:tcPr>
          <w:p w14:paraId="1975CD12">
            <w:pPr>
              <w:pStyle w:val="25"/>
              <w:jc w:val="both"/>
              <w:rPr>
                <w:rFonts w:ascii="宋体" w:hAnsi="宋体" w:eastAsia="宋体" w:cs="宋体"/>
                <w:sz w:val="19"/>
                <w:szCs w:val="19"/>
              </w:rPr>
            </w:pPr>
          </w:p>
        </w:tc>
      </w:tr>
      <w:tr w14:paraId="7953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0F3FBB6B">
            <w:pPr>
              <w:spacing w:before="195" w:line="256" w:lineRule="exact"/>
              <w:ind w:left="502"/>
              <w:jc w:val="both"/>
              <w:rPr>
                <w:rFonts w:ascii="宋体" w:hAnsi="宋体" w:eastAsia="宋体" w:cs="宋体"/>
                <w:sz w:val="19"/>
                <w:szCs w:val="19"/>
              </w:rPr>
            </w:pPr>
            <w:r>
              <w:rPr>
                <w:rFonts w:ascii="宋体" w:hAnsi="宋体" w:eastAsia="宋体" w:cs="宋体"/>
                <w:spacing w:val="1"/>
                <w:position w:val="1"/>
                <w:sz w:val="19"/>
                <w:szCs w:val="19"/>
              </w:rPr>
              <w:t>40</w:t>
            </w:r>
          </w:p>
        </w:tc>
        <w:tc>
          <w:tcPr>
            <w:tcW w:w="1726" w:type="dxa"/>
            <w:vAlign w:val="top"/>
          </w:tcPr>
          <w:p w14:paraId="0F4C08FF">
            <w:pPr>
              <w:spacing w:before="73" w:line="228" w:lineRule="auto"/>
              <w:ind w:left="26" w:right="76" w:hanging="3"/>
              <w:jc w:val="both"/>
              <w:rPr>
                <w:rFonts w:ascii="宋体" w:hAnsi="宋体" w:eastAsia="宋体" w:cs="宋体"/>
                <w:sz w:val="19"/>
                <w:szCs w:val="19"/>
              </w:rPr>
            </w:pPr>
            <w:r>
              <w:rPr>
                <w:rFonts w:ascii="宋体" w:hAnsi="宋体" w:eastAsia="宋体" w:cs="宋体"/>
                <w:spacing w:val="8"/>
                <w:sz w:val="19"/>
                <w:szCs w:val="19"/>
              </w:rPr>
              <w:t>太阳能诱杀灯—</w:t>
            </w:r>
            <w:r>
              <w:rPr>
                <w:rFonts w:ascii="宋体" w:hAnsi="宋体" w:eastAsia="宋体" w:cs="宋体"/>
                <w:spacing w:val="6"/>
                <w:sz w:val="19"/>
                <w:szCs w:val="19"/>
              </w:rPr>
              <w:t>安装调试</w:t>
            </w:r>
          </w:p>
        </w:tc>
        <w:tc>
          <w:tcPr>
            <w:tcW w:w="856" w:type="dxa"/>
            <w:vAlign w:val="top"/>
          </w:tcPr>
          <w:p w14:paraId="7B858DAB">
            <w:pPr>
              <w:spacing w:before="195" w:line="230" w:lineRule="auto"/>
              <w:ind w:left="386"/>
              <w:jc w:val="both"/>
              <w:rPr>
                <w:rFonts w:ascii="宋体" w:hAnsi="宋体" w:eastAsia="宋体" w:cs="宋体"/>
                <w:sz w:val="19"/>
                <w:szCs w:val="19"/>
              </w:rPr>
            </w:pPr>
            <w:r>
              <w:rPr>
                <w:rFonts w:ascii="宋体" w:hAnsi="宋体" w:eastAsia="宋体" w:cs="宋体"/>
                <w:sz w:val="19"/>
                <w:szCs w:val="19"/>
              </w:rPr>
              <w:t>台</w:t>
            </w:r>
          </w:p>
        </w:tc>
        <w:tc>
          <w:tcPr>
            <w:tcW w:w="786" w:type="dxa"/>
            <w:vAlign w:val="top"/>
          </w:tcPr>
          <w:p w14:paraId="3CCC2114">
            <w:pPr>
              <w:spacing w:before="195"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2600E760">
            <w:pPr>
              <w:spacing w:before="195" w:line="256" w:lineRule="exact"/>
              <w:ind w:right="2"/>
              <w:jc w:val="both"/>
              <w:rPr>
                <w:rFonts w:ascii="宋体" w:hAnsi="宋体" w:eastAsia="宋体" w:cs="宋体"/>
                <w:sz w:val="19"/>
                <w:szCs w:val="19"/>
              </w:rPr>
            </w:pPr>
            <w:r>
              <w:rPr>
                <w:rFonts w:ascii="宋体" w:hAnsi="宋体" w:eastAsia="宋体" w:cs="宋体"/>
                <w:position w:val="1"/>
                <w:sz w:val="19"/>
                <w:szCs w:val="19"/>
              </w:rPr>
              <w:t>5</w:t>
            </w:r>
          </w:p>
        </w:tc>
        <w:tc>
          <w:tcPr>
            <w:tcW w:w="786" w:type="dxa"/>
            <w:vAlign w:val="top"/>
          </w:tcPr>
          <w:p w14:paraId="2504B846">
            <w:pPr>
              <w:pStyle w:val="25"/>
              <w:jc w:val="both"/>
              <w:rPr>
                <w:rFonts w:ascii="宋体" w:hAnsi="宋体" w:eastAsia="宋体" w:cs="宋体"/>
                <w:sz w:val="19"/>
                <w:szCs w:val="19"/>
              </w:rPr>
            </w:pPr>
          </w:p>
        </w:tc>
        <w:tc>
          <w:tcPr>
            <w:tcW w:w="898" w:type="dxa"/>
            <w:vAlign w:val="top"/>
          </w:tcPr>
          <w:p w14:paraId="78B9D976">
            <w:pPr>
              <w:pStyle w:val="25"/>
              <w:jc w:val="both"/>
              <w:rPr>
                <w:rFonts w:ascii="宋体" w:hAnsi="宋体" w:eastAsia="宋体" w:cs="宋体"/>
                <w:sz w:val="19"/>
                <w:szCs w:val="19"/>
              </w:rPr>
            </w:pPr>
          </w:p>
        </w:tc>
        <w:tc>
          <w:tcPr>
            <w:tcW w:w="996" w:type="dxa"/>
            <w:vAlign w:val="top"/>
          </w:tcPr>
          <w:p w14:paraId="5C331B0E">
            <w:pPr>
              <w:pStyle w:val="25"/>
              <w:jc w:val="both"/>
            </w:pPr>
          </w:p>
        </w:tc>
        <w:tc>
          <w:tcPr>
            <w:tcW w:w="1022" w:type="dxa"/>
            <w:vAlign w:val="top"/>
          </w:tcPr>
          <w:p w14:paraId="789DA4E3">
            <w:pPr>
              <w:pStyle w:val="25"/>
              <w:jc w:val="both"/>
            </w:pPr>
          </w:p>
        </w:tc>
        <w:tc>
          <w:tcPr>
            <w:tcW w:w="1250" w:type="dxa"/>
            <w:tcBorders>
              <w:right w:val="single" w:color="000000" w:sz="14" w:space="0"/>
            </w:tcBorders>
            <w:vAlign w:val="top"/>
          </w:tcPr>
          <w:p w14:paraId="18EFE00F">
            <w:pPr>
              <w:pStyle w:val="25"/>
              <w:jc w:val="both"/>
            </w:pPr>
          </w:p>
        </w:tc>
      </w:tr>
      <w:tr w14:paraId="6C9F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32F4DE5F">
            <w:pPr>
              <w:pStyle w:val="25"/>
              <w:spacing w:line="262" w:lineRule="auto"/>
              <w:jc w:val="both"/>
            </w:pPr>
          </w:p>
          <w:p w14:paraId="4E5F6644">
            <w:pPr>
              <w:spacing w:before="62" w:line="257" w:lineRule="exact"/>
              <w:ind w:left="502"/>
              <w:jc w:val="both"/>
              <w:rPr>
                <w:rFonts w:ascii="宋体" w:hAnsi="宋体" w:eastAsia="宋体" w:cs="宋体"/>
                <w:sz w:val="19"/>
                <w:szCs w:val="19"/>
              </w:rPr>
            </w:pPr>
            <w:r>
              <w:rPr>
                <w:rFonts w:ascii="宋体" w:hAnsi="宋体" w:eastAsia="宋体" w:cs="宋体"/>
                <w:spacing w:val="1"/>
                <w:position w:val="1"/>
                <w:sz w:val="19"/>
                <w:szCs w:val="19"/>
              </w:rPr>
              <w:t>41</w:t>
            </w:r>
          </w:p>
        </w:tc>
        <w:tc>
          <w:tcPr>
            <w:tcW w:w="1726" w:type="dxa"/>
            <w:vAlign w:val="top"/>
          </w:tcPr>
          <w:p w14:paraId="679EA4EB">
            <w:pPr>
              <w:spacing w:before="79" w:line="232" w:lineRule="auto"/>
              <w:ind w:left="24" w:right="74"/>
              <w:jc w:val="both"/>
              <w:rPr>
                <w:rFonts w:ascii="宋体" w:hAnsi="宋体" w:eastAsia="宋体" w:cs="宋体"/>
                <w:sz w:val="19"/>
                <w:szCs w:val="19"/>
              </w:rPr>
            </w:pPr>
            <w:r>
              <w:rPr>
                <w:rFonts w:ascii="宋体" w:hAnsi="宋体" w:eastAsia="宋体" w:cs="宋体"/>
                <w:spacing w:val="7"/>
                <w:sz w:val="19"/>
                <w:szCs w:val="19"/>
              </w:rPr>
              <w:t>木构件防蚁—制剂（联苯菊酯5%</w:t>
            </w:r>
            <w:r>
              <w:rPr>
                <w:rFonts w:ascii="宋体" w:hAnsi="宋体" w:eastAsia="宋体" w:cs="宋体"/>
                <w:spacing w:val="3"/>
                <w:sz w:val="19"/>
                <w:szCs w:val="19"/>
              </w:rPr>
              <w:t>油剂）</w:t>
            </w:r>
          </w:p>
        </w:tc>
        <w:tc>
          <w:tcPr>
            <w:tcW w:w="856" w:type="dxa"/>
            <w:vAlign w:val="top"/>
          </w:tcPr>
          <w:p w14:paraId="55C791A4">
            <w:pPr>
              <w:pStyle w:val="25"/>
              <w:spacing w:line="294" w:lineRule="auto"/>
              <w:jc w:val="both"/>
            </w:pPr>
          </w:p>
          <w:p w14:paraId="17723E8C">
            <w:pPr>
              <w:spacing w:before="62" w:line="188" w:lineRule="auto"/>
              <w:ind w:left="416"/>
              <w:jc w:val="both"/>
              <w:rPr>
                <w:rFonts w:ascii="宋体" w:hAnsi="宋体" w:eastAsia="宋体" w:cs="宋体"/>
                <w:sz w:val="19"/>
                <w:szCs w:val="19"/>
              </w:rPr>
            </w:pPr>
            <w:r>
              <w:rPr>
                <w:rFonts w:ascii="宋体" w:hAnsi="宋体" w:eastAsia="宋体" w:cs="宋体"/>
                <w:sz w:val="19"/>
                <w:szCs w:val="19"/>
              </w:rPr>
              <w:t>L</w:t>
            </w:r>
          </w:p>
        </w:tc>
        <w:tc>
          <w:tcPr>
            <w:tcW w:w="786" w:type="dxa"/>
            <w:vAlign w:val="top"/>
          </w:tcPr>
          <w:p w14:paraId="03E0FFDB">
            <w:pPr>
              <w:pStyle w:val="25"/>
              <w:spacing w:line="261" w:lineRule="auto"/>
              <w:jc w:val="both"/>
            </w:pPr>
          </w:p>
          <w:p w14:paraId="67207293">
            <w:pPr>
              <w:spacing w:before="62"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74B2874D">
            <w:pPr>
              <w:pStyle w:val="25"/>
              <w:spacing w:line="262" w:lineRule="auto"/>
              <w:jc w:val="both"/>
            </w:pPr>
          </w:p>
          <w:p w14:paraId="43BCAD21">
            <w:pPr>
              <w:spacing w:before="62" w:line="255" w:lineRule="exact"/>
              <w:ind w:right="11"/>
              <w:jc w:val="both"/>
              <w:rPr>
                <w:rFonts w:ascii="宋体" w:hAnsi="宋体" w:eastAsia="宋体" w:cs="宋体"/>
                <w:sz w:val="19"/>
                <w:szCs w:val="19"/>
              </w:rPr>
            </w:pPr>
            <w:r>
              <w:rPr>
                <w:rFonts w:ascii="宋体" w:hAnsi="宋体" w:eastAsia="宋体" w:cs="宋体"/>
                <w:spacing w:val="3"/>
                <w:position w:val="1"/>
                <w:sz w:val="19"/>
                <w:szCs w:val="19"/>
              </w:rPr>
              <w:t>2200</w:t>
            </w:r>
          </w:p>
        </w:tc>
        <w:tc>
          <w:tcPr>
            <w:tcW w:w="786" w:type="dxa"/>
            <w:vAlign w:val="top"/>
          </w:tcPr>
          <w:p w14:paraId="2B74DE76">
            <w:pPr>
              <w:pStyle w:val="25"/>
              <w:jc w:val="both"/>
              <w:rPr>
                <w:rFonts w:ascii="宋体" w:hAnsi="宋体" w:eastAsia="宋体" w:cs="宋体"/>
                <w:sz w:val="19"/>
                <w:szCs w:val="19"/>
              </w:rPr>
            </w:pPr>
          </w:p>
        </w:tc>
        <w:tc>
          <w:tcPr>
            <w:tcW w:w="898" w:type="dxa"/>
            <w:vAlign w:val="top"/>
          </w:tcPr>
          <w:p w14:paraId="3B38B311">
            <w:pPr>
              <w:pStyle w:val="25"/>
              <w:jc w:val="both"/>
              <w:rPr>
                <w:rFonts w:ascii="宋体" w:hAnsi="宋体" w:eastAsia="宋体" w:cs="宋体"/>
                <w:sz w:val="19"/>
                <w:szCs w:val="19"/>
              </w:rPr>
            </w:pPr>
          </w:p>
        </w:tc>
        <w:tc>
          <w:tcPr>
            <w:tcW w:w="996" w:type="dxa"/>
            <w:vAlign w:val="top"/>
          </w:tcPr>
          <w:p w14:paraId="0C6B5F93">
            <w:pPr>
              <w:pStyle w:val="25"/>
              <w:jc w:val="both"/>
            </w:pPr>
          </w:p>
        </w:tc>
        <w:tc>
          <w:tcPr>
            <w:tcW w:w="1022" w:type="dxa"/>
            <w:vAlign w:val="top"/>
          </w:tcPr>
          <w:p w14:paraId="77336392">
            <w:pPr>
              <w:pStyle w:val="25"/>
              <w:jc w:val="both"/>
              <w:rPr>
                <w:rFonts w:ascii="宋体" w:hAnsi="宋体" w:eastAsia="宋体" w:cs="宋体"/>
                <w:sz w:val="19"/>
                <w:szCs w:val="19"/>
              </w:rPr>
            </w:pPr>
          </w:p>
        </w:tc>
        <w:tc>
          <w:tcPr>
            <w:tcW w:w="1250" w:type="dxa"/>
            <w:tcBorders>
              <w:right w:val="single" w:color="000000" w:sz="14" w:space="0"/>
            </w:tcBorders>
            <w:vAlign w:val="top"/>
          </w:tcPr>
          <w:p w14:paraId="3136F628">
            <w:pPr>
              <w:pStyle w:val="25"/>
              <w:jc w:val="both"/>
              <w:rPr>
                <w:rFonts w:ascii="宋体" w:hAnsi="宋体" w:eastAsia="宋体" w:cs="宋体"/>
                <w:sz w:val="19"/>
                <w:szCs w:val="19"/>
              </w:rPr>
            </w:pPr>
          </w:p>
        </w:tc>
      </w:tr>
      <w:tr w14:paraId="56D4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9" w:hRule="atLeast"/>
        </w:trPr>
        <w:tc>
          <w:tcPr>
            <w:tcW w:w="743" w:type="dxa"/>
            <w:tcBorders>
              <w:left w:val="single" w:color="000000" w:sz="14" w:space="0"/>
            </w:tcBorders>
            <w:vAlign w:val="top"/>
          </w:tcPr>
          <w:p w14:paraId="3E90E503">
            <w:pPr>
              <w:pStyle w:val="25"/>
              <w:spacing w:line="393" w:lineRule="auto"/>
              <w:jc w:val="both"/>
            </w:pPr>
          </w:p>
          <w:p w14:paraId="49E20EFD">
            <w:pPr>
              <w:spacing w:before="62" w:line="257" w:lineRule="exact"/>
              <w:ind w:left="502"/>
              <w:jc w:val="both"/>
              <w:rPr>
                <w:rFonts w:ascii="宋体" w:hAnsi="宋体" w:eastAsia="宋体" w:cs="宋体"/>
                <w:sz w:val="19"/>
                <w:szCs w:val="19"/>
              </w:rPr>
            </w:pPr>
            <w:r>
              <w:rPr>
                <w:rFonts w:ascii="宋体" w:hAnsi="宋体" w:eastAsia="宋体" w:cs="宋体"/>
                <w:spacing w:val="1"/>
                <w:position w:val="1"/>
                <w:sz w:val="19"/>
                <w:szCs w:val="19"/>
              </w:rPr>
              <w:t>42</w:t>
            </w:r>
          </w:p>
        </w:tc>
        <w:tc>
          <w:tcPr>
            <w:tcW w:w="1726" w:type="dxa"/>
            <w:vAlign w:val="top"/>
          </w:tcPr>
          <w:p w14:paraId="7C6DDDB9">
            <w:pPr>
              <w:spacing w:before="88" w:line="234" w:lineRule="auto"/>
              <w:ind w:left="24" w:right="76"/>
              <w:jc w:val="both"/>
              <w:rPr>
                <w:rFonts w:ascii="宋体" w:hAnsi="宋体" w:eastAsia="宋体" w:cs="宋体"/>
                <w:sz w:val="19"/>
                <w:szCs w:val="19"/>
              </w:rPr>
            </w:pPr>
            <w:r>
              <w:rPr>
                <w:rFonts w:ascii="宋体" w:hAnsi="宋体" w:eastAsia="宋体" w:cs="宋体"/>
                <w:spacing w:val="7"/>
                <w:sz w:val="19"/>
                <w:szCs w:val="19"/>
              </w:rPr>
              <w:t>木构件防蚁—地板、楼板、望板</w:t>
            </w:r>
            <w:r>
              <w:rPr>
                <w:rFonts w:ascii="宋体" w:hAnsi="宋体" w:eastAsia="宋体" w:cs="宋体"/>
                <w:spacing w:val="5"/>
                <w:sz w:val="19"/>
                <w:szCs w:val="19"/>
              </w:rPr>
              <w:t xml:space="preserve"> </w:t>
            </w:r>
            <w:r>
              <w:rPr>
                <w:rFonts w:ascii="宋体" w:hAnsi="宋体" w:eastAsia="宋体" w:cs="宋体"/>
                <w:spacing w:val="7"/>
                <w:sz w:val="19"/>
                <w:szCs w:val="19"/>
              </w:rPr>
              <w:t>、墙板涂刷或喷</w:t>
            </w:r>
            <w:r>
              <w:rPr>
                <w:rFonts w:ascii="宋体" w:hAnsi="宋体" w:eastAsia="宋体" w:cs="宋体"/>
                <w:sz w:val="19"/>
                <w:szCs w:val="19"/>
              </w:rPr>
              <w:t>洒</w:t>
            </w:r>
          </w:p>
        </w:tc>
        <w:tc>
          <w:tcPr>
            <w:tcW w:w="856" w:type="dxa"/>
            <w:vAlign w:val="top"/>
          </w:tcPr>
          <w:p w14:paraId="6B253807">
            <w:pPr>
              <w:pStyle w:val="25"/>
              <w:spacing w:line="393" w:lineRule="auto"/>
              <w:jc w:val="both"/>
            </w:pPr>
          </w:p>
          <w:p w14:paraId="432F1B31">
            <w:pPr>
              <w:spacing w:before="62"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6EB1F412">
            <w:pPr>
              <w:pStyle w:val="25"/>
              <w:spacing w:line="393" w:lineRule="auto"/>
              <w:jc w:val="both"/>
            </w:pPr>
          </w:p>
          <w:p w14:paraId="33383BA0">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7B8AF023">
            <w:pPr>
              <w:pStyle w:val="25"/>
              <w:spacing w:line="393" w:lineRule="auto"/>
              <w:jc w:val="both"/>
            </w:pPr>
          </w:p>
          <w:p w14:paraId="092C6D5E">
            <w:pPr>
              <w:spacing w:before="62" w:line="255" w:lineRule="exact"/>
              <w:ind w:right="11"/>
              <w:jc w:val="both"/>
              <w:rPr>
                <w:rFonts w:ascii="宋体" w:hAnsi="宋体" w:eastAsia="宋体" w:cs="宋体"/>
                <w:sz w:val="19"/>
                <w:szCs w:val="19"/>
              </w:rPr>
            </w:pPr>
            <w:r>
              <w:rPr>
                <w:rFonts w:ascii="宋体" w:hAnsi="宋体" w:eastAsia="宋体" w:cs="宋体"/>
                <w:spacing w:val="3"/>
                <w:position w:val="1"/>
                <w:sz w:val="19"/>
                <w:szCs w:val="19"/>
              </w:rPr>
              <w:t>4582</w:t>
            </w:r>
          </w:p>
        </w:tc>
        <w:tc>
          <w:tcPr>
            <w:tcW w:w="786" w:type="dxa"/>
            <w:vAlign w:val="top"/>
          </w:tcPr>
          <w:p w14:paraId="4942DEB6">
            <w:pPr>
              <w:pStyle w:val="25"/>
              <w:jc w:val="both"/>
              <w:rPr>
                <w:rFonts w:ascii="宋体" w:hAnsi="宋体" w:eastAsia="宋体" w:cs="宋体"/>
                <w:sz w:val="19"/>
                <w:szCs w:val="19"/>
              </w:rPr>
            </w:pPr>
          </w:p>
        </w:tc>
        <w:tc>
          <w:tcPr>
            <w:tcW w:w="898" w:type="dxa"/>
            <w:vAlign w:val="top"/>
          </w:tcPr>
          <w:p w14:paraId="6676F848">
            <w:pPr>
              <w:pStyle w:val="25"/>
              <w:jc w:val="both"/>
              <w:rPr>
                <w:rFonts w:ascii="宋体" w:hAnsi="宋体" w:eastAsia="宋体" w:cs="宋体"/>
                <w:sz w:val="19"/>
                <w:szCs w:val="19"/>
              </w:rPr>
            </w:pPr>
          </w:p>
        </w:tc>
        <w:tc>
          <w:tcPr>
            <w:tcW w:w="996" w:type="dxa"/>
            <w:vAlign w:val="top"/>
          </w:tcPr>
          <w:p w14:paraId="50450DE4">
            <w:pPr>
              <w:pStyle w:val="25"/>
              <w:jc w:val="both"/>
            </w:pPr>
          </w:p>
        </w:tc>
        <w:tc>
          <w:tcPr>
            <w:tcW w:w="1022" w:type="dxa"/>
            <w:vAlign w:val="top"/>
          </w:tcPr>
          <w:p w14:paraId="332B72D5">
            <w:pPr>
              <w:pStyle w:val="25"/>
              <w:jc w:val="both"/>
              <w:rPr>
                <w:rFonts w:ascii="宋体" w:hAnsi="宋体" w:eastAsia="宋体" w:cs="宋体"/>
                <w:sz w:val="19"/>
                <w:szCs w:val="19"/>
              </w:rPr>
            </w:pPr>
          </w:p>
        </w:tc>
        <w:tc>
          <w:tcPr>
            <w:tcW w:w="1250" w:type="dxa"/>
            <w:tcBorders>
              <w:right w:val="single" w:color="000000" w:sz="14" w:space="0"/>
            </w:tcBorders>
            <w:vAlign w:val="top"/>
          </w:tcPr>
          <w:p w14:paraId="5EC77DBF">
            <w:pPr>
              <w:pStyle w:val="25"/>
              <w:jc w:val="both"/>
              <w:rPr>
                <w:rFonts w:ascii="宋体" w:hAnsi="宋体" w:eastAsia="宋体" w:cs="宋体"/>
                <w:sz w:val="19"/>
                <w:szCs w:val="19"/>
              </w:rPr>
            </w:pPr>
          </w:p>
        </w:tc>
      </w:tr>
      <w:tr w14:paraId="28F7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29" w:hRule="atLeast"/>
        </w:trPr>
        <w:tc>
          <w:tcPr>
            <w:tcW w:w="743" w:type="dxa"/>
            <w:tcBorders>
              <w:left w:val="single" w:color="000000" w:sz="14" w:space="0"/>
            </w:tcBorders>
            <w:vAlign w:val="top"/>
          </w:tcPr>
          <w:p w14:paraId="438BEA13">
            <w:pPr>
              <w:pStyle w:val="25"/>
              <w:spacing w:line="326" w:lineRule="auto"/>
              <w:jc w:val="both"/>
            </w:pPr>
          </w:p>
          <w:p w14:paraId="1A4E4DF6">
            <w:pPr>
              <w:pStyle w:val="25"/>
              <w:spacing w:line="327" w:lineRule="auto"/>
              <w:jc w:val="both"/>
            </w:pPr>
          </w:p>
          <w:p w14:paraId="6BDC3DCF">
            <w:pPr>
              <w:spacing w:before="62" w:line="256" w:lineRule="exact"/>
              <w:ind w:left="502"/>
              <w:jc w:val="both"/>
              <w:rPr>
                <w:rFonts w:ascii="宋体" w:hAnsi="宋体" w:eastAsia="宋体" w:cs="宋体"/>
                <w:sz w:val="19"/>
                <w:szCs w:val="19"/>
              </w:rPr>
            </w:pPr>
            <w:r>
              <w:rPr>
                <w:rFonts w:ascii="宋体" w:hAnsi="宋体" w:eastAsia="宋体" w:cs="宋体"/>
                <w:spacing w:val="1"/>
                <w:position w:val="1"/>
                <w:sz w:val="19"/>
                <w:szCs w:val="19"/>
              </w:rPr>
              <w:t>43</w:t>
            </w:r>
          </w:p>
        </w:tc>
        <w:tc>
          <w:tcPr>
            <w:tcW w:w="1726" w:type="dxa"/>
            <w:vAlign w:val="top"/>
          </w:tcPr>
          <w:p w14:paraId="0FD62899">
            <w:pPr>
              <w:spacing w:before="102" w:line="236" w:lineRule="auto"/>
              <w:ind w:left="22" w:right="76" w:firstLine="1"/>
              <w:jc w:val="both"/>
              <w:rPr>
                <w:rFonts w:ascii="宋体" w:hAnsi="宋体" w:eastAsia="宋体" w:cs="宋体"/>
                <w:sz w:val="19"/>
                <w:szCs w:val="19"/>
              </w:rPr>
            </w:pPr>
            <w:r>
              <w:rPr>
                <w:rFonts w:ascii="宋体" w:hAnsi="宋体" w:eastAsia="宋体" w:cs="宋体"/>
                <w:spacing w:val="7"/>
                <w:sz w:val="19"/>
                <w:szCs w:val="19"/>
              </w:rPr>
              <w:t>木构件防蚁—地</w:t>
            </w:r>
            <w:r>
              <w:rPr>
                <w:rFonts w:ascii="宋体" w:hAnsi="宋体" w:eastAsia="宋体" w:cs="宋体"/>
                <w:spacing w:val="8"/>
                <w:sz w:val="19"/>
                <w:szCs w:val="19"/>
              </w:rPr>
              <w:t>楞、楼楞、檩条涂刷或喷洒木构件防蚁—地楞、楼楞、檩条涂刷</w:t>
            </w:r>
            <w:r>
              <w:rPr>
                <w:rFonts w:ascii="宋体" w:hAnsi="宋体" w:eastAsia="宋体" w:cs="宋体"/>
                <w:spacing w:val="6"/>
                <w:sz w:val="19"/>
                <w:szCs w:val="19"/>
              </w:rPr>
              <w:t>或喷洒</w:t>
            </w:r>
          </w:p>
        </w:tc>
        <w:tc>
          <w:tcPr>
            <w:tcW w:w="856" w:type="dxa"/>
            <w:vAlign w:val="top"/>
          </w:tcPr>
          <w:p w14:paraId="74E833A9">
            <w:pPr>
              <w:pStyle w:val="25"/>
              <w:spacing w:line="326" w:lineRule="auto"/>
              <w:jc w:val="both"/>
            </w:pPr>
          </w:p>
          <w:p w14:paraId="1F75725A">
            <w:pPr>
              <w:pStyle w:val="25"/>
              <w:spacing w:line="327" w:lineRule="auto"/>
              <w:jc w:val="both"/>
            </w:pPr>
          </w:p>
          <w:p w14:paraId="4532245C">
            <w:pPr>
              <w:spacing w:before="62"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5D53A656">
            <w:pPr>
              <w:pStyle w:val="25"/>
              <w:spacing w:line="326" w:lineRule="auto"/>
              <w:jc w:val="both"/>
            </w:pPr>
          </w:p>
          <w:p w14:paraId="5EEF7235">
            <w:pPr>
              <w:pStyle w:val="25"/>
              <w:spacing w:line="327" w:lineRule="auto"/>
              <w:jc w:val="both"/>
            </w:pPr>
          </w:p>
          <w:p w14:paraId="4FCF64BC">
            <w:pPr>
              <w:spacing w:before="62"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1770417C">
            <w:pPr>
              <w:pStyle w:val="25"/>
              <w:spacing w:line="326" w:lineRule="auto"/>
              <w:jc w:val="both"/>
            </w:pPr>
          </w:p>
          <w:p w14:paraId="0EB9C115">
            <w:pPr>
              <w:pStyle w:val="25"/>
              <w:spacing w:line="327" w:lineRule="auto"/>
              <w:jc w:val="both"/>
            </w:pPr>
          </w:p>
          <w:p w14:paraId="76EBF465">
            <w:pPr>
              <w:spacing w:before="62" w:line="255" w:lineRule="exact"/>
              <w:ind w:right="10"/>
              <w:jc w:val="both"/>
              <w:rPr>
                <w:rFonts w:ascii="宋体" w:hAnsi="宋体" w:eastAsia="宋体" w:cs="宋体"/>
                <w:sz w:val="19"/>
                <w:szCs w:val="19"/>
              </w:rPr>
            </w:pPr>
            <w:r>
              <w:rPr>
                <w:rFonts w:ascii="宋体" w:hAnsi="宋体" w:eastAsia="宋体" w:cs="宋体"/>
                <w:spacing w:val="2"/>
                <w:position w:val="1"/>
                <w:sz w:val="19"/>
                <w:szCs w:val="19"/>
              </w:rPr>
              <w:t>1369.46</w:t>
            </w:r>
          </w:p>
        </w:tc>
        <w:tc>
          <w:tcPr>
            <w:tcW w:w="786" w:type="dxa"/>
            <w:vAlign w:val="top"/>
          </w:tcPr>
          <w:p w14:paraId="1B2668E6">
            <w:pPr>
              <w:pStyle w:val="25"/>
              <w:jc w:val="both"/>
              <w:rPr>
                <w:rFonts w:ascii="宋体" w:hAnsi="宋体" w:eastAsia="宋体" w:cs="宋体"/>
                <w:sz w:val="19"/>
                <w:szCs w:val="19"/>
              </w:rPr>
            </w:pPr>
          </w:p>
        </w:tc>
        <w:tc>
          <w:tcPr>
            <w:tcW w:w="898" w:type="dxa"/>
            <w:vAlign w:val="top"/>
          </w:tcPr>
          <w:p w14:paraId="0CE835AB">
            <w:pPr>
              <w:pStyle w:val="25"/>
              <w:jc w:val="both"/>
              <w:rPr>
                <w:rFonts w:ascii="宋体" w:hAnsi="宋体" w:eastAsia="宋体" w:cs="宋体"/>
                <w:sz w:val="19"/>
                <w:szCs w:val="19"/>
              </w:rPr>
            </w:pPr>
          </w:p>
        </w:tc>
        <w:tc>
          <w:tcPr>
            <w:tcW w:w="996" w:type="dxa"/>
            <w:vAlign w:val="top"/>
          </w:tcPr>
          <w:p w14:paraId="602912DC">
            <w:pPr>
              <w:pStyle w:val="25"/>
              <w:jc w:val="both"/>
            </w:pPr>
          </w:p>
        </w:tc>
        <w:tc>
          <w:tcPr>
            <w:tcW w:w="1022" w:type="dxa"/>
            <w:vAlign w:val="top"/>
          </w:tcPr>
          <w:p w14:paraId="71123378">
            <w:pPr>
              <w:pStyle w:val="25"/>
              <w:jc w:val="both"/>
            </w:pPr>
          </w:p>
        </w:tc>
        <w:tc>
          <w:tcPr>
            <w:tcW w:w="1250" w:type="dxa"/>
            <w:tcBorders>
              <w:right w:val="single" w:color="000000" w:sz="14" w:space="0"/>
            </w:tcBorders>
            <w:vAlign w:val="top"/>
          </w:tcPr>
          <w:p w14:paraId="72FB5FAD">
            <w:pPr>
              <w:pStyle w:val="25"/>
              <w:jc w:val="both"/>
            </w:pPr>
          </w:p>
        </w:tc>
      </w:tr>
      <w:tr w14:paraId="1E61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8" w:hRule="atLeast"/>
        </w:trPr>
        <w:tc>
          <w:tcPr>
            <w:tcW w:w="743" w:type="dxa"/>
            <w:tcBorders>
              <w:left w:val="single" w:color="000000" w:sz="14" w:space="0"/>
              <w:bottom w:val="single" w:color="000000" w:sz="14" w:space="0"/>
            </w:tcBorders>
            <w:vAlign w:val="top"/>
          </w:tcPr>
          <w:p w14:paraId="6775CD9B">
            <w:pPr>
              <w:spacing w:before="217" w:line="257" w:lineRule="exact"/>
              <w:ind w:left="502"/>
              <w:jc w:val="both"/>
              <w:rPr>
                <w:rFonts w:ascii="宋体" w:hAnsi="宋体" w:eastAsia="宋体" w:cs="宋体"/>
                <w:sz w:val="19"/>
                <w:szCs w:val="19"/>
              </w:rPr>
            </w:pPr>
            <w:r>
              <w:rPr>
                <w:rFonts w:ascii="宋体" w:hAnsi="宋体" w:eastAsia="宋体" w:cs="宋体"/>
                <w:spacing w:val="1"/>
                <w:position w:val="1"/>
                <w:sz w:val="19"/>
                <w:szCs w:val="19"/>
              </w:rPr>
              <w:t>44</w:t>
            </w:r>
          </w:p>
        </w:tc>
        <w:tc>
          <w:tcPr>
            <w:tcW w:w="1726" w:type="dxa"/>
            <w:tcBorders>
              <w:bottom w:val="single" w:color="000000" w:sz="14" w:space="0"/>
            </w:tcBorders>
            <w:vAlign w:val="top"/>
          </w:tcPr>
          <w:p w14:paraId="28F1E89B">
            <w:pPr>
              <w:spacing w:before="91" w:line="224" w:lineRule="auto"/>
              <w:ind w:left="23" w:right="76"/>
              <w:jc w:val="both"/>
              <w:rPr>
                <w:rFonts w:ascii="宋体" w:hAnsi="宋体" w:eastAsia="宋体" w:cs="宋体"/>
                <w:sz w:val="19"/>
                <w:szCs w:val="19"/>
              </w:rPr>
            </w:pPr>
            <w:r>
              <w:rPr>
                <w:rFonts w:ascii="宋体" w:hAnsi="宋体" w:eastAsia="宋体" w:cs="宋体"/>
                <w:spacing w:val="7"/>
                <w:sz w:val="19"/>
                <w:szCs w:val="19"/>
              </w:rPr>
              <w:t>木构件防蚁—木柱、梁枋</w:t>
            </w:r>
          </w:p>
        </w:tc>
        <w:tc>
          <w:tcPr>
            <w:tcW w:w="856" w:type="dxa"/>
            <w:tcBorders>
              <w:bottom w:val="single" w:color="000000" w:sz="14" w:space="0"/>
            </w:tcBorders>
            <w:vAlign w:val="top"/>
          </w:tcPr>
          <w:p w14:paraId="2FCD00DD">
            <w:pPr>
              <w:spacing w:before="217"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tcBorders>
              <w:bottom w:val="single" w:color="000000" w:sz="14" w:space="0"/>
            </w:tcBorders>
            <w:vAlign w:val="top"/>
          </w:tcPr>
          <w:p w14:paraId="034F10EF">
            <w:pPr>
              <w:spacing w:before="217"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tcBorders>
              <w:bottom w:val="single" w:color="000000" w:sz="14" w:space="0"/>
            </w:tcBorders>
            <w:vAlign w:val="top"/>
          </w:tcPr>
          <w:p w14:paraId="6A7D2DB4">
            <w:pPr>
              <w:spacing w:before="217" w:line="255" w:lineRule="exact"/>
              <w:ind w:right="11"/>
              <w:jc w:val="both"/>
              <w:rPr>
                <w:rFonts w:ascii="宋体" w:hAnsi="宋体" w:eastAsia="宋体" w:cs="宋体"/>
                <w:sz w:val="19"/>
                <w:szCs w:val="19"/>
              </w:rPr>
            </w:pPr>
            <w:r>
              <w:rPr>
                <w:rFonts w:ascii="宋体" w:hAnsi="宋体" w:eastAsia="宋体" w:cs="宋体"/>
                <w:spacing w:val="3"/>
                <w:position w:val="1"/>
                <w:sz w:val="19"/>
                <w:szCs w:val="19"/>
              </w:rPr>
              <w:t>3286.7</w:t>
            </w:r>
          </w:p>
        </w:tc>
        <w:tc>
          <w:tcPr>
            <w:tcW w:w="786" w:type="dxa"/>
            <w:tcBorders>
              <w:bottom w:val="single" w:color="000000" w:sz="14" w:space="0"/>
            </w:tcBorders>
            <w:vAlign w:val="top"/>
          </w:tcPr>
          <w:p w14:paraId="6CC8E88E">
            <w:pPr>
              <w:pStyle w:val="25"/>
              <w:jc w:val="both"/>
              <w:rPr>
                <w:rFonts w:ascii="宋体" w:hAnsi="宋体" w:eastAsia="宋体" w:cs="宋体"/>
                <w:sz w:val="19"/>
                <w:szCs w:val="19"/>
              </w:rPr>
            </w:pPr>
          </w:p>
        </w:tc>
        <w:tc>
          <w:tcPr>
            <w:tcW w:w="898" w:type="dxa"/>
            <w:tcBorders>
              <w:bottom w:val="single" w:color="000000" w:sz="14" w:space="0"/>
            </w:tcBorders>
            <w:vAlign w:val="top"/>
          </w:tcPr>
          <w:p w14:paraId="3AE60ABF">
            <w:pPr>
              <w:pStyle w:val="25"/>
              <w:jc w:val="both"/>
              <w:rPr>
                <w:rFonts w:ascii="宋体" w:hAnsi="宋体" w:eastAsia="宋体" w:cs="宋体"/>
                <w:sz w:val="19"/>
                <w:szCs w:val="19"/>
              </w:rPr>
            </w:pPr>
          </w:p>
        </w:tc>
        <w:tc>
          <w:tcPr>
            <w:tcW w:w="996" w:type="dxa"/>
            <w:tcBorders>
              <w:bottom w:val="single" w:color="000000" w:sz="14" w:space="0"/>
            </w:tcBorders>
            <w:vAlign w:val="top"/>
          </w:tcPr>
          <w:p w14:paraId="7452E739">
            <w:pPr>
              <w:pStyle w:val="25"/>
              <w:jc w:val="both"/>
            </w:pPr>
          </w:p>
        </w:tc>
        <w:tc>
          <w:tcPr>
            <w:tcW w:w="1022" w:type="dxa"/>
            <w:tcBorders>
              <w:bottom w:val="single" w:color="000000" w:sz="14" w:space="0"/>
            </w:tcBorders>
            <w:vAlign w:val="top"/>
          </w:tcPr>
          <w:p w14:paraId="121BB4F2">
            <w:pPr>
              <w:pStyle w:val="25"/>
              <w:jc w:val="both"/>
              <w:rPr>
                <w:rFonts w:ascii="宋体" w:hAnsi="宋体" w:eastAsia="宋体" w:cs="宋体"/>
                <w:sz w:val="19"/>
                <w:szCs w:val="19"/>
              </w:rPr>
            </w:pPr>
          </w:p>
        </w:tc>
        <w:tc>
          <w:tcPr>
            <w:tcW w:w="1250" w:type="dxa"/>
            <w:tcBorders>
              <w:bottom w:val="single" w:color="000000" w:sz="14" w:space="0"/>
              <w:right w:val="single" w:color="000000" w:sz="14" w:space="0"/>
            </w:tcBorders>
            <w:vAlign w:val="top"/>
          </w:tcPr>
          <w:p w14:paraId="5760F07C">
            <w:pPr>
              <w:pStyle w:val="25"/>
              <w:jc w:val="both"/>
              <w:rPr>
                <w:rFonts w:ascii="宋体" w:hAnsi="宋体" w:eastAsia="宋体" w:cs="宋体"/>
                <w:sz w:val="19"/>
                <w:szCs w:val="19"/>
              </w:rPr>
            </w:pPr>
          </w:p>
        </w:tc>
      </w:tr>
      <w:tr w14:paraId="0A3E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2" w:hRule="atLeast"/>
        </w:trPr>
        <w:tc>
          <w:tcPr>
            <w:tcW w:w="743" w:type="dxa"/>
            <w:tcBorders>
              <w:left w:val="single" w:color="000000" w:sz="14" w:space="0"/>
            </w:tcBorders>
            <w:vAlign w:val="top"/>
          </w:tcPr>
          <w:p w14:paraId="12759053">
            <w:pPr>
              <w:pStyle w:val="25"/>
              <w:spacing w:line="242" w:lineRule="auto"/>
              <w:jc w:val="both"/>
            </w:pPr>
          </w:p>
          <w:p w14:paraId="5FF4C72F">
            <w:pPr>
              <w:spacing w:before="62" w:line="255" w:lineRule="exact"/>
              <w:ind w:left="502"/>
              <w:jc w:val="both"/>
              <w:rPr>
                <w:rFonts w:ascii="宋体" w:hAnsi="宋体" w:eastAsia="宋体" w:cs="宋体"/>
                <w:sz w:val="19"/>
                <w:szCs w:val="19"/>
              </w:rPr>
            </w:pPr>
            <w:r>
              <w:rPr>
                <w:rFonts w:ascii="宋体" w:hAnsi="宋体" w:eastAsia="宋体" w:cs="宋体"/>
                <w:spacing w:val="1"/>
                <w:position w:val="1"/>
                <w:sz w:val="19"/>
                <w:szCs w:val="19"/>
              </w:rPr>
              <w:t>45</w:t>
            </w:r>
          </w:p>
        </w:tc>
        <w:tc>
          <w:tcPr>
            <w:tcW w:w="1726" w:type="dxa"/>
            <w:vAlign w:val="top"/>
          </w:tcPr>
          <w:p w14:paraId="575EACBA">
            <w:pPr>
              <w:spacing w:before="58"/>
              <w:ind w:left="23" w:right="76"/>
              <w:jc w:val="both"/>
              <w:rPr>
                <w:rFonts w:ascii="宋体" w:hAnsi="宋体" w:eastAsia="宋体" w:cs="宋体"/>
                <w:sz w:val="19"/>
                <w:szCs w:val="19"/>
              </w:rPr>
            </w:pPr>
            <w:r>
              <w:rPr>
                <w:rFonts w:ascii="宋体" w:hAnsi="宋体" w:eastAsia="宋体" w:cs="宋体"/>
                <w:spacing w:val="8"/>
                <w:sz w:val="19"/>
                <w:szCs w:val="19"/>
              </w:rPr>
              <w:t>信息素防治—制</w:t>
            </w:r>
            <w:r>
              <w:rPr>
                <w:rFonts w:ascii="宋体" w:hAnsi="宋体" w:eastAsia="宋体" w:cs="宋体"/>
                <w:spacing w:val="7"/>
                <w:sz w:val="19"/>
                <w:szCs w:val="19"/>
              </w:rPr>
              <w:t>剂（白蚁迷向</w:t>
            </w:r>
          </w:p>
          <w:p w14:paraId="1495FF58">
            <w:pPr>
              <w:spacing w:line="227" w:lineRule="auto"/>
              <w:ind w:left="24"/>
              <w:jc w:val="both"/>
              <w:rPr>
                <w:rFonts w:ascii="宋体" w:hAnsi="宋体" w:eastAsia="宋体" w:cs="宋体"/>
                <w:sz w:val="19"/>
                <w:szCs w:val="19"/>
              </w:rPr>
            </w:pPr>
            <w:r>
              <w:rPr>
                <w:rFonts w:ascii="宋体" w:hAnsi="宋体" w:eastAsia="宋体" w:cs="宋体"/>
                <w:sz w:val="19"/>
                <w:szCs w:val="19"/>
              </w:rPr>
              <w:t>剂）</w:t>
            </w:r>
          </w:p>
        </w:tc>
        <w:tc>
          <w:tcPr>
            <w:tcW w:w="856" w:type="dxa"/>
            <w:vAlign w:val="top"/>
          </w:tcPr>
          <w:p w14:paraId="061AEC60">
            <w:pPr>
              <w:pStyle w:val="25"/>
              <w:spacing w:line="242" w:lineRule="auto"/>
              <w:jc w:val="both"/>
            </w:pPr>
          </w:p>
          <w:p w14:paraId="6F3CAE33">
            <w:pPr>
              <w:spacing w:before="62" w:line="228" w:lineRule="auto"/>
              <w:ind w:left="370"/>
              <w:jc w:val="both"/>
              <w:rPr>
                <w:rFonts w:ascii="宋体" w:hAnsi="宋体" w:eastAsia="宋体" w:cs="宋体"/>
                <w:sz w:val="19"/>
                <w:szCs w:val="19"/>
              </w:rPr>
            </w:pPr>
            <w:r>
              <w:rPr>
                <w:rFonts w:ascii="宋体" w:hAnsi="宋体" w:eastAsia="宋体" w:cs="宋体"/>
                <w:spacing w:val="1"/>
                <w:sz w:val="19"/>
                <w:szCs w:val="19"/>
              </w:rPr>
              <w:t>个</w:t>
            </w:r>
          </w:p>
        </w:tc>
        <w:tc>
          <w:tcPr>
            <w:tcW w:w="786" w:type="dxa"/>
            <w:vAlign w:val="top"/>
          </w:tcPr>
          <w:p w14:paraId="4C2AE991">
            <w:pPr>
              <w:pStyle w:val="25"/>
              <w:spacing w:line="242" w:lineRule="auto"/>
              <w:jc w:val="both"/>
            </w:pPr>
          </w:p>
          <w:p w14:paraId="6EED56AF">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04811806">
            <w:pPr>
              <w:pStyle w:val="25"/>
              <w:spacing w:line="242" w:lineRule="auto"/>
              <w:jc w:val="both"/>
            </w:pPr>
          </w:p>
          <w:p w14:paraId="12FFC897">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274</w:t>
            </w:r>
          </w:p>
        </w:tc>
        <w:tc>
          <w:tcPr>
            <w:tcW w:w="786" w:type="dxa"/>
            <w:vAlign w:val="top"/>
          </w:tcPr>
          <w:p w14:paraId="36DCC3FE">
            <w:pPr>
              <w:pStyle w:val="25"/>
              <w:jc w:val="both"/>
              <w:rPr>
                <w:rFonts w:ascii="宋体" w:hAnsi="宋体" w:eastAsia="宋体" w:cs="宋体"/>
                <w:sz w:val="19"/>
                <w:szCs w:val="19"/>
              </w:rPr>
            </w:pPr>
          </w:p>
        </w:tc>
        <w:tc>
          <w:tcPr>
            <w:tcW w:w="898" w:type="dxa"/>
            <w:vAlign w:val="top"/>
          </w:tcPr>
          <w:p w14:paraId="2A5B323D">
            <w:pPr>
              <w:pStyle w:val="25"/>
              <w:jc w:val="both"/>
              <w:rPr>
                <w:rFonts w:ascii="宋体" w:hAnsi="宋体" w:eastAsia="宋体" w:cs="宋体"/>
                <w:sz w:val="19"/>
                <w:szCs w:val="19"/>
              </w:rPr>
            </w:pPr>
          </w:p>
        </w:tc>
        <w:tc>
          <w:tcPr>
            <w:tcW w:w="996" w:type="dxa"/>
            <w:vAlign w:val="top"/>
          </w:tcPr>
          <w:p w14:paraId="2530264A">
            <w:pPr>
              <w:pStyle w:val="25"/>
              <w:jc w:val="both"/>
            </w:pPr>
          </w:p>
        </w:tc>
        <w:tc>
          <w:tcPr>
            <w:tcW w:w="1022" w:type="dxa"/>
            <w:vAlign w:val="top"/>
          </w:tcPr>
          <w:p w14:paraId="3ABA5249">
            <w:pPr>
              <w:pStyle w:val="25"/>
              <w:jc w:val="both"/>
              <w:rPr>
                <w:rFonts w:ascii="宋体" w:hAnsi="宋体" w:eastAsia="宋体" w:cs="宋体"/>
                <w:sz w:val="19"/>
                <w:szCs w:val="19"/>
              </w:rPr>
            </w:pPr>
          </w:p>
        </w:tc>
        <w:tc>
          <w:tcPr>
            <w:tcW w:w="1250" w:type="dxa"/>
            <w:tcBorders>
              <w:right w:val="single" w:color="000000" w:sz="14" w:space="0"/>
            </w:tcBorders>
            <w:vAlign w:val="top"/>
          </w:tcPr>
          <w:p w14:paraId="3511E442">
            <w:pPr>
              <w:pStyle w:val="25"/>
              <w:jc w:val="both"/>
              <w:rPr>
                <w:rFonts w:ascii="宋体" w:hAnsi="宋体" w:eastAsia="宋体" w:cs="宋体"/>
                <w:sz w:val="19"/>
                <w:szCs w:val="19"/>
              </w:rPr>
            </w:pPr>
          </w:p>
        </w:tc>
      </w:tr>
      <w:tr w14:paraId="400D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44E372D3">
            <w:pPr>
              <w:spacing w:before="183" w:line="256" w:lineRule="exact"/>
              <w:ind w:left="502"/>
              <w:jc w:val="both"/>
              <w:rPr>
                <w:rFonts w:ascii="宋体" w:hAnsi="宋体" w:eastAsia="宋体" w:cs="宋体"/>
                <w:sz w:val="19"/>
                <w:szCs w:val="19"/>
              </w:rPr>
            </w:pPr>
            <w:r>
              <w:rPr>
                <w:rFonts w:ascii="宋体" w:hAnsi="宋体" w:eastAsia="宋体" w:cs="宋体"/>
                <w:spacing w:val="1"/>
                <w:position w:val="1"/>
                <w:sz w:val="19"/>
                <w:szCs w:val="19"/>
              </w:rPr>
              <w:t>46</w:t>
            </w:r>
          </w:p>
        </w:tc>
        <w:tc>
          <w:tcPr>
            <w:tcW w:w="1726" w:type="dxa"/>
            <w:vAlign w:val="top"/>
          </w:tcPr>
          <w:p w14:paraId="4DD5D968">
            <w:pPr>
              <w:spacing w:before="61" w:line="234" w:lineRule="auto"/>
              <w:ind w:left="21" w:right="76" w:firstLine="1"/>
              <w:jc w:val="both"/>
              <w:rPr>
                <w:rFonts w:ascii="宋体" w:hAnsi="宋体" w:eastAsia="宋体" w:cs="宋体"/>
                <w:sz w:val="19"/>
                <w:szCs w:val="19"/>
              </w:rPr>
            </w:pPr>
            <w:r>
              <w:rPr>
                <w:rFonts w:ascii="宋体" w:hAnsi="宋体" w:eastAsia="宋体" w:cs="宋体"/>
                <w:spacing w:val="8"/>
                <w:sz w:val="19"/>
                <w:szCs w:val="19"/>
              </w:rPr>
              <w:t>信息素防治—布</w:t>
            </w:r>
            <w:r>
              <w:rPr>
                <w:rFonts w:ascii="宋体" w:hAnsi="宋体" w:eastAsia="宋体" w:cs="宋体"/>
                <w:spacing w:val="2"/>
                <w:sz w:val="19"/>
                <w:szCs w:val="19"/>
              </w:rPr>
              <w:t>置</w:t>
            </w:r>
          </w:p>
        </w:tc>
        <w:tc>
          <w:tcPr>
            <w:tcW w:w="856" w:type="dxa"/>
            <w:vAlign w:val="top"/>
          </w:tcPr>
          <w:p w14:paraId="13543A58">
            <w:pPr>
              <w:spacing w:before="183"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58116E10">
            <w:pPr>
              <w:spacing w:before="183"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55B936F0">
            <w:pPr>
              <w:spacing w:before="183" w:line="255" w:lineRule="exact"/>
              <w:ind w:right="10"/>
              <w:jc w:val="both"/>
              <w:rPr>
                <w:rFonts w:ascii="宋体" w:hAnsi="宋体" w:eastAsia="宋体" w:cs="宋体"/>
                <w:sz w:val="19"/>
                <w:szCs w:val="19"/>
              </w:rPr>
            </w:pPr>
            <w:r>
              <w:rPr>
                <w:rFonts w:ascii="宋体" w:hAnsi="宋体" w:eastAsia="宋体" w:cs="宋体"/>
                <w:spacing w:val="4"/>
                <w:position w:val="1"/>
                <w:sz w:val="19"/>
                <w:szCs w:val="19"/>
              </w:rPr>
              <w:t>2738.92</w:t>
            </w:r>
          </w:p>
        </w:tc>
        <w:tc>
          <w:tcPr>
            <w:tcW w:w="786" w:type="dxa"/>
            <w:vAlign w:val="top"/>
          </w:tcPr>
          <w:p w14:paraId="5C1FB97C">
            <w:pPr>
              <w:pStyle w:val="25"/>
              <w:jc w:val="both"/>
              <w:rPr>
                <w:rFonts w:ascii="宋体" w:hAnsi="宋体" w:eastAsia="宋体" w:cs="宋体"/>
                <w:sz w:val="19"/>
                <w:szCs w:val="19"/>
              </w:rPr>
            </w:pPr>
          </w:p>
        </w:tc>
        <w:tc>
          <w:tcPr>
            <w:tcW w:w="898" w:type="dxa"/>
            <w:vAlign w:val="top"/>
          </w:tcPr>
          <w:p w14:paraId="32E758C1">
            <w:pPr>
              <w:pStyle w:val="25"/>
              <w:jc w:val="both"/>
              <w:rPr>
                <w:rFonts w:ascii="宋体" w:hAnsi="宋体" w:eastAsia="宋体" w:cs="宋体"/>
                <w:sz w:val="19"/>
                <w:szCs w:val="19"/>
              </w:rPr>
            </w:pPr>
          </w:p>
        </w:tc>
        <w:tc>
          <w:tcPr>
            <w:tcW w:w="996" w:type="dxa"/>
            <w:vAlign w:val="top"/>
          </w:tcPr>
          <w:p w14:paraId="5AFD395C">
            <w:pPr>
              <w:pStyle w:val="25"/>
              <w:jc w:val="both"/>
            </w:pPr>
          </w:p>
        </w:tc>
        <w:tc>
          <w:tcPr>
            <w:tcW w:w="1022" w:type="dxa"/>
            <w:vAlign w:val="top"/>
          </w:tcPr>
          <w:p w14:paraId="0E380E61">
            <w:pPr>
              <w:pStyle w:val="25"/>
              <w:jc w:val="both"/>
            </w:pPr>
          </w:p>
        </w:tc>
        <w:tc>
          <w:tcPr>
            <w:tcW w:w="1250" w:type="dxa"/>
            <w:tcBorders>
              <w:right w:val="single" w:color="000000" w:sz="14" w:space="0"/>
            </w:tcBorders>
            <w:vAlign w:val="top"/>
          </w:tcPr>
          <w:p w14:paraId="763BEB14">
            <w:pPr>
              <w:pStyle w:val="25"/>
              <w:jc w:val="both"/>
            </w:pPr>
          </w:p>
        </w:tc>
      </w:tr>
      <w:tr w14:paraId="7933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415E3078">
            <w:pPr>
              <w:pStyle w:val="25"/>
              <w:spacing w:line="250" w:lineRule="auto"/>
              <w:jc w:val="both"/>
            </w:pPr>
          </w:p>
          <w:p w14:paraId="25C0CA36">
            <w:pPr>
              <w:spacing w:before="62" w:line="255" w:lineRule="exact"/>
              <w:ind w:left="502"/>
              <w:jc w:val="both"/>
              <w:rPr>
                <w:rFonts w:ascii="宋体" w:hAnsi="宋体" w:eastAsia="宋体" w:cs="宋体"/>
                <w:sz w:val="19"/>
                <w:szCs w:val="19"/>
              </w:rPr>
            </w:pPr>
            <w:r>
              <w:rPr>
                <w:rFonts w:ascii="宋体" w:hAnsi="宋体" w:eastAsia="宋体" w:cs="宋体"/>
                <w:spacing w:val="1"/>
                <w:position w:val="1"/>
                <w:sz w:val="19"/>
                <w:szCs w:val="19"/>
              </w:rPr>
              <w:t>47</w:t>
            </w:r>
          </w:p>
        </w:tc>
        <w:tc>
          <w:tcPr>
            <w:tcW w:w="1726" w:type="dxa"/>
            <w:vAlign w:val="top"/>
          </w:tcPr>
          <w:p w14:paraId="180BE5F2">
            <w:pPr>
              <w:spacing w:before="66"/>
              <w:ind w:left="29" w:right="76" w:hanging="5"/>
              <w:jc w:val="both"/>
              <w:rPr>
                <w:rFonts w:ascii="宋体" w:hAnsi="宋体" w:eastAsia="宋体" w:cs="宋体"/>
                <w:sz w:val="19"/>
                <w:szCs w:val="19"/>
              </w:rPr>
            </w:pPr>
            <w:r>
              <w:rPr>
                <w:rFonts w:ascii="宋体" w:hAnsi="宋体" w:eastAsia="宋体" w:cs="宋体"/>
                <w:spacing w:val="7"/>
                <w:sz w:val="19"/>
                <w:szCs w:val="19"/>
              </w:rPr>
              <w:t>监测系统—地上</w:t>
            </w:r>
            <w:r>
              <w:rPr>
                <w:rFonts w:ascii="宋体" w:hAnsi="宋体" w:eastAsia="宋体" w:cs="宋体"/>
                <w:spacing w:val="6"/>
                <w:sz w:val="19"/>
                <w:szCs w:val="19"/>
              </w:rPr>
              <w:t>型监测装置</w:t>
            </w:r>
          </w:p>
          <w:p w14:paraId="7CD092E5">
            <w:pPr>
              <w:spacing w:line="228" w:lineRule="auto"/>
              <w:ind w:left="33"/>
              <w:jc w:val="both"/>
              <w:rPr>
                <w:rFonts w:ascii="宋体" w:hAnsi="宋体" w:eastAsia="宋体" w:cs="宋体"/>
                <w:sz w:val="19"/>
                <w:szCs w:val="19"/>
              </w:rPr>
            </w:pPr>
            <w:r>
              <w:rPr>
                <w:rFonts w:ascii="宋体" w:hAnsi="宋体" w:eastAsia="宋体" w:cs="宋体"/>
                <w:spacing w:val="6"/>
                <w:sz w:val="19"/>
                <w:szCs w:val="19"/>
              </w:rPr>
              <w:t>（</w:t>
            </w:r>
            <w:r>
              <w:rPr>
                <w:rFonts w:ascii="宋体" w:hAnsi="宋体" w:eastAsia="宋体" w:cs="宋体"/>
                <w:sz w:val="19"/>
                <w:szCs w:val="19"/>
              </w:rPr>
              <w:t>LoRa</w:t>
            </w:r>
            <w:r>
              <w:rPr>
                <w:rFonts w:ascii="宋体" w:hAnsi="宋体" w:eastAsia="宋体" w:cs="宋体"/>
                <w:spacing w:val="6"/>
                <w:sz w:val="19"/>
                <w:szCs w:val="19"/>
              </w:rPr>
              <w:t>）</w:t>
            </w:r>
          </w:p>
        </w:tc>
        <w:tc>
          <w:tcPr>
            <w:tcW w:w="856" w:type="dxa"/>
            <w:vAlign w:val="top"/>
          </w:tcPr>
          <w:p w14:paraId="38072C2B">
            <w:pPr>
              <w:pStyle w:val="25"/>
              <w:spacing w:line="250" w:lineRule="auto"/>
              <w:jc w:val="both"/>
            </w:pPr>
          </w:p>
          <w:p w14:paraId="533CCABA">
            <w:pPr>
              <w:spacing w:before="62" w:line="228" w:lineRule="auto"/>
              <w:ind w:left="370"/>
              <w:jc w:val="both"/>
              <w:rPr>
                <w:rFonts w:ascii="宋体" w:hAnsi="宋体" w:eastAsia="宋体" w:cs="宋体"/>
                <w:sz w:val="19"/>
                <w:szCs w:val="19"/>
              </w:rPr>
            </w:pPr>
            <w:r>
              <w:rPr>
                <w:rFonts w:ascii="宋体" w:hAnsi="宋体" w:eastAsia="宋体" w:cs="宋体"/>
                <w:spacing w:val="1"/>
                <w:sz w:val="19"/>
                <w:szCs w:val="19"/>
              </w:rPr>
              <w:t>个</w:t>
            </w:r>
          </w:p>
        </w:tc>
        <w:tc>
          <w:tcPr>
            <w:tcW w:w="786" w:type="dxa"/>
            <w:vAlign w:val="top"/>
          </w:tcPr>
          <w:p w14:paraId="0EA5E512">
            <w:pPr>
              <w:pStyle w:val="25"/>
              <w:spacing w:line="250" w:lineRule="auto"/>
              <w:jc w:val="both"/>
            </w:pPr>
          </w:p>
          <w:p w14:paraId="74DE7366">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14C5CF2E">
            <w:pPr>
              <w:pStyle w:val="25"/>
              <w:spacing w:line="250" w:lineRule="auto"/>
              <w:jc w:val="both"/>
            </w:pPr>
          </w:p>
          <w:p w14:paraId="2416AF52">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240</w:t>
            </w:r>
          </w:p>
        </w:tc>
        <w:tc>
          <w:tcPr>
            <w:tcW w:w="786" w:type="dxa"/>
            <w:vAlign w:val="top"/>
          </w:tcPr>
          <w:p w14:paraId="5A7C1D42">
            <w:pPr>
              <w:pStyle w:val="25"/>
              <w:jc w:val="both"/>
              <w:rPr>
                <w:rFonts w:ascii="宋体" w:hAnsi="宋体" w:eastAsia="宋体" w:cs="宋体"/>
                <w:sz w:val="19"/>
                <w:szCs w:val="19"/>
              </w:rPr>
            </w:pPr>
          </w:p>
        </w:tc>
        <w:tc>
          <w:tcPr>
            <w:tcW w:w="898" w:type="dxa"/>
            <w:vAlign w:val="top"/>
          </w:tcPr>
          <w:p w14:paraId="66A8EE28">
            <w:pPr>
              <w:pStyle w:val="25"/>
              <w:jc w:val="both"/>
              <w:rPr>
                <w:rFonts w:ascii="宋体" w:hAnsi="宋体" w:eastAsia="宋体" w:cs="宋体"/>
                <w:sz w:val="19"/>
                <w:szCs w:val="19"/>
              </w:rPr>
            </w:pPr>
          </w:p>
        </w:tc>
        <w:tc>
          <w:tcPr>
            <w:tcW w:w="996" w:type="dxa"/>
            <w:vAlign w:val="top"/>
          </w:tcPr>
          <w:p w14:paraId="70196B3F">
            <w:pPr>
              <w:pStyle w:val="25"/>
              <w:jc w:val="both"/>
            </w:pPr>
          </w:p>
        </w:tc>
        <w:tc>
          <w:tcPr>
            <w:tcW w:w="1022" w:type="dxa"/>
            <w:vAlign w:val="top"/>
          </w:tcPr>
          <w:p w14:paraId="010EDF60">
            <w:pPr>
              <w:pStyle w:val="25"/>
              <w:jc w:val="both"/>
              <w:rPr>
                <w:rFonts w:ascii="宋体" w:hAnsi="宋体" w:eastAsia="宋体" w:cs="宋体"/>
                <w:sz w:val="19"/>
                <w:szCs w:val="19"/>
              </w:rPr>
            </w:pPr>
          </w:p>
        </w:tc>
        <w:tc>
          <w:tcPr>
            <w:tcW w:w="1250" w:type="dxa"/>
            <w:tcBorders>
              <w:right w:val="single" w:color="000000" w:sz="14" w:space="0"/>
            </w:tcBorders>
            <w:vAlign w:val="top"/>
          </w:tcPr>
          <w:p w14:paraId="6EE06B46">
            <w:pPr>
              <w:pStyle w:val="25"/>
              <w:jc w:val="both"/>
              <w:rPr>
                <w:rFonts w:ascii="宋体" w:hAnsi="宋体" w:eastAsia="宋体" w:cs="宋体"/>
                <w:sz w:val="19"/>
                <w:szCs w:val="19"/>
              </w:rPr>
            </w:pPr>
          </w:p>
        </w:tc>
      </w:tr>
      <w:tr w14:paraId="76AD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8" w:hRule="atLeast"/>
        </w:trPr>
        <w:tc>
          <w:tcPr>
            <w:tcW w:w="743" w:type="dxa"/>
            <w:tcBorders>
              <w:left w:val="single" w:color="000000" w:sz="14" w:space="0"/>
            </w:tcBorders>
            <w:vAlign w:val="top"/>
          </w:tcPr>
          <w:p w14:paraId="765401A9">
            <w:pPr>
              <w:pStyle w:val="25"/>
              <w:spacing w:line="383" w:lineRule="auto"/>
              <w:jc w:val="both"/>
            </w:pPr>
          </w:p>
          <w:p w14:paraId="3DBF7D6E">
            <w:pPr>
              <w:spacing w:before="62" w:line="255" w:lineRule="exact"/>
              <w:ind w:left="502"/>
              <w:jc w:val="both"/>
              <w:rPr>
                <w:rFonts w:ascii="宋体" w:hAnsi="宋体" w:eastAsia="宋体" w:cs="宋体"/>
                <w:sz w:val="19"/>
                <w:szCs w:val="19"/>
              </w:rPr>
            </w:pPr>
            <w:r>
              <w:rPr>
                <w:rFonts w:ascii="宋体" w:hAnsi="宋体" w:eastAsia="宋体" w:cs="宋体"/>
                <w:spacing w:val="1"/>
                <w:position w:val="1"/>
                <w:sz w:val="19"/>
                <w:szCs w:val="19"/>
              </w:rPr>
              <w:t>48</w:t>
            </w:r>
          </w:p>
        </w:tc>
        <w:tc>
          <w:tcPr>
            <w:tcW w:w="1726" w:type="dxa"/>
            <w:vAlign w:val="top"/>
          </w:tcPr>
          <w:p w14:paraId="264B3EBA">
            <w:pPr>
              <w:spacing w:before="76"/>
              <w:ind w:left="29" w:right="76" w:hanging="5"/>
              <w:jc w:val="both"/>
              <w:rPr>
                <w:rFonts w:ascii="宋体" w:hAnsi="宋体" w:eastAsia="宋体" w:cs="宋体"/>
                <w:sz w:val="19"/>
                <w:szCs w:val="19"/>
              </w:rPr>
            </w:pPr>
            <w:r>
              <w:rPr>
                <w:rFonts w:ascii="宋体" w:hAnsi="宋体" w:eastAsia="宋体" w:cs="宋体"/>
                <w:spacing w:val="7"/>
                <w:sz w:val="19"/>
                <w:szCs w:val="19"/>
              </w:rPr>
              <w:t>监测系统—地上</w:t>
            </w:r>
            <w:r>
              <w:rPr>
                <w:rFonts w:ascii="宋体" w:hAnsi="宋体" w:eastAsia="宋体" w:cs="宋体"/>
                <w:spacing w:val="6"/>
                <w:sz w:val="19"/>
                <w:szCs w:val="19"/>
              </w:rPr>
              <w:t>型监测装置</w:t>
            </w:r>
          </w:p>
          <w:p w14:paraId="3B259F93">
            <w:pPr>
              <w:spacing w:line="233" w:lineRule="auto"/>
              <w:ind w:left="21" w:right="69" w:firstLine="11"/>
              <w:jc w:val="both"/>
              <w:rPr>
                <w:rFonts w:ascii="宋体" w:hAnsi="宋体" w:eastAsia="宋体" w:cs="宋体"/>
                <w:sz w:val="19"/>
                <w:szCs w:val="19"/>
              </w:rPr>
            </w:pPr>
            <w:r>
              <w:rPr>
                <w:rFonts w:ascii="宋体" w:hAnsi="宋体" w:eastAsia="宋体" w:cs="宋体"/>
                <w:spacing w:val="10"/>
                <w:sz w:val="19"/>
                <w:szCs w:val="19"/>
              </w:rPr>
              <w:t>（</w:t>
            </w:r>
            <w:r>
              <w:rPr>
                <w:rFonts w:ascii="宋体" w:hAnsi="宋体" w:eastAsia="宋体" w:cs="宋体"/>
                <w:sz w:val="19"/>
                <w:szCs w:val="19"/>
              </w:rPr>
              <w:t>LoRa</w:t>
            </w:r>
            <w:r>
              <w:rPr>
                <w:rFonts w:ascii="宋体" w:hAnsi="宋体" w:eastAsia="宋体" w:cs="宋体"/>
                <w:spacing w:val="10"/>
                <w:sz w:val="19"/>
                <w:szCs w:val="19"/>
              </w:rPr>
              <w:t>）粘贴或</w:t>
            </w:r>
            <w:r>
              <w:rPr>
                <w:rFonts w:ascii="宋体" w:hAnsi="宋体" w:eastAsia="宋体" w:cs="宋体"/>
                <w:spacing w:val="5"/>
                <w:sz w:val="19"/>
                <w:szCs w:val="19"/>
              </w:rPr>
              <w:t>抱箍</w:t>
            </w:r>
          </w:p>
        </w:tc>
        <w:tc>
          <w:tcPr>
            <w:tcW w:w="856" w:type="dxa"/>
            <w:vAlign w:val="top"/>
          </w:tcPr>
          <w:p w14:paraId="58C1231B">
            <w:pPr>
              <w:pStyle w:val="25"/>
              <w:spacing w:line="384" w:lineRule="auto"/>
              <w:jc w:val="both"/>
            </w:pPr>
          </w:p>
          <w:p w14:paraId="7FBBA100">
            <w:pPr>
              <w:spacing w:before="61" w:line="232" w:lineRule="auto"/>
              <w:ind w:left="374"/>
              <w:jc w:val="both"/>
              <w:rPr>
                <w:rFonts w:ascii="宋体" w:hAnsi="宋体" w:eastAsia="宋体" w:cs="宋体"/>
                <w:sz w:val="19"/>
                <w:szCs w:val="19"/>
              </w:rPr>
            </w:pPr>
            <w:r>
              <w:rPr>
                <w:rFonts w:ascii="宋体" w:hAnsi="宋体" w:eastAsia="宋体" w:cs="宋体"/>
                <w:sz w:val="19"/>
                <w:szCs w:val="19"/>
              </w:rPr>
              <w:t>处</w:t>
            </w:r>
          </w:p>
        </w:tc>
        <w:tc>
          <w:tcPr>
            <w:tcW w:w="786" w:type="dxa"/>
            <w:vAlign w:val="top"/>
          </w:tcPr>
          <w:p w14:paraId="47054C16">
            <w:pPr>
              <w:pStyle w:val="25"/>
              <w:spacing w:line="383" w:lineRule="auto"/>
              <w:jc w:val="both"/>
            </w:pPr>
          </w:p>
          <w:p w14:paraId="77AE9F80">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26331F57">
            <w:pPr>
              <w:pStyle w:val="25"/>
              <w:spacing w:line="383" w:lineRule="auto"/>
              <w:jc w:val="both"/>
            </w:pPr>
          </w:p>
          <w:p w14:paraId="63FDDFC4">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240</w:t>
            </w:r>
          </w:p>
        </w:tc>
        <w:tc>
          <w:tcPr>
            <w:tcW w:w="786" w:type="dxa"/>
            <w:vAlign w:val="top"/>
          </w:tcPr>
          <w:p w14:paraId="2A1F17BF">
            <w:pPr>
              <w:pStyle w:val="25"/>
              <w:jc w:val="both"/>
              <w:rPr>
                <w:rFonts w:ascii="宋体" w:hAnsi="宋体" w:eastAsia="宋体" w:cs="宋体"/>
                <w:sz w:val="19"/>
                <w:szCs w:val="19"/>
              </w:rPr>
            </w:pPr>
          </w:p>
        </w:tc>
        <w:tc>
          <w:tcPr>
            <w:tcW w:w="898" w:type="dxa"/>
            <w:vAlign w:val="top"/>
          </w:tcPr>
          <w:p w14:paraId="310A0C8C">
            <w:pPr>
              <w:pStyle w:val="25"/>
              <w:jc w:val="both"/>
              <w:rPr>
                <w:rFonts w:ascii="宋体" w:hAnsi="宋体" w:eastAsia="宋体" w:cs="宋体"/>
                <w:sz w:val="19"/>
                <w:szCs w:val="19"/>
              </w:rPr>
            </w:pPr>
          </w:p>
        </w:tc>
        <w:tc>
          <w:tcPr>
            <w:tcW w:w="996" w:type="dxa"/>
            <w:vAlign w:val="top"/>
          </w:tcPr>
          <w:p w14:paraId="2C99FE1B">
            <w:pPr>
              <w:pStyle w:val="25"/>
              <w:jc w:val="both"/>
            </w:pPr>
          </w:p>
        </w:tc>
        <w:tc>
          <w:tcPr>
            <w:tcW w:w="1022" w:type="dxa"/>
            <w:vAlign w:val="top"/>
          </w:tcPr>
          <w:p w14:paraId="634B37EA">
            <w:pPr>
              <w:pStyle w:val="25"/>
              <w:jc w:val="both"/>
            </w:pPr>
          </w:p>
        </w:tc>
        <w:tc>
          <w:tcPr>
            <w:tcW w:w="1250" w:type="dxa"/>
            <w:tcBorders>
              <w:right w:val="single" w:color="000000" w:sz="14" w:space="0"/>
            </w:tcBorders>
            <w:vAlign w:val="top"/>
          </w:tcPr>
          <w:p w14:paraId="0107F275">
            <w:pPr>
              <w:pStyle w:val="25"/>
              <w:jc w:val="both"/>
            </w:pPr>
          </w:p>
        </w:tc>
      </w:tr>
      <w:tr w14:paraId="6584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1ADAA102">
            <w:pPr>
              <w:pStyle w:val="25"/>
              <w:spacing w:line="261" w:lineRule="auto"/>
              <w:jc w:val="both"/>
            </w:pPr>
          </w:p>
          <w:p w14:paraId="6A93D8F8">
            <w:pPr>
              <w:spacing w:before="62" w:line="255" w:lineRule="exact"/>
              <w:ind w:left="502"/>
              <w:jc w:val="both"/>
              <w:rPr>
                <w:rFonts w:ascii="宋体" w:hAnsi="宋体" w:eastAsia="宋体" w:cs="宋体"/>
                <w:sz w:val="19"/>
                <w:szCs w:val="19"/>
              </w:rPr>
            </w:pPr>
            <w:r>
              <w:rPr>
                <w:rFonts w:ascii="宋体" w:hAnsi="宋体" w:eastAsia="宋体" w:cs="宋体"/>
                <w:spacing w:val="1"/>
                <w:position w:val="1"/>
                <w:sz w:val="19"/>
                <w:szCs w:val="19"/>
              </w:rPr>
              <w:t>49</w:t>
            </w:r>
          </w:p>
        </w:tc>
        <w:tc>
          <w:tcPr>
            <w:tcW w:w="1726" w:type="dxa"/>
            <w:vAlign w:val="top"/>
          </w:tcPr>
          <w:p w14:paraId="2B39294B">
            <w:pPr>
              <w:spacing w:before="77"/>
              <w:ind w:left="29" w:right="76" w:hanging="5"/>
              <w:jc w:val="both"/>
              <w:rPr>
                <w:rFonts w:ascii="宋体" w:hAnsi="宋体" w:eastAsia="宋体" w:cs="宋体"/>
                <w:sz w:val="19"/>
                <w:szCs w:val="19"/>
              </w:rPr>
            </w:pPr>
            <w:r>
              <w:rPr>
                <w:rFonts w:ascii="宋体" w:hAnsi="宋体" w:eastAsia="宋体" w:cs="宋体"/>
                <w:spacing w:val="7"/>
                <w:sz w:val="19"/>
                <w:szCs w:val="19"/>
              </w:rPr>
              <w:t>监测系统—地下</w:t>
            </w:r>
            <w:r>
              <w:rPr>
                <w:rFonts w:ascii="宋体" w:hAnsi="宋体" w:eastAsia="宋体" w:cs="宋体"/>
                <w:spacing w:val="6"/>
                <w:sz w:val="19"/>
                <w:szCs w:val="19"/>
              </w:rPr>
              <w:t>型监测装置</w:t>
            </w:r>
          </w:p>
          <w:p w14:paraId="554E9CBF">
            <w:pPr>
              <w:spacing w:line="217" w:lineRule="auto"/>
              <w:ind w:left="33"/>
              <w:jc w:val="both"/>
              <w:rPr>
                <w:rFonts w:ascii="宋体" w:hAnsi="宋体" w:eastAsia="宋体" w:cs="宋体"/>
                <w:sz w:val="19"/>
                <w:szCs w:val="19"/>
              </w:rPr>
            </w:pPr>
            <w:r>
              <w:rPr>
                <w:rFonts w:ascii="宋体" w:hAnsi="宋体" w:eastAsia="宋体" w:cs="宋体"/>
                <w:spacing w:val="6"/>
                <w:sz w:val="19"/>
                <w:szCs w:val="19"/>
              </w:rPr>
              <w:t>（</w:t>
            </w:r>
            <w:r>
              <w:rPr>
                <w:rFonts w:ascii="宋体" w:hAnsi="宋体" w:eastAsia="宋体" w:cs="宋体"/>
                <w:sz w:val="19"/>
                <w:szCs w:val="19"/>
              </w:rPr>
              <w:t>LoRa</w:t>
            </w:r>
            <w:r>
              <w:rPr>
                <w:rFonts w:ascii="宋体" w:hAnsi="宋体" w:eastAsia="宋体" w:cs="宋体"/>
                <w:spacing w:val="6"/>
                <w:sz w:val="19"/>
                <w:szCs w:val="19"/>
              </w:rPr>
              <w:t>）</w:t>
            </w:r>
          </w:p>
        </w:tc>
        <w:tc>
          <w:tcPr>
            <w:tcW w:w="856" w:type="dxa"/>
            <w:vAlign w:val="top"/>
          </w:tcPr>
          <w:p w14:paraId="04A800BA">
            <w:pPr>
              <w:pStyle w:val="25"/>
              <w:spacing w:line="261" w:lineRule="auto"/>
              <w:jc w:val="both"/>
            </w:pPr>
          </w:p>
          <w:p w14:paraId="640B0E03">
            <w:pPr>
              <w:spacing w:before="62" w:line="228" w:lineRule="auto"/>
              <w:ind w:left="370"/>
              <w:jc w:val="both"/>
              <w:rPr>
                <w:rFonts w:ascii="宋体" w:hAnsi="宋体" w:eastAsia="宋体" w:cs="宋体"/>
                <w:sz w:val="19"/>
                <w:szCs w:val="19"/>
              </w:rPr>
            </w:pPr>
            <w:r>
              <w:rPr>
                <w:rFonts w:ascii="宋体" w:hAnsi="宋体" w:eastAsia="宋体" w:cs="宋体"/>
                <w:spacing w:val="1"/>
                <w:sz w:val="19"/>
                <w:szCs w:val="19"/>
              </w:rPr>
              <w:t>个</w:t>
            </w:r>
          </w:p>
        </w:tc>
        <w:tc>
          <w:tcPr>
            <w:tcW w:w="786" w:type="dxa"/>
            <w:vAlign w:val="top"/>
          </w:tcPr>
          <w:p w14:paraId="42E1D609">
            <w:pPr>
              <w:pStyle w:val="25"/>
              <w:spacing w:line="260" w:lineRule="auto"/>
              <w:jc w:val="both"/>
            </w:pPr>
          </w:p>
          <w:p w14:paraId="2702F722">
            <w:pPr>
              <w:spacing w:before="62"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5AA9F176">
            <w:pPr>
              <w:pStyle w:val="25"/>
              <w:spacing w:line="261" w:lineRule="auto"/>
              <w:jc w:val="both"/>
            </w:pPr>
          </w:p>
          <w:p w14:paraId="0643D603">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108</w:t>
            </w:r>
          </w:p>
        </w:tc>
        <w:tc>
          <w:tcPr>
            <w:tcW w:w="786" w:type="dxa"/>
            <w:vAlign w:val="top"/>
          </w:tcPr>
          <w:p w14:paraId="0189410C">
            <w:pPr>
              <w:pStyle w:val="25"/>
              <w:jc w:val="both"/>
              <w:rPr>
                <w:rFonts w:ascii="宋体" w:hAnsi="宋体" w:eastAsia="宋体" w:cs="宋体"/>
                <w:sz w:val="19"/>
                <w:szCs w:val="19"/>
              </w:rPr>
            </w:pPr>
          </w:p>
        </w:tc>
        <w:tc>
          <w:tcPr>
            <w:tcW w:w="898" w:type="dxa"/>
            <w:vAlign w:val="top"/>
          </w:tcPr>
          <w:p w14:paraId="7FD84056">
            <w:pPr>
              <w:pStyle w:val="25"/>
              <w:jc w:val="both"/>
              <w:rPr>
                <w:rFonts w:ascii="宋体" w:hAnsi="宋体" w:eastAsia="宋体" w:cs="宋体"/>
                <w:sz w:val="19"/>
                <w:szCs w:val="19"/>
              </w:rPr>
            </w:pPr>
          </w:p>
        </w:tc>
        <w:tc>
          <w:tcPr>
            <w:tcW w:w="996" w:type="dxa"/>
            <w:vAlign w:val="top"/>
          </w:tcPr>
          <w:p w14:paraId="3707F81C">
            <w:pPr>
              <w:pStyle w:val="25"/>
              <w:jc w:val="both"/>
            </w:pPr>
          </w:p>
        </w:tc>
        <w:tc>
          <w:tcPr>
            <w:tcW w:w="1022" w:type="dxa"/>
            <w:vAlign w:val="top"/>
          </w:tcPr>
          <w:p w14:paraId="70C78188">
            <w:pPr>
              <w:pStyle w:val="25"/>
              <w:jc w:val="both"/>
              <w:rPr>
                <w:rFonts w:ascii="宋体" w:hAnsi="宋体" w:eastAsia="宋体" w:cs="宋体"/>
                <w:sz w:val="19"/>
                <w:szCs w:val="19"/>
              </w:rPr>
            </w:pPr>
          </w:p>
        </w:tc>
        <w:tc>
          <w:tcPr>
            <w:tcW w:w="1250" w:type="dxa"/>
            <w:tcBorders>
              <w:right w:val="single" w:color="000000" w:sz="14" w:space="0"/>
            </w:tcBorders>
            <w:vAlign w:val="top"/>
          </w:tcPr>
          <w:p w14:paraId="39DDDC5F">
            <w:pPr>
              <w:pStyle w:val="25"/>
              <w:jc w:val="both"/>
              <w:rPr>
                <w:rFonts w:ascii="宋体" w:hAnsi="宋体" w:eastAsia="宋体" w:cs="宋体"/>
                <w:sz w:val="19"/>
                <w:szCs w:val="19"/>
              </w:rPr>
            </w:pPr>
          </w:p>
        </w:tc>
      </w:tr>
      <w:tr w14:paraId="164E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8" w:hRule="atLeast"/>
        </w:trPr>
        <w:tc>
          <w:tcPr>
            <w:tcW w:w="743" w:type="dxa"/>
            <w:tcBorders>
              <w:left w:val="single" w:color="000000" w:sz="14" w:space="0"/>
            </w:tcBorders>
            <w:vAlign w:val="top"/>
          </w:tcPr>
          <w:p w14:paraId="31708096">
            <w:pPr>
              <w:pStyle w:val="25"/>
              <w:spacing w:line="394" w:lineRule="auto"/>
              <w:jc w:val="both"/>
            </w:pPr>
          </w:p>
          <w:p w14:paraId="44022AC8">
            <w:pPr>
              <w:spacing w:before="62" w:line="255" w:lineRule="exact"/>
              <w:ind w:left="507"/>
              <w:jc w:val="both"/>
              <w:rPr>
                <w:rFonts w:ascii="宋体" w:hAnsi="宋体" w:eastAsia="宋体" w:cs="宋体"/>
                <w:sz w:val="19"/>
                <w:szCs w:val="19"/>
              </w:rPr>
            </w:pPr>
            <w:r>
              <w:rPr>
                <w:rFonts w:ascii="宋体" w:hAnsi="宋体" w:eastAsia="宋体" w:cs="宋体"/>
                <w:spacing w:val="-1"/>
                <w:position w:val="1"/>
                <w:sz w:val="19"/>
                <w:szCs w:val="19"/>
              </w:rPr>
              <w:t>50</w:t>
            </w:r>
          </w:p>
        </w:tc>
        <w:tc>
          <w:tcPr>
            <w:tcW w:w="1726" w:type="dxa"/>
            <w:vAlign w:val="top"/>
          </w:tcPr>
          <w:p w14:paraId="51CADB80">
            <w:pPr>
              <w:spacing w:before="87"/>
              <w:ind w:left="29" w:right="76" w:hanging="5"/>
              <w:jc w:val="both"/>
              <w:rPr>
                <w:rFonts w:ascii="宋体" w:hAnsi="宋体" w:eastAsia="宋体" w:cs="宋体"/>
                <w:sz w:val="19"/>
                <w:szCs w:val="19"/>
              </w:rPr>
            </w:pPr>
            <w:r>
              <w:rPr>
                <w:rFonts w:ascii="宋体" w:hAnsi="宋体" w:eastAsia="宋体" w:cs="宋体"/>
                <w:spacing w:val="7"/>
                <w:sz w:val="19"/>
                <w:szCs w:val="19"/>
              </w:rPr>
              <w:t>监测系统—地下</w:t>
            </w:r>
            <w:r>
              <w:rPr>
                <w:rFonts w:ascii="宋体" w:hAnsi="宋体" w:eastAsia="宋体" w:cs="宋体"/>
                <w:spacing w:val="6"/>
                <w:sz w:val="19"/>
                <w:szCs w:val="19"/>
              </w:rPr>
              <w:t>型监测装置</w:t>
            </w:r>
          </w:p>
          <w:p w14:paraId="7E1EB287">
            <w:pPr>
              <w:spacing w:before="2" w:line="227" w:lineRule="auto"/>
              <w:ind w:left="26" w:right="69" w:firstLine="6"/>
              <w:jc w:val="both"/>
              <w:rPr>
                <w:rFonts w:ascii="宋体" w:hAnsi="宋体" w:eastAsia="宋体" w:cs="宋体"/>
                <w:sz w:val="19"/>
                <w:szCs w:val="19"/>
              </w:rPr>
            </w:pPr>
            <w:r>
              <w:rPr>
                <w:rFonts w:ascii="宋体" w:hAnsi="宋体" w:eastAsia="宋体" w:cs="宋体"/>
                <w:spacing w:val="10"/>
                <w:sz w:val="19"/>
                <w:szCs w:val="19"/>
              </w:rPr>
              <w:t>（</w:t>
            </w:r>
            <w:r>
              <w:rPr>
                <w:rFonts w:ascii="宋体" w:hAnsi="宋体" w:eastAsia="宋体" w:cs="宋体"/>
                <w:sz w:val="19"/>
                <w:szCs w:val="19"/>
              </w:rPr>
              <w:t>LoRa</w:t>
            </w:r>
            <w:r>
              <w:rPr>
                <w:rFonts w:ascii="宋体" w:hAnsi="宋体" w:eastAsia="宋体" w:cs="宋体"/>
                <w:spacing w:val="10"/>
                <w:sz w:val="19"/>
                <w:szCs w:val="19"/>
              </w:rPr>
              <w:t>）挖坑埋</w:t>
            </w:r>
            <w:r>
              <w:rPr>
                <w:rFonts w:ascii="宋体" w:hAnsi="宋体" w:eastAsia="宋体" w:cs="宋体"/>
                <w:sz w:val="19"/>
                <w:szCs w:val="19"/>
              </w:rPr>
              <w:t>设</w:t>
            </w:r>
          </w:p>
        </w:tc>
        <w:tc>
          <w:tcPr>
            <w:tcW w:w="856" w:type="dxa"/>
            <w:vAlign w:val="top"/>
          </w:tcPr>
          <w:p w14:paraId="47D6FB6F">
            <w:pPr>
              <w:pStyle w:val="25"/>
              <w:spacing w:line="394" w:lineRule="auto"/>
              <w:jc w:val="both"/>
            </w:pPr>
          </w:p>
          <w:p w14:paraId="6A13454C">
            <w:pPr>
              <w:spacing w:before="62" w:line="232" w:lineRule="auto"/>
              <w:ind w:left="374"/>
              <w:jc w:val="both"/>
              <w:rPr>
                <w:rFonts w:ascii="宋体" w:hAnsi="宋体" w:eastAsia="宋体" w:cs="宋体"/>
                <w:sz w:val="19"/>
                <w:szCs w:val="19"/>
              </w:rPr>
            </w:pPr>
            <w:r>
              <w:rPr>
                <w:rFonts w:ascii="宋体" w:hAnsi="宋体" w:eastAsia="宋体" w:cs="宋体"/>
                <w:sz w:val="19"/>
                <w:szCs w:val="19"/>
              </w:rPr>
              <w:t>处</w:t>
            </w:r>
          </w:p>
        </w:tc>
        <w:tc>
          <w:tcPr>
            <w:tcW w:w="786" w:type="dxa"/>
            <w:vAlign w:val="top"/>
          </w:tcPr>
          <w:p w14:paraId="3406453C">
            <w:pPr>
              <w:pStyle w:val="25"/>
              <w:spacing w:line="394" w:lineRule="auto"/>
              <w:jc w:val="both"/>
            </w:pPr>
          </w:p>
          <w:p w14:paraId="74900A29">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0054923D">
            <w:pPr>
              <w:pStyle w:val="25"/>
              <w:spacing w:line="394" w:lineRule="auto"/>
              <w:jc w:val="both"/>
            </w:pPr>
          </w:p>
          <w:p w14:paraId="6B15E6F0">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108</w:t>
            </w:r>
          </w:p>
        </w:tc>
        <w:tc>
          <w:tcPr>
            <w:tcW w:w="786" w:type="dxa"/>
            <w:vAlign w:val="top"/>
          </w:tcPr>
          <w:p w14:paraId="1DB5902E">
            <w:pPr>
              <w:pStyle w:val="25"/>
              <w:jc w:val="both"/>
              <w:rPr>
                <w:rFonts w:ascii="宋体" w:hAnsi="宋体" w:eastAsia="宋体" w:cs="宋体"/>
                <w:sz w:val="19"/>
                <w:szCs w:val="19"/>
              </w:rPr>
            </w:pPr>
          </w:p>
        </w:tc>
        <w:tc>
          <w:tcPr>
            <w:tcW w:w="898" w:type="dxa"/>
            <w:vAlign w:val="top"/>
          </w:tcPr>
          <w:p w14:paraId="2089B28F">
            <w:pPr>
              <w:pStyle w:val="25"/>
              <w:jc w:val="both"/>
              <w:rPr>
                <w:rFonts w:ascii="宋体" w:hAnsi="宋体" w:eastAsia="宋体" w:cs="宋体"/>
                <w:sz w:val="19"/>
                <w:szCs w:val="19"/>
              </w:rPr>
            </w:pPr>
          </w:p>
        </w:tc>
        <w:tc>
          <w:tcPr>
            <w:tcW w:w="996" w:type="dxa"/>
            <w:vAlign w:val="top"/>
          </w:tcPr>
          <w:p w14:paraId="5DFE865F">
            <w:pPr>
              <w:pStyle w:val="25"/>
              <w:jc w:val="both"/>
            </w:pPr>
          </w:p>
        </w:tc>
        <w:tc>
          <w:tcPr>
            <w:tcW w:w="1022" w:type="dxa"/>
            <w:vAlign w:val="top"/>
          </w:tcPr>
          <w:p w14:paraId="6A8710F1">
            <w:pPr>
              <w:pStyle w:val="25"/>
              <w:jc w:val="both"/>
            </w:pPr>
          </w:p>
        </w:tc>
        <w:tc>
          <w:tcPr>
            <w:tcW w:w="1250" w:type="dxa"/>
            <w:tcBorders>
              <w:right w:val="single" w:color="000000" w:sz="14" w:space="0"/>
            </w:tcBorders>
            <w:vAlign w:val="top"/>
          </w:tcPr>
          <w:p w14:paraId="4DF37265">
            <w:pPr>
              <w:pStyle w:val="25"/>
              <w:jc w:val="both"/>
            </w:pPr>
          </w:p>
        </w:tc>
      </w:tr>
      <w:tr w14:paraId="79DE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787F33C6">
            <w:pPr>
              <w:spacing w:before="208"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51</w:t>
            </w:r>
          </w:p>
        </w:tc>
        <w:tc>
          <w:tcPr>
            <w:tcW w:w="1726" w:type="dxa"/>
            <w:vAlign w:val="top"/>
          </w:tcPr>
          <w:p w14:paraId="71B3294C">
            <w:pPr>
              <w:spacing w:before="83" w:line="223" w:lineRule="auto"/>
              <w:ind w:left="27" w:right="76" w:hanging="3"/>
              <w:jc w:val="both"/>
              <w:rPr>
                <w:rFonts w:ascii="宋体" w:hAnsi="宋体" w:eastAsia="宋体" w:cs="宋体"/>
                <w:sz w:val="19"/>
                <w:szCs w:val="19"/>
              </w:rPr>
            </w:pPr>
            <w:r>
              <w:rPr>
                <w:rFonts w:ascii="宋体" w:hAnsi="宋体" w:eastAsia="宋体" w:cs="宋体"/>
                <w:spacing w:val="7"/>
                <w:sz w:val="19"/>
                <w:szCs w:val="19"/>
              </w:rPr>
              <w:t>监测系统—白蚁</w:t>
            </w:r>
            <w:r>
              <w:rPr>
                <w:rFonts w:ascii="宋体" w:hAnsi="宋体" w:eastAsia="宋体" w:cs="宋体"/>
                <w:spacing w:val="6"/>
                <w:sz w:val="19"/>
                <w:szCs w:val="19"/>
              </w:rPr>
              <w:t>智能监测网关</w:t>
            </w:r>
          </w:p>
        </w:tc>
        <w:tc>
          <w:tcPr>
            <w:tcW w:w="856" w:type="dxa"/>
            <w:vAlign w:val="top"/>
          </w:tcPr>
          <w:p w14:paraId="77976B80">
            <w:pPr>
              <w:spacing w:before="208" w:line="230" w:lineRule="auto"/>
              <w:ind w:left="386"/>
              <w:jc w:val="both"/>
              <w:rPr>
                <w:rFonts w:ascii="宋体" w:hAnsi="宋体" w:eastAsia="宋体" w:cs="宋体"/>
                <w:sz w:val="19"/>
                <w:szCs w:val="19"/>
              </w:rPr>
            </w:pPr>
            <w:r>
              <w:rPr>
                <w:rFonts w:ascii="宋体" w:hAnsi="宋体" w:eastAsia="宋体" w:cs="宋体"/>
                <w:sz w:val="19"/>
                <w:szCs w:val="19"/>
              </w:rPr>
              <w:t>台</w:t>
            </w:r>
          </w:p>
        </w:tc>
        <w:tc>
          <w:tcPr>
            <w:tcW w:w="786" w:type="dxa"/>
            <w:vAlign w:val="top"/>
          </w:tcPr>
          <w:p w14:paraId="74D34175">
            <w:pPr>
              <w:spacing w:before="208"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26B36129">
            <w:pPr>
              <w:spacing w:before="208" w:line="257" w:lineRule="exact"/>
              <w:jc w:val="both"/>
              <w:rPr>
                <w:rFonts w:ascii="宋体" w:hAnsi="宋体" w:eastAsia="宋体" w:cs="宋体"/>
                <w:sz w:val="19"/>
                <w:szCs w:val="19"/>
              </w:rPr>
            </w:pPr>
            <w:r>
              <w:rPr>
                <w:rFonts w:ascii="宋体" w:hAnsi="宋体" w:eastAsia="宋体" w:cs="宋体"/>
                <w:spacing w:val="-18"/>
                <w:position w:val="1"/>
                <w:sz w:val="19"/>
                <w:szCs w:val="19"/>
              </w:rPr>
              <w:t>1</w:t>
            </w:r>
          </w:p>
        </w:tc>
        <w:tc>
          <w:tcPr>
            <w:tcW w:w="786" w:type="dxa"/>
            <w:vAlign w:val="top"/>
          </w:tcPr>
          <w:p w14:paraId="7FB60569">
            <w:pPr>
              <w:pStyle w:val="25"/>
              <w:jc w:val="both"/>
              <w:rPr>
                <w:rFonts w:ascii="宋体" w:hAnsi="宋体" w:eastAsia="宋体" w:cs="宋体"/>
                <w:sz w:val="19"/>
                <w:szCs w:val="19"/>
              </w:rPr>
            </w:pPr>
          </w:p>
        </w:tc>
        <w:tc>
          <w:tcPr>
            <w:tcW w:w="898" w:type="dxa"/>
            <w:vAlign w:val="top"/>
          </w:tcPr>
          <w:p w14:paraId="1863484B">
            <w:pPr>
              <w:pStyle w:val="25"/>
              <w:jc w:val="both"/>
              <w:rPr>
                <w:rFonts w:ascii="宋体" w:hAnsi="宋体" w:eastAsia="宋体" w:cs="宋体"/>
                <w:sz w:val="19"/>
                <w:szCs w:val="19"/>
              </w:rPr>
            </w:pPr>
          </w:p>
        </w:tc>
        <w:tc>
          <w:tcPr>
            <w:tcW w:w="996" w:type="dxa"/>
            <w:vAlign w:val="top"/>
          </w:tcPr>
          <w:p w14:paraId="59A862B0">
            <w:pPr>
              <w:pStyle w:val="25"/>
              <w:jc w:val="both"/>
            </w:pPr>
          </w:p>
        </w:tc>
        <w:tc>
          <w:tcPr>
            <w:tcW w:w="1022" w:type="dxa"/>
            <w:vAlign w:val="top"/>
          </w:tcPr>
          <w:p w14:paraId="59F594F5">
            <w:pPr>
              <w:pStyle w:val="25"/>
              <w:jc w:val="both"/>
              <w:rPr>
                <w:rFonts w:ascii="宋体" w:hAnsi="宋体" w:eastAsia="宋体" w:cs="宋体"/>
                <w:sz w:val="19"/>
                <w:szCs w:val="19"/>
              </w:rPr>
            </w:pPr>
          </w:p>
        </w:tc>
        <w:tc>
          <w:tcPr>
            <w:tcW w:w="1250" w:type="dxa"/>
            <w:tcBorders>
              <w:right w:val="single" w:color="000000" w:sz="14" w:space="0"/>
            </w:tcBorders>
            <w:vAlign w:val="top"/>
          </w:tcPr>
          <w:p w14:paraId="74CAFFB3">
            <w:pPr>
              <w:pStyle w:val="25"/>
              <w:jc w:val="both"/>
              <w:rPr>
                <w:rFonts w:ascii="宋体" w:hAnsi="宋体" w:eastAsia="宋体" w:cs="宋体"/>
                <w:sz w:val="19"/>
                <w:szCs w:val="19"/>
              </w:rPr>
            </w:pPr>
          </w:p>
        </w:tc>
      </w:tr>
      <w:tr w14:paraId="0F67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0986E74B">
            <w:pPr>
              <w:pStyle w:val="25"/>
              <w:spacing w:line="275" w:lineRule="auto"/>
              <w:jc w:val="both"/>
            </w:pPr>
          </w:p>
          <w:p w14:paraId="716CCCD3">
            <w:pPr>
              <w:spacing w:before="62" w:line="255" w:lineRule="exact"/>
              <w:ind w:left="507"/>
              <w:jc w:val="both"/>
              <w:rPr>
                <w:rFonts w:ascii="宋体" w:hAnsi="宋体" w:eastAsia="宋体" w:cs="宋体"/>
                <w:sz w:val="19"/>
                <w:szCs w:val="19"/>
              </w:rPr>
            </w:pPr>
            <w:r>
              <w:rPr>
                <w:rFonts w:ascii="宋体" w:hAnsi="宋体" w:eastAsia="宋体" w:cs="宋体"/>
                <w:spacing w:val="-1"/>
                <w:position w:val="1"/>
                <w:sz w:val="19"/>
                <w:szCs w:val="19"/>
              </w:rPr>
              <w:t>52</w:t>
            </w:r>
          </w:p>
        </w:tc>
        <w:tc>
          <w:tcPr>
            <w:tcW w:w="1726" w:type="dxa"/>
            <w:vAlign w:val="top"/>
          </w:tcPr>
          <w:p w14:paraId="376F943C">
            <w:pPr>
              <w:spacing w:before="92" w:line="228" w:lineRule="auto"/>
              <w:ind w:left="23" w:right="76"/>
              <w:jc w:val="both"/>
              <w:rPr>
                <w:rFonts w:ascii="宋体" w:hAnsi="宋体" w:eastAsia="宋体" w:cs="宋体"/>
                <w:sz w:val="19"/>
                <w:szCs w:val="19"/>
              </w:rPr>
            </w:pPr>
            <w:r>
              <w:rPr>
                <w:rFonts w:ascii="宋体" w:hAnsi="宋体" w:eastAsia="宋体" w:cs="宋体"/>
                <w:spacing w:val="7"/>
                <w:sz w:val="19"/>
                <w:szCs w:val="19"/>
              </w:rPr>
              <w:t>监测系统—白蚁智能监测网关安</w:t>
            </w:r>
            <w:r>
              <w:rPr>
                <w:rFonts w:ascii="宋体" w:hAnsi="宋体" w:eastAsia="宋体" w:cs="宋体"/>
                <w:spacing w:val="6"/>
                <w:sz w:val="19"/>
                <w:szCs w:val="19"/>
              </w:rPr>
              <w:t>装调试</w:t>
            </w:r>
          </w:p>
        </w:tc>
        <w:tc>
          <w:tcPr>
            <w:tcW w:w="856" w:type="dxa"/>
            <w:vAlign w:val="top"/>
          </w:tcPr>
          <w:p w14:paraId="50762337">
            <w:pPr>
              <w:pStyle w:val="25"/>
              <w:spacing w:line="275" w:lineRule="auto"/>
              <w:jc w:val="both"/>
            </w:pPr>
          </w:p>
          <w:p w14:paraId="557F174E">
            <w:pPr>
              <w:spacing w:before="62" w:line="230" w:lineRule="auto"/>
              <w:ind w:left="386"/>
              <w:jc w:val="both"/>
              <w:rPr>
                <w:rFonts w:ascii="宋体" w:hAnsi="宋体" w:eastAsia="宋体" w:cs="宋体"/>
                <w:sz w:val="19"/>
                <w:szCs w:val="19"/>
              </w:rPr>
            </w:pPr>
            <w:r>
              <w:rPr>
                <w:rFonts w:ascii="宋体" w:hAnsi="宋体" w:eastAsia="宋体" w:cs="宋体"/>
                <w:sz w:val="19"/>
                <w:szCs w:val="19"/>
              </w:rPr>
              <w:t>台</w:t>
            </w:r>
          </w:p>
        </w:tc>
        <w:tc>
          <w:tcPr>
            <w:tcW w:w="786" w:type="dxa"/>
            <w:vAlign w:val="top"/>
          </w:tcPr>
          <w:p w14:paraId="5B3DCE95">
            <w:pPr>
              <w:pStyle w:val="25"/>
              <w:spacing w:line="274" w:lineRule="auto"/>
              <w:jc w:val="both"/>
            </w:pPr>
          </w:p>
          <w:p w14:paraId="06112F66">
            <w:pPr>
              <w:spacing w:before="62"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6FB3F161">
            <w:pPr>
              <w:pStyle w:val="25"/>
              <w:spacing w:line="275" w:lineRule="auto"/>
              <w:jc w:val="both"/>
            </w:pPr>
          </w:p>
          <w:p w14:paraId="09274F62">
            <w:pPr>
              <w:spacing w:before="62" w:line="257" w:lineRule="exact"/>
              <w:jc w:val="both"/>
              <w:rPr>
                <w:rFonts w:ascii="宋体" w:hAnsi="宋体" w:eastAsia="宋体" w:cs="宋体"/>
                <w:sz w:val="19"/>
                <w:szCs w:val="19"/>
              </w:rPr>
            </w:pPr>
            <w:r>
              <w:rPr>
                <w:rFonts w:ascii="宋体" w:hAnsi="宋体" w:eastAsia="宋体" w:cs="宋体"/>
                <w:spacing w:val="-18"/>
                <w:position w:val="1"/>
                <w:sz w:val="19"/>
                <w:szCs w:val="19"/>
              </w:rPr>
              <w:t>1</w:t>
            </w:r>
          </w:p>
        </w:tc>
        <w:tc>
          <w:tcPr>
            <w:tcW w:w="786" w:type="dxa"/>
            <w:vAlign w:val="top"/>
          </w:tcPr>
          <w:p w14:paraId="7EC7B04F">
            <w:pPr>
              <w:pStyle w:val="25"/>
              <w:jc w:val="both"/>
              <w:rPr>
                <w:rFonts w:ascii="宋体" w:hAnsi="宋体" w:eastAsia="宋体" w:cs="宋体"/>
                <w:sz w:val="19"/>
                <w:szCs w:val="19"/>
              </w:rPr>
            </w:pPr>
          </w:p>
        </w:tc>
        <w:tc>
          <w:tcPr>
            <w:tcW w:w="898" w:type="dxa"/>
            <w:vAlign w:val="top"/>
          </w:tcPr>
          <w:p w14:paraId="315C3CC3">
            <w:pPr>
              <w:pStyle w:val="25"/>
              <w:jc w:val="both"/>
              <w:rPr>
                <w:rFonts w:ascii="宋体" w:hAnsi="宋体" w:eastAsia="宋体" w:cs="宋体"/>
                <w:sz w:val="19"/>
                <w:szCs w:val="19"/>
              </w:rPr>
            </w:pPr>
          </w:p>
        </w:tc>
        <w:tc>
          <w:tcPr>
            <w:tcW w:w="996" w:type="dxa"/>
            <w:vAlign w:val="top"/>
          </w:tcPr>
          <w:p w14:paraId="25183CD1">
            <w:pPr>
              <w:pStyle w:val="25"/>
              <w:jc w:val="both"/>
            </w:pPr>
          </w:p>
        </w:tc>
        <w:tc>
          <w:tcPr>
            <w:tcW w:w="1022" w:type="dxa"/>
            <w:vAlign w:val="top"/>
          </w:tcPr>
          <w:p w14:paraId="3FF5A9B4">
            <w:pPr>
              <w:pStyle w:val="25"/>
              <w:jc w:val="both"/>
            </w:pPr>
          </w:p>
        </w:tc>
        <w:tc>
          <w:tcPr>
            <w:tcW w:w="1250" w:type="dxa"/>
            <w:tcBorders>
              <w:right w:val="single" w:color="000000" w:sz="14" w:space="0"/>
            </w:tcBorders>
            <w:vAlign w:val="top"/>
          </w:tcPr>
          <w:p w14:paraId="2D7F8455">
            <w:pPr>
              <w:pStyle w:val="25"/>
              <w:jc w:val="both"/>
            </w:pPr>
          </w:p>
        </w:tc>
      </w:tr>
      <w:tr w14:paraId="7657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7" w:hRule="atLeast"/>
        </w:trPr>
        <w:tc>
          <w:tcPr>
            <w:tcW w:w="743" w:type="dxa"/>
            <w:tcBorders>
              <w:left w:val="single" w:color="000000" w:sz="14" w:space="0"/>
              <w:bottom w:val="single" w:color="000000" w:sz="14" w:space="0"/>
            </w:tcBorders>
            <w:vAlign w:val="top"/>
          </w:tcPr>
          <w:p w14:paraId="3D7DAAF7">
            <w:pPr>
              <w:spacing w:before="216"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53</w:t>
            </w:r>
          </w:p>
        </w:tc>
        <w:tc>
          <w:tcPr>
            <w:tcW w:w="1726" w:type="dxa"/>
            <w:tcBorders>
              <w:bottom w:val="single" w:color="000000" w:sz="14" w:space="0"/>
            </w:tcBorders>
            <w:vAlign w:val="top"/>
          </w:tcPr>
          <w:p w14:paraId="24F64C5E">
            <w:pPr>
              <w:spacing w:before="92" w:line="223" w:lineRule="auto"/>
              <w:ind w:left="30" w:right="76" w:hanging="6"/>
              <w:jc w:val="both"/>
              <w:rPr>
                <w:rFonts w:ascii="宋体" w:hAnsi="宋体" w:eastAsia="宋体" w:cs="宋体"/>
                <w:sz w:val="19"/>
                <w:szCs w:val="19"/>
              </w:rPr>
            </w:pPr>
            <w:r>
              <w:rPr>
                <w:rFonts w:ascii="宋体" w:hAnsi="宋体" w:eastAsia="宋体" w:cs="宋体"/>
                <w:spacing w:val="7"/>
                <w:sz w:val="19"/>
                <w:szCs w:val="19"/>
              </w:rPr>
              <w:t>监测系统—太阳</w:t>
            </w:r>
            <w:r>
              <w:rPr>
                <w:rFonts w:ascii="宋体" w:hAnsi="宋体" w:eastAsia="宋体" w:cs="宋体"/>
                <w:spacing w:val="5"/>
                <w:sz w:val="19"/>
                <w:szCs w:val="19"/>
              </w:rPr>
              <w:t>能供电系统</w:t>
            </w:r>
          </w:p>
        </w:tc>
        <w:tc>
          <w:tcPr>
            <w:tcW w:w="856" w:type="dxa"/>
            <w:tcBorders>
              <w:bottom w:val="single" w:color="000000" w:sz="14" w:space="0"/>
            </w:tcBorders>
            <w:vAlign w:val="top"/>
          </w:tcPr>
          <w:p w14:paraId="03B60A68">
            <w:pPr>
              <w:spacing w:before="216" w:line="229" w:lineRule="auto"/>
              <w:ind w:left="371"/>
              <w:jc w:val="both"/>
              <w:rPr>
                <w:rFonts w:ascii="宋体" w:hAnsi="宋体" w:eastAsia="宋体" w:cs="宋体"/>
                <w:sz w:val="19"/>
                <w:szCs w:val="19"/>
              </w:rPr>
            </w:pPr>
            <w:r>
              <w:rPr>
                <w:rFonts w:ascii="宋体" w:hAnsi="宋体" w:eastAsia="宋体" w:cs="宋体"/>
                <w:sz w:val="19"/>
                <w:szCs w:val="19"/>
              </w:rPr>
              <w:t>套</w:t>
            </w:r>
          </w:p>
        </w:tc>
        <w:tc>
          <w:tcPr>
            <w:tcW w:w="786" w:type="dxa"/>
            <w:tcBorders>
              <w:bottom w:val="single" w:color="000000" w:sz="14" w:space="0"/>
            </w:tcBorders>
            <w:vAlign w:val="top"/>
          </w:tcPr>
          <w:p w14:paraId="374E5525">
            <w:pPr>
              <w:spacing w:before="216"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tcBorders>
              <w:bottom w:val="single" w:color="000000" w:sz="14" w:space="0"/>
            </w:tcBorders>
            <w:vAlign w:val="top"/>
          </w:tcPr>
          <w:p w14:paraId="19DBA35B">
            <w:pPr>
              <w:spacing w:before="216" w:line="257" w:lineRule="exact"/>
              <w:jc w:val="both"/>
              <w:rPr>
                <w:rFonts w:ascii="宋体" w:hAnsi="宋体" w:eastAsia="宋体" w:cs="宋体"/>
                <w:sz w:val="19"/>
                <w:szCs w:val="19"/>
              </w:rPr>
            </w:pPr>
            <w:r>
              <w:rPr>
                <w:rFonts w:ascii="宋体" w:hAnsi="宋体" w:eastAsia="宋体" w:cs="宋体"/>
                <w:spacing w:val="-18"/>
                <w:position w:val="1"/>
                <w:sz w:val="19"/>
                <w:szCs w:val="19"/>
              </w:rPr>
              <w:t>1</w:t>
            </w:r>
          </w:p>
        </w:tc>
        <w:tc>
          <w:tcPr>
            <w:tcW w:w="786" w:type="dxa"/>
            <w:tcBorders>
              <w:bottom w:val="single" w:color="000000" w:sz="14" w:space="0"/>
            </w:tcBorders>
            <w:vAlign w:val="top"/>
          </w:tcPr>
          <w:p w14:paraId="275CB34B">
            <w:pPr>
              <w:pStyle w:val="25"/>
              <w:jc w:val="both"/>
              <w:rPr>
                <w:rFonts w:ascii="宋体" w:hAnsi="宋体" w:eastAsia="宋体" w:cs="宋体"/>
                <w:sz w:val="19"/>
                <w:szCs w:val="19"/>
              </w:rPr>
            </w:pPr>
          </w:p>
        </w:tc>
        <w:tc>
          <w:tcPr>
            <w:tcW w:w="898" w:type="dxa"/>
            <w:tcBorders>
              <w:bottom w:val="single" w:color="000000" w:sz="14" w:space="0"/>
            </w:tcBorders>
            <w:vAlign w:val="top"/>
          </w:tcPr>
          <w:p w14:paraId="16964190">
            <w:pPr>
              <w:pStyle w:val="25"/>
              <w:jc w:val="both"/>
              <w:rPr>
                <w:rFonts w:ascii="宋体" w:hAnsi="宋体" w:eastAsia="宋体" w:cs="宋体"/>
                <w:sz w:val="19"/>
                <w:szCs w:val="19"/>
              </w:rPr>
            </w:pPr>
          </w:p>
        </w:tc>
        <w:tc>
          <w:tcPr>
            <w:tcW w:w="996" w:type="dxa"/>
            <w:tcBorders>
              <w:bottom w:val="single" w:color="000000" w:sz="14" w:space="0"/>
            </w:tcBorders>
            <w:vAlign w:val="top"/>
          </w:tcPr>
          <w:p w14:paraId="507FE9DE">
            <w:pPr>
              <w:pStyle w:val="25"/>
              <w:jc w:val="both"/>
            </w:pPr>
          </w:p>
        </w:tc>
        <w:tc>
          <w:tcPr>
            <w:tcW w:w="1022" w:type="dxa"/>
            <w:tcBorders>
              <w:bottom w:val="single" w:color="000000" w:sz="14" w:space="0"/>
            </w:tcBorders>
            <w:vAlign w:val="top"/>
          </w:tcPr>
          <w:p w14:paraId="3447955B">
            <w:pPr>
              <w:pStyle w:val="25"/>
              <w:jc w:val="both"/>
              <w:rPr>
                <w:rFonts w:ascii="宋体" w:hAnsi="宋体" w:eastAsia="宋体" w:cs="宋体"/>
                <w:sz w:val="19"/>
                <w:szCs w:val="19"/>
              </w:rPr>
            </w:pPr>
          </w:p>
        </w:tc>
        <w:tc>
          <w:tcPr>
            <w:tcW w:w="1250" w:type="dxa"/>
            <w:tcBorders>
              <w:bottom w:val="single" w:color="000000" w:sz="14" w:space="0"/>
              <w:right w:val="single" w:color="000000" w:sz="14" w:space="0"/>
            </w:tcBorders>
            <w:vAlign w:val="top"/>
          </w:tcPr>
          <w:p w14:paraId="0342FFE6">
            <w:pPr>
              <w:pStyle w:val="25"/>
              <w:jc w:val="both"/>
              <w:rPr>
                <w:rFonts w:ascii="宋体" w:hAnsi="宋体" w:eastAsia="宋体" w:cs="宋体"/>
                <w:sz w:val="19"/>
                <w:szCs w:val="19"/>
              </w:rPr>
            </w:pPr>
          </w:p>
        </w:tc>
      </w:tr>
      <w:tr w14:paraId="7BAE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1" w:hRule="atLeast"/>
        </w:trPr>
        <w:tc>
          <w:tcPr>
            <w:tcW w:w="743" w:type="dxa"/>
            <w:tcBorders>
              <w:left w:val="single" w:color="000000" w:sz="14" w:space="0"/>
            </w:tcBorders>
            <w:vAlign w:val="top"/>
          </w:tcPr>
          <w:p w14:paraId="4A216C01">
            <w:pPr>
              <w:pStyle w:val="25"/>
              <w:spacing w:line="243" w:lineRule="auto"/>
              <w:jc w:val="both"/>
            </w:pPr>
          </w:p>
          <w:p w14:paraId="40A6607D">
            <w:pPr>
              <w:spacing w:before="62" w:line="255" w:lineRule="exact"/>
              <w:ind w:left="507"/>
              <w:jc w:val="both"/>
              <w:rPr>
                <w:rFonts w:ascii="宋体" w:hAnsi="宋体" w:eastAsia="宋体" w:cs="宋体"/>
                <w:sz w:val="19"/>
                <w:szCs w:val="19"/>
              </w:rPr>
            </w:pPr>
            <w:r>
              <w:rPr>
                <w:rFonts w:ascii="宋体" w:hAnsi="宋体" w:eastAsia="宋体" w:cs="宋体"/>
                <w:spacing w:val="-1"/>
                <w:position w:val="1"/>
                <w:sz w:val="19"/>
                <w:szCs w:val="19"/>
              </w:rPr>
              <w:t>54</w:t>
            </w:r>
          </w:p>
        </w:tc>
        <w:tc>
          <w:tcPr>
            <w:tcW w:w="1726" w:type="dxa"/>
            <w:vAlign w:val="top"/>
          </w:tcPr>
          <w:p w14:paraId="6DA60060">
            <w:pPr>
              <w:spacing w:before="60" w:line="238" w:lineRule="auto"/>
              <w:ind w:left="27" w:right="76" w:hanging="3"/>
              <w:jc w:val="both"/>
              <w:rPr>
                <w:rFonts w:ascii="宋体" w:hAnsi="宋体" w:eastAsia="宋体" w:cs="宋体"/>
                <w:sz w:val="19"/>
                <w:szCs w:val="19"/>
              </w:rPr>
            </w:pPr>
            <w:r>
              <w:rPr>
                <w:rFonts w:ascii="宋体" w:hAnsi="宋体" w:eastAsia="宋体" w:cs="宋体"/>
                <w:spacing w:val="7"/>
                <w:sz w:val="19"/>
                <w:szCs w:val="19"/>
              </w:rPr>
              <w:t>监测系统—太阳能供电系统立杆</w:t>
            </w:r>
            <w:r>
              <w:rPr>
                <w:rFonts w:ascii="宋体" w:hAnsi="宋体" w:eastAsia="宋体" w:cs="宋体"/>
                <w:spacing w:val="3"/>
                <w:sz w:val="19"/>
                <w:szCs w:val="19"/>
              </w:rPr>
              <w:t>安装</w:t>
            </w:r>
          </w:p>
        </w:tc>
        <w:tc>
          <w:tcPr>
            <w:tcW w:w="856" w:type="dxa"/>
            <w:vAlign w:val="top"/>
          </w:tcPr>
          <w:p w14:paraId="7A37346E">
            <w:pPr>
              <w:pStyle w:val="25"/>
              <w:spacing w:line="243" w:lineRule="auto"/>
              <w:jc w:val="both"/>
            </w:pPr>
          </w:p>
          <w:p w14:paraId="7012F3C8">
            <w:pPr>
              <w:spacing w:before="62" w:line="229" w:lineRule="auto"/>
              <w:ind w:left="371"/>
              <w:jc w:val="both"/>
              <w:rPr>
                <w:rFonts w:ascii="宋体" w:hAnsi="宋体" w:eastAsia="宋体" w:cs="宋体"/>
                <w:sz w:val="19"/>
                <w:szCs w:val="19"/>
              </w:rPr>
            </w:pPr>
            <w:r>
              <w:rPr>
                <w:rFonts w:ascii="宋体" w:hAnsi="宋体" w:eastAsia="宋体" w:cs="宋体"/>
                <w:sz w:val="19"/>
                <w:szCs w:val="19"/>
              </w:rPr>
              <w:t>套</w:t>
            </w:r>
          </w:p>
        </w:tc>
        <w:tc>
          <w:tcPr>
            <w:tcW w:w="786" w:type="dxa"/>
            <w:vAlign w:val="top"/>
          </w:tcPr>
          <w:p w14:paraId="20CB82B4">
            <w:pPr>
              <w:pStyle w:val="25"/>
              <w:spacing w:line="243" w:lineRule="auto"/>
              <w:jc w:val="both"/>
            </w:pPr>
          </w:p>
          <w:p w14:paraId="3ED8BC09">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24C95808">
            <w:pPr>
              <w:pStyle w:val="25"/>
              <w:spacing w:line="243" w:lineRule="auto"/>
              <w:jc w:val="both"/>
            </w:pPr>
          </w:p>
          <w:p w14:paraId="64012ECD">
            <w:pPr>
              <w:spacing w:before="62" w:line="257" w:lineRule="exact"/>
              <w:jc w:val="both"/>
              <w:rPr>
                <w:rFonts w:ascii="宋体" w:hAnsi="宋体" w:eastAsia="宋体" w:cs="宋体"/>
                <w:sz w:val="19"/>
                <w:szCs w:val="19"/>
              </w:rPr>
            </w:pPr>
            <w:r>
              <w:rPr>
                <w:rFonts w:ascii="宋体" w:hAnsi="宋体" w:eastAsia="宋体" w:cs="宋体"/>
                <w:spacing w:val="-18"/>
                <w:position w:val="1"/>
                <w:sz w:val="19"/>
                <w:szCs w:val="19"/>
              </w:rPr>
              <w:t>1</w:t>
            </w:r>
          </w:p>
        </w:tc>
        <w:tc>
          <w:tcPr>
            <w:tcW w:w="786" w:type="dxa"/>
            <w:vAlign w:val="top"/>
          </w:tcPr>
          <w:p w14:paraId="47F62D2A">
            <w:pPr>
              <w:pStyle w:val="25"/>
              <w:jc w:val="both"/>
              <w:rPr>
                <w:rFonts w:ascii="宋体" w:hAnsi="宋体" w:eastAsia="宋体" w:cs="宋体"/>
                <w:sz w:val="19"/>
                <w:szCs w:val="19"/>
              </w:rPr>
            </w:pPr>
          </w:p>
        </w:tc>
        <w:tc>
          <w:tcPr>
            <w:tcW w:w="898" w:type="dxa"/>
            <w:vAlign w:val="top"/>
          </w:tcPr>
          <w:p w14:paraId="34A3DAE3">
            <w:pPr>
              <w:pStyle w:val="25"/>
              <w:jc w:val="both"/>
              <w:rPr>
                <w:rFonts w:ascii="宋体" w:hAnsi="宋体" w:eastAsia="宋体" w:cs="宋体"/>
                <w:sz w:val="19"/>
                <w:szCs w:val="19"/>
              </w:rPr>
            </w:pPr>
          </w:p>
        </w:tc>
        <w:tc>
          <w:tcPr>
            <w:tcW w:w="996" w:type="dxa"/>
            <w:vAlign w:val="top"/>
          </w:tcPr>
          <w:p w14:paraId="29158A41">
            <w:pPr>
              <w:pStyle w:val="25"/>
              <w:jc w:val="both"/>
            </w:pPr>
          </w:p>
        </w:tc>
        <w:tc>
          <w:tcPr>
            <w:tcW w:w="1022" w:type="dxa"/>
            <w:vAlign w:val="top"/>
          </w:tcPr>
          <w:p w14:paraId="1A1FA27C">
            <w:pPr>
              <w:pStyle w:val="25"/>
              <w:jc w:val="both"/>
            </w:pPr>
          </w:p>
        </w:tc>
        <w:tc>
          <w:tcPr>
            <w:tcW w:w="1250" w:type="dxa"/>
            <w:tcBorders>
              <w:right w:val="single" w:color="000000" w:sz="14" w:space="0"/>
            </w:tcBorders>
            <w:vAlign w:val="top"/>
          </w:tcPr>
          <w:p w14:paraId="4D7CF154">
            <w:pPr>
              <w:pStyle w:val="25"/>
              <w:jc w:val="both"/>
            </w:pPr>
          </w:p>
        </w:tc>
      </w:tr>
      <w:tr w14:paraId="130FF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1" w:hRule="atLeast"/>
        </w:trPr>
        <w:tc>
          <w:tcPr>
            <w:tcW w:w="743" w:type="dxa"/>
            <w:tcBorders>
              <w:left w:val="single" w:color="000000" w:sz="14" w:space="0"/>
            </w:tcBorders>
            <w:vAlign w:val="top"/>
          </w:tcPr>
          <w:p w14:paraId="1E7BA287">
            <w:pPr>
              <w:pStyle w:val="25"/>
              <w:spacing w:line="249" w:lineRule="auto"/>
              <w:jc w:val="both"/>
            </w:pPr>
          </w:p>
          <w:p w14:paraId="61A84482">
            <w:pPr>
              <w:spacing w:before="62" w:line="255" w:lineRule="exact"/>
              <w:ind w:left="507"/>
              <w:jc w:val="both"/>
              <w:rPr>
                <w:rFonts w:ascii="宋体" w:hAnsi="宋体" w:eastAsia="宋体" w:cs="宋体"/>
                <w:sz w:val="19"/>
                <w:szCs w:val="19"/>
              </w:rPr>
            </w:pPr>
            <w:r>
              <w:rPr>
                <w:rFonts w:ascii="宋体" w:hAnsi="宋体" w:eastAsia="宋体" w:cs="宋体"/>
                <w:spacing w:val="-1"/>
                <w:position w:val="1"/>
                <w:sz w:val="19"/>
                <w:szCs w:val="19"/>
              </w:rPr>
              <w:t>55</w:t>
            </w:r>
          </w:p>
        </w:tc>
        <w:tc>
          <w:tcPr>
            <w:tcW w:w="1726" w:type="dxa"/>
            <w:vAlign w:val="top"/>
          </w:tcPr>
          <w:p w14:paraId="708F199F">
            <w:pPr>
              <w:spacing w:before="65"/>
              <w:ind w:left="24" w:right="76" w:firstLine="1"/>
              <w:jc w:val="both"/>
              <w:rPr>
                <w:rFonts w:ascii="宋体" w:hAnsi="宋体" w:eastAsia="宋体" w:cs="宋体"/>
                <w:sz w:val="19"/>
                <w:szCs w:val="19"/>
              </w:rPr>
            </w:pPr>
            <w:r>
              <w:rPr>
                <w:rFonts w:ascii="宋体" w:hAnsi="宋体" w:eastAsia="宋体" w:cs="宋体"/>
                <w:spacing w:val="7"/>
                <w:sz w:val="19"/>
                <w:szCs w:val="19"/>
              </w:rPr>
              <w:t>驱避处理——制剂（木蜂驱避</w:t>
            </w:r>
          </w:p>
          <w:p w14:paraId="793C589C">
            <w:pPr>
              <w:spacing w:line="227" w:lineRule="auto"/>
              <w:ind w:left="24"/>
              <w:jc w:val="both"/>
              <w:rPr>
                <w:rFonts w:ascii="宋体" w:hAnsi="宋体" w:eastAsia="宋体" w:cs="宋体"/>
                <w:sz w:val="19"/>
                <w:szCs w:val="19"/>
              </w:rPr>
            </w:pPr>
            <w:r>
              <w:rPr>
                <w:rFonts w:ascii="宋体" w:hAnsi="宋体" w:eastAsia="宋体" w:cs="宋体"/>
                <w:sz w:val="19"/>
                <w:szCs w:val="19"/>
              </w:rPr>
              <w:t>剂）</w:t>
            </w:r>
          </w:p>
        </w:tc>
        <w:tc>
          <w:tcPr>
            <w:tcW w:w="856" w:type="dxa"/>
            <w:vAlign w:val="top"/>
          </w:tcPr>
          <w:p w14:paraId="6F7F57EA">
            <w:pPr>
              <w:pStyle w:val="25"/>
              <w:spacing w:line="249" w:lineRule="auto"/>
              <w:jc w:val="both"/>
            </w:pPr>
          </w:p>
          <w:p w14:paraId="3CF0854B">
            <w:pPr>
              <w:spacing w:before="62" w:line="228" w:lineRule="auto"/>
              <w:ind w:left="370"/>
              <w:jc w:val="both"/>
              <w:rPr>
                <w:rFonts w:ascii="宋体" w:hAnsi="宋体" w:eastAsia="宋体" w:cs="宋体"/>
                <w:sz w:val="19"/>
                <w:szCs w:val="19"/>
              </w:rPr>
            </w:pPr>
            <w:r>
              <w:rPr>
                <w:rFonts w:ascii="宋体" w:hAnsi="宋体" w:eastAsia="宋体" w:cs="宋体"/>
                <w:spacing w:val="1"/>
                <w:sz w:val="19"/>
                <w:szCs w:val="19"/>
              </w:rPr>
              <w:t>个</w:t>
            </w:r>
          </w:p>
        </w:tc>
        <w:tc>
          <w:tcPr>
            <w:tcW w:w="786" w:type="dxa"/>
            <w:vAlign w:val="top"/>
          </w:tcPr>
          <w:p w14:paraId="6F92D191">
            <w:pPr>
              <w:pStyle w:val="25"/>
              <w:spacing w:line="249" w:lineRule="auto"/>
              <w:jc w:val="both"/>
            </w:pPr>
          </w:p>
          <w:p w14:paraId="2B2AB0E1">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00B2172D">
            <w:pPr>
              <w:pStyle w:val="25"/>
              <w:spacing w:line="249" w:lineRule="auto"/>
              <w:jc w:val="both"/>
            </w:pPr>
          </w:p>
          <w:p w14:paraId="5C562FF8">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274</w:t>
            </w:r>
          </w:p>
        </w:tc>
        <w:tc>
          <w:tcPr>
            <w:tcW w:w="786" w:type="dxa"/>
            <w:vAlign w:val="top"/>
          </w:tcPr>
          <w:p w14:paraId="4799726C">
            <w:pPr>
              <w:pStyle w:val="25"/>
              <w:jc w:val="both"/>
              <w:rPr>
                <w:rFonts w:ascii="宋体" w:hAnsi="宋体" w:eastAsia="宋体" w:cs="宋体"/>
                <w:sz w:val="19"/>
                <w:szCs w:val="19"/>
              </w:rPr>
            </w:pPr>
          </w:p>
        </w:tc>
        <w:tc>
          <w:tcPr>
            <w:tcW w:w="898" w:type="dxa"/>
            <w:vAlign w:val="top"/>
          </w:tcPr>
          <w:p w14:paraId="2B25364E">
            <w:pPr>
              <w:pStyle w:val="25"/>
              <w:jc w:val="both"/>
              <w:rPr>
                <w:rFonts w:ascii="宋体" w:hAnsi="宋体" w:eastAsia="宋体" w:cs="宋体"/>
                <w:sz w:val="19"/>
                <w:szCs w:val="19"/>
              </w:rPr>
            </w:pPr>
          </w:p>
        </w:tc>
        <w:tc>
          <w:tcPr>
            <w:tcW w:w="996" w:type="dxa"/>
            <w:vAlign w:val="top"/>
          </w:tcPr>
          <w:p w14:paraId="1C812710">
            <w:pPr>
              <w:pStyle w:val="25"/>
              <w:jc w:val="both"/>
            </w:pPr>
          </w:p>
        </w:tc>
        <w:tc>
          <w:tcPr>
            <w:tcW w:w="1022" w:type="dxa"/>
            <w:vAlign w:val="top"/>
          </w:tcPr>
          <w:p w14:paraId="7BFBF82A">
            <w:pPr>
              <w:pStyle w:val="25"/>
              <w:jc w:val="both"/>
            </w:pPr>
          </w:p>
        </w:tc>
        <w:tc>
          <w:tcPr>
            <w:tcW w:w="1250" w:type="dxa"/>
            <w:tcBorders>
              <w:right w:val="single" w:color="000000" w:sz="14" w:space="0"/>
            </w:tcBorders>
            <w:vAlign w:val="top"/>
          </w:tcPr>
          <w:p w14:paraId="33D2A781">
            <w:pPr>
              <w:pStyle w:val="25"/>
              <w:jc w:val="both"/>
            </w:pPr>
          </w:p>
        </w:tc>
      </w:tr>
      <w:tr w14:paraId="4C97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2BD26653">
            <w:pPr>
              <w:spacing w:before="190"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56</w:t>
            </w:r>
          </w:p>
        </w:tc>
        <w:tc>
          <w:tcPr>
            <w:tcW w:w="1726" w:type="dxa"/>
            <w:vAlign w:val="top"/>
          </w:tcPr>
          <w:p w14:paraId="2B6F2854">
            <w:pPr>
              <w:spacing w:before="69" w:line="230" w:lineRule="auto"/>
              <w:ind w:left="21" w:right="76" w:firstLine="3"/>
              <w:jc w:val="both"/>
              <w:rPr>
                <w:rFonts w:ascii="宋体" w:hAnsi="宋体" w:eastAsia="宋体" w:cs="宋体"/>
                <w:sz w:val="19"/>
                <w:szCs w:val="19"/>
              </w:rPr>
            </w:pPr>
            <w:r>
              <w:rPr>
                <w:rFonts w:ascii="宋体" w:hAnsi="宋体" w:eastAsia="宋体" w:cs="宋体"/>
                <w:spacing w:val="7"/>
                <w:sz w:val="19"/>
                <w:szCs w:val="19"/>
              </w:rPr>
              <w:t>驱避处理——布</w:t>
            </w:r>
            <w:r>
              <w:rPr>
                <w:rFonts w:ascii="宋体" w:hAnsi="宋体" w:eastAsia="宋体" w:cs="宋体"/>
                <w:spacing w:val="2"/>
                <w:sz w:val="19"/>
                <w:szCs w:val="19"/>
              </w:rPr>
              <w:t>置</w:t>
            </w:r>
          </w:p>
        </w:tc>
        <w:tc>
          <w:tcPr>
            <w:tcW w:w="856" w:type="dxa"/>
            <w:vAlign w:val="top"/>
          </w:tcPr>
          <w:p w14:paraId="7FD149CE">
            <w:pPr>
              <w:spacing w:before="190" w:line="257" w:lineRule="exact"/>
              <w:ind w:left="363"/>
              <w:jc w:val="both"/>
              <w:rPr>
                <w:rFonts w:ascii="宋体" w:hAnsi="宋体" w:eastAsia="宋体" w:cs="宋体"/>
                <w:sz w:val="19"/>
                <w:szCs w:val="19"/>
              </w:rPr>
            </w:pPr>
            <w:r>
              <w:rPr>
                <w:rFonts w:ascii="宋体" w:hAnsi="宋体" w:eastAsia="宋体" w:cs="宋体"/>
                <w:spacing w:val="4"/>
                <w:position w:val="1"/>
                <w:sz w:val="19"/>
                <w:szCs w:val="19"/>
              </w:rPr>
              <w:t>m2</w:t>
            </w:r>
          </w:p>
        </w:tc>
        <w:tc>
          <w:tcPr>
            <w:tcW w:w="786" w:type="dxa"/>
            <w:vAlign w:val="top"/>
          </w:tcPr>
          <w:p w14:paraId="7201E298">
            <w:pPr>
              <w:spacing w:before="190"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7C1588CE">
            <w:pPr>
              <w:spacing w:before="190" w:line="255" w:lineRule="exact"/>
              <w:ind w:right="10"/>
              <w:jc w:val="both"/>
              <w:rPr>
                <w:rFonts w:ascii="宋体" w:hAnsi="宋体" w:eastAsia="宋体" w:cs="宋体"/>
                <w:sz w:val="19"/>
                <w:szCs w:val="19"/>
              </w:rPr>
            </w:pPr>
            <w:r>
              <w:rPr>
                <w:rFonts w:ascii="宋体" w:hAnsi="宋体" w:eastAsia="宋体" w:cs="宋体"/>
                <w:spacing w:val="4"/>
                <w:position w:val="1"/>
                <w:sz w:val="19"/>
                <w:szCs w:val="19"/>
              </w:rPr>
              <w:t>2738.92</w:t>
            </w:r>
          </w:p>
        </w:tc>
        <w:tc>
          <w:tcPr>
            <w:tcW w:w="786" w:type="dxa"/>
            <w:vAlign w:val="top"/>
          </w:tcPr>
          <w:p w14:paraId="7F9CBA6B">
            <w:pPr>
              <w:pStyle w:val="25"/>
              <w:jc w:val="both"/>
              <w:rPr>
                <w:rFonts w:ascii="宋体" w:hAnsi="宋体" w:eastAsia="宋体" w:cs="宋体"/>
                <w:sz w:val="19"/>
                <w:szCs w:val="19"/>
              </w:rPr>
            </w:pPr>
          </w:p>
        </w:tc>
        <w:tc>
          <w:tcPr>
            <w:tcW w:w="898" w:type="dxa"/>
            <w:vAlign w:val="top"/>
          </w:tcPr>
          <w:p w14:paraId="1F6D0BFC">
            <w:pPr>
              <w:pStyle w:val="25"/>
              <w:jc w:val="both"/>
              <w:rPr>
                <w:rFonts w:ascii="宋体" w:hAnsi="宋体" w:eastAsia="宋体" w:cs="宋体"/>
                <w:sz w:val="19"/>
                <w:szCs w:val="19"/>
              </w:rPr>
            </w:pPr>
          </w:p>
        </w:tc>
        <w:tc>
          <w:tcPr>
            <w:tcW w:w="996" w:type="dxa"/>
            <w:vAlign w:val="top"/>
          </w:tcPr>
          <w:p w14:paraId="7A6E527F">
            <w:pPr>
              <w:pStyle w:val="25"/>
              <w:jc w:val="both"/>
            </w:pPr>
          </w:p>
        </w:tc>
        <w:tc>
          <w:tcPr>
            <w:tcW w:w="1022" w:type="dxa"/>
            <w:vAlign w:val="top"/>
          </w:tcPr>
          <w:p w14:paraId="406CE84F">
            <w:pPr>
              <w:pStyle w:val="25"/>
              <w:jc w:val="both"/>
            </w:pPr>
          </w:p>
        </w:tc>
        <w:tc>
          <w:tcPr>
            <w:tcW w:w="1250" w:type="dxa"/>
            <w:tcBorders>
              <w:right w:val="single" w:color="000000" w:sz="14" w:space="0"/>
            </w:tcBorders>
            <w:vAlign w:val="top"/>
          </w:tcPr>
          <w:p w14:paraId="2BA7A547">
            <w:pPr>
              <w:pStyle w:val="25"/>
              <w:jc w:val="both"/>
            </w:pPr>
          </w:p>
        </w:tc>
      </w:tr>
      <w:tr w14:paraId="56EC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92" w:hRule="atLeast"/>
        </w:trPr>
        <w:tc>
          <w:tcPr>
            <w:tcW w:w="743" w:type="dxa"/>
            <w:tcBorders>
              <w:left w:val="single" w:color="000000" w:sz="14" w:space="0"/>
            </w:tcBorders>
            <w:vAlign w:val="top"/>
          </w:tcPr>
          <w:p w14:paraId="2B597AA7">
            <w:pPr>
              <w:pStyle w:val="25"/>
              <w:spacing w:line="258" w:lineRule="auto"/>
              <w:jc w:val="both"/>
            </w:pPr>
          </w:p>
          <w:p w14:paraId="1B9017D8">
            <w:pPr>
              <w:spacing w:before="62" w:line="255" w:lineRule="exact"/>
              <w:ind w:left="507"/>
              <w:jc w:val="both"/>
              <w:rPr>
                <w:rFonts w:ascii="宋体" w:hAnsi="宋体" w:eastAsia="宋体" w:cs="宋体"/>
                <w:sz w:val="19"/>
                <w:szCs w:val="19"/>
              </w:rPr>
            </w:pPr>
            <w:r>
              <w:rPr>
                <w:rFonts w:ascii="宋体" w:hAnsi="宋体" w:eastAsia="宋体" w:cs="宋体"/>
                <w:spacing w:val="-1"/>
                <w:position w:val="1"/>
                <w:sz w:val="19"/>
                <w:szCs w:val="19"/>
              </w:rPr>
              <w:t>57</w:t>
            </w:r>
          </w:p>
        </w:tc>
        <w:tc>
          <w:tcPr>
            <w:tcW w:w="1726" w:type="dxa"/>
            <w:vAlign w:val="top"/>
          </w:tcPr>
          <w:p w14:paraId="25D13C1D">
            <w:pPr>
              <w:spacing w:before="74"/>
              <w:ind w:left="24" w:right="76"/>
              <w:jc w:val="both"/>
              <w:rPr>
                <w:rFonts w:ascii="宋体" w:hAnsi="宋体" w:eastAsia="宋体" w:cs="宋体"/>
                <w:sz w:val="19"/>
                <w:szCs w:val="19"/>
              </w:rPr>
            </w:pPr>
            <w:r>
              <w:rPr>
                <w:rFonts w:ascii="宋体" w:hAnsi="宋体" w:eastAsia="宋体" w:cs="宋体"/>
                <w:spacing w:val="7"/>
                <w:sz w:val="19"/>
                <w:szCs w:val="19"/>
              </w:rPr>
              <w:t>堵洞熏蒸——制剂（木蜂熏蒸</w:t>
            </w:r>
          </w:p>
          <w:p w14:paraId="1E734C87">
            <w:pPr>
              <w:spacing w:line="220" w:lineRule="auto"/>
              <w:ind w:left="24"/>
              <w:jc w:val="both"/>
              <w:rPr>
                <w:rFonts w:ascii="宋体" w:hAnsi="宋体" w:eastAsia="宋体" w:cs="宋体"/>
                <w:sz w:val="19"/>
                <w:szCs w:val="19"/>
              </w:rPr>
            </w:pPr>
            <w:r>
              <w:rPr>
                <w:rFonts w:ascii="宋体" w:hAnsi="宋体" w:eastAsia="宋体" w:cs="宋体"/>
                <w:sz w:val="19"/>
                <w:szCs w:val="19"/>
              </w:rPr>
              <w:t>剂）</w:t>
            </w:r>
          </w:p>
        </w:tc>
        <w:tc>
          <w:tcPr>
            <w:tcW w:w="856" w:type="dxa"/>
            <w:vAlign w:val="top"/>
          </w:tcPr>
          <w:p w14:paraId="1C1228B4">
            <w:pPr>
              <w:pStyle w:val="25"/>
              <w:spacing w:line="258" w:lineRule="auto"/>
              <w:jc w:val="both"/>
            </w:pPr>
          </w:p>
          <w:p w14:paraId="5E22A789">
            <w:pPr>
              <w:spacing w:before="62" w:line="228" w:lineRule="auto"/>
              <w:ind w:left="370"/>
              <w:jc w:val="both"/>
              <w:rPr>
                <w:rFonts w:ascii="宋体" w:hAnsi="宋体" w:eastAsia="宋体" w:cs="宋体"/>
                <w:sz w:val="19"/>
                <w:szCs w:val="19"/>
              </w:rPr>
            </w:pPr>
            <w:r>
              <w:rPr>
                <w:rFonts w:ascii="宋体" w:hAnsi="宋体" w:eastAsia="宋体" w:cs="宋体"/>
                <w:spacing w:val="1"/>
                <w:sz w:val="19"/>
                <w:szCs w:val="19"/>
              </w:rPr>
              <w:t>个</w:t>
            </w:r>
          </w:p>
        </w:tc>
        <w:tc>
          <w:tcPr>
            <w:tcW w:w="786" w:type="dxa"/>
            <w:vAlign w:val="top"/>
          </w:tcPr>
          <w:p w14:paraId="272FB099">
            <w:pPr>
              <w:pStyle w:val="25"/>
              <w:spacing w:line="258" w:lineRule="auto"/>
              <w:jc w:val="both"/>
            </w:pPr>
          </w:p>
          <w:p w14:paraId="6986669D">
            <w:pPr>
              <w:spacing w:before="61"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5DE01DC7">
            <w:pPr>
              <w:pStyle w:val="25"/>
              <w:spacing w:line="258" w:lineRule="auto"/>
              <w:jc w:val="both"/>
            </w:pPr>
          </w:p>
          <w:p w14:paraId="7E1DFD88">
            <w:pPr>
              <w:spacing w:before="62" w:line="255" w:lineRule="exact"/>
              <w:ind w:right="9"/>
              <w:jc w:val="both"/>
              <w:rPr>
                <w:rFonts w:ascii="宋体" w:hAnsi="宋体" w:eastAsia="宋体" w:cs="宋体"/>
                <w:sz w:val="19"/>
                <w:szCs w:val="19"/>
              </w:rPr>
            </w:pPr>
            <w:r>
              <w:rPr>
                <w:rFonts w:ascii="宋体" w:hAnsi="宋体" w:eastAsia="宋体" w:cs="宋体"/>
                <w:spacing w:val="2"/>
                <w:position w:val="1"/>
                <w:sz w:val="19"/>
                <w:szCs w:val="19"/>
              </w:rPr>
              <w:t>200</w:t>
            </w:r>
          </w:p>
        </w:tc>
        <w:tc>
          <w:tcPr>
            <w:tcW w:w="786" w:type="dxa"/>
            <w:vAlign w:val="top"/>
          </w:tcPr>
          <w:p w14:paraId="2626F642">
            <w:pPr>
              <w:pStyle w:val="25"/>
              <w:jc w:val="both"/>
              <w:rPr>
                <w:rFonts w:ascii="宋体" w:hAnsi="宋体" w:eastAsia="宋体" w:cs="宋体"/>
                <w:sz w:val="19"/>
                <w:szCs w:val="19"/>
              </w:rPr>
            </w:pPr>
          </w:p>
        </w:tc>
        <w:tc>
          <w:tcPr>
            <w:tcW w:w="898" w:type="dxa"/>
            <w:vAlign w:val="top"/>
          </w:tcPr>
          <w:p w14:paraId="7D758F47">
            <w:pPr>
              <w:pStyle w:val="25"/>
              <w:jc w:val="both"/>
              <w:rPr>
                <w:rFonts w:ascii="宋体" w:hAnsi="宋体" w:eastAsia="宋体" w:cs="宋体"/>
                <w:sz w:val="19"/>
                <w:szCs w:val="19"/>
              </w:rPr>
            </w:pPr>
          </w:p>
        </w:tc>
        <w:tc>
          <w:tcPr>
            <w:tcW w:w="996" w:type="dxa"/>
            <w:vAlign w:val="top"/>
          </w:tcPr>
          <w:p w14:paraId="0F23DCDD">
            <w:pPr>
              <w:pStyle w:val="25"/>
              <w:jc w:val="both"/>
            </w:pPr>
          </w:p>
        </w:tc>
        <w:tc>
          <w:tcPr>
            <w:tcW w:w="1022" w:type="dxa"/>
            <w:vAlign w:val="top"/>
          </w:tcPr>
          <w:p w14:paraId="1F1B988F">
            <w:pPr>
              <w:pStyle w:val="25"/>
              <w:jc w:val="both"/>
            </w:pPr>
          </w:p>
        </w:tc>
        <w:tc>
          <w:tcPr>
            <w:tcW w:w="1250" w:type="dxa"/>
            <w:tcBorders>
              <w:right w:val="single" w:color="000000" w:sz="14" w:space="0"/>
            </w:tcBorders>
            <w:vAlign w:val="top"/>
          </w:tcPr>
          <w:p w14:paraId="582E7A9D">
            <w:pPr>
              <w:pStyle w:val="25"/>
              <w:jc w:val="both"/>
            </w:pPr>
          </w:p>
        </w:tc>
      </w:tr>
      <w:tr w14:paraId="455C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429CAEBA">
            <w:pPr>
              <w:spacing w:before="198" w:line="256" w:lineRule="exact"/>
              <w:ind w:left="507"/>
              <w:jc w:val="both"/>
              <w:rPr>
                <w:rFonts w:ascii="宋体" w:hAnsi="宋体" w:eastAsia="宋体" w:cs="宋体"/>
                <w:sz w:val="19"/>
                <w:szCs w:val="19"/>
              </w:rPr>
            </w:pPr>
            <w:r>
              <w:rPr>
                <w:rFonts w:ascii="宋体" w:hAnsi="宋体" w:eastAsia="宋体" w:cs="宋体"/>
                <w:spacing w:val="-1"/>
                <w:position w:val="1"/>
                <w:sz w:val="19"/>
                <w:szCs w:val="19"/>
              </w:rPr>
              <w:t>58</w:t>
            </w:r>
          </w:p>
        </w:tc>
        <w:tc>
          <w:tcPr>
            <w:tcW w:w="1726" w:type="dxa"/>
            <w:vAlign w:val="top"/>
          </w:tcPr>
          <w:p w14:paraId="153E0DC8">
            <w:pPr>
              <w:spacing w:before="75" w:line="227" w:lineRule="auto"/>
              <w:ind w:left="24" w:right="76"/>
              <w:jc w:val="both"/>
              <w:rPr>
                <w:rFonts w:ascii="宋体" w:hAnsi="宋体" w:eastAsia="宋体" w:cs="宋体"/>
                <w:sz w:val="19"/>
                <w:szCs w:val="19"/>
              </w:rPr>
            </w:pPr>
            <w:r>
              <w:rPr>
                <w:rFonts w:ascii="宋体" w:hAnsi="宋体" w:eastAsia="宋体" w:cs="宋体"/>
                <w:spacing w:val="7"/>
                <w:sz w:val="19"/>
                <w:szCs w:val="19"/>
              </w:rPr>
              <w:t>堵洞熏蒸——堵</w:t>
            </w:r>
            <w:r>
              <w:rPr>
                <w:rFonts w:ascii="宋体" w:hAnsi="宋体" w:eastAsia="宋体" w:cs="宋体"/>
                <w:sz w:val="19"/>
                <w:szCs w:val="19"/>
              </w:rPr>
              <w:t>洞</w:t>
            </w:r>
          </w:p>
        </w:tc>
        <w:tc>
          <w:tcPr>
            <w:tcW w:w="856" w:type="dxa"/>
            <w:vAlign w:val="top"/>
          </w:tcPr>
          <w:p w14:paraId="0B2EA484">
            <w:pPr>
              <w:spacing w:before="198" w:line="228" w:lineRule="auto"/>
              <w:ind w:left="370"/>
              <w:jc w:val="both"/>
              <w:rPr>
                <w:rFonts w:ascii="宋体" w:hAnsi="宋体" w:eastAsia="宋体" w:cs="宋体"/>
                <w:sz w:val="19"/>
                <w:szCs w:val="19"/>
              </w:rPr>
            </w:pPr>
            <w:r>
              <w:rPr>
                <w:rFonts w:ascii="宋体" w:hAnsi="宋体" w:eastAsia="宋体" w:cs="宋体"/>
                <w:spacing w:val="1"/>
                <w:sz w:val="19"/>
                <w:szCs w:val="19"/>
              </w:rPr>
              <w:t>个</w:t>
            </w:r>
          </w:p>
        </w:tc>
        <w:tc>
          <w:tcPr>
            <w:tcW w:w="786" w:type="dxa"/>
            <w:vAlign w:val="top"/>
          </w:tcPr>
          <w:p w14:paraId="5EDA82B2">
            <w:pPr>
              <w:spacing w:before="198"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38202073">
            <w:pPr>
              <w:spacing w:before="198" w:line="256" w:lineRule="exact"/>
              <w:ind w:right="9"/>
              <w:jc w:val="both"/>
              <w:rPr>
                <w:rFonts w:ascii="宋体" w:hAnsi="宋体" w:eastAsia="宋体" w:cs="宋体"/>
                <w:sz w:val="19"/>
                <w:szCs w:val="19"/>
              </w:rPr>
            </w:pPr>
            <w:r>
              <w:rPr>
                <w:rFonts w:ascii="宋体" w:hAnsi="宋体" w:eastAsia="宋体" w:cs="宋体"/>
                <w:spacing w:val="2"/>
                <w:position w:val="1"/>
                <w:sz w:val="19"/>
                <w:szCs w:val="19"/>
              </w:rPr>
              <w:t>200</w:t>
            </w:r>
          </w:p>
        </w:tc>
        <w:tc>
          <w:tcPr>
            <w:tcW w:w="786" w:type="dxa"/>
            <w:vAlign w:val="top"/>
          </w:tcPr>
          <w:p w14:paraId="073ECA2F">
            <w:pPr>
              <w:pStyle w:val="25"/>
              <w:jc w:val="both"/>
              <w:rPr>
                <w:rFonts w:ascii="宋体" w:hAnsi="宋体" w:eastAsia="宋体" w:cs="宋体"/>
                <w:sz w:val="19"/>
                <w:szCs w:val="19"/>
              </w:rPr>
            </w:pPr>
          </w:p>
        </w:tc>
        <w:tc>
          <w:tcPr>
            <w:tcW w:w="898" w:type="dxa"/>
            <w:vAlign w:val="top"/>
          </w:tcPr>
          <w:p w14:paraId="61F75855">
            <w:pPr>
              <w:pStyle w:val="25"/>
              <w:jc w:val="both"/>
              <w:rPr>
                <w:rFonts w:ascii="宋体" w:hAnsi="宋体" w:eastAsia="宋体" w:cs="宋体"/>
                <w:sz w:val="19"/>
                <w:szCs w:val="19"/>
              </w:rPr>
            </w:pPr>
          </w:p>
        </w:tc>
        <w:tc>
          <w:tcPr>
            <w:tcW w:w="996" w:type="dxa"/>
            <w:vAlign w:val="top"/>
          </w:tcPr>
          <w:p w14:paraId="4425D280">
            <w:pPr>
              <w:pStyle w:val="25"/>
              <w:jc w:val="both"/>
            </w:pPr>
          </w:p>
        </w:tc>
        <w:tc>
          <w:tcPr>
            <w:tcW w:w="1022" w:type="dxa"/>
            <w:vAlign w:val="top"/>
          </w:tcPr>
          <w:p w14:paraId="1567544B">
            <w:pPr>
              <w:pStyle w:val="25"/>
              <w:jc w:val="both"/>
            </w:pPr>
          </w:p>
        </w:tc>
        <w:tc>
          <w:tcPr>
            <w:tcW w:w="1250" w:type="dxa"/>
            <w:tcBorders>
              <w:right w:val="single" w:color="000000" w:sz="14" w:space="0"/>
            </w:tcBorders>
            <w:vAlign w:val="top"/>
          </w:tcPr>
          <w:p w14:paraId="26207F64">
            <w:pPr>
              <w:pStyle w:val="25"/>
              <w:jc w:val="both"/>
            </w:pPr>
          </w:p>
        </w:tc>
      </w:tr>
      <w:tr w14:paraId="4B92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rPr>
        <w:tc>
          <w:tcPr>
            <w:tcW w:w="743" w:type="dxa"/>
            <w:tcBorders>
              <w:left w:val="single" w:color="000000" w:sz="14" w:space="0"/>
            </w:tcBorders>
            <w:vAlign w:val="top"/>
          </w:tcPr>
          <w:p w14:paraId="4444868E">
            <w:pPr>
              <w:spacing w:before="74" w:line="206" w:lineRule="auto"/>
              <w:ind w:left="507"/>
              <w:jc w:val="both"/>
              <w:rPr>
                <w:rFonts w:ascii="宋体" w:hAnsi="宋体" w:eastAsia="宋体" w:cs="宋体"/>
                <w:sz w:val="19"/>
                <w:szCs w:val="19"/>
              </w:rPr>
            </w:pPr>
            <w:r>
              <w:rPr>
                <w:rFonts w:ascii="宋体" w:hAnsi="宋体" w:eastAsia="宋体" w:cs="宋体"/>
                <w:spacing w:val="-1"/>
                <w:sz w:val="19"/>
                <w:szCs w:val="19"/>
              </w:rPr>
              <w:t>59</w:t>
            </w:r>
          </w:p>
        </w:tc>
        <w:tc>
          <w:tcPr>
            <w:tcW w:w="1726" w:type="dxa"/>
            <w:vAlign w:val="top"/>
          </w:tcPr>
          <w:p w14:paraId="71705EBF">
            <w:pPr>
              <w:spacing w:before="74" w:line="206" w:lineRule="auto"/>
              <w:ind w:left="22"/>
              <w:jc w:val="both"/>
              <w:rPr>
                <w:rFonts w:ascii="宋体" w:hAnsi="宋体" w:eastAsia="宋体" w:cs="宋体"/>
                <w:sz w:val="19"/>
                <w:szCs w:val="19"/>
              </w:rPr>
            </w:pPr>
            <w:r>
              <w:rPr>
                <w:rFonts w:ascii="宋体" w:hAnsi="宋体" w:eastAsia="宋体" w:cs="宋体"/>
                <w:spacing w:val="7"/>
                <w:sz w:val="19"/>
                <w:szCs w:val="19"/>
              </w:rPr>
              <w:t>脚手架租赁</w:t>
            </w:r>
          </w:p>
        </w:tc>
        <w:tc>
          <w:tcPr>
            <w:tcW w:w="856" w:type="dxa"/>
            <w:vAlign w:val="top"/>
          </w:tcPr>
          <w:p w14:paraId="3A85BF9F">
            <w:pPr>
              <w:spacing w:before="74" w:line="206" w:lineRule="auto"/>
              <w:ind w:left="363"/>
              <w:jc w:val="both"/>
              <w:rPr>
                <w:rFonts w:ascii="宋体" w:hAnsi="宋体" w:eastAsia="宋体" w:cs="宋体"/>
                <w:sz w:val="19"/>
                <w:szCs w:val="19"/>
              </w:rPr>
            </w:pPr>
            <w:r>
              <w:rPr>
                <w:rFonts w:ascii="宋体" w:hAnsi="宋体" w:eastAsia="宋体" w:cs="宋体"/>
                <w:spacing w:val="4"/>
                <w:sz w:val="19"/>
                <w:szCs w:val="19"/>
              </w:rPr>
              <w:t>m2</w:t>
            </w:r>
          </w:p>
        </w:tc>
        <w:tc>
          <w:tcPr>
            <w:tcW w:w="786" w:type="dxa"/>
            <w:vAlign w:val="top"/>
          </w:tcPr>
          <w:p w14:paraId="064F2D08">
            <w:pPr>
              <w:pStyle w:val="25"/>
              <w:jc w:val="both"/>
            </w:pPr>
          </w:p>
        </w:tc>
        <w:tc>
          <w:tcPr>
            <w:tcW w:w="773" w:type="dxa"/>
            <w:vAlign w:val="top"/>
          </w:tcPr>
          <w:p w14:paraId="3A54D653">
            <w:pPr>
              <w:pStyle w:val="25"/>
              <w:jc w:val="both"/>
            </w:pPr>
          </w:p>
        </w:tc>
        <w:tc>
          <w:tcPr>
            <w:tcW w:w="786" w:type="dxa"/>
            <w:vAlign w:val="top"/>
          </w:tcPr>
          <w:p w14:paraId="09247148">
            <w:pPr>
              <w:pStyle w:val="25"/>
              <w:jc w:val="both"/>
            </w:pPr>
          </w:p>
        </w:tc>
        <w:tc>
          <w:tcPr>
            <w:tcW w:w="898" w:type="dxa"/>
            <w:vAlign w:val="top"/>
          </w:tcPr>
          <w:p w14:paraId="46B4BE26">
            <w:pPr>
              <w:pStyle w:val="25"/>
              <w:jc w:val="both"/>
            </w:pPr>
          </w:p>
        </w:tc>
        <w:tc>
          <w:tcPr>
            <w:tcW w:w="996" w:type="dxa"/>
            <w:vAlign w:val="top"/>
          </w:tcPr>
          <w:p w14:paraId="679D2072">
            <w:pPr>
              <w:pStyle w:val="25"/>
              <w:jc w:val="both"/>
            </w:pPr>
          </w:p>
        </w:tc>
        <w:tc>
          <w:tcPr>
            <w:tcW w:w="1022" w:type="dxa"/>
            <w:vAlign w:val="top"/>
          </w:tcPr>
          <w:p w14:paraId="14FC5A61">
            <w:pPr>
              <w:pStyle w:val="25"/>
              <w:jc w:val="both"/>
              <w:rPr>
                <w:rFonts w:ascii="宋体" w:hAnsi="宋体" w:eastAsia="宋体" w:cs="宋体"/>
                <w:sz w:val="19"/>
                <w:szCs w:val="19"/>
              </w:rPr>
            </w:pPr>
          </w:p>
        </w:tc>
        <w:tc>
          <w:tcPr>
            <w:tcW w:w="1250" w:type="dxa"/>
            <w:tcBorders>
              <w:right w:val="single" w:color="000000" w:sz="14" w:space="0"/>
            </w:tcBorders>
            <w:vAlign w:val="top"/>
          </w:tcPr>
          <w:p w14:paraId="6382696F">
            <w:pPr>
              <w:spacing w:before="74" w:line="206" w:lineRule="auto"/>
              <w:ind w:left="86"/>
              <w:jc w:val="both"/>
              <w:rPr>
                <w:rFonts w:ascii="宋体" w:hAnsi="宋体" w:eastAsia="宋体" w:cs="宋体"/>
                <w:sz w:val="19"/>
                <w:szCs w:val="19"/>
              </w:rPr>
            </w:pPr>
            <w:r>
              <w:rPr>
                <w:rFonts w:ascii="宋体" w:hAnsi="宋体" w:eastAsia="宋体" w:cs="宋体"/>
                <w:spacing w:val="-4"/>
                <w:sz w:val="19"/>
                <w:szCs w:val="19"/>
              </w:rPr>
              <w:t>[减项]</w:t>
            </w:r>
          </w:p>
        </w:tc>
      </w:tr>
      <w:tr w14:paraId="5243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rPr>
        <w:tc>
          <w:tcPr>
            <w:tcW w:w="743" w:type="dxa"/>
            <w:tcBorders>
              <w:left w:val="single" w:color="000000" w:sz="14" w:space="0"/>
            </w:tcBorders>
            <w:vAlign w:val="top"/>
          </w:tcPr>
          <w:p w14:paraId="4E9490BB">
            <w:pPr>
              <w:spacing w:before="74" w:line="206" w:lineRule="auto"/>
              <w:ind w:left="505"/>
              <w:jc w:val="both"/>
              <w:rPr>
                <w:rFonts w:ascii="宋体" w:hAnsi="宋体" w:eastAsia="宋体" w:cs="宋体"/>
                <w:sz w:val="19"/>
                <w:szCs w:val="19"/>
              </w:rPr>
            </w:pPr>
            <w:r>
              <w:rPr>
                <w:rFonts w:ascii="宋体" w:hAnsi="宋体" w:eastAsia="宋体" w:cs="宋体"/>
                <w:sz w:val="19"/>
                <w:szCs w:val="19"/>
              </w:rPr>
              <w:t>60</w:t>
            </w:r>
          </w:p>
        </w:tc>
        <w:tc>
          <w:tcPr>
            <w:tcW w:w="1726" w:type="dxa"/>
            <w:vAlign w:val="top"/>
          </w:tcPr>
          <w:p w14:paraId="15C60AFA">
            <w:pPr>
              <w:spacing w:before="74" w:line="206" w:lineRule="auto"/>
              <w:ind w:left="22"/>
              <w:jc w:val="both"/>
              <w:rPr>
                <w:rFonts w:ascii="宋体" w:hAnsi="宋体" w:eastAsia="宋体" w:cs="宋体"/>
                <w:sz w:val="19"/>
                <w:szCs w:val="19"/>
              </w:rPr>
            </w:pPr>
            <w:r>
              <w:rPr>
                <w:rFonts w:ascii="宋体" w:hAnsi="宋体" w:eastAsia="宋体" w:cs="宋体"/>
                <w:spacing w:val="7"/>
                <w:sz w:val="19"/>
                <w:szCs w:val="19"/>
              </w:rPr>
              <w:t>平台培训</w:t>
            </w:r>
          </w:p>
        </w:tc>
        <w:tc>
          <w:tcPr>
            <w:tcW w:w="856" w:type="dxa"/>
            <w:vAlign w:val="top"/>
          </w:tcPr>
          <w:p w14:paraId="6F898FCE">
            <w:pPr>
              <w:spacing w:before="74" w:line="206" w:lineRule="auto"/>
              <w:ind w:left="371"/>
              <w:jc w:val="both"/>
              <w:rPr>
                <w:rFonts w:ascii="宋体" w:hAnsi="宋体" w:eastAsia="宋体" w:cs="宋体"/>
                <w:sz w:val="19"/>
                <w:szCs w:val="19"/>
              </w:rPr>
            </w:pPr>
            <w:r>
              <w:rPr>
                <w:rFonts w:ascii="宋体" w:hAnsi="宋体" w:eastAsia="宋体" w:cs="宋体"/>
                <w:sz w:val="19"/>
                <w:szCs w:val="19"/>
              </w:rPr>
              <w:t>年</w:t>
            </w:r>
          </w:p>
        </w:tc>
        <w:tc>
          <w:tcPr>
            <w:tcW w:w="786" w:type="dxa"/>
            <w:vAlign w:val="top"/>
          </w:tcPr>
          <w:p w14:paraId="589AD7A2">
            <w:pPr>
              <w:pStyle w:val="25"/>
              <w:jc w:val="both"/>
            </w:pPr>
          </w:p>
        </w:tc>
        <w:tc>
          <w:tcPr>
            <w:tcW w:w="773" w:type="dxa"/>
            <w:vAlign w:val="top"/>
          </w:tcPr>
          <w:p w14:paraId="407EF6A7">
            <w:pPr>
              <w:pStyle w:val="25"/>
              <w:jc w:val="both"/>
            </w:pPr>
          </w:p>
        </w:tc>
        <w:tc>
          <w:tcPr>
            <w:tcW w:w="786" w:type="dxa"/>
            <w:vAlign w:val="top"/>
          </w:tcPr>
          <w:p w14:paraId="415E089B">
            <w:pPr>
              <w:pStyle w:val="25"/>
              <w:jc w:val="both"/>
            </w:pPr>
          </w:p>
        </w:tc>
        <w:tc>
          <w:tcPr>
            <w:tcW w:w="898" w:type="dxa"/>
            <w:vAlign w:val="top"/>
          </w:tcPr>
          <w:p w14:paraId="30A423F5">
            <w:pPr>
              <w:pStyle w:val="25"/>
              <w:jc w:val="both"/>
            </w:pPr>
          </w:p>
        </w:tc>
        <w:tc>
          <w:tcPr>
            <w:tcW w:w="996" w:type="dxa"/>
            <w:vAlign w:val="top"/>
          </w:tcPr>
          <w:p w14:paraId="71A29AD7">
            <w:pPr>
              <w:pStyle w:val="25"/>
              <w:jc w:val="both"/>
            </w:pPr>
          </w:p>
        </w:tc>
        <w:tc>
          <w:tcPr>
            <w:tcW w:w="1022" w:type="dxa"/>
            <w:vAlign w:val="top"/>
          </w:tcPr>
          <w:p w14:paraId="03029285">
            <w:pPr>
              <w:pStyle w:val="25"/>
              <w:jc w:val="both"/>
              <w:rPr>
                <w:rFonts w:ascii="宋体" w:hAnsi="宋体" w:eastAsia="宋体" w:cs="宋体"/>
                <w:sz w:val="19"/>
                <w:szCs w:val="19"/>
              </w:rPr>
            </w:pPr>
          </w:p>
        </w:tc>
        <w:tc>
          <w:tcPr>
            <w:tcW w:w="1250" w:type="dxa"/>
            <w:tcBorders>
              <w:right w:val="single" w:color="000000" w:sz="14" w:space="0"/>
            </w:tcBorders>
            <w:vAlign w:val="top"/>
          </w:tcPr>
          <w:p w14:paraId="661FD121">
            <w:pPr>
              <w:spacing w:before="74" w:line="206" w:lineRule="auto"/>
              <w:ind w:left="86"/>
              <w:jc w:val="both"/>
              <w:rPr>
                <w:rFonts w:ascii="宋体" w:hAnsi="宋体" w:eastAsia="宋体" w:cs="宋体"/>
                <w:sz w:val="19"/>
                <w:szCs w:val="19"/>
              </w:rPr>
            </w:pPr>
            <w:r>
              <w:rPr>
                <w:rFonts w:ascii="宋体" w:hAnsi="宋体" w:eastAsia="宋体" w:cs="宋体"/>
                <w:spacing w:val="-4"/>
                <w:sz w:val="19"/>
                <w:szCs w:val="19"/>
              </w:rPr>
              <w:t>[减项]</w:t>
            </w:r>
          </w:p>
        </w:tc>
      </w:tr>
      <w:tr w14:paraId="50D7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1F15119A">
            <w:pPr>
              <w:spacing w:before="206" w:line="256" w:lineRule="exact"/>
              <w:ind w:left="505"/>
              <w:jc w:val="both"/>
              <w:rPr>
                <w:rFonts w:ascii="宋体" w:hAnsi="宋体" w:eastAsia="宋体" w:cs="宋体"/>
                <w:sz w:val="19"/>
                <w:szCs w:val="19"/>
              </w:rPr>
            </w:pPr>
            <w:r>
              <w:rPr>
                <w:rFonts w:ascii="宋体" w:hAnsi="宋体" w:eastAsia="宋体" w:cs="宋体"/>
                <w:position w:val="1"/>
                <w:sz w:val="19"/>
                <w:szCs w:val="19"/>
              </w:rPr>
              <w:t>61</w:t>
            </w:r>
          </w:p>
        </w:tc>
        <w:tc>
          <w:tcPr>
            <w:tcW w:w="1726" w:type="dxa"/>
            <w:vAlign w:val="top"/>
          </w:tcPr>
          <w:p w14:paraId="234F6E1C">
            <w:pPr>
              <w:spacing w:before="206" w:line="228" w:lineRule="auto"/>
              <w:ind w:left="26"/>
              <w:jc w:val="both"/>
              <w:rPr>
                <w:rFonts w:ascii="宋体" w:hAnsi="宋体" w:eastAsia="宋体" w:cs="宋体"/>
                <w:sz w:val="19"/>
                <w:szCs w:val="19"/>
              </w:rPr>
            </w:pPr>
            <w:r>
              <w:rPr>
                <w:rFonts w:ascii="宋体" w:hAnsi="宋体" w:eastAsia="宋体" w:cs="宋体"/>
                <w:spacing w:val="6"/>
                <w:sz w:val="19"/>
                <w:szCs w:val="19"/>
              </w:rPr>
              <w:t>五年维护</w:t>
            </w:r>
          </w:p>
        </w:tc>
        <w:tc>
          <w:tcPr>
            <w:tcW w:w="856" w:type="dxa"/>
            <w:vAlign w:val="top"/>
          </w:tcPr>
          <w:p w14:paraId="2495A2A8">
            <w:pPr>
              <w:spacing w:before="206" w:line="229" w:lineRule="auto"/>
              <w:ind w:left="374"/>
              <w:jc w:val="both"/>
              <w:rPr>
                <w:rFonts w:ascii="宋体" w:hAnsi="宋体" w:eastAsia="宋体" w:cs="宋体"/>
                <w:sz w:val="19"/>
                <w:szCs w:val="19"/>
              </w:rPr>
            </w:pPr>
            <w:r>
              <w:rPr>
                <w:rFonts w:ascii="宋体" w:hAnsi="宋体" w:eastAsia="宋体" w:cs="宋体"/>
                <w:sz w:val="19"/>
                <w:szCs w:val="19"/>
              </w:rPr>
              <w:t>天</w:t>
            </w:r>
          </w:p>
        </w:tc>
        <w:tc>
          <w:tcPr>
            <w:tcW w:w="786" w:type="dxa"/>
            <w:vAlign w:val="top"/>
          </w:tcPr>
          <w:p w14:paraId="2974DD6E">
            <w:pPr>
              <w:pStyle w:val="25"/>
              <w:jc w:val="both"/>
            </w:pPr>
          </w:p>
        </w:tc>
        <w:tc>
          <w:tcPr>
            <w:tcW w:w="773" w:type="dxa"/>
            <w:vAlign w:val="top"/>
          </w:tcPr>
          <w:p w14:paraId="2943A210">
            <w:pPr>
              <w:pStyle w:val="25"/>
              <w:jc w:val="both"/>
            </w:pPr>
          </w:p>
        </w:tc>
        <w:tc>
          <w:tcPr>
            <w:tcW w:w="786" w:type="dxa"/>
            <w:vAlign w:val="top"/>
          </w:tcPr>
          <w:p w14:paraId="20F787D6">
            <w:pPr>
              <w:pStyle w:val="25"/>
              <w:jc w:val="both"/>
            </w:pPr>
          </w:p>
        </w:tc>
        <w:tc>
          <w:tcPr>
            <w:tcW w:w="898" w:type="dxa"/>
            <w:vAlign w:val="top"/>
          </w:tcPr>
          <w:p w14:paraId="3EFBDA6B">
            <w:pPr>
              <w:pStyle w:val="25"/>
              <w:jc w:val="both"/>
            </w:pPr>
          </w:p>
        </w:tc>
        <w:tc>
          <w:tcPr>
            <w:tcW w:w="996" w:type="dxa"/>
            <w:vAlign w:val="top"/>
          </w:tcPr>
          <w:p w14:paraId="4B714E2F">
            <w:pPr>
              <w:pStyle w:val="25"/>
              <w:jc w:val="both"/>
            </w:pPr>
          </w:p>
        </w:tc>
        <w:tc>
          <w:tcPr>
            <w:tcW w:w="1022" w:type="dxa"/>
            <w:vAlign w:val="top"/>
          </w:tcPr>
          <w:p w14:paraId="1DA09966">
            <w:pPr>
              <w:pStyle w:val="25"/>
              <w:jc w:val="both"/>
              <w:rPr>
                <w:rFonts w:ascii="宋体" w:hAnsi="宋体" w:eastAsia="宋体" w:cs="宋体"/>
                <w:sz w:val="19"/>
                <w:szCs w:val="19"/>
              </w:rPr>
            </w:pPr>
          </w:p>
        </w:tc>
        <w:tc>
          <w:tcPr>
            <w:tcW w:w="1250" w:type="dxa"/>
            <w:tcBorders>
              <w:right w:val="single" w:color="000000" w:sz="14" w:space="0"/>
            </w:tcBorders>
            <w:vAlign w:val="top"/>
          </w:tcPr>
          <w:p w14:paraId="0A83C00C">
            <w:pPr>
              <w:spacing w:before="206" w:line="229" w:lineRule="auto"/>
              <w:ind w:left="86"/>
              <w:jc w:val="both"/>
              <w:rPr>
                <w:rFonts w:ascii="宋体" w:hAnsi="宋体" w:eastAsia="宋体" w:cs="宋体"/>
                <w:sz w:val="19"/>
                <w:szCs w:val="19"/>
              </w:rPr>
            </w:pPr>
            <w:r>
              <w:rPr>
                <w:rFonts w:ascii="宋体" w:hAnsi="宋体" w:eastAsia="宋体" w:cs="宋体"/>
                <w:spacing w:val="-4"/>
                <w:sz w:val="19"/>
                <w:szCs w:val="19"/>
              </w:rPr>
              <w:t>[减项]</w:t>
            </w:r>
          </w:p>
        </w:tc>
      </w:tr>
      <w:tr w14:paraId="324C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1FE7FEDE">
            <w:pPr>
              <w:spacing w:before="209" w:line="256" w:lineRule="exact"/>
              <w:ind w:left="505"/>
              <w:jc w:val="both"/>
              <w:rPr>
                <w:rFonts w:ascii="宋体" w:hAnsi="宋体" w:eastAsia="宋体" w:cs="宋体"/>
                <w:sz w:val="19"/>
                <w:szCs w:val="19"/>
              </w:rPr>
            </w:pPr>
            <w:r>
              <w:rPr>
                <w:rFonts w:ascii="宋体" w:hAnsi="宋体" w:eastAsia="宋体" w:cs="宋体"/>
                <w:position w:val="1"/>
                <w:sz w:val="19"/>
                <w:szCs w:val="19"/>
              </w:rPr>
              <w:t>62</w:t>
            </w:r>
          </w:p>
        </w:tc>
        <w:tc>
          <w:tcPr>
            <w:tcW w:w="1726" w:type="dxa"/>
            <w:vAlign w:val="top"/>
          </w:tcPr>
          <w:p w14:paraId="0DC64103">
            <w:pPr>
              <w:spacing w:before="88" w:line="221" w:lineRule="auto"/>
              <w:ind w:left="23" w:right="76" w:firstLine="3"/>
              <w:jc w:val="both"/>
              <w:rPr>
                <w:rFonts w:ascii="宋体" w:hAnsi="宋体" w:eastAsia="宋体" w:cs="宋体"/>
                <w:sz w:val="19"/>
                <w:szCs w:val="19"/>
              </w:rPr>
            </w:pPr>
            <w:r>
              <w:rPr>
                <w:rFonts w:ascii="宋体" w:hAnsi="宋体" w:eastAsia="宋体" w:cs="宋体"/>
                <w:spacing w:val="7"/>
                <w:sz w:val="19"/>
                <w:szCs w:val="19"/>
              </w:rPr>
              <w:t>维护用品—监测装置诱饵</w:t>
            </w:r>
          </w:p>
        </w:tc>
        <w:tc>
          <w:tcPr>
            <w:tcW w:w="856" w:type="dxa"/>
            <w:vAlign w:val="top"/>
          </w:tcPr>
          <w:p w14:paraId="5DCCAF72">
            <w:pPr>
              <w:spacing w:before="209" w:line="228" w:lineRule="auto"/>
              <w:ind w:left="370"/>
              <w:jc w:val="both"/>
              <w:rPr>
                <w:rFonts w:ascii="宋体" w:hAnsi="宋体" w:eastAsia="宋体" w:cs="宋体"/>
                <w:sz w:val="19"/>
                <w:szCs w:val="19"/>
              </w:rPr>
            </w:pPr>
            <w:r>
              <w:rPr>
                <w:rFonts w:ascii="宋体" w:hAnsi="宋体" w:eastAsia="宋体" w:cs="宋体"/>
                <w:spacing w:val="1"/>
                <w:sz w:val="19"/>
                <w:szCs w:val="19"/>
              </w:rPr>
              <w:t>份</w:t>
            </w:r>
          </w:p>
        </w:tc>
        <w:tc>
          <w:tcPr>
            <w:tcW w:w="786" w:type="dxa"/>
            <w:vAlign w:val="top"/>
          </w:tcPr>
          <w:p w14:paraId="65B3BC9E">
            <w:pPr>
              <w:spacing w:before="209"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1EBFE33C">
            <w:pPr>
              <w:spacing w:before="209" w:line="256" w:lineRule="exact"/>
              <w:ind w:right="9"/>
              <w:jc w:val="both"/>
              <w:rPr>
                <w:rFonts w:ascii="宋体" w:hAnsi="宋体" w:eastAsia="宋体" w:cs="宋体"/>
                <w:sz w:val="19"/>
                <w:szCs w:val="19"/>
              </w:rPr>
            </w:pPr>
            <w:r>
              <w:rPr>
                <w:rFonts w:ascii="宋体" w:hAnsi="宋体" w:eastAsia="宋体" w:cs="宋体"/>
                <w:spacing w:val="2"/>
                <w:position w:val="1"/>
                <w:sz w:val="19"/>
                <w:szCs w:val="19"/>
              </w:rPr>
              <w:t>696</w:t>
            </w:r>
          </w:p>
        </w:tc>
        <w:tc>
          <w:tcPr>
            <w:tcW w:w="786" w:type="dxa"/>
            <w:vAlign w:val="top"/>
          </w:tcPr>
          <w:p w14:paraId="4A0584A5">
            <w:pPr>
              <w:pStyle w:val="25"/>
              <w:jc w:val="both"/>
              <w:rPr>
                <w:rFonts w:ascii="宋体" w:hAnsi="宋体" w:eastAsia="宋体" w:cs="宋体"/>
                <w:sz w:val="19"/>
                <w:szCs w:val="19"/>
              </w:rPr>
            </w:pPr>
          </w:p>
        </w:tc>
        <w:tc>
          <w:tcPr>
            <w:tcW w:w="898" w:type="dxa"/>
            <w:vAlign w:val="top"/>
          </w:tcPr>
          <w:p w14:paraId="795D5B52">
            <w:pPr>
              <w:pStyle w:val="25"/>
              <w:jc w:val="both"/>
              <w:rPr>
                <w:rFonts w:ascii="宋体" w:hAnsi="宋体" w:eastAsia="宋体" w:cs="宋体"/>
                <w:sz w:val="19"/>
                <w:szCs w:val="19"/>
              </w:rPr>
            </w:pPr>
          </w:p>
        </w:tc>
        <w:tc>
          <w:tcPr>
            <w:tcW w:w="996" w:type="dxa"/>
            <w:vAlign w:val="top"/>
          </w:tcPr>
          <w:p w14:paraId="2FF43689">
            <w:pPr>
              <w:pStyle w:val="25"/>
              <w:jc w:val="both"/>
            </w:pPr>
          </w:p>
        </w:tc>
        <w:tc>
          <w:tcPr>
            <w:tcW w:w="1022" w:type="dxa"/>
            <w:vAlign w:val="top"/>
          </w:tcPr>
          <w:p w14:paraId="43B3E38F">
            <w:pPr>
              <w:pStyle w:val="25"/>
              <w:jc w:val="both"/>
            </w:pPr>
          </w:p>
        </w:tc>
        <w:tc>
          <w:tcPr>
            <w:tcW w:w="1250" w:type="dxa"/>
            <w:tcBorders>
              <w:right w:val="single" w:color="000000" w:sz="14" w:space="0"/>
            </w:tcBorders>
            <w:vAlign w:val="top"/>
          </w:tcPr>
          <w:p w14:paraId="354C39DC">
            <w:pPr>
              <w:pStyle w:val="25"/>
              <w:jc w:val="both"/>
            </w:pPr>
          </w:p>
        </w:tc>
      </w:tr>
      <w:tr w14:paraId="39B0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8" w:hRule="atLeast"/>
        </w:trPr>
        <w:tc>
          <w:tcPr>
            <w:tcW w:w="743" w:type="dxa"/>
            <w:tcBorders>
              <w:left w:val="single" w:color="000000" w:sz="14" w:space="0"/>
            </w:tcBorders>
            <w:vAlign w:val="top"/>
          </w:tcPr>
          <w:p w14:paraId="2B16C1A3">
            <w:pPr>
              <w:spacing w:before="212" w:line="256" w:lineRule="exact"/>
              <w:ind w:left="505"/>
              <w:jc w:val="both"/>
              <w:rPr>
                <w:rFonts w:ascii="宋体" w:hAnsi="宋体" w:eastAsia="宋体" w:cs="宋体"/>
                <w:sz w:val="19"/>
                <w:szCs w:val="19"/>
              </w:rPr>
            </w:pPr>
            <w:r>
              <w:rPr>
                <w:rFonts w:ascii="宋体" w:hAnsi="宋体" w:eastAsia="宋体" w:cs="宋体"/>
                <w:position w:val="1"/>
                <w:sz w:val="19"/>
                <w:szCs w:val="19"/>
              </w:rPr>
              <w:t>63</w:t>
            </w:r>
          </w:p>
        </w:tc>
        <w:tc>
          <w:tcPr>
            <w:tcW w:w="1726" w:type="dxa"/>
            <w:vAlign w:val="top"/>
          </w:tcPr>
          <w:p w14:paraId="2312453B">
            <w:pPr>
              <w:spacing w:before="90" w:line="220" w:lineRule="auto"/>
              <w:ind w:left="24" w:right="71" w:firstLine="2"/>
              <w:jc w:val="both"/>
              <w:rPr>
                <w:rFonts w:ascii="宋体" w:hAnsi="宋体" w:eastAsia="宋体" w:cs="宋体"/>
                <w:sz w:val="19"/>
                <w:szCs w:val="19"/>
              </w:rPr>
            </w:pPr>
            <w:r>
              <w:rPr>
                <w:rFonts w:ascii="宋体" w:hAnsi="宋体" w:eastAsia="宋体" w:cs="宋体"/>
                <w:spacing w:val="6"/>
                <w:sz w:val="19"/>
                <w:szCs w:val="19"/>
              </w:rPr>
              <w:t>维护用品—0.5%</w:t>
            </w:r>
            <w:r>
              <w:rPr>
                <w:rFonts w:ascii="宋体" w:hAnsi="宋体" w:eastAsia="宋体" w:cs="宋体"/>
                <w:spacing w:val="7"/>
                <w:sz w:val="19"/>
                <w:szCs w:val="19"/>
              </w:rPr>
              <w:t>氟虫腈粉剂</w:t>
            </w:r>
          </w:p>
        </w:tc>
        <w:tc>
          <w:tcPr>
            <w:tcW w:w="856" w:type="dxa"/>
            <w:vAlign w:val="top"/>
          </w:tcPr>
          <w:p w14:paraId="2417ED06">
            <w:pPr>
              <w:spacing w:before="213" w:line="222" w:lineRule="auto"/>
              <w:ind w:left="366"/>
              <w:jc w:val="both"/>
              <w:rPr>
                <w:rFonts w:ascii="宋体" w:hAnsi="宋体" w:eastAsia="宋体" w:cs="宋体"/>
                <w:sz w:val="19"/>
                <w:szCs w:val="19"/>
              </w:rPr>
            </w:pPr>
            <w:r>
              <w:rPr>
                <w:rFonts w:ascii="宋体" w:hAnsi="宋体" w:eastAsia="宋体" w:cs="宋体"/>
                <w:spacing w:val="2"/>
                <w:sz w:val="19"/>
                <w:szCs w:val="19"/>
              </w:rPr>
              <w:t>kg</w:t>
            </w:r>
          </w:p>
        </w:tc>
        <w:tc>
          <w:tcPr>
            <w:tcW w:w="786" w:type="dxa"/>
            <w:vAlign w:val="top"/>
          </w:tcPr>
          <w:p w14:paraId="7C613E9E">
            <w:pPr>
              <w:spacing w:before="212" w:line="227" w:lineRule="auto"/>
              <w:ind w:right="11"/>
              <w:jc w:val="both"/>
              <w:rPr>
                <w:rFonts w:ascii="宋体" w:hAnsi="宋体" w:eastAsia="宋体" w:cs="宋体"/>
                <w:sz w:val="19"/>
                <w:szCs w:val="19"/>
              </w:rPr>
            </w:pPr>
            <w:r>
              <w:rPr>
                <w:rFonts w:ascii="宋体" w:hAnsi="宋体" w:eastAsia="宋体" w:cs="宋体"/>
                <w:spacing w:val="5"/>
                <w:sz w:val="19"/>
                <w:szCs w:val="19"/>
              </w:rPr>
              <w:t>估价</w:t>
            </w:r>
          </w:p>
        </w:tc>
        <w:tc>
          <w:tcPr>
            <w:tcW w:w="773" w:type="dxa"/>
            <w:vAlign w:val="top"/>
          </w:tcPr>
          <w:p w14:paraId="33FCF053">
            <w:pPr>
              <w:spacing w:before="212" w:line="255" w:lineRule="exact"/>
              <w:ind w:right="11"/>
              <w:jc w:val="both"/>
              <w:rPr>
                <w:rFonts w:ascii="宋体" w:hAnsi="宋体" w:eastAsia="宋体" w:cs="宋体"/>
                <w:sz w:val="19"/>
                <w:szCs w:val="19"/>
              </w:rPr>
            </w:pPr>
            <w:r>
              <w:rPr>
                <w:rFonts w:ascii="宋体" w:hAnsi="宋体" w:eastAsia="宋体" w:cs="宋体"/>
                <w:position w:val="1"/>
                <w:sz w:val="19"/>
                <w:szCs w:val="19"/>
              </w:rPr>
              <w:t>17.4</w:t>
            </w:r>
          </w:p>
        </w:tc>
        <w:tc>
          <w:tcPr>
            <w:tcW w:w="786" w:type="dxa"/>
            <w:vAlign w:val="top"/>
          </w:tcPr>
          <w:p w14:paraId="4B9A23C4">
            <w:pPr>
              <w:pStyle w:val="25"/>
              <w:jc w:val="both"/>
              <w:rPr>
                <w:rFonts w:ascii="宋体" w:hAnsi="宋体" w:eastAsia="宋体" w:cs="宋体"/>
                <w:sz w:val="19"/>
                <w:szCs w:val="19"/>
              </w:rPr>
            </w:pPr>
          </w:p>
        </w:tc>
        <w:tc>
          <w:tcPr>
            <w:tcW w:w="898" w:type="dxa"/>
            <w:vAlign w:val="top"/>
          </w:tcPr>
          <w:p w14:paraId="2B4CAB53">
            <w:pPr>
              <w:pStyle w:val="25"/>
              <w:jc w:val="both"/>
              <w:rPr>
                <w:rFonts w:ascii="宋体" w:hAnsi="宋体" w:eastAsia="宋体" w:cs="宋体"/>
                <w:sz w:val="19"/>
                <w:szCs w:val="19"/>
              </w:rPr>
            </w:pPr>
          </w:p>
        </w:tc>
        <w:tc>
          <w:tcPr>
            <w:tcW w:w="996" w:type="dxa"/>
            <w:vAlign w:val="top"/>
          </w:tcPr>
          <w:p w14:paraId="4EF0889E">
            <w:pPr>
              <w:pStyle w:val="25"/>
              <w:jc w:val="both"/>
            </w:pPr>
          </w:p>
        </w:tc>
        <w:tc>
          <w:tcPr>
            <w:tcW w:w="1022" w:type="dxa"/>
            <w:vAlign w:val="top"/>
          </w:tcPr>
          <w:p w14:paraId="33C1D5EC">
            <w:pPr>
              <w:pStyle w:val="25"/>
              <w:jc w:val="both"/>
              <w:rPr>
                <w:rFonts w:ascii="宋体" w:hAnsi="宋体" w:eastAsia="宋体" w:cs="宋体"/>
                <w:sz w:val="19"/>
                <w:szCs w:val="19"/>
              </w:rPr>
            </w:pPr>
          </w:p>
        </w:tc>
        <w:tc>
          <w:tcPr>
            <w:tcW w:w="1250" w:type="dxa"/>
            <w:tcBorders>
              <w:right w:val="single" w:color="000000" w:sz="14" w:space="0"/>
            </w:tcBorders>
            <w:vAlign w:val="top"/>
          </w:tcPr>
          <w:p w14:paraId="1BC4C5DA">
            <w:pPr>
              <w:spacing w:before="212" w:line="227" w:lineRule="auto"/>
              <w:ind w:left="86"/>
              <w:jc w:val="both"/>
              <w:rPr>
                <w:rFonts w:ascii="宋体" w:hAnsi="宋体" w:eastAsia="宋体" w:cs="宋体"/>
                <w:sz w:val="19"/>
                <w:szCs w:val="19"/>
              </w:rPr>
            </w:pPr>
          </w:p>
        </w:tc>
      </w:tr>
      <w:tr w14:paraId="6888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7" w:hRule="atLeast"/>
        </w:trPr>
        <w:tc>
          <w:tcPr>
            <w:tcW w:w="743" w:type="dxa"/>
            <w:tcBorders>
              <w:left w:val="single" w:color="000000" w:sz="14" w:space="0"/>
              <w:bottom w:val="single" w:color="000000" w:sz="14" w:space="0"/>
            </w:tcBorders>
            <w:vAlign w:val="top"/>
          </w:tcPr>
          <w:p w14:paraId="4E6231F2">
            <w:pPr>
              <w:pStyle w:val="25"/>
              <w:jc w:val="both"/>
            </w:pPr>
          </w:p>
        </w:tc>
        <w:tc>
          <w:tcPr>
            <w:tcW w:w="1726" w:type="dxa"/>
            <w:tcBorders>
              <w:bottom w:val="single" w:color="000000" w:sz="14" w:space="0"/>
            </w:tcBorders>
            <w:vAlign w:val="top"/>
          </w:tcPr>
          <w:p w14:paraId="7053AF86">
            <w:pPr>
              <w:spacing w:before="92" w:line="223" w:lineRule="auto"/>
              <w:ind w:left="35" w:right="174" w:hanging="10"/>
              <w:jc w:val="both"/>
              <w:rPr>
                <w:rFonts w:ascii="宋体" w:hAnsi="宋体" w:eastAsia="宋体" w:cs="宋体"/>
                <w:sz w:val="19"/>
                <w:szCs w:val="19"/>
              </w:rPr>
            </w:pPr>
            <w:r>
              <w:rPr>
                <w:rFonts w:ascii="宋体" w:hAnsi="宋体" w:eastAsia="宋体" w:cs="宋体"/>
                <w:spacing w:val="1"/>
                <w:sz w:val="19"/>
                <w:szCs w:val="19"/>
              </w:rPr>
              <w:t>分部小计</w:t>
            </w:r>
            <w:r>
              <w:rPr>
                <w:rFonts w:ascii="宋体" w:hAnsi="宋体" w:eastAsia="宋体" w:cs="宋体"/>
                <w:spacing w:val="-52"/>
                <w:sz w:val="19"/>
                <w:szCs w:val="19"/>
              </w:rPr>
              <w:t xml:space="preserve"> </w:t>
            </w:r>
            <w:r>
              <w:rPr>
                <w:rFonts w:ascii="宋体" w:hAnsi="宋体" w:eastAsia="宋体" w:cs="宋体"/>
                <w:spacing w:val="1"/>
                <w:sz w:val="19"/>
                <w:szCs w:val="19"/>
              </w:rPr>
              <w:t>(白蚁</w:t>
            </w:r>
            <w:r>
              <w:rPr>
                <w:rFonts w:ascii="宋体" w:hAnsi="宋体" w:eastAsia="宋体" w:cs="宋体"/>
                <w:sz w:val="19"/>
                <w:szCs w:val="19"/>
              </w:rPr>
              <w:t>防治)</w:t>
            </w:r>
          </w:p>
        </w:tc>
        <w:tc>
          <w:tcPr>
            <w:tcW w:w="856" w:type="dxa"/>
            <w:tcBorders>
              <w:bottom w:val="single" w:color="000000" w:sz="14" w:space="0"/>
            </w:tcBorders>
            <w:vAlign w:val="top"/>
          </w:tcPr>
          <w:p w14:paraId="68C1D1F9">
            <w:pPr>
              <w:pStyle w:val="25"/>
              <w:jc w:val="both"/>
            </w:pPr>
          </w:p>
        </w:tc>
        <w:tc>
          <w:tcPr>
            <w:tcW w:w="786" w:type="dxa"/>
            <w:tcBorders>
              <w:bottom w:val="single" w:color="000000" w:sz="14" w:space="0"/>
            </w:tcBorders>
            <w:vAlign w:val="top"/>
          </w:tcPr>
          <w:p w14:paraId="668F62F3">
            <w:pPr>
              <w:pStyle w:val="25"/>
              <w:jc w:val="both"/>
            </w:pPr>
          </w:p>
        </w:tc>
        <w:tc>
          <w:tcPr>
            <w:tcW w:w="773" w:type="dxa"/>
            <w:tcBorders>
              <w:bottom w:val="single" w:color="000000" w:sz="14" w:space="0"/>
            </w:tcBorders>
            <w:vAlign w:val="top"/>
          </w:tcPr>
          <w:p w14:paraId="47A1795C">
            <w:pPr>
              <w:pStyle w:val="25"/>
              <w:jc w:val="both"/>
            </w:pPr>
          </w:p>
        </w:tc>
        <w:tc>
          <w:tcPr>
            <w:tcW w:w="786" w:type="dxa"/>
            <w:tcBorders>
              <w:bottom w:val="single" w:color="000000" w:sz="14" w:space="0"/>
            </w:tcBorders>
            <w:vAlign w:val="top"/>
          </w:tcPr>
          <w:p w14:paraId="13FD7CE4">
            <w:pPr>
              <w:pStyle w:val="25"/>
              <w:jc w:val="both"/>
            </w:pPr>
          </w:p>
        </w:tc>
        <w:tc>
          <w:tcPr>
            <w:tcW w:w="898" w:type="dxa"/>
            <w:tcBorders>
              <w:bottom w:val="single" w:color="000000" w:sz="14" w:space="0"/>
            </w:tcBorders>
            <w:vAlign w:val="top"/>
          </w:tcPr>
          <w:p w14:paraId="3ACEF8DB">
            <w:pPr>
              <w:pStyle w:val="25"/>
              <w:jc w:val="both"/>
              <w:rPr>
                <w:rFonts w:ascii="宋体" w:hAnsi="宋体" w:eastAsia="宋体" w:cs="宋体"/>
                <w:sz w:val="19"/>
                <w:szCs w:val="19"/>
              </w:rPr>
            </w:pPr>
          </w:p>
        </w:tc>
        <w:tc>
          <w:tcPr>
            <w:tcW w:w="996" w:type="dxa"/>
            <w:tcBorders>
              <w:bottom w:val="single" w:color="000000" w:sz="14" w:space="0"/>
            </w:tcBorders>
            <w:vAlign w:val="top"/>
          </w:tcPr>
          <w:p w14:paraId="6DC2CDA4">
            <w:pPr>
              <w:pStyle w:val="25"/>
              <w:jc w:val="both"/>
            </w:pPr>
          </w:p>
        </w:tc>
        <w:tc>
          <w:tcPr>
            <w:tcW w:w="1022" w:type="dxa"/>
            <w:tcBorders>
              <w:bottom w:val="single" w:color="000000" w:sz="14" w:space="0"/>
            </w:tcBorders>
            <w:vAlign w:val="top"/>
          </w:tcPr>
          <w:p w14:paraId="3BB3E791">
            <w:pPr>
              <w:pStyle w:val="25"/>
              <w:jc w:val="both"/>
              <w:rPr>
                <w:rFonts w:ascii="宋体" w:hAnsi="宋体" w:eastAsia="宋体" w:cs="宋体"/>
                <w:sz w:val="19"/>
                <w:szCs w:val="19"/>
              </w:rPr>
            </w:pPr>
          </w:p>
        </w:tc>
        <w:tc>
          <w:tcPr>
            <w:tcW w:w="1250" w:type="dxa"/>
            <w:tcBorders>
              <w:bottom w:val="single" w:color="000000" w:sz="14" w:space="0"/>
              <w:right w:val="single" w:color="000000" w:sz="14" w:space="0"/>
            </w:tcBorders>
            <w:vAlign w:val="top"/>
          </w:tcPr>
          <w:p w14:paraId="74747643">
            <w:pPr>
              <w:pStyle w:val="25"/>
              <w:jc w:val="both"/>
            </w:pPr>
          </w:p>
        </w:tc>
      </w:tr>
      <w:tr w14:paraId="5F44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1" w:hRule="atLeast"/>
        </w:trPr>
        <w:tc>
          <w:tcPr>
            <w:tcW w:w="743" w:type="dxa"/>
            <w:tcBorders>
              <w:top w:val="single" w:color="000000" w:sz="14" w:space="0"/>
              <w:left w:val="single" w:color="000000" w:sz="14" w:space="0"/>
            </w:tcBorders>
            <w:vAlign w:val="top"/>
          </w:tcPr>
          <w:p w14:paraId="780347E9">
            <w:pPr>
              <w:pStyle w:val="25"/>
              <w:jc w:val="both"/>
            </w:pPr>
          </w:p>
        </w:tc>
        <w:tc>
          <w:tcPr>
            <w:tcW w:w="1726" w:type="dxa"/>
            <w:tcBorders>
              <w:top w:val="single" w:color="000000" w:sz="14" w:space="0"/>
            </w:tcBorders>
            <w:vAlign w:val="top"/>
          </w:tcPr>
          <w:p w14:paraId="159E17B5">
            <w:pPr>
              <w:spacing w:before="183" w:line="230" w:lineRule="auto"/>
              <w:ind w:left="24"/>
              <w:jc w:val="both"/>
              <w:rPr>
                <w:rFonts w:ascii="宋体" w:hAnsi="宋体" w:eastAsia="宋体" w:cs="宋体"/>
                <w:sz w:val="19"/>
                <w:szCs w:val="19"/>
              </w:rPr>
            </w:pPr>
            <w:r>
              <w:rPr>
                <w:rFonts w:ascii="宋体" w:hAnsi="宋体" w:eastAsia="宋体" w:cs="宋体"/>
                <w:spacing w:val="4"/>
                <w:sz w:val="19"/>
                <w:szCs w:val="19"/>
              </w:rPr>
              <w:t>合计</w:t>
            </w:r>
          </w:p>
        </w:tc>
        <w:tc>
          <w:tcPr>
            <w:tcW w:w="856" w:type="dxa"/>
            <w:tcBorders>
              <w:top w:val="single" w:color="000000" w:sz="14" w:space="0"/>
            </w:tcBorders>
            <w:vAlign w:val="top"/>
          </w:tcPr>
          <w:p w14:paraId="781C3F8E">
            <w:pPr>
              <w:pStyle w:val="25"/>
              <w:jc w:val="both"/>
            </w:pPr>
          </w:p>
        </w:tc>
        <w:tc>
          <w:tcPr>
            <w:tcW w:w="786" w:type="dxa"/>
            <w:tcBorders>
              <w:top w:val="single" w:color="000000" w:sz="14" w:space="0"/>
            </w:tcBorders>
            <w:vAlign w:val="top"/>
          </w:tcPr>
          <w:p w14:paraId="2552C962">
            <w:pPr>
              <w:pStyle w:val="25"/>
              <w:jc w:val="both"/>
            </w:pPr>
          </w:p>
        </w:tc>
        <w:tc>
          <w:tcPr>
            <w:tcW w:w="773" w:type="dxa"/>
            <w:tcBorders>
              <w:top w:val="single" w:color="000000" w:sz="14" w:space="0"/>
            </w:tcBorders>
            <w:vAlign w:val="top"/>
          </w:tcPr>
          <w:p w14:paraId="1566DC65">
            <w:pPr>
              <w:pStyle w:val="25"/>
              <w:jc w:val="both"/>
            </w:pPr>
          </w:p>
        </w:tc>
        <w:tc>
          <w:tcPr>
            <w:tcW w:w="786" w:type="dxa"/>
            <w:tcBorders>
              <w:top w:val="single" w:color="000000" w:sz="14" w:space="0"/>
            </w:tcBorders>
            <w:vAlign w:val="top"/>
          </w:tcPr>
          <w:p w14:paraId="554A8F7C">
            <w:pPr>
              <w:pStyle w:val="25"/>
              <w:jc w:val="both"/>
            </w:pPr>
          </w:p>
        </w:tc>
        <w:tc>
          <w:tcPr>
            <w:tcW w:w="898" w:type="dxa"/>
            <w:tcBorders>
              <w:top w:val="single" w:color="000000" w:sz="14" w:space="0"/>
            </w:tcBorders>
            <w:vAlign w:val="top"/>
          </w:tcPr>
          <w:p w14:paraId="7DE3AB46">
            <w:pPr>
              <w:pStyle w:val="25"/>
              <w:jc w:val="both"/>
              <w:rPr>
                <w:rFonts w:ascii="宋体" w:hAnsi="宋体" w:eastAsia="宋体" w:cs="宋体"/>
                <w:sz w:val="19"/>
                <w:szCs w:val="19"/>
              </w:rPr>
            </w:pPr>
          </w:p>
        </w:tc>
        <w:tc>
          <w:tcPr>
            <w:tcW w:w="996" w:type="dxa"/>
            <w:tcBorders>
              <w:top w:val="single" w:color="000000" w:sz="14" w:space="0"/>
            </w:tcBorders>
            <w:vAlign w:val="top"/>
          </w:tcPr>
          <w:p w14:paraId="316A6E1A">
            <w:pPr>
              <w:pStyle w:val="25"/>
              <w:jc w:val="both"/>
              <w:rPr>
                <w:rFonts w:ascii="宋体" w:hAnsi="宋体" w:eastAsia="宋体" w:cs="宋体"/>
                <w:sz w:val="19"/>
                <w:szCs w:val="19"/>
              </w:rPr>
            </w:pPr>
          </w:p>
        </w:tc>
        <w:tc>
          <w:tcPr>
            <w:tcW w:w="1022" w:type="dxa"/>
            <w:tcBorders>
              <w:top w:val="single" w:color="000000" w:sz="14" w:space="0"/>
            </w:tcBorders>
            <w:vAlign w:val="top"/>
          </w:tcPr>
          <w:p w14:paraId="5B9D63C7">
            <w:pPr>
              <w:pStyle w:val="25"/>
              <w:jc w:val="both"/>
              <w:rPr>
                <w:rFonts w:ascii="宋体" w:hAnsi="宋体" w:eastAsia="宋体" w:cs="宋体"/>
                <w:sz w:val="19"/>
                <w:szCs w:val="19"/>
              </w:rPr>
            </w:pPr>
          </w:p>
        </w:tc>
        <w:tc>
          <w:tcPr>
            <w:tcW w:w="1250" w:type="dxa"/>
            <w:tcBorders>
              <w:top w:val="single" w:color="000000" w:sz="14" w:space="0"/>
              <w:right w:val="single" w:color="000000" w:sz="14" w:space="0"/>
            </w:tcBorders>
            <w:vAlign w:val="top"/>
          </w:tcPr>
          <w:p w14:paraId="05CA8378">
            <w:pPr>
              <w:pStyle w:val="25"/>
              <w:jc w:val="both"/>
            </w:pPr>
          </w:p>
        </w:tc>
      </w:tr>
      <w:tr w14:paraId="1158B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6" w:hRule="atLeast"/>
        </w:trPr>
        <w:tc>
          <w:tcPr>
            <w:tcW w:w="743" w:type="dxa"/>
            <w:tcBorders>
              <w:left w:val="single" w:color="000000" w:sz="14" w:space="0"/>
            </w:tcBorders>
            <w:vAlign w:val="top"/>
          </w:tcPr>
          <w:p w14:paraId="2430FAFD">
            <w:pPr>
              <w:pStyle w:val="25"/>
              <w:jc w:val="both"/>
            </w:pPr>
          </w:p>
        </w:tc>
        <w:tc>
          <w:tcPr>
            <w:tcW w:w="1726" w:type="dxa"/>
            <w:vAlign w:val="top"/>
          </w:tcPr>
          <w:p w14:paraId="7B9A7761">
            <w:pPr>
              <w:spacing w:before="189" w:line="229" w:lineRule="auto"/>
              <w:ind w:left="23"/>
              <w:jc w:val="both"/>
              <w:rPr>
                <w:rFonts w:ascii="宋体" w:hAnsi="宋体" w:eastAsia="宋体" w:cs="宋体"/>
                <w:sz w:val="19"/>
                <w:szCs w:val="19"/>
              </w:rPr>
            </w:pPr>
            <w:r>
              <w:rPr>
                <w:rFonts w:ascii="宋体" w:hAnsi="宋体" w:eastAsia="宋体" w:cs="宋体"/>
                <w:spacing w:val="7"/>
                <w:sz w:val="19"/>
                <w:szCs w:val="19"/>
              </w:rPr>
              <w:t>变动子目合计</w:t>
            </w:r>
          </w:p>
        </w:tc>
        <w:tc>
          <w:tcPr>
            <w:tcW w:w="856" w:type="dxa"/>
            <w:vAlign w:val="top"/>
          </w:tcPr>
          <w:p w14:paraId="654206BA">
            <w:pPr>
              <w:pStyle w:val="25"/>
              <w:jc w:val="both"/>
            </w:pPr>
          </w:p>
        </w:tc>
        <w:tc>
          <w:tcPr>
            <w:tcW w:w="786" w:type="dxa"/>
            <w:vAlign w:val="top"/>
          </w:tcPr>
          <w:p w14:paraId="123D0FF3">
            <w:pPr>
              <w:pStyle w:val="25"/>
              <w:jc w:val="both"/>
            </w:pPr>
          </w:p>
        </w:tc>
        <w:tc>
          <w:tcPr>
            <w:tcW w:w="773" w:type="dxa"/>
            <w:vAlign w:val="top"/>
          </w:tcPr>
          <w:p w14:paraId="5733AEED">
            <w:pPr>
              <w:pStyle w:val="25"/>
              <w:jc w:val="both"/>
            </w:pPr>
          </w:p>
        </w:tc>
        <w:tc>
          <w:tcPr>
            <w:tcW w:w="786" w:type="dxa"/>
            <w:vAlign w:val="top"/>
          </w:tcPr>
          <w:p w14:paraId="02075613">
            <w:pPr>
              <w:pStyle w:val="25"/>
              <w:jc w:val="both"/>
            </w:pPr>
          </w:p>
        </w:tc>
        <w:tc>
          <w:tcPr>
            <w:tcW w:w="898" w:type="dxa"/>
            <w:vAlign w:val="top"/>
          </w:tcPr>
          <w:p w14:paraId="664021AC">
            <w:pPr>
              <w:pStyle w:val="25"/>
              <w:jc w:val="both"/>
              <w:rPr>
                <w:rFonts w:ascii="宋体" w:hAnsi="宋体" w:eastAsia="宋体" w:cs="宋体"/>
                <w:sz w:val="19"/>
                <w:szCs w:val="19"/>
              </w:rPr>
            </w:pPr>
          </w:p>
        </w:tc>
        <w:tc>
          <w:tcPr>
            <w:tcW w:w="996" w:type="dxa"/>
            <w:vAlign w:val="top"/>
          </w:tcPr>
          <w:p w14:paraId="340DCD84">
            <w:pPr>
              <w:pStyle w:val="25"/>
              <w:jc w:val="both"/>
              <w:rPr>
                <w:rFonts w:ascii="宋体" w:hAnsi="宋体" w:eastAsia="宋体" w:cs="宋体"/>
                <w:sz w:val="19"/>
                <w:szCs w:val="19"/>
              </w:rPr>
            </w:pPr>
          </w:p>
        </w:tc>
        <w:tc>
          <w:tcPr>
            <w:tcW w:w="1022" w:type="dxa"/>
            <w:vAlign w:val="top"/>
          </w:tcPr>
          <w:p w14:paraId="71D182F7">
            <w:pPr>
              <w:pStyle w:val="25"/>
              <w:jc w:val="both"/>
              <w:rPr>
                <w:rFonts w:ascii="宋体" w:hAnsi="宋体" w:eastAsia="宋体" w:cs="宋体"/>
                <w:sz w:val="19"/>
                <w:szCs w:val="19"/>
              </w:rPr>
            </w:pPr>
          </w:p>
        </w:tc>
        <w:tc>
          <w:tcPr>
            <w:tcW w:w="1250" w:type="dxa"/>
            <w:tcBorders>
              <w:right w:val="single" w:color="000000" w:sz="14" w:space="0"/>
            </w:tcBorders>
            <w:vAlign w:val="top"/>
          </w:tcPr>
          <w:p w14:paraId="2F0D9392">
            <w:pPr>
              <w:pStyle w:val="25"/>
              <w:jc w:val="both"/>
            </w:pPr>
          </w:p>
        </w:tc>
      </w:tr>
      <w:tr w14:paraId="4DCEC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9" w:hRule="atLeast"/>
        </w:trPr>
        <w:tc>
          <w:tcPr>
            <w:tcW w:w="743" w:type="dxa"/>
            <w:tcBorders>
              <w:left w:val="single" w:color="000000" w:sz="14" w:space="0"/>
              <w:bottom w:val="single" w:color="000000" w:sz="14" w:space="0"/>
            </w:tcBorders>
            <w:vAlign w:val="top"/>
          </w:tcPr>
          <w:p w14:paraId="36C736D2">
            <w:pPr>
              <w:pStyle w:val="25"/>
              <w:jc w:val="both"/>
            </w:pPr>
          </w:p>
        </w:tc>
        <w:tc>
          <w:tcPr>
            <w:tcW w:w="1726" w:type="dxa"/>
            <w:tcBorders>
              <w:bottom w:val="single" w:color="000000" w:sz="14" w:space="0"/>
            </w:tcBorders>
            <w:vAlign w:val="top"/>
          </w:tcPr>
          <w:p w14:paraId="03EB1F03">
            <w:pPr>
              <w:spacing w:before="205" w:line="229" w:lineRule="auto"/>
              <w:ind w:left="26"/>
              <w:jc w:val="both"/>
              <w:rPr>
                <w:rFonts w:ascii="宋体" w:hAnsi="宋体" w:eastAsia="宋体" w:cs="宋体"/>
                <w:sz w:val="19"/>
                <w:szCs w:val="19"/>
              </w:rPr>
            </w:pPr>
            <w:r>
              <w:rPr>
                <w:rFonts w:ascii="宋体" w:hAnsi="宋体" w:eastAsia="宋体" w:cs="宋体"/>
                <w:spacing w:val="7"/>
                <w:sz w:val="19"/>
                <w:szCs w:val="19"/>
              </w:rPr>
              <w:t>未变动子目合计</w:t>
            </w:r>
          </w:p>
        </w:tc>
        <w:tc>
          <w:tcPr>
            <w:tcW w:w="856" w:type="dxa"/>
            <w:tcBorders>
              <w:bottom w:val="single" w:color="000000" w:sz="14" w:space="0"/>
            </w:tcBorders>
            <w:vAlign w:val="top"/>
          </w:tcPr>
          <w:p w14:paraId="22BEAB0E">
            <w:pPr>
              <w:pStyle w:val="25"/>
              <w:jc w:val="both"/>
            </w:pPr>
          </w:p>
        </w:tc>
        <w:tc>
          <w:tcPr>
            <w:tcW w:w="786" w:type="dxa"/>
            <w:tcBorders>
              <w:bottom w:val="single" w:color="000000" w:sz="14" w:space="0"/>
            </w:tcBorders>
            <w:vAlign w:val="top"/>
          </w:tcPr>
          <w:p w14:paraId="17D9CFA4">
            <w:pPr>
              <w:pStyle w:val="25"/>
              <w:jc w:val="both"/>
            </w:pPr>
          </w:p>
        </w:tc>
        <w:tc>
          <w:tcPr>
            <w:tcW w:w="773" w:type="dxa"/>
            <w:tcBorders>
              <w:bottom w:val="single" w:color="000000" w:sz="14" w:space="0"/>
            </w:tcBorders>
            <w:vAlign w:val="top"/>
          </w:tcPr>
          <w:p w14:paraId="48451A03">
            <w:pPr>
              <w:pStyle w:val="25"/>
              <w:jc w:val="both"/>
            </w:pPr>
          </w:p>
        </w:tc>
        <w:tc>
          <w:tcPr>
            <w:tcW w:w="786" w:type="dxa"/>
            <w:tcBorders>
              <w:bottom w:val="single" w:color="000000" w:sz="14" w:space="0"/>
            </w:tcBorders>
            <w:vAlign w:val="top"/>
          </w:tcPr>
          <w:p w14:paraId="1ED8F034">
            <w:pPr>
              <w:pStyle w:val="25"/>
              <w:jc w:val="both"/>
            </w:pPr>
          </w:p>
        </w:tc>
        <w:tc>
          <w:tcPr>
            <w:tcW w:w="898" w:type="dxa"/>
            <w:tcBorders>
              <w:bottom w:val="single" w:color="000000" w:sz="14" w:space="0"/>
            </w:tcBorders>
            <w:vAlign w:val="top"/>
          </w:tcPr>
          <w:p w14:paraId="749483EC">
            <w:pPr>
              <w:pStyle w:val="25"/>
              <w:jc w:val="both"/>
              <w:rPr>
                <w:rFonts w:ascii="宋体" w:hAnsi="宋体" w:eastAsia="宋体" w:cs="宋体"/>
                <w:sz w:val="19"/>
                <w:szCs w:val="19"/>
              </w:rPr>
            </w:pPr>
          </w:p>
        </w:tc>
        <w:tc>
          <w:tcPr>
            <w:tcW w:w="996" w:type="dxa"/>
            <w:tcBorders>
              <w:bottom w:val="single" w:color="000000" w:sz="14" w:space="0"/>
            </w:tcBorders>
            <w:vAlign w:val="top"/>
          </w:tcPr>
          <w:p w14:paraId="38DA4A7B">
            <w:pPr>
              <w:pStyle w:val="25"/>
              <w:jc w:val="both"/>
              <w:rPr>
                <w:rFonts w:ascii="宋体" w:hAnsi="宋体" w:eastAsia="宋体" w:cs="宋体"/>
                <w:sz w:val="19"/>
                <w:szCs w:val="19"/>
              </w:rPr>
            </w:pPr>
          </w:p>
        </w:tc>
        <w:tc>
          <w:tcPr>
            <w:tcW w:w="1022" w:type="dxa"/>
            <w:tcBorders>
              <w:bottom w:val="single" w:color="000000" w:sz="14" w:space="0"/>
            </w:tcBorders>
            <w:vAlign w:val="top"/>
          </w:tcPr>
          <w:p w14:paraId="49E4C270">
            <w:pPr>
              <w:pStyle w:val="25"/>
              <w:jc w:val="both"/>
            </w:pPr>
          </w:p>
        </w:tc>
        <w:tc>
          <w:tcPr>
            <w:tcW w:w="1250" w:type="dxa"/>
            <w:tcBorders>
              <w:bottom w:val="single" w:color="000000" w:sz="14" w:space="0"/>
              <w:right w:val="single" w:color="000000" w:sz="14" w:space="0"/>
            </w:tcBorders>
            <w:vAlign w:val="top"/>
          </w:tcPr>
          <w:p w14:paraId="2785B474">
            <w:pPr>
              <w:pStyle w:val="25"/>
              <w:jc w:val="both"/>
            </w:pPr>
          </w:p>
        </w:tc>
      </w:tr>
    </w:tbl>
    <w:p w14:paraId="1B0B7B01">
      <w:pPr>
        <w:pStyle w:val="6"/>
        <w:spacing w:before="52" w:line="219" w:lineRule="auto"/>
        <w:ind w:left="78"/>
        <w:rPr>
          <w:sz w:val="18"/>
          <w:szCs w:val="18"/>
        </w:rPr>
      </w:pPr>
      <w:r>
        <w:rPr>
          <w:spacing w:val="-1"/>
          <w:sz w:val="18"/>
          <w:szCs w:val="18"/>
        </w:rPr>
        <w:t xml:space="preserve">编制人：                          </w:t>
      </w:r>
      <w:r>
        <w:rPr>
          <w:spacing w:val="-2"/>
          <w:sz w:val="18"/>
          <w:szCs w:val="18"/>
        </w:rPr>
        <w:t xml:space="preserve">                     审核人：          审定人：</w:t>
      </w:r>
    </w:p>
    <w:p w14:paraId="7F2A754E">
      <w:pPr>
        <w:rPr>
          <w:rFonts w:hint="eastAsia" w:ascii="宋体" w:hAnsi="宋体"/>
          <w:color w:val="auto"/>
          <w:sz w:val="24"/>
          <w:szCs w:val="24"/>
          <w:highlight w:val="none"/>
        </w:rPr>
      </w:pPr>
      <w:r>
        <w:rPr>
          <w:rFonts w:hint="eastAsia" w:ascii="宋体" w:hAnsi="宋体"/>
          <w:color w:val="auto"/>
          <w:sz w:val="24"/>
          <w:szCs w:val="24"/>
          <w:highlight w:val="none"/>
        </w:rPr>
        <w:t>2.1、</w:t>
      </w:r>
      <w:r>
        <w:rPr>
          <w:rFonts w:hint="eastAsia" w:ascii="宋体" w:hAnsi="宋体"/>
          <w:color w:val="auto"/>
          <w:sz w:val="24"/>
          <w:szCs w:val="24"/>
          <w:highlight w:val="none"/>
          <w:lang w:eastAsia="zh-CN"/>
        </w:rPr>
        <w:t>磋商</w:t>
      </w:r>
      <w:r>
        <w:rPr>
          <w:rFonts w:hint="eastAsia" w:ascii="宋体" w:hAnsi="宋体"/>
          <w:color w:val="auto"/>
          <w:sz w:val="24"/>
          <w:szCs w:val="24"/>
          <w:highlight w:val="none"/>
        </w:rPr>
        <w:t>文件工程量清单中的安全文明施工费、规费、暂估价、暂列金额均属于不可竞争费，不得让利，</w:t>
      </w:r>
      <w:r>
        <w:rPr>
          <w:rFonts w:hint="eastAsia" w:ascii="宋体" w:hAnsi="宋体"/>
          <w:b/>
          <w:bCs/>
          <w:color w:val="auto"/>
          <w:sz w:val="24"/>
          <w:szCs w:val="24"/>
          <w:highlight w:val="none"/>
        </w:rPr>
        <w:t>否则视为无效响应。</w:t>
      </w:r>
    </w:p>
    <w:p w14:paraId="3FB36D93">
      <w:pPr>
        <w:rPr>
          <w:rFonts w:hint="eastAsia" w:ascii="宋体" w:hAnsi="宋体"/>
          <w:color w:val="auto"/>
          <w:sz w:val="24"/>
          <w:szCs w:val="24"/>
          <w:highlight w:val="none"/>
        </w:rPr>
      </w:pPr>
      <w:r>
        <w:rPr>
          <w:rFonts w:hint="eastAsia" w:ascii="宋体" w:hAnsi="宋体"/>
          <w:color w:val="auto"/>
          <w:sz w:val="24"/>
          <w:szCs w:val="24"/>
          <w:highlight w:val="none"/>
        </w:rPr>
        <w:t>2.2、凡成交供应商采购的主要材料，必须提供出厂合格证书及试验资料原件给采购人查验，否则，采购人有权制止使用并追究成交供应商的违约责任。</w:t>
      </w:r>
    </w:p>
    <w:p w14:paraId="72FE284A">
      <w:pPr>
        <w:rPr>
          <w:rFonts w:hint="eastAsia" w:ascii="宋体" w:hAnsi="宋体"/>
          <w:color w:val="auto"/>
          <w:sz w:val="24"/>
          <w:szCs w:val="24"/>
          <w:highlight w:val="none"/>
        </w:rPr>
      </w:pPr>
      <w:r>
        <w:rPr>
          <w:rFonts w:hint="eastAsia" w:ascii="宋体" w:hAnsi="宋体"/>
          <w:color w:val="auto"/>
          <w:sz w:val="24"/>
          <w:szCs w:val="24"/>
          <w:highlight w:val="none"/>
        </w:rPr>
        <w:t>2.3、供应商应按照本文件中提供的工程量清单，根据项目特征描述的内容及有关要求实施合同工程，直到项目被改变为止。</w:t>
      </w:r>
    </w:p>
    <w:p w14:paraId="36FB7568">
      <w:pPr>
        <w:spacing w:line="460" w:lineRule="exact"/>
        <w:ind w:firstLine="480" w:firstLineChars="200"/>
        <w:jc w:val="left"/>
        <w:outlineLvl w:val="0"/>
        <w:rPr>
          <w:rFonts w:hint="eastAsia" w:ascii="宋体" w:hAnsi="宋体" w:eastAsia="宋体" w:cs="宋体"/>
          <w:b/>
          <w:bCs/>
          <w:color w:val="auto"/>
          <w:sz w:val="24"/>
          <w:szCs w:val="24"/>
          <w:highlight w:val="none"/>
        </w:rPr>
      </w:pPr>
      <w:r>
        <w:rPr>
          <w:rFonts w:hint="eastAsia" w:ascii="宋体" w:hAnsi="宋体"/>
          <w:color w:val="auto"/>
          <w:sz w:val="24"/>
          <w:szCs w:val="24"/>
          <w:highlight w:val="none"/>
        </w:rPr>
        <w:t>2.4、供应商应按照采购人提供的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bookmarkStart w:id="0" w:name="_GoBack"/>
      <w:bookmarkEnd w:id="0"/>
    </w:p>
    <w:p w14:paraId="2F3202C0">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1455D89C">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7515B780">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7729B83F">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4724AFBE">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318F270F">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6F17EE34">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43494BB6">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37406FCF">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3EB96ED6">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5E9FFA0E">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6B49D180">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5C777EE8">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21D12634">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33F3D82C">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6DE4556F">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477F0F69">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1D3EF5DE">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489647D5">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68432986">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3F49DD1D">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320B01C1">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05F37D51">
      <w:pPr>
        <w:spacing w:line="460" w:lineRule="exact"/>
        <w:ind w:firstLine="482" w:firstLineChars="200"/>
        <w:jc w:val="left"/>
        <w:outlineLvl w:val="0"/>
        <w:rPr>
          <w:rFonts w:hint="eastAsia" w:ascii="宋体" w:hAnsi="宋体" w:eastAsia="宋体" w:cs="宋体"/>
          <w:b/>
          <w:bCs/>
          <w:color w:val="auto"/>
          <w:sz w:val="24"/>
          <w:szCs w:val="24"/>
          <w:highlight w:val="none"/>
        </w:rPr>
      </w:pPr>
    </w:p>
    <w:p w14:paraId="0878CFE5">
      <w:pPr>
        <w:pStyle w:val="3"/>
        <w:rPr>
          <w:color w:val="auto"/>
          <w:sz w:val="24"/>
          <w:szCs w:val="24"/>
          <w:highlight w:val="none"/>
          <w:lang w:eastAsia="zh-CN"/>
        </w:rPr>
      </w:pPr>
    </w:p>
    <w:sectPr>
      <w:headerReference r:id="rId3" w:type="default"/>
      <w:footerReference r:id="rId4" w:type="default"/>
      <w:pgSz w:w="11906" w:h="16839"/>
      <w:pgMar w:top="1234"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C482B4E-FC4D-464C-8E40-9E3931E526C7}"/>
  </w:font>
  <w:font w:name="黑体">
    <w:panose1 w:val="02010609060101010101"/>
    <w:charset w:val="86"/>
    <w:family w:val="auto"/>
    <w:pitch w:val="default"/>
    <w:sig w:usb0="800002BF" w:usb1="38CF7CFA" w:usb2="00000016" w:usb3="00000000" w:csb0="00040001" w:csb1="00000000"/>
    <w:embedRegular r:id="rId2" w:fontKey="{13348ED5-3E8B-4858-A5D3-B6C4E834D9C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DejaVuSans">
    <w:altName w:val="Times New Roman"/>
    <w:panose1 w:val="00000000000000000000"/>
    <w:charset w:val="00"/>
    <w:family w:val="roman"/>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10" w:usb3="00000000" w:csb0="00040000" w:csb1="00000000"/>
  </w:font>
  <w:font w:name="Wingdings 2">
    <w:panose1 w:val="05020102010507070707"/>
    <w:charset w:val="00"/>
    <w:family w:val="auto"/>
    <w:pitch w:val="default"/>
    <w:sig w:usb0="00000000" w:usb1="00000000" w:usb2="00000000" w:usb3="00000000" w:csb0="80000000" w:csb1="00000000"/>
  </w:font>
  <w:font w:name="方正小标宋简体">
    <w:panose1 w:val="02000000000000000000"/>
    <w:charset w:val="86"/>
    <w:family w:val="auto"/>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embedRegular r:id="rId3" w:fontKey="{CB23E027-427E-4BC0-BE13-64409835C1D5}"/>
  </w:font>
  <w:font w:name="WPSEMBED2">
    <w:panose1 w:val="02000000000000000000"/>
    <w:charset w:val="86"/>
    <w:family w:val="auto"/>
    <w:pitch w:val="default"/>
    <w:sig w:usb0="00000001" w:usb1="08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5116EC">
    <w:pPr>
      <w:pStyle w:val="9"/>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304D8F">
                          <w:pPr>
                            <w:pStyle w:val="9"/>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77304D8F">
                    <w:pPr>
                      <w:pStyle w:val="9"/>
                    </w:pPr>
                    <w:r>
                      <w:fldChar w:fldCharType="begin"/>
                    </w:r>
                    <w:r>
                      <w:instrText xml:space="preserve"> PAGE  \* MERGEFORMAT </w:instrText>
                    </w:r>
                    <w:r>
                      <w:fldChar w:fldCharType="separate"/>
                    </w:r>
                    <w:r>
                      <w:t>61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30F52">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hdrShapeDefaults>
    <o:shapelayout v:ext="edit">
      <o:idmap v:ext="edit" data="2"/>
    </o:shapelayout>
  </w:hdrShapeDefault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847DE1"/>
    <w:rsid w:val="00CD47AB"/>
    <w:rsid w:val="00D6521D"/>
    <w:rsid w:val="00F72BE7"/>
    <w:rsid w:val="013D404E"/>
    <w:rsid w:val="014707D5"/>
    <w:rsid w:val="017C638E"/>
    <w:rsid w:val="0183453D"/>
    <w:rsid w:val="01E178D6"/>
    <w:rsid w:val="01F176F8"/>
    <w:rsid w:val="02056D00"/>
    <w:rsid w:val="0298538C"/>
    <w:rsid w:val="02A152F0"/>
    <w:rsid w:val="02F62DEB"/>
    <w:rsid w:val="035903B5"/>
    <w:rsid w:val="039E17B6"/>
    <w:rsid w:val="03A14F29"/>
    <w:rsid w:val="044D1E30"/>
    <w:rsid w:val="04CA4554"/>
    <w:rsid w:val="04F64D19"/>
    <w:rsid w:val="052B325D"/>
    <w:rsid w:val="054364BD"/>
    <w:rsid w:val="05832D5D"/>
    <w:rsid w:val="05842CA7"/>
    <w:rsid w:val="05F07017"/>
    <w:rsid w:val="062D088E"/>
    <w:rsid w:val="071F2378"/>
    <w:rsid w:val="076566A7"/>
    <w:rsid w:val="079A2F4B"/>
    <w:rsid w:val="07B64740"/>
    <w:rsid w:val="081F5E69"/>
    <w:rsid w:val="0877579F"/>
    <w:rsid w:val="088C5861"/>
    <w:rsid w:val="08B70E80"/>
    <w:rsid w:val="08D800EA"/>
    <w:rsid w:val="08D86F1C"/>
    <w:rsid w:val="09181292"/>
    <w:rsid w:val="098C4275"/>
    <w:rsid w:val="099C2AD0"/>
    <w:rsid w:val="0A1C73EA"/>
    <w:rsid w:val="0A310FDA"/>
    <w:rsid w:val="0A5474C3"/>
    <w:rsid w:val="0A5B0E65"/>
    <w:rsid w:val="0A5F7AD5"/>
    <w:rsid w:val="0A630BD7"/>
    <w:rsid w:val="0AAA50E9"/>
    <w:rsid w:val="0ABB6AF5"/>
    <w:rsid w:val="0B0B2669"/>
    <w:rsid w:val="0BCE5A19"/>
    <w:rsid w:val="0BD25EA5"/>
    <w:rsid w:val="0BEA48E5"/>
    <w:rsid w:val="0C027923"/>
    <w:rsid w:val="0C1E16F8"/>
    <w:rsid w:val="0D5D5DFC"/>
    <w:rsid w:val="0D804BA3"/>
    <w:rsid w:val="0D9F6C14"/>
    <w:rsid w:val="0DB63714"/>
    <w:rsid w:val="0DBF7C0D"/>
    <w:rsid w:val="0DD264ED"/>
    <w:rsid w:val="0DD809E2"/>
    <w:rsid w:val="0DE32F31"/>
    <w:rsid w:val="0E045967"/>
    <w:rsid w:val="0E306947"/>
    <w:rsid w:val="0E956699"/>
    <w:rsid w:val="0F276E5E"/>
    <w:rsid w:val="0F8346BB"/>
    <w:rsid w:val="0FA80009"/>
    <w:rsid w:val="0FAD17DF"/>
    <w:rsid w:val="107F306E"/>
    <w:rsid w:val="10D80401"/>
    <w:rsid w:val="11302FF2"/>
    <w:rsid w:val="114948FA"/>
    <w:rsid w:val="11894D57"/>
    <w:rsid w:val="12154A28"/>
    <w:rsid w:val="126757A9"/>
    <w:rsid w:val="128B5679"/>
    <w:rsid w:val="1292624E"/>
    <w:rsid w:val="129C0FBA"/>
    <w:rsid w:val="12C62D6F"/>
    <w:rsid w:val="139F6FB4"/>
    <w:rsid w:val="143E0B0F"/>
    <w:rsid w:val="14B561ED"/>
    <w:rsid w:val="14F13A81"/>
    <w:rsid w:val="1538599A"/>
    <w:rsid w:val="158B0678"/>
    <w:rsid w:val="15A703A2"/>
    <w:rsid w:val="16377978"/>
    <w:rsid w:val="16A356CC"/>
    <w:rsid w:val="16F43561"/>
    <w:rsid w:val="17104701"/>
    <w:rsid w:val="173418E5"/>
    <w:rsid w:val="17342109"/>
    <w:rsid w:val="17BD5C5B"/>
    <w:rsid w:val="17BE19D3"/>
    <w:rsid w:val="17D60801"/>
    <w:rsid w:val="182E6B2B"/>
    <w:rsid w:val="18363C5F"/>
    <w:rsid w:val="186009B5"/>
    <w:rsid w:val="18846779"/>
    <w:rsid w:val="18C1391B"/>
    <w:rsid w:val="18C97898"/>
    <w:rsid w:val="18E84F59"/>
    <w:rsid w:val="18F643B3"/>
    <w:rsid w:val="19241D0A"/>
    <w:rsid w:val="193E2DCB"/>
    <w:rsid w:val="194D26EB"/>
    <w:rsid w:val="196206F1"/>
    <w:rsid w:val="19F33BB6"/>
    <w:rsid w:val="19FD6A4C"/>
    <w:rsid w:val="1A3F116E"/>
    <w:rsid w:val="1A551963"/>
    <w:rsid w:val="1A8567D8"/>
    <w:rsid w:val="1AF44F33"/>
    <w:rsid w:val="1B0C4116"/>
    <w:rsid w:val="1B4548E5"/>
    <w:rsid w:val="1B5F561F"/>
    <w:rsid w:val="1B702014"/>
    <w:rsid w:val="1B8C288D"/>
    <w:rsid w:val="1B8F6D81"/>
    <w:rsid w:val="1BD47A17"/>
    <w:rsid w:val="1C6F5CB3"/>
    <w:rsid w:val="1CEF77DE"/>
    <w:rsid w:val="1CF2284B"/>
    <w:rsid w:val="1D085BCA"/>
    <w:rsid w:val="1D74500E"/>
    <w:rsid w:val="1DD800C0"/>
    <w:rsid w:val="1E43791C"/>
    <w:rsid w:val="1E804042"/>
    <w:rsid w:val="1F2952CA"/>
    <w:rsid w:val="1F9C20A5"/>
    <w:rsid w:val="1FAB6CE1"/>
    <w:rsid w:val="1FB212F0"/>
    <w:rsid w:val="1FB774E7"/>
    <w:rsid w:val="20026D16"/>
    <w:rsid w:val="206155F1"/>
    <w:rsid w:val="20B54DB2"/>
    <w:rsid w:val="21042B4C"/>
    <w:rsid w:val="210F5122"/>
    <w:rsid w:val="213A566A"/>
    <w:rsid w:val="2195298B"/>
    <w:rsid w:val="21CE72BA"/>
    <w:rsid w:val="22072FB3"/>
    <w:rsid w:val="22112B50"/>
    <w:rsid w:val="223F4001"/>
    <w:rsid w:val="224433AA"/>
    <w:rsid w:val="22791318"/>
    <w:rsid w:val="22A85555"/>
    <w:rsid w:val="22BE73A0"/>
    <w:rsid w:val="22FD3CF7"/>
    <w:rsid w:val="23056708"/>
    <w:rsid w:val="234D0A23"/>
    <w:rsid w:val="23746473"/>
    <w:rsid w:val="23804567"/>
    <w:rsid w:val="23C04A55"/>
    <w:rsid w:val="2427781E"/>
    <w:rsid w:val="248270D4"/>
    <w:rsid w:val="25272769"/>
    <w:rsid w:val="253733D3"/>
    <w:rsid w:val="25533D7B"/>
    <w:rsid w:val="25823163"/>
    <w:rsid w:val="25E2090D"/>
    <w:rsid w:val="25F37706"/>
    <w:rsid w:val="26502390"/>
    <w:rsid w:val="26BE3321"/>
    <w:rsid w:val="2722776F"/>
    <w:rsid w:val="27457A1B"/>
    <w:rsid w:val="274B704D"/>
    <w:rsid w:val="279C2686"/>
    <w:rsid w:val="27EF1D1C"/>
    <w:rsid w:val="280660E7"/>
    <w:rsid w:val="281431DC"/>
    <w:rsid w:val="28706D19"/>
    <w:rsid w:val="28CF7D70"/>
    <w:rsid w:val="291F3D28"/>
    <w:rsid w:val="297F64D4"/>
    <w:rsid w:val="29C1114E"/>
    <w:rsid w:val="29F72A56"/>
    <w:rsid w:val="2A071140"/>
    <w:rsid w:val="2A6D7070"/>
    <w:rsid w:val="2AC55FB0"/>
    <w:rsid w:val="2AC967C3"/>
    <w:rsid w:val="2B0F5B99"/>
    <w:rsid w:val="2BA271EA"/>
    <w:rsid w:val="2BBA09D7"/>
    <w:rsid w:val="2BDA2720"/>
    <w:rsid w:val="2BE93C1A"/>
    <w:rsid w:val="2BED313B"/>
    <w:rsid w:val="2C695F59"/>
    <w:rsid w:val="2CA90A4C"/>
    <w:rsid w:val="2CB422EC"/>
    <w:rsid w:val="2CF55C1F"/>
    <w:rsid w:val="2D2F75E7"/>
    <w:rsid w:val="2D665E74"/>
    <w:rsid w:val="2D99286E"/>
    <w:rsid w:val="2DF41412"/>
    <w:rsid w:val="2E234DC0"/>
    <w:rsid w:val="2E2B0E5E"/>
    <w:rsid w:val="2E575FCC"/>
    <w:rsid w:val="2E693B84"/>
    <w:rsid w:val="2EB108A7"/>
    <w:rsid w:val="2EC61AB6"/>
    <w:rsid w:val="2F2E2B05"/>
    <w:rsid w:val="2F5F3B7C"/>
    <w:rsid w:val="2FB63E0A"/>
    <w:rsid w:val="2FB92D54"/>
    <w:rsid w:val="2FC17E5A"/>
    <w:rsid w:val="303E5BAE"/>
    <w:rsid w:val="305E1890"/>
    <w:rsid w:val="30735E7E"/>
    <w:rsid w:val="308710A4"/>
    <w:rsid w:val="30EE2ED1"/>
    <w:rsid w:val="31353885"/>
    <w:rsid w:val="314D409C"/>
    <w:rsid w:val="31526CE7"/>
    <w:rsid w:val="31540A01"/>
    <w:rsid w:val="316B62D0"/>
    <w:rsid w:val="318178A1"/>
    <w:rsid w:val="31AC0DC2"/>
    <w:rsid w:val="31C55E0D"/>
    <w:rsid w:val="31E02A66"/>
    <w:rsid w:val="31E76326"/>
    <w:rsid w:val="31FE5396"/>
    <w:rsid w:val="321C6AB4"/>
    <w:rsid w:val="3233535A"/>
    <w:rsid w:val="324D2F8B"/>
    <w:rsid w:val="327A16BC"/>
    <w:rsid w:val="329A3D4F"/>
    <w:rsid w:val="32BE2A91"/>
    <w:rsid w:val="33074498"/>
    <w:rsid w:val="33AE791F"/>
    <w:rsid w:val="33C05A6E"/>
    <w:rsid w:val="33C11B44"/>
    <w:rsid w:val="33F26834"/>
    <w:rsid w:val="3408478C"/>
    <w:rsid w:val="340C2734"/>
    <w:rsid w:val="34325184"/>
    <w:rsid w:val="346E1C27"/>
    <w:rsid w:val="347F27BE"/>
    <w:rsid w:val="34827323"/>
    <w:rsid w:val="34DF14AF"/>
    <w:rsid w:val="34F27B67"/>
    <w:rsid w:val="352D0167"/>
    <w:rsid w:val="35591BE5"/>
    <w:rsid w:val="36064E50"/>
    <w:rsid w:val="362863AF"/>
    <w:rsid w:val="36597105"/>
    <w:rsid w:val="36844F22"/>
    <w:rsid w:val="36D178DD"/>
    <w:rsid w:val="3896674E"/>
    <w:rsid w:val="3899102A"/>
    <w:rsid w:val="39225E0E"/>
    <w:rsid w:val="39243934"/>
    <w:rsid w:val="39D96E5F"/>
    <w:rsid w:val="3A1B5E20"/>
    <w:rsid w:val="3A6B125E"/>
    <w:rsid w:val="3AAF088D"/>
    <w:rsid w:val="3B163B4E"/>
    <w:rsid w:val="3B494C2A"/>
    <w:rsid w:val="3B7E51F7"/>
    <w:rsid w:val="3B8811A4"/>
    <w:rsid w:val="3BAC10D3"/>
    <w:rsid w:val="3C0F220A"/>
    <w:rsid w:val="3C267544"/>
    <w:rsid w:val="3C474436"/>
    <w:rsid w:val="3C8C6D91"/>
    <w:rsid w:val="3D36354C"/>
    <w:rsid w:val="3D615AF5"/>
    <w:rsid w:val="3DBB413B"/>
    <w:rsid w:val="3DC93A44"/>
    <w:rsid w:val="3DD11BB1"/>
    <w:rsid w:val="3DED4811"/>
    <w:rsid w:val="3E1F3CAD"/>
    <w:rsid w:val="3E292C29"/>
    <w:rsid w:val="3E78615B"/>
    <w:rsid w:val="3E8E35FE"/>
    <w:rsid w:val="3E980C72"/>
    <w:rsid w:val="3ED21180"/>
    <w:rsid w:val="3F19434D"/>
    <w:rsid w:val="3F29633B"/>
    <w:rsid w:val="3F302E39"/>
    <w:rsid w:val="3F500135"/>
    <w:rsid w:val="3F984C13"/>
    <w:rsid w:val="3FFD509A"/>
    <w:rsid w:val="40907423"/>
    <w:rsid w:val="40A54EED"/>
    <w:rsid w:val="41015B84"/>
    <w:rsid w:val="414503B7"/>
    <w:rsid w:val="41742F7F"/>
    <w:rsid w:val="41C3037D"/>
    <w:rsid w:val="428E7BE1"/>
    <w:rsid w:val="42B20B36"/>
    <w:rsid w:val="42FB66C8"/>
    <w:rsid w:val="43192944"/>
    <w:rsid w:val="43394480"/>
    <w:rsid w:val="43A601AA"/>
    <w:rsid w:val="43E60DE4"/>
    <w:rsid w:val="445B4D6E"/>
    <w:rsid w:val="447255E6"/>
    <w:rsid w:val="44CD7E13"/>
    <w:rsid w:val="4502325A"/>
    <w:rsid w:val="451707F1"/>
    <w:rsid w:val="453A628D"/>
    <w:rsid w:val="454B2248"/>
    <w:rsid w:val="45B61DB8"/>
    <w:rsid w:val="45D2152F"/>
    <w:rsid w:val="45EE0F95"/>
    <w:rsid w:val="45F42F70"/>
    <w:rsid w:val="45F85626"/>
    <w:rsid w:val="462273F5"/>
    <w:rsid w:val="466556B5"/>
    <w:rsid w:val="467015E7"/>
    <w:rsid w:val="46710516"/>
    <w:rsid w:val="4692195B"/>
    <w:rsid w:val="470E15D4"/>
    <w:rsid w:val="47234C6F"/>
    <w:rsid w:val="47446A5B"/>
    <w:rsid w:val="47C56D10"/>
    <w:rsid w:val="47E36768"/>
    <w:rsid w:val="484162BE"/>
    <w:rsid w:val="48481F20"/>
    <w:rsid w:val="48491CAD"/>
    <w:rsid w:val="48643D4D"/>
    <w:rsid w:val="487D7E3E"/>
    <w:rsid w:val="48967192"/>
    <w:rsid w:val="489A6313"/>
    <w:rsid w:val="48A95C04"/>
    <w:rsid w:val="48C05B62"/>
    <w:rsid w:val="48CE0A5C"/>
    <w:rsid w:val="4949445D"/>
    <w:rsid w:val="49B51BAE"/>
    <w:rsid w:val="4A442B3D"/>
    <w:rsid w:val="4A5E47CC"/>
    <w:rsid w:val="4A7E09CA"/>
    <w:rsid w:val="4A884CC6"/>
    <w:rsid w:val="4A934CB8"/>
    <w:rsid w:val="4AA55BC3"/>
    <w:rsid w:val="4ABC7D85"/>
    <w:rsid w:val="4ABF34BD"/>
    <w:rsid w:val="4AD134FA"/>
    <w:rsid w:val="4B1B1B04"/>
    <w:rsid w:val="4B6C7858"/>
    <w:rsid w:val="4BF93791"/>
    <w:rsid w:val="4C254B4B"/>
    <w:rsid w:val="4CE76CFB"/>
    <w:rsid w:val="4CF36B63"/>
    <w:rsid w:val="4D07114B"/>
    <w:rsid w:val="4D403EDA"/>
    <w:rsid w:val="4D954046"/>
    <w:rsid w:val="4E202AF3"/>
    <w:rsid w:val="4E6D29C4"/>
    <w:rsid w:val="4E8B67AF"/>
    <w:rsid w:val="4E9A0D74"/>
    <w:rsid w:val="4EAF34DB"/>
    <w:rsid w:val="4F282F37"/>
    <w:rsid w:val="4F4026F2"/>
    <w:rsid w:val="4F462863"/>
    <w:rsid w:val="4F701691"/>
    <w:rsid w:val="4FAA2095"/>
    <w:rsid w:val="4FC60E49"/>
    <w:rsid w:val="4FF52C71"/>
    <w:rsid w:val="503A7A08"/>
    <w:rsid w:val="5055041F"/>
    <w:rsid w:val="509A51EA"/>
    <w:rsid w:val="509E3ED1"/>
    <w:rsid w:val="51322F58"/>
    <w:rsid w:val="514E559A"/>
    <w:rsid w:val="51606BFC"/>
    <w:rsid w:val="518E4569"/>
    <w:rsid w:val="51A57B37"/>
    <w:rsid w:val="51DB33FB"/>
    <w:rsid w:val="51E92988"/>
    <w:rsid w:val="520E62B8"/>
    <w:rsid w:val="528312E8"/>
    <w:rsid w:val="529A4BA7"/>
    <w:rsid w:val="52B50FFA"/>
    <w:rsid w:val="52C31E67"/>
    <w:rsid w:val="52DA54E7"/>
    <w:rsid w:val="52E468A6"/>
    <w:rsid w:val="52E8669F"/>
    <w:rsid w:val="531F42E7"/>
    <w:rsid w:val="53D6797D"/>
    <w:rsid w:val="53DB6E8D"/>
    <w:rsid w:val="53E775E0"/>
    <w:rsid w:val="542B298E"/>
    <w:rsid w:val="543E550F"/>
    <w:rsid w:val="54487E4B"/>
    <w:rsid w:val="54BC690A"/>
    <w:rsid w:val="54FD5330"/>
    <w:rsid w:val="55132EB9"/>
    <w:rsid w:val="552A09AF"/>
    <w:rsid w:val="55AB6405"/>
    <w:rsid w:val="55E101CF"/>
    <w:rsid w:val="55F00828"/>
    <w:rsid w:val="56174AC2"/>
    <w:rsid w:val="56431446"/>
    <w:rsid w:val="567535C9"/>
    <w:rsid w:val="56B55D2B"/>
    <w:rsid w:val="56BF4844"/>
    <w:rsid w:val="56E5591B"/>
    <w:rsid w:val="56E630ED"/>
    <w:rsid w:val="56F6513A"/>
    <w:rsid w:val="57631674"/>
    <w:rsid w:val="5794495B"/>
    <w:rsid w:val="57A500D0"/>
    <w:rsid w:val="57C351F2"/>
    <w:rsid w:val="58532224"/>
    <w:rsid w:val="586903C5"/>
    <w:rsid w:val="58711142"/>
    <w:rsid w:val="593212FE"/>
    <w:rsid w:val="59590F80"/>
    <w:rsid w:val="59A732EE"/>
    <w:rsid w:val="59C3464B"/>
    <w:rsid w:val="59DE2BBE"/>
    <w:rsid w:val="59ED7027"/>
    <w:rsid w:val="5A410A6F"/>
    <w:rsid w:val="5A8E07B6"/>
    <w:rsid w:val="5AC55338"/>
    <w:rsid w:val="5B983FD5"/>
    <w:rsid w:val="5BDF513B"/>
    <w:rsid w:val="5BFE2A26"/>
    <w:rsid w:val="5C4C27EB"/>
    <w:rsid w:val="5C65447A"/>
    <w:rsid w:val="5CCD039C"/>
    <w:rsid w:val="5CE05C01"/>
    <w:rsid w:val="5D067F46"/>
    <w:rsid w:val="5DA26CEB"/>
    <w:rsid w:val="5DE8594A"/>
    <w:rsid w:val="5DEA6484"/>
    <w:rsid w:val="5E03364E"/>
    <w:rsid w:val="5E2A0506"/>
    <w:rsid w:val="5E693A13"/>
    <w:rsid w:val="5E8C663C"/>
    <w:rsid w:val="5F8A2976"/>
    <w:rsid w:val="5F8B5C0B"/>
    <w:rsid w:val="5FB9070F"/>
    <w:rsid w:val="5FE039CC"/>
    <w:rsid w:val="5FF64227"/>
    <w:rsid w:val="6008739E"/>
    <w:rsid w:val="60697694"/>
    <w:rsid w:val="609D39DF"/>
    <w:rsid w:val="60D137C0"/>
    <w:rsid w:val="60E909FE"/>
    <w:rsid w:val="60EB4FAC"/>
    <w:rsid w:val="611A3B50"/>
    <w:rsid w:val="611C2FBF"/>
    <w:rsid w:val="613D03AF"/>
    <w:rsid w:val="62840C9B"/>
    <w:rsid w:val="62B30528"/>
    <w:rsid w:val="62BF2F98"/>
    <w:rsid w:val="62E95123"/>
    <w:rsid w:val="635441A8"/>
    <w:rsid w:val="6360761C"/>
    <w:rsid w:val="63753EA0"/>
    <w:rsid w:val="63923347"/>
    <w:rsid w:val="63A60D41"/>
    <w:rsid w:val="63C45248"/>
    <w:rsid w:val="63C6035F"/>
    <w:rsid w:val="63F73BC9"/>
    <w:rsid w:val="64986E00"/>
    <w:rsid w:val="649A1D1D"/>
    <w:rsid w:val="64E04304"/>
    <w:rsid w:val="659B691E"/>
    <w:rsid w:val="65D242C5"/>
    <w:rsid w:val="65F10142"/>
    <w:rsid w:val="66124991"/>
    <w:rsid w:val="66770C98"/>
    <w:rsid w:val="66E10C4D"/>
    <w:rsid w:val="679B221B"/>
    <w:rsid w:val="682D3CE2"/>
    <w:rsid w:val="685D140B"/>
    <w:rsid w:val="686B0809"/>
    <w:rsid w:val="68D47A7B"/>
    <w:rsid w:val="68DC7B85"/>
    <w:rsid w:val="68DF193E"/>
    <w:rsid w:val="68E84E3F"/>
    <w:rsid w:val="68F76E5C"/>
    <w:rsid w:val="69132EFA"/>
    <w:rsid w:val="691B47B7"/>
    <w:rsid w:val="69455133"/>
    <w:rsid w:val="69472BA3"/>
    <w:rsid w:val="69937B96"/>
    <w:rsid w:val="69C2222A"/>
    <w:rsid w:val="69C86ED0"/>
    <w:rsid w:val="6A3757AC"/>
    <w:rsid w:val="6A701523"/>
    <w:rsid w:val="6AC1406F"/>
    <w:rsid w:val="6AFC79BD"/>
    <w:rsid w:val="6B080DBA"/>
    <w:rsid w:val="6B4120C8"/>
    <w:rsid w:val="6B96499B"/>
    <w:rsid w:val="6BDD42B9"/>
    <w:rsid w:val="6BE84649"/>
    <w:rsid w:val="6C052E33"/>
    <w:rsid w:val="6C085287"/>
    <w:rsid w:val="6C401523"/>
    <w:rsid w:val="6C912710"/>
    <w:rsid w:val="6CD00EA6"/>
    <w:rsid w:val="6CE6131C"/>
    <w:rsid w:val="6CFC5A53"/>
    <w:rsid w:val="6D313420"/>
    <w:rsid w:val="6D7F6FE9"/>
    <w:rsid w:val="6DDB7D5E"/>
    <w:rsid w:val="6DDD5A51"/>
    <w:rsid w:val="6DE173EA"/>
    <w:rsid w:val="6DE51FC5"/>
    <w:rsid w:val="6E44726C"/>
    <w:rsid w:val="6E622EDA"/>
    <w:rsid w:val="6EA15698"/>
    <w:rsid w:val="6EA231BA"/>
    <w:rsid w:val="6ED811CD"/>
    <w:rsid w:val="6F1B7CD1"/>
    <w:rsid w:val="6F482D42"/>
    <w:rsid w:val="6F941D8C"/>
    <w:rsid w:val="6FA523D2"/>
    <w:rsid w:val="6FD04011"/>
    <w:rsid w:val="701045B5"/>
    <w:rsid w:val="70146241"/>
    <w:rsid w:val="703D37EB"/>
    <w:rsid w:val="705B289F"/>
    <w:rsid w:val="70B5355F"/>
    <w:rsid w:val="70BB79D3"/>
    <w:rsid w:val="712C1648"/>
    <w:rsid w:val="712D6B22"/>
    <w:rsid w:val="715B4B81"/>
    <w:rsid w:val="717B055E"/>
    <w:rsid w:val="718640BA"/>
    <w:rsid w:val="72367AF8"/>
    <w:rsid w:val="72793799"/>
    <w:rsid w:val="729B6301"/>
    <w:rsid w:val="729E26DA"/>
    <w:rsid w:val="72D3337B"/>
    <w:rsid w:val="72D4516E"/>
    <w:rsid w:val="72D57472"/>
    <w:rsid w:val="72DE4F96"/>
    <w:rsid w:val="7301390F"/>
    <w:rsid w:val="737720EF"/>
    <w:rsid w:val="73B07EB2"/>
    <w:rsid w:val="73ED585D"/>
    <w:rsid w:val="73FE6B0A"/>
    <w:rsid w:val="741E6BF6"/>
    <w:rsid w:val="747607E0"/>
    <w:rsid w:val="74885165"/>
    <w:rsid w:val="757A7E5C"/>
    <w:rsid w:val="76065B94"/>
    <w:rsid w:val="768C7E47"/>
    <w:rsid w:val="76D56593"/>
    <w:rsid w:val="77DF59B7"/>
    <w:rsid w:val="780A196C"/>
    <w:rsid w:val="785B1522"/>
    <w:rsid w:val="78AE6557"/>
    <w:rsid w:val="78BB67AB"/>
    <w:rsid w:val="78FC3F76"/>
    <w:rsid w:val="792C3B64"/>
    <w:rsid w:val="793D18CD"/>
    <w:rsid w:val="79844CF6"/>
    <w:rsid w:val="79872781"/>
    <w:rsid w:val="79E1689F"/>
    <w:rsid w:val="79FE1404"/>
    <w:rsid w:val="7A043533"/>
    <w:rsid w:val="7A1268B5"/>
    <w:rsid w:val="7A4B1055"/>
    <w:rsid w:val="7ADC47C3"/>
    <w:rsid w:val="7AFB4CC6"/>
    <w:rsid w:val="7B4B6523"/>
    <w:rsid w:val="7B9C5524"/>
    <w:rsid w:val="7BD07335"/>
    <w:rsid w:val="7BD227A0"/>
    <w:rsid w:val="7C196A53"/>
    <w:rsid w:val="7C2D5E41"/>
    <w:rsid w:val="7C492337"/>
    <w:rsid w:val="7C6158B0"/>
    <w:rsid w:val="7CA010C3"/>
    <w:rsid w:val="7CA34E54"/>
    <w:rsid w:val="7CCE6A29"/>
    <w:rsid w:val="7CF33270"/>
    <w:rsid w:val="7D02603F"/>
    <w:rsid w:val="7D2C2B03"/>
    <w:rsid w:val="7D4A280A"/>
    <w:rsid w:val="7D5071F9"/>
    <w:rsid w:val="7DE70025"/>
    <w:rsid w:val="7E146C66"/>
    <w:rsid w:val="7E1D3989"/>
    <w:rsid w:val="7E815719"/>
    <w:rsid w:val="7ED61979"/>
    <w:rsid w:val="7EE64CA4"/>
    <w:rsid w:val="7EFD0E60"/>
    <w:rsid w:val="7F051133"/>
    <w:rsid w:val="7F0B0EFA"/>
    <w:rsid w:val="7F150C8C"/>
    <w:rsid w:val="7F517CBA"/>
    <w:rsid w:val="7F610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29"/>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0"/>
    <w:rPr>
      <w:rFonts w:ascii="仿宋" w:hAnsi="仿宋" w:eastAsia="仿宋" w:cs="仿宋"/>
      <w:sz w:val="30"/>
      <w:szCs w:val="30"/>
    </w:r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Plain Text"/>
    <w:basedOn w:val="1"/>
    <w:qFormat/>
    <w:uiPriority w:val="0"/>
    <w:rPr>
      <w:rFonts w:ascii="宋体" w:hAnsi="Courier New"/>
      <w:kern w:val="0"/>
      <w:sz w:val="20"/>
      <w:szCs w:val="21"/>
    </w:rPr>
  </w:style>
  <w:style w:type="paragraph" w:styleId="9">
    <w:name w:val="footer"/>
    <w:basedOn w:val="1"/>
    <w:qFormat/>
    <w:uiPriority w:val="0"/>
    <w:pPr>
      <w:tabs>
        <w:tab w:val="center" w:pos="4153"/>
        <w:tab w:val="right" w:pos="8306"/>
      </w:tabs>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1">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2">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3">
    <w:name w:val="Body Text First Indent"/>
    <w:basedOn w:val="6"/>
    <w:qFormat/>
    <w:uiPriority w:val="0"/>
    <w:pPr>
      <w:ind w:firstLine="420" w:firstLineChars="100"/>
    </w:pPr>
  </w:style>
  <w:style w:type="paragraph" w:styleId="14">
    <w:name w:val="Body Text First Indent 2"/>
    <w:basedOn w:val="7"/>
    <w:qFormat/>
    <w:uiPriority w:val="0"/>
    <w:pPr>
      <w:ind w:firstLine="42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basedOn w:val="17"/>
    <w:qFormat/>
    <w:uiPriority w:val="0"/>
    <w:rPr>
      <w:b/>
    </w:rPr>
  </w:style>
  <w:style w:type="character" w:styleId="19">
    <w:name w:val="page number"/>
    <w:basedOn w:val="17"/>
    <w:qFormat/>
    <w:uiPriority w:val="99"/>
    <w:rPr>
      <w:rFonts w:cs="Times New Roman"/>
    </w:rPr>
  </w:style>
  <w:style w:type="character" w:styleId="20">
    <w:name w:val="Emphasis"/>
    <w:qFormat/>
    <w:uiPriority w:val="0"/>
  </w:style>
  <w:style w:type="character" w:styleId="21">
    <w:name w:val="Hyperlink"/>
    <w:basedOn w:val="17"/>
    <w:qFormat/>
    <w:uiPriority w:val="0"/>
    <w:rPr>
      <w:color w:val="0000FF"/>
      <w:u w:val="single"/>
    </w:rPr>
  </w:style>
  <w:style w:type="character" w:styleId="22">
    <w:name w:val="annotation reference"/>
    <w:unhideWhenUsed/>
    <w:qFormat/>
    <w:uiPriority w:val="0"/>
    <w:rPr>
      <w:sz w:val="21"/>
      <w:szCs w:val="21"/>
    </w:rPr>
  </w:style>
  <w:style w:type="paragraph" w:customStyle="1" w:styleId="23">
    <w:name w:val="Normal Indent"/>
    <w:basedOn w:val="1"/>
    <w:qFormat/>
    <w:uiPriority w:val="0"/>
    <w:pPr>
      <w:widowControl/>
      <w:ind w:firstLine="420" w:firstLineChars="200"/>
    </w:pPr>
  </w:style>
  <w:style w:type="table" w:customStyle="1" w:styleId="24">
    <w:name w:val="Table Normal"/>
    <w:semiHidden/>
    <w:unhideWhenUsed/>
    <w:qFormat/>
    <w:uiPriority w:val="0"/>
    <w:tblPr>
      <w:tblCellMar>
        <w:top w:w="0" w:type="dxa"/>
        <w:left w:w="0" w:type="dxa"/>
        <w:bottom w:w="0" w:type="dxa"/>
        <w:right w:w="0" w:type="dxa"/>
      </w:tblCellMar>
    </w:tblPr>
  </w:style>
  <w:style w:type="paragraph" w:customStyle="1" w:styleId="25">
    <w:name w:val="Table Text"/>
    <w:basedOn w:val="1"/>
    <w:semiHidden/>
    <w:qFormat/>
    <w:uiPriority w:val="0"/>
  </w:style>
  <w:style w:type="paragraph" w:customStyle="1" w:styleId="26">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7">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8">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9">
    <w:name w:val="标题 4 Char"/>
    <w:link w:val="4"/>
    <w:qFormat/>
    <w:uiPriority w:val="0"/>
    <w:rPr>
      <w:rFonts w:ascii="Arial" w:hAnsi="Arial" w:eastAsia="黑体"/>
      <w:b/>
      <w:sz w:val="28"/>
    </w:rPr>
  </w:style>
  <w:style w:type="paragraph" w:customStyle="1" w:styleId="30">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1">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2">
    <w:name w:val="font31"/>
    <w:qFormat/>
    <w:uiPriority w:val="0"/>
    <w:rPr>
      <w:rFonts w:hint="eastAsia" w:ascii="宋体" w:hAnsi="宋体" w:eastAsia="宋体" w:cs="宋体"/>
      <w:color w:val="000000"/>
      <w:sz w:val="21"/>
      <w:szCs w:val="21"/>
      <w:u w:val="none"/>
    </w:rPr>
  </w:style>
  <w:style w:type="paragraph" w:customStyle="1" w:styleId="33">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4">
    <w:name w:val="WPSOffice手动目录 1"/>
    <w:qFormat/>
    <w:uiPriority w:val="0"/>
    <w:pPr>
      <w:ind w:leftChars="0"/>
    </w:pPr>
    <w:rPr>
      <w:rFonts w:ascii="Times New Roman" w:hAnsi="Times New Roman" w:eastAsia="宋体" w:cs="Times New Roman"/>
      <w:sz w:val="20"/>
      <w:szCs w:val="20"/>
    </w:rPr>
  </w:style>
  <w:style w:type="paragraph" w:customStyle="1" w:styleId="35">
    <w:name w:val="Table Paragraph"/>
    <w:basedOn w:val="1"/>
    <w:qFormat/>
    <w:uiPriority w:val="1"/>
    <w:pPr>
      <w:adjustRightInd/>
      <w:snapToGrid/>
      <w:spacing w:line="240" w:lineRule="auto"/>
    </w:pPr>
    <w:rPr>
      <w:rFonts w:ascii="宋体" w:hAnsi="宋体" w:cs="宋体"/>
      <w:sz w:val="21"/>
      <w:szCs w:val="24"/>
      <w14:ligatures w14:val="none"/>
    </w:rPr>
  </w:style>
  <w:style w:type="character" w:customStyle="1" w:styleId="36">
    <w:name w:val="fontstyle11"/>
    <w:basedOn w:val="17"/>
    <w:autoRedefine/>
    <w:qFormat/>
    <w:uiPriority w:val="0"/>
    <w:rPr>
      <w:rFonts w:hint="default" w:ascii="DejaVuSans" w:hAnsi="DejaVuSans"/>
      <w:color w:val="666666"/>
      <w:sz w:val="20"/>
      <w:szCs w:val="20"/>
    </w:rPr>
  </w:style>
  <w:style w:type="paragraph" w:customStyle="1" w:styleId="37">
    <w:name w:val="图例"/>
    <w:basedOn w:val="1"/>
    <w:qFormat/>
    <w:uiPriority w:val="0"/>
    <w:pPr>
      <w:spacing w:before="120" w:after="120" w:line="360" w:lineRule="auto"/>
      <w:jc w:val="center"/>
    </w:pPr>
    <w:rPr>
      <w:rFonts w:eastAsia="仿宋_GB2312"/>
      <w:b/>
      <w:sz w:val="24"/>
      <w:szCs w:val="20"/>
    </w:rPr>
  </w:style>
  <w:style w:type="paragraph" w:customStyle="1" w:styleId="38">
    <w:name w:val="列出段落1"/>
    <w:basedOn w:val="1"/>
    <w:qFormat/>
    <w:uiPriority w:val="0"/>
    <w:pPr>
      <w:ind w:firstLine="420"/>
    </w:pPr>
    <w:rPr>
      <w:szCs w:val="20"/>
    </w:rPr>
  </w:style>
  <w:style w:type="character" w:customStyle="1" w:styleId="39">
    <w:name w:val="layui-layer-tabnow"/>
    <w:basedOn w:val="17"/>
    <w:qFormat/>
    <w:uiPriority w:val="0"/>
    <w:rPr>
      <w:bdr w:val="single" w:color="CCCCCC" w:sz="6" w:space="0"/>
      <w:shd w:val="clear" w:fill="FFFFFF"/>
    </w:rPr>
  </w:style>
  <w:style w:type="character" w:customStyle="1" w:styleId="40">
    <w:name w:val="first-child"/>
    <w:basedOn w:val="17"/>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10767</Words>
  <Characters>11831</Characters>
  <Lines>230</Lines>
  <Paragraphs>64</Paragraphs>
  <TotalTime>29</TotalTime>
  <ScaleCrop>false</ScaleCrop>
  <LinksUpToDate>false</LinksUpToDate>
  <CharactersWithSpaces>12333</CharactersWithSpaces>
  <Application>WPS Office_12.1.0.26895_F1E327BC-269C-435d-A152-05C5408002CA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admin</cp:lastModifiedBy>
  <cp:lastPrinted>2026-05-01T03:31:00Z</cp:lastPrinted>
  <dcterms:modified xsi:type="dcterms:W3CDTF">2026-06-23T08:43:10Z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40B226246714404AAFF4707452B783C0</vt:lpwstr>
  </property>
  <property fmtid="{D5CDD505-2E9C-101B-9397-08002B2CF9AE}" pid="6" name="KSOTemplateDocerSaveRecord">
    <vt:lpwstr>eyJoZGlkIjoiZmRmMzAyNTQ5YzFlYmQyZTRhNWE0ZGMzNWUwNTQyZDAiLCJ1c2VySWQiOiIyNzA1NjQwNDAifQ==</vt:lpwstr>
  </property>
</Properties>
</file>