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62ED" w:rsidRPr="00BA62ED" w:rsidRDefault="00BA62ED" w:rsidP="00BA62ED">
      <w:pPr>
        <w:keepNext/>
        <w:keepLines/>
        <w:kinsoku w:val="0"/>
        <w:autoSpaceDE w:val="0"/>
        <w:autoSpaceDN w:val="0"/>
        <w:adjustRightInd w:val="0"/>
        <w:snapToGrid w:val="0"/>
        <w:spacing w:line="500" w:lineRule="exact"/>
        <w:jc w:val="center"/>
        <w:textAlignment w:val="baseline"/>
        <w:outlineLvl w:val="0"/>
        <w:rPr>
          <w:rFonts w:ascii="Times New Roman" w:eastAsia="方正小标宋_GBK" w:hAnsi="Times New Roman" w:cs="Times New Roman"/>
          <w:bCs/>
          <w:snapToGrid w:val="0"/>
          <w:color w:val="000000"/>
          <w:kern w:val="44"/>
          <w:sz w:val="32"/>
          <w:szCs w:val="24"/>
        </w:rPr>
      </w:pPr>
      <w:bookmarkStart w:id="0" w:name="_Toc198736268"/>
      <w:r w:rsidRPr="00BA62ED">
        <w:rPr>
          <w:rFonts w:ascii="Times New Roman" w:eastAsia="方正小标宋_GBK" w:hAnsi="Times New Roman" w:cs="Times New Roman"/>
          <w:bCs/>
          <w:snapToGrid w:val="0"/>
          <w:color w:val="000000"/>
          <w:kern w:val="44"/>
          <w:sz w:val="32"/>
          <w:szCs w:val="24"/>
        </w:rPr>
        <w:t>第五章</w:t>
      </w:r>
      <w:r w:rsidRPr="00BA62ED">
        <w:rPr>
          <w:rFonts w:ascii="Times New Roman" w:eastAsia="方正小标宋_GBK" w:hAnsi="Times New Roman" w:cs="Times New Roman"/>
          <w:bCs/>
          <w:snapToGrid w:val="0"/>
          <w:color w:val="000000"/>
          <w:kern w:val="44"/>
          <w:sz w:val="32"/>
          <w:szCs w:val="24"/>
        </w:rPr>
        <w:t xml:space="preserve">  </w:t>
      </w:r>
      <w:r w:rsidRPr="00BA62ED">
        <w:rPr>
          <w:rFonts w:ascii="Times New Roman" w:eastAsia="方正小标宋_GBK" w:hAnsi="Times New Roman" w:cs="Times New Roman"/>
          <w:bCs/>
          <w:snapToGrid w:val="0"/>
          <w:color w:val="000000"/>
          <w:kern w:val="44"/>
          <w:sz w:val="32"/>
          <w:szCs w:val="24"/>
        </w:rPr>
        <w:t>采购需求</w:t>
      </w:r>
      <w:bookmarkEnd w:id="0"/>
    </w:p>
    <w:p w:rsidR="00BA62ED" w:rsidRPr="00BA62ED" w:rsidRDefault="00BA62ED" w:rsidP="00BA62ED">
      <w:pPr>
        <w:keepNext/>
        <w:keepLines/>
        <w:widowControl/>
        <w:kinsoku w:val="0"/>
        <w:autoSpaceDE w:val="0"/>
        <w:autoSpaceDN w:val="0"/>
        <w:adjustRightInd w:val="0"/>
        <w:snapToGrid w:val="0"/>
        <w:spacing w:line="500" w:lineRule="exact"/>
        <w:jc w:val="center"/>
        <w:textAlignment w:val="baseline"/>
        <w:outlineLvl w:val="1"/>
        <w:rPr>
          <w:rFonts w:ascii="Arial" w:eastAsia="黑体" w:hAnsi="Arial" w:cs="Arial"/>
          <w:bCs/>
          <w:snapToGrid w:val="0"/>
          <w:color w:val="000000"/>
          <w:kern w:val="0"/>
          <w:sz w:val="28"/>
          <w:szCs w:val="32"/>
        </w:rPr>
      </w:pPr>
      <w:bookmarkStart w:id="1" w:name="_Toc198736269"/>
      <w:r w:rsidRPr="00BA62ED">
        <w:rPr>
          <w:rFonts w:ascii="Arial" w:eastAsia="黑体" w:hAnsi="Arial" w:cs="Arial"/>
          <w:bCs/>
          <w:snapToGrid w:val="0"/>
          <w:color w:val="000000"/>
          <w:kern w:val="0"/>
          <w:sz w:val="28"/>
          <w:szCs w:val="32"/>
        </w:rPr>
        <w:t>（</w:t>
      </w:r>
      <w:r w:rsidRPr="00BA62ED">
        <w:rPr>
          <w:rFonts w:ascii="Arial" w:eastAsia="黑体" w:hAnsi="Arial" w:cs="Arial" w:hint="eastAsia"/>
          <w:bCs/>
          <w:snapToGrid w:val="0"/>
          <w:color w:val="000000"/>
          <w:kern w:val="0"/>
          <w:sz w:val="28"/>
          <w:szCs w:val="32"/>
        </w:rPr>
        <w:t>一</w:t>
      </w:r>
      <w:r w:rsidRPr="00BA62ED">
        <w:rPr>
          <w:rFonts w:ascii="Arial" w:eastAsia="黑体" w:hAnsi="Arial" w:cs="Arial"/>
          <w:bCs/>
          <w:snapToGrid w:val="0"/>
          <w:color w:val="000000"/>
          <w:kern w:val="0"/>
          <w:sz w:val="28"/>
          <w:szCs w:val="32"/>
        </w:rPr>
        <w:t>）</w:t>
      </w:r>
      <w:r w:rsidRPr="00BA62ED">
        <w:rPr>
          <w:rFonts w:ascii="Arial" w:eastAsia="黑体" w:hAnsi="Arial" w:cs="Arial"/>
          <w:bCs/>
          <w:snapToGrid w:val="0"/>
          <w:color w:val="000000"/>
          <w:kern w:val="0"/>
          <w:sz w:val="28"/>
          <w:szCs w:val="32"/>
        </w:rPr>
        <w:t xml:space="preserve"> </w:t>
      </w:r>
      <w:r w:rsidRPr="00BA62ED">
        <w:rPr>
          <w:rFonts w:ascii="Arial" w:eastAsia="黑体" w:hAnsi="Arial" w:cs="Arial" w:hint="eastAsia"/>
          <w:bCs/>
          <w:snapToGrid w:val="0"/>
          <w:color w:val="000000"/>
          <w:kern w:val="0"/>
          <w:sz w:val="28"/>
          <w:szCs w:val="32"/>
        </w:rPr>
        <w:t>服务要求</w:t>
      </w:r>
      <w:bookmarkEnd w:id="1"/>
    </w:p>
    <w:p w:rsidR="00BA62ED" w:rsidRPr="00BA62ED" w:rsidRDefault="00BA62ED" w:rsidP="00BA62ED">
      <w:pPr>
        <w:spacing w:line="480" w:lineRule="exact"/>
        <w:ind w:firstLineChars="200" w:firstLine="480"/>
        <w:rPr>
          <w:rFonts w:ascii="仿宋" w:eastAsia="仿宋" w:hAnsi="仿宋" w:cs="仿宋"/>
          <w:sz w:val="24"/>
          <w:szCs w:val="24"/>
        </w:rPr>
      </w:pPr>
      <w:r w:rsidRPr="00BA62ED">
        <w:rPr>
          <w:rFonts w:ascii="仿宋" w:eastAsia="仿宋" w:hAnsi="仿宋" w:cs="仿宋" w:hint="eastAsia"/>
          <w:sz w:val="24"/>
          <w:szCs w:val="24"/>
        </w:rPr>
        <w:t>九江市柴桑区人民法院审判综合大楼坐落于柴桑区庐山北路与江州大道交叉口，楼宇共计 8 层（含地下室），室内建筑面积 9377 平方米；院机关下设沙河法庭、江州法庭、港口法庭、马回岭法庭四个基层派出法庭，四处法庭室内建筑面积合计约 4000 平方米。我院长期践行绿色低碳运维理念，获评节约型公共机构示范单位，同时为满足办公、审判业务全天候用电保障需求，院区专门配置 10KV 专用变压器，电力运维保障要求较高，现就上述区域物业管理服务明确具体需求。</w:t>
      </w:r>
    </w:p>
    <w:p w:rsidR="00BA62ED" w:rsidRPr="00BA62ED" w:rsidRDefault="00BA62ED" w:rsidP="00BA62ED">
      <w:pPr>
        <w:widowControl/>
        <w:numPr>
          <w:ilvl w:val="0"/>
          <w:numId w:val="1"/>
        </w:numPr>
        <w:tabs>
          <w:tab w:val="left" w:pos="570"/>
          <w:tab w:val="left" w:pos="810"/>
        </w:tabs>
        <w:kinsoku w:val="0"/>
        <w:autoSpaceDE w:val="0"/>
        <w:autoSpaceDN w:val="0"/>
        <w:adjustRightInd w:val="0"/>
        <w:snapToGrid w:val="0"/>
        <w:spacing w:line="480" w:lineRule="exact"/>
        <w:ind w:firstLineChars="200" w:firstLine="482"/>
        <w:jc w:val="left"/>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综合要求</w:t>
      </w:r>
    </w:p>
    <w:p w:rsidR="00BA62ED" w:rsidRPr="00BA62ED" w:rsidRDefault="00BA62ED" w:rsidP="00BA62ED">
      <w:pPr>
        <w:spacing w:line="480" w:lineRule="exact"/>
        <w:rPr>
          <w:rFonts w:ascii="仿宋" w:eastAsia="仿宋" w:hAnsi="仿宋" w:cs="Times New Roman"/>
          <w:b/>
          <w:bCs/>
          <w:sz w:val="24"/>
          <w:szCs w:val="20"/>
        </w:rPr>
      </w:pPr>
      <w:r w:rsidRPr="00BA62ED">
        <w:rPr>
          <w:rFonts w:ascii="仿宋" w:eastAsia="仿宋" w:hAnsi="仿宋" w:cs="Times New Roman" w:hint="eastAsia"/>
          <w:sz w:val="24"/>
          <w:szCs w:val="20"/>
        </w:rPr>
        <w:t>1.院机关大楼及周边全天候安保服务；</w:t>
      </w:r>
    </w:p>
    <w:p w:rsidR="00BA62ED" w:rsidRPr="00BA62ED" w:rsidRDefault="00BA62ED" w:rsidP="00BA62ED">
      <w:pPr>
        <w:spacing w:line="480" w:lineRule="exact"/>
        <w:rPr>
          <w:rFonts w:ascii="仿宋" w:eastAsia="仿宋" w:hAnsi="仿宋" w:cs="Times New Roman"/>
          <w:b/>
          <w:bCs/>
          <w:sz w:val="24"/>
          <w:szCs w:val="20"/>
        </w:rPr>
      </w:pPr>
      <w:r w:rsidRPr="00BA62ED">
        <w:rPr>
          <w:rFonts w:ascii="仿宋" w:eastAsia="仿宋" w:hAnsi="仿宋" w:cs="Times New Roman" w:hint="eastAsia"/>
          <w:sz w:val="24"/>
          <w:szCs w:val="20"/>
        </w:rPr>
        <w:t>2.大楼公共部位的保洁及维修（成交供应商提供人工、清洁用具及相关卫生耗材，维修耗材则由采购人负责）；</w:t>
      </w:r>
    </w:p>
    <w:p w:rsidR="00BA62ED" w:rsidRPr="00BA62ED" w:rsidRDefault="00BA62ED" w:rsidP="00BA62ED">
      <w:pPr>
        <w:spacing w:line="480" w:lineRule="exact"/>
        <w:rPr>
          <w:rFonts w:ascii="仿宋" w:eastAsia="仿宋" w:hAnsi="仿宋" w:cs="Times New Roman"/>
          <w:sz w:val="24"/>
          <w:szCs w:val="20"/>
        </w:rPr>
      </w:pPr>
      <w:r w:rsidRPr="00BA62ED">
        <w:rPr>
          <w:rFonts w:ascii="仿宋" w:eastAsia="仿宋" w:hAnsi="仿宋" w:cs="Times New Roman" w:hint="eastAsia"/>
          <w:sz w:val="24"/>
          <w:szCs w:val="20"/>
        </w:rPr>
        <w:t>3.各基层法庭全天候安保服务；</w:t>
      </w:r>
    </w:p>
    <w:p w:rsidR="00BA62ED" w:rsidRPr="00BA62ED" w:rsidRDefault="00BA62ED" w:rsidP="00BA62ED">
      <w:pPr>
        <w:spacing w:line="480" w:lineRule="exact"/>
        <w:rPr>
          <w:rFonts w:ascii="仿宋" w:eastAsia="仿宋" w:hAnsi="仿宋" w:cs="Times New Roman"/>
          <w:b/>
          <w:bCs/>
          <w:sz w:val="24"/>
          <w:szCs w:val="20"/>
        </w:rPr>
      </w:pPr>
      <w:r w:rsidRPr="00BA62ED">
        <w:rPr>
          <w:rFonts w:ascii="仿宋" w:eastAsia="仿宋" w:hAnsi="仿宋" w:cs="Times New Roman" w:hint="eastAsia"/>
          <w:sz w:val="24"/>
          <w:szCs w:val="20"/>
        </w:rPr>
        <w:t>4.各基层法庭公共部位的保洁及维修（成交供应商提供人工、清洁用具及相关卫生耗材，维修耗材则由采购人负责）；</w:t>
      </w:r>
    </w:p>
    <w:p w:rsidR="00BA62ED" w:rsidRPr="00BA62ED" w:rsidRDefault="00BA62ED" w:rsidP="00BA62ED">
      <w:pPr>
        <w:spacing w:line="480" w:lineRule="exact"/>
        <w:rPr>
          <w:rFonts w:ascii="仿宋" w:eastAsia="仿宋" w:hAnsi="仿宋" w:cs="Times New Roman"/>
          <w:b/>
          <w:sz w:val="24"/>
          <w:szCs w:val="20"/>
        </w:rPr>
      </w:pPr>
      <w:r w:rsidRPr="00BA62ED">
        <w:rPr>
          <w:rFonts w:ascii="仿宋" w:eastAsia="仿宋" w:hAnsi="仿宋" w:cs="Times New Roman" w:hint="eastAsia"/>
          <w:sz w:val="24"/>
          <w:szCs w:val="20"/>
        </w:rPr>
        <w:t>5.其他约定的相关服务。</w:t>
      </w:r>
    </w:p>
    <w:p w:rsidR="00BA62ED" w:rsidRPr="00BA62ED" w:rsidRDefault="00BA62ED" w:rsidP="00BA62ED">
      <w:pPr>
        <w:tabs>
          <w:tab w:val="left" w:pos="587"/>
          <w:tab w:val="left" w:pos="810"/>
        </w:tabs>
        <w:spacing w:line="48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（二）物业服务内容要求</w:t>
      </w:r>
    </w:p>
    <w:p w:rsidR="00BA62ED" w:rsidRPr="00BA62ED" w:rsidRDefault="00BA62ED" w:rsidP="00BA62ED">
      <w:pPr>
        <w:widowControl/>
        <w:numPr>
          <w:ilvl w:val="0"/>
          <w:numId w:val="2"/>
        </w:numPr>
        <w:tabs>
          <w:tab w:val="left" w:pos="587"/>
          <w:tab w:val="left" w:pos="810"/>
        </w:tabs>
        <w:kinsoku w:val="0"/>
        <w:autoSpaceDE w:val="0"/>
        <w:autoSpaceDN w:val="0"/>
        <w:adjustRightInd w:val="0"/>
        <w:snapToGrid w:val="0"/>
        <w:spacing w:line="480" w:lineRule="exact"/>
        <w:ind w:firstLineChars="200" w:firstLine="482"/>
        <w:jc w:val="left"/>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行政管理要求</w:t>
      </w:r>
    </w:p>
    <w:p w:rsidR="00BA62ED" w:rsidRPr="00BA62ED" w:rsidRDefault="00BA62ED" w:rsidP="00BA62ED">
      <w:pPr>
        <w:tabs>
          <w:tab w:val="left" w:pos="420"/>
        </w:tabs>
        <w:spacing w:line="480" w:lineRule="exact"/>
        <w:rPr>
          <w:rFonts w:ascii="仿宋" w:eastAsia="仿宋" w:hAnsi="仿宋" w:cs="仿宋"/>
          <w:sz w:val="24"/>
          <w:szCs w:val="24"/>
        </w:rPr>
      </w:pPr>
      <w:r w:rsidRPr="00BA62ED">
        <w:rPr>
          <w:rFonts w:ascii="仿宋" w:eastAsia="仿宋" w:hAnsi="仿宋" w:cs="仿宋" w:hint="eastAsia"/>
          <w:sz w:val="24"/>
          <w:szCs w:val="24"/>
        </w:rPr>
        <w:t>（1）负责柴桑区法院物业管理部的全面工作，带领部门全体人员履行物业管理部的管理、指导、监督、协调、服务职能。定期向办公室汇报工作情况，认真完成办公室交付的各项任务，实现各项目标。</w:t>
      </w:r>
    </w:p>
    <w:p w:rsidR="00BA62ED" w:rsidRPr="00BA62ED" w:rsidRDefault="00BA62ED" w:rsidP="00BA62ED">
      <w:pPr>
        <w:tabs>
          <w:tab w:val="left" w:pos="420"/>
        </w:tabs>
        <w:spacing w:line="480" w:lineRule="exact"/>
        <w:rPr>
          <w:rFonts w:ascii="仿宋" w:eastAsia="仿宋" w:hAnsi="仿宋" w:cs="仿宋"/>
          <w:sz w:val="24"/>
          <w:szCs w:val="24"/>
        </w:rPr>
      </w:pPr>
      <w:r w:rsidRPr="00BA62ED">
        <w:rPr>
          <w:rFonts w:ascii="仿宋" w:eastAsia="仿宋" w:hAnsi="仿宋" w:cs="仿宋" w:hint="eastAsia"/>
          <w:sz w:val="24"/>
          <w:szCs w:val="24"/>
        </w:rPr>
        <w:t>（2）负责物业管理人员招聘、考核、录用及岗位调整等工作。</w:t>
      </w:r>
    </w:p>
    <w:p w:rsidR="00BA62ED" w:rsidRPr="00BA62ED" w:rsidRDefault="00BA62ED" w:rsidP="00BA62ED">
      <w:pPr>
        <w:tabs>
          <w:tab w:val="left" w:pos="420"/>
        </w:tabs>
        <w:spacing w:line="480" w:lineRule="exact"/>
        <w:rPr>
          <w:rFonts w:ascii="仿宋" w:eastAsia="仿宋" w:hAnsi="仿宋" w:cs="仿宋"/>
          <w:sz w:val="24"/>
          <w:szCs w:val="24"/>
        </w:rPr>
      </w:pPr>
      <w:r w:rsidRPr="00BA62ED">
        <w:rPr>
          <w:rFonts w:ascii="仿宋" w:eastAsia="仿宋" w:hAnsi="仿宋" w:cs="仿宋" w:hint="eastAsia"/>
          <w:sz w:val="24"/>
          <w:szCs w:val="24"/>
        </w:rPr>
        <w:t>（3）熟悉柴桑区法院情况，与办公室保持密切联系，及时处理诉求意见，不断提高服务质量。</w:t>
      </w:r>
    </w:p>
    <w:p w:rsidR="00BA62ED" w:rsidRPr="00BA62ED" w:rsidRDefault="00BA62ED" w:rsidP="00BA62ED">
      <w:pPr>
        <w:widowControl/>
        <w:numPr>
          <w:ilvl w:val="0"/>
          <w:numId w:val="2"/>
        </w:numPr>
        <w:tabs>
          <w:tab w:val="left" w:pos="587"/>
          <w:tab w:val="left" w:pos="810"/>
        </w:tabs>
        <w:kinsoku w:val="0"/>
        <w:autoSpaceDE w:val="0"/>
        <w:autoSpaceDN w:val="0"/>
        <w:adjustRightInd w:val="0"/>
        <w:snapToGrid w:val="0"/>
        <w:spacing w:line="480" w:lineRule="exact"/>
        <w:ind w:firstLineChars="200" w:firstLine="482"/>
        <w:jc w:val="left"/>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秩序维护要求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（1）负责本院大楼及基层法庭办公区域、停车场及大楼周边安全。及时消除安全和事故隐患，迅速处理各类突发事件。维护本院大楼及基层法庭工作秩序，确保良好的治安秩序和优良的工作环境。</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（2）协助配合开展各项重大活动。确保重大活动服务周到，热情、细致和安全保卫</w:t>
      </w:r>
      <w:r w:rsidRPr="00BA62ED">
        <w:rPr>
          <w:rFonts w:ascii="仿宋" w:eastAsia="仿宋" w:hAnsi="仿宋" w:cs="仿宋" w:hint="eastAsia"/>
          <w:sz w:val="24"/>
          <w:szCs w:val="24"/>
        </w:rPr>
        <w:lastRenderedPageBreak/>
        <w:t>有序。</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（3）强化大楼规范管理。确保本院大楼及基层法庭办公秩序正常、高效运行，每天负责办公区域各安全门和消防通道按时开关。</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pacing w:val="-3"/>
          <w:sz w:val="24"/>
          <w:szCs w:val="24"/>
        </w:rPr>
        <w:t>（4）加强对停车场车辆管理。对地面停车场、地下停车场、非机动</w:t>
      </w:r>
      <w:r w:rsidRPr="00BA62ED">
        <w:rPr>
          <w:rFonts w:ascii="仿宋" w:eastAsia="仿宋" w:hAnsi="仿宋" w:cs="仿宋" w:hint="eastAsia"/>
          <w:spacing w:val="2"/>
          <w:sz w:val="24"/>
          <w:szCs w:val="24"/>
        </w:rPr>
        <w:t>车停放点的车辆停放进行有序管理，做好进出大楼车辆的询问、查看、登记、引导和管理，对违章停放车辆进行及时劝阻和制止，确保道路畅通；</w:t>
      </w:r>
      <w:r w:rsidRPr="00BA62ED">
        <w:rPr>
          <w:rFonts w:ascii="仿宋" w:eastAsia="仿宋" w:hAnsi="仿宋" w:cs="仿宋" w:hint="eastAsia"/>
          <w:sz w:val="24"/>
          <w:szCs w:val="24"/>
        </w:rPr>
        <w:t>维护物业区域内车辆行驶、停放秩序；严控载有易燃、易爆、剧毒物品车辆进出办公大楼区域。定时对停车场进行检查，确保车辆安全。</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5）加强门卫执勤执班，确保大楼全天候安全无事故。做好来人来访的询问、登记、联系和引导。负责对出入相关人员及携带物品的登记和检查，遇到大件物品进出主动引导至货梯运输，控制好运输时段，并做好搬运时对电梯的保护；</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（6）做好物业区域范围内的安全防范工作。</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（7）协助调解办公大楼内公共安全事务和来访工作。</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（8）加强本院大楼及基层法庭公共物品管理。做好公共物品进出本院大楼及基层法庭的登记和查询，物业人员不得以任何理由将公共物品带出办公区域。</w:t>
      </w:r>
    </w:p>
    <w:p w:rsidR="00BA62ED" w:rsidRPr="00BA62ED" w:rsidRDefault="00BA62ED" w:rsidP="00BA62ED">
      <w:pPr>
        <w:widowControl/>
        <w:numPr>
          <w:ilvl w:val="0"/>
          <w:numId w:val="2"/>
        </w:numPr>
        <w:tabs>
          <w:tab w:val="left" w:pos="587"/>
          <w:tab w:val="left" w:pos="810"/>
        </w:tabs>
        <w:kinsoku w:val="0"/>
        <w:autoSpaceDE w:val="0"/>
        <w:autoSpaceDN w:val="0"/>
        <w:adjustRightInd w:val="0"/>
        <w:snapToGrid w:val="0"/>
        <w:spacing w:line="480" w:lineRule="exact"/>
        <w:ind w:firstLineChars="200" w:firstLine="482"/>
        <w:jc w:val="left"/>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门岗值守要求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（1）门岗室整洁，人员统一着装，佩戴有明显的标志，不得擅自离岗。</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（2）设专人 24 小时值勤，其中主出入口昼夜有专人站岗值守，对进出的车辆实施有效管理，引导车辆有序通行、停放。</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（3）对进出人员核查证件，并负责对携带的物品进行必要的检查，对无证车辆进出应询问并记录，对运送物品车辆应检查和记录。</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（4）应与交警、派出所等部门做好协调工作。</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（5）门前无车辆乱停乱放、摆摊设点的现象。</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（6）语言文明、手势规范、仪表端庄。</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 xml:space="preserve">（7）对重要来宾所乘车辆要做好引导和停放工作。 </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（8）严格执行来访登记和验证制度，不准无证人员进入，严禁未经许可人员进入涉密场所和重要场所。</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（9）对强行进入本院大楼及基层法庭涉密场所和重要场所的，要果断制止，并立即上报。</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lastRenderedPageBreak/>
        <w:t>（1</w:t>
      </w:r>
      <w:r w:rsidRPr="00BA62ED">
        <w:rPr>
          <w:rFonts w:ascii="仿宋" w:eastAsia="仿宋" w:hAnsi="仿宋" w:cs="仿宋"/>
          <w:sz w:val="24"/>
          <w:szCs w:val="24"/>
        </w:rPr>
        <w:t>0</w:t>
      </w:r>
      <w:r w:rsidRPr="00BA62ED">
        <w:rPr>
          <w:rFonts w:ascii="仿宋" w:eastAsia="仿宋" w:hAnsi="仿宋" w:cs="仿宋" w:hint="eastAsia"/>
          <w:sz w:val="24"/>
          <w:szCs w:val="24"/>
        </w:rPr>
        <w:t>）对重点守护部位，值勤人员要高度警惕，发现异常情况应立即上报。</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w:t>
      </w:r>
      <w:r w:rsidRPr="00BA62ED">
        <w:rPr>
          <w:rFonts w:ascii="仿宋" w:eastAsia="仿宋" w:hAnsi="仿宋" w:cs="仿宋"/>
          <w:sz w:val="24"/>
          <w:szCs w:val="24"/>
        </w:rPr>
        <w:t>1</w:t>
      </w:r>
      <w:r w:rsidRPr="00BA62ED">
        <w:rPr>
          <w:rFonts w:ascii="仿宋" w:eastAsia="仿宋" w:hAnsi="仿宋" w:cs="仿宋" w:hint="eastAsia"/>
          <w:sz w:val="24"/>
          <w:szCs w:val="24"/>
        </w:rPr>
        <w:t>）值勤时应有记录和交接班制度。</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w:t>
      </w:r>
      <w:r w:rsidRPr="00BA62ED">
        <w:rPr>
          <w:rFonts w:ascii="仿宋" w:eastAsia="仿宋" w:hAnsi="仿宋" w:cs="仿宋"/>
          <w:sz w:val="24"/>
          <w:szCs w:val="24"/>
        </w:rPr>
        <w:t>2</w:t>
      </w:r>
      <w:r w:rsidRPr="00BA62ED">
        <w:rPr>
          <w:rFonts w:ascii="仿宋" w:eastAsia="仿宋" w:hAnsi="仿宋" w:cs="仿宋" w:hint="eastAsia"/>
          <w:sz w:val="24"/>
          <w:szCs w:val="24"/>
        </w:rPr>
        <w:t>）熟悉主要领导相貌，领导出入时要行礼。</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w:t>
      </w:r>
      <w:r w:rsidRPr="00BA62ED">
        <w:rPr>
          <w:rFonts w:ascii="仿宋" w:eastAsia="仿宋" w:hAnsi="仿宋" w:cs="仿宋"/>
          <w:sz w:val="24"/>
          <w:szCs w:val="24"/>
        </w:rPr>
        <w:t>3</w:t>
      </w:r>
      <w:r w:rsidRPr="00BA62ED">
        <w:rPr>
          <w:rFonts w:ascii="仿宋" w:eastAsia="仿宋" w:hAnsi="仿宋" w:cs="仿宋" w:hint="eastAsia"/>
          <w:sz w:val="24"/>
          <w:szCs w:val="24"/>
        </w:rPr>
        <w:t>）对提前通知的重要来宾，应做好礼仪工作。</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w:t>
      </w:r>
      <w:r w:rsidRPr="00BA62ED">
        <w:rPr>
          <w:rFonts w:ascii="仿宋" w:eastAsia="仿宋" w:hAnsi="仿宋" w:cs="仿宋"/>
          <w:sz w:val="24"/>
          <w:szCs w:val="24"/>
        </w:rPr>
        <w:t>4</w:t>
      </w:r>
      <w:r w:rsidRPr="00BA62ED">
        <w:rPr>
          <w:rFonts w:ascii="仿宋" w:eastAsia="仿宋" w:hAnsi="仿宋" w:cs="仿宋" w:hint="eastAsia"/>
          <w:sz w:val="24"/>
          <w:szCs w:val="24"/>
        </w:rPr>
        <w:t>）运用文明语言、手势规范、仪表端庄。</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w:t>
      </w:r>
      <w:r w:rsidRPr="00BA62ED">
        <w:rPr>
          <w:rFonts w:ascii="仿宋" w:eastAsia="仿宋" w:hAnsi="仿宋" w:cs="仿宋"/>
          <w:sz w:val="24"/>
          <w:szCs w:val="24"/>
        </w:rPr>
        <w:t>5</w:t>
      </w:r>
      <w:r w:rsidRPr="00BA62ED">
        <w:rPr>
          <w:rFonts w:ascii="仿宋" w:eastAsia="仿宋" w:hAnsi="仿宋" w:cs="仿宋" w:hint="eastAsia"/>
          <w:sz w:val="24"/>
          <w:szCs w:val="24"/>
        </w:rPr>
        <w:t>）不得出现擅自离岗现象。</w:t>
      </w:r>
    </w:p>
    <w:p w:rsidR="00BA62ED" w:rsidRPr="00BA62ED" w:rsidRDefault="00BA62ED" w:rsidP="00BA62ED">
      <w:pPr>
        <w:widowControl/>
        <w:numPr>
          <w:ilvl w:val="0"/>
          <w:numId w:val="2"/>
        </w:numPr>
        <w:tabs>
          <w:tab w:val="left" w:pos="587"/>
          <w:tab w:val="left" w:pos="810"/>
        </w:tabs>
        <w:kinsoku w:val="0"/>
        <w:autoSpaceDE w:val="0"/>
        <w:autoSpaceDN w:val="0"/>
        <w:adjustRightInd w:val="0"/>
        <w:snapToGrid w:val="0"/>
        <w:spacing w:line="480" w:lineRule="exact"/>
        <w:ind w:firstLineChars="200" w:firstLine="482"/>
        <w:jc w:val="left"/>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安保管理要求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（1）按照规定路线和时间 24 小时进行有计划、不间断的巡逻，白天巡逻 3 小时 1 次，晚上巡逻 2 小时 1 次；对重点区域、重点部位每 1 小时至少巡查 1 次，并做好巡查记录；夜间对服务范围内重点部位进行不少于一次的防范检查和巡逻。巡逻包含安防、消防和运行中的设备。</w:t>
      </w:r>
    </w:p>
    <w:p w:rsidR="00BA62ED" w:rsidRPr="00BA62ED" w:rsidRDefault="00BA62ED" w:rsidP="00BA62ED">
      <w:pPr>
        <w:spacing w:line="480" w:lineRule="exact"/>
        <w:rPr>
          <w:rFonts w:ascii="Times New Roman" w:eastAsia="宋体" w:hAnsi="Times New Roman" w:cs="Times New Roman"/>
          <w:szCs w:val="20"/>
        </w:rPr>
      </w:pPr>
      <w:r w:rsidRPr="00BA62ED">
        <w:rPr>
          <w:rFonts w:ascii="仿宋" w:eastAsia="仿宋" w:hAnsi="仿宋" w:cs="仿宋" w:hint="eastAsia"/>
          <w:sz w:val="24"/>
          <w:szCs w:val="24"/>
        </w:rPr>
        <w:t>（2）通过巡逻，检查有无异常情况，及时发现安全隐患，防止盗窃、火灾等治安事故的发生。对火灾、治安、公共卫生等突发事件有应急预案，事发时及时报告采购人，并协助采取相应措施。</w:t>
      </w:r>
    </w:p>
    <w:p w:rsidR="00BA62ED" w:rsidRPr="00BA62ED" w:rsidRDefault="00BA62ED" w:rsidP="00BA62ED">
      <w:pPr>
        <w:spacing w:line="480" w:lineRule="exact"/>
        <w:rPr>
          <w:rFonts w:ascii="Times New Roman" w:eastAsia="宋体" w:hAnsi="Times New Roman" w:cs="Times New Roman"/>
          <w:szCs w:val="20"/>
        </w:rPr>
      </w:pPr>
      <w:r w:rsidRPr="00BA62ED">
        <w:rPr>
          <w:rFonts w:ascii="仿宋" w:eastAsia="仿宋" w:hAnsi="仿宋" w:cs="仿宋" w:hint="eastAsia"/>
          <w:sz w:val="24"/>
          <w:szCs w:val="24"/>
        </w:rPr>
        <w:t>（3）定期对全院消防设施设备开展日常巡查巡检。</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（4）引导自行车、助力车、汽车等车辆停放，保持道路畅通，确保地上、地下停车场车辆 停放有序，到达规范管理要求。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（5）管理绿地无改变使用用途、践踏、占用现象。</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（6）建立同班保安互相监督机制，严禁盗拿和动用物品。</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（7）做好重大活动、重要人物、宾客及重大节日的安全保卫工作。</w:t>
      </w:r>
    </w:p>
    <w:p w:rsidR="00BA62ED" w:rsidRPr="00BA62ED" w:rsidRDefault="00BA62ED" w:rsidP="00BA62ED">
      <w:pPr>
        <w:widowControl/>
        <w:numPr>
          <w:ilvl w:val="0"/>
          <w:numId w:val="2"/>
        </w:numPr>
        <w:tabs>
          <w:tab w:val="left" w:pos="587"/>
          <w:tab w:val="left" w:pos="810"/>
        </w:tabs>
        <w:kinsoku w:val="0"/>
        <w:autoSpaceDE w:val="0"/>
        <w:autoSpaceDN w:val="0"/>
        <w:adjustRightInd w:val="0"/>
        <w:snapToGrid w:val="0"/>
        <w:spacing w:line="480" w:lineRule="exact"/>
        <w:ind w:firstLineChars="200" w:firstLine="482"/>
        <w:jc w:val="left"/>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保洁及维护要求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（1）制定并执行清洁保洁制度，清洁设施设备配置合理完备。</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（2）</w:t>
      </w:r>
      <w:r w:rsidRPr="00BA62ED">
        <w:rPr>
          <w:rFonts w:ascii="仿宋" w:eastAsia="仿宋" w:hAnsi="仿宋" w:cs="仿宋" w:hint="eastAsia"/>
          <w:spacing w:val="2"/>
          <w:sz w:val="24"/>
          <w:szCs w:val="24"/>
        </w:rPr>
        <w:t>办公室外的公共部位、</w:t>
      </w:r>
      <w:r w:rsidRPr="00BA62ED">
        <w:rPr>
          <w:rFonts w:ascii="仿宋" w:eastAsia="仿宋" w:hAnsi="仿宋" w:cs="仿宋" w:hint="eastAsia"/>
          <w:sz w:val="24"/>
          <w:szCs w:val="24"/>
        </w:rPr>
        <w:t>走廊、过道、消防通道等区域，做到一日两清扫，加强巡保服务，保持各楼层的卫生间的清洁，做到卫生间无异味、无污迹。</w:t>
      </w:r>
    </w:p>
    <w:p w:rsidR="00BA62ED" w:rsidRPr="00BA62ED" w:rsidRDefault="00BA62ED" w:rsidP="00BA62ED">
      <w:pPr>
        <w:spacing w:line="480" w:lineRule="exact"/>
        <w:rPr>
          <w:rFonts w:ascii="Times New Roman" w:eastAsia="仿宋" w:hAnsi="Times New Roman" w:cs="Times New Roman"/>
          <w:szCs w:val="20"/>
        </w:rPr>
      </w:pPr>
      <w:r w:rsidRPr="00BA62ED">
        <w:rPr>
          <w:rFonts w:ascii="仿宋" w:eastAsia="仿宋" w:hAnsi="仿宋" w:cs="仿宋" w:hint="eastAsia"/>
          <w:sz w:val="24"/>
          <w:szCs w:val="24"/>
        </w:rPr>
        <w:t>（3）大楼本体外围的保洁，包括道路、地面及地下停车场（含非机动车停车场）等。</w:t>
      </w:r>
    </w:p>
    <w:p w:rsidR="00BA62ED" w:rsidRPr="00BA62ED" w:rsidRDefault="00BA62ED" w:rsidP="00BA62ED">
      <w:pPr>
        <w:spacing w:line="480" w:lineRule="exact"/>
        <w:rPr>
          <w:rFonts w:ascii="Times New Roman" w:eastAsia="宋体" w:hAnsi="Times New Roman" w:cs="Times New Roman"/>
          <w:szCs w:val="20"/>
        </w:rPr>
      </w:pPr>
      <w:r w:rsidRPr="00BA62ED">
        <w:rPr>
          <w:rFonts w:ascii="仿宋" w:eastAsia="仿宋" w:hAnsi="仿宋" w:cs="仿宋" w:hint="eastAsia"/>
          <w:sz w:val="24"/>
          <w:szCs w:val="24"/>
        </w:rPr>
        <w:t>（4）院属绿化养护，定期对院内草木进行修剪浇灌、除草松土及苗木养护，精细管护绿植景观，持续维护整洁优美、清新舒适的院区环境。</w:t>
      </w:r>
    </w:p>
    <w:p w:rsidR="00BA62ED" w:rsidRPr="00BA62ED" w:rsidRDefault="00BA62ED" w:rsidP="00BA62ED">
      <w:pPr>
        <w:spacing w:line="480" w:lineRule="exact"/>
        <w:rPr>
          <w:rFonts w:ascii="Times New Roman" w:eastAsia="仿宋" w:hAnsi="Times New Roman" w:cs="Times New Roman"/>
          <w:szCs w:val="20"/>
        </w:rPr>
      </w:pPr>
      <w:r w:rsidRPr="00BA62ED">
        <w:rPr>
          <w:rFonts w:ascii="仿宋" w:eastAsia="仿宋" w:hAnsi="仿宋" w:cs="仿宋" w:hint="eastAsia"/>
          <w:sz w:val="24"/>
          <w:szCs w:val="24"/>
        </w:rPr>
        <w:t>（5）定期对办公楼宇、公共区域、绿化带、下水道及垃圾收集点等重点部位开展灭鼠灭蚊灭蟑灭蝇，搞好院区卫生，营造干净整洁环境。</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lastRenderedPageBreak/>
        <w:t>（</w:t>
      </w:r>
      <w:r w:rsidRPr="00BA62ED">
        <w:rPr>
          <w:rFonts w:ascii="仿宋" w:eastAsia="仿宋" w:hAnsi="仿宋" w:cs="仿宋"/>
          <w:sz w:val="24"/>
          <w:szCs w:val="24"/>
        </w:rPr>
        <w:t>6</w:t>
      </w:r>
      <w:r w:rsidRPr="00BA62ED">
        <w:rPr>
          <w:rFonts w:ascii="仿宋" w:eastAsia="仿宋" w:hAnsi="仿宋" w:cs="仿宋" w:hint="eastAsia"/>
          <w:sz w:val="24"/>
          <w:szCs w:val="24"/>
        </w:rPr>
        <w:t>）垃圾的收集、外运和登记，每日清理两次垃圾，垃圾实行分类袋装化收集。将每日产生的生活垃圾运送至指定地点，做好每日垃圾四分类登记工作。</w:t>
      </w:r>
    </w:p>
    <w:p w:rsidR="00BA62ED" w:rsidRPr="00BA62ED" w:rsidRDefault="00BA62ED" w:rsidP="00BA62ED">
      <w:pPr>
        <w:widowControl/>
        <w:numPr>
          <w:ilvl w:val="0"/>
          <w:numId w:val="2"/>
        </w:numPr>
        <w:tabs>
          <w:tab w:val="left" w:pos="587"/>
          <w:tab w:val="left" w:pos="810"/>
        </w:tabs>
        <w:kinsoku w:val="0"/>
        <w:autoSpaceDE w:val="0"/>
        <w:autoSpaceDN w:val="0"/>
        <w:adjustRightInd w:val="0"/>
        <w:snapToGrid w:val="0"/>
        <w:spacing w:line="480" w:lineRule="exact"/>
        <w:ind w:firstLineChars="200" w:firstLine="482"/>
        <w:jc w:val="left"/>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本院办公大楼及基层法庭保洁要求</w:t>
      </w:r>
    </w:p>
    <w:p w:rsidR="00BA62ED" w:rsidRPr="00BA62ED" w:rsidRDefault="00BA62ED" w:rsidP="00BA62ED">
      <w:pPr>
        <w:widowControl/>
        <w:numPr>
          <w:ilvl w:val="0"/>
          <w:numId w:val="3"/>
        </w:numPr>
        <w:kinsoku w:val="0"/>
        <w:autoSpaceDE w:val="0"/>
        <w:autoSpaceDN w:val="0"/>
        <w:adjustRightInd w:val="0"/>
        <w:snapToGrid w:val="0"/>
        <w:spacing w:line="480" w:lineRule="exact"/>
        <w:ind w:firstLineChars="200" w:firstLine="480"/>
        <w:textAlignment w:val="baseline"/>
        <w:rPr>
          <w:rFonts w:ascii="仿宋" w:eastAsia="仿宋" w:hAnsi="仿宋" w:cs="仿宋"/>
          <w:sz w:val="24"/>
          <w:szCs w:val="24"/>
        </w:rPr>
      </w:pPr>
      <w:r w:rsidRPr="00BA62ED">
        <w:rPr>
          <w:rFonts w:ascii="仿宋" w:eastAsia="仿宋" w:hAnsi="仿宋" w:cs="仿宋" w:hint="eastAsia"/>
          <w:sz w:val="24"/>
          <w:szCs w:val="24"/>
        </w:rPr>
        <w:t>本院大楼外围场地卫生区域</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（1）所管区域地面和道路管理。及时清理路面卫生，保持路面整齐、干净，无垃圾、沙土、纸屑、油迹、白色污染物等垃圾，无脏物，无积水，无青苔等。</w:t>
      </w:r>
    </w:p>
    <w:p w:rsidR="00BA62ED" w:rsidRPr="00BA62ED" w:rsidRDefault="00BA62ED" w:rsidP="00BA62ED">
      <w:pPr>
        <w:widowControl/>
        <w:numPr>
          <w:ilvl w:val="0"/>
          <w:numId w:val="3"/>
        </w:numPr>
        <w:kinsoku w:val="0"/>
        <w:autoSpaceDE w:val="0"/>
        <w:autoSpaceDN w:val="0"/>
        <w:adjustRightInd w:val="0"/>
        <w:snapToGrid w:val="0"/>
        <w:spacing w:line="480" w:lineRule="exact"/>
        <w:ind w:firstLineChars="200" w:firstLine="480"/>
        <w:textAlignment w:val="baseline"/>
        <w:rPr>
          <w:rFonts w:ascii="仿宋" w:eastAsia="仿宋" w:hAnsi="仿宋" w:cs="仿宋"/>
          <w:sz w:val="24"/>
          <w:szCs w:val="24"/>
        </w:rPr>
      </w:pPr>
      <w:r w:rsidRPr="00BA62ED">
        <w:rPr>
          <w:rFonts w:ascii="仿宋" w:eastAsia="仿宋" w:hAnsi="仿宋" w:cs="仿宋" w:hint="eastAsia"/>
          <w:sz w:val="24"/>
          <w:szCs w:val="24"/>
        </w:rPr>
        <w:t>本院大楼及基层法庭公共卫生区域:</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（1）保持大厅、通道及各公共区域干净、整洁、畅通。</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（2）每天上班之前，大厅应拖洗干净。</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（3）雨天增加地面拖擦次数，保证地面干燥，防止行人滑倒。</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（4）及时清理公共区域内垃圾，确保公共区域无蝇、无害虫。</w:t>
      </w:r>
    </w:p>
    <w:p w:rsidR="00BA62ED" w:rsidRPr="00BA62ED" w:rsidRDefault="00BA62ED" w:rsidP="00BA62ED">
      <w:pPr>
        <w:tabs>
          <w:tab w:val="left" w:pos="587"/>
          <w:tab w:val="left" w:pos="810"/>
        </w:tabs>
        <w:spacing w:line="48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7.各审判庭及会议室保洁要求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（1）日常清洁桌面无尘土、无污迹。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2</w:t>
      </w:r>
      <w:r w:rsidRPr="00BA62ED">
        <w:rPr>
          <w:rFonts w:ascii="仿宋" w:eastAsia="仿宋" w:hAnsi="仿宋" w:cs="仿宋" w:hint="eastAsia"/>
          <w:sz w:val="24"/>
          <w:szCs w:val="24"/>
        </w:rPr>
        <w:t>）地面无污迹、无碎纸屑。</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3</w:t>
      </w:r>
      <w:r w:rsidRPr="00BA62ED">
        <w:rPr>
          <w:rFonts w:ascii="仿宋" w:eastAsia="仿宋" w:hAnsi="仿宋" w:cs="仿宋" w:hint="eastAsia"/>
          <w:sz w:val="24"/>
          <w:szCs w:val="24"/>
        </w:rPr>
        <w:t>）地毯无污迹。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（4）照明灯具光洁、明亮。</w:t>
      </w:r>
    </w:p>
    <w:p w:rsidR="00BA62ED" w:rsidRPr="00BA62ED" w:rsidRDefault="00BA62ED" w:rsidP="00BA62ED">
      <w:pPr>
        <w:tabs>
          <w:tab w:val="left" w:pos="587"/>
          <w:tab w:val="left" w:pos="810"/>
        </w:tabs>
        <w:spacing w:line="48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8.各楼层公共区域保洁要求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（1）地面：无废杂物、纸屑，无污迹，干净明亮；</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2</w:t>
      </w:r>
      <w:r w:rsidRPr="00BA62ED">
        <w:rPr>
          <w:rFonts w:ascii="仿宋" w:eastAsia="仿宋" w:hAnsi="仿宋" w:cs="仿宋" w:hint="eastAsia"/>
          <w:sz w:val="24"/>
          <w:szCs w:val="24"/>
        </w:rPr>
        <w:t>）墙面：踢脚线、消防排烟口、警铃、安全指示灯、开关面板、各种标牌表面干净，无灰尘、水迹、斑点；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3</w:t>
      </w:r>
      <w:r w:rsidRPr="00BA62ED">
        <w:rPr>
          <w:rFonts w:ascii="仿宋" w:eastAsia="仿宋" w:hAnsi="仿宋" w:cs="仿宋" w:hint="eastAsia"/>
          <w:sz w:val="24"/>
          <w:szCs w:val="24"/>
        </w:rPr>
        <w:t>）电梯厅：墙面、地面、门框、电梯指示牌表面干净，无油迹、灰尘、杂物；</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4</w:t>
      </w:r>
      <w:r w:rsidRPr="00BA62ED">
        <w:rPr>
          <w:rFonts w:ascii="仿宋" w:eastAsia="仿宋" w:hAnsi="仿宋" w:cs="仿宋" w:hint="eastAsia"/>
          <w:sz w:val="24"/>
          <w:szCs w:val="24"/>
        </w:rPr>
        <w:t>）垃圾桶外表干净整洁，无积垢、臭味；</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5</w:t>
      </w:r>
      <w:r w:rsidRPr="00BA62ED">
        <w:rPr>
          <w:rFonts w:ascii="仿宋" w:eastAsia="仿宋" w:hAnsi="仿宋" w:cs="仿宋" w:hint="eastAsia"/>
          <w:sz w:val="24"/>
          <w:szCs w:val="24"/>
        </w:rPr>
        <w:t>）玻璃窗（玻璃、窗框、窗帘、窗台）明净、光洁，无积尘、污迹、斑点；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6</w:t>
      </w:r>
      <w:r w:rsidRPr="00BA62ED">
        <w:rPr>
          <w:rFonts w:ascii="仿宋" w:eastAsia="仿宋" w:hAnsi="仿宋" w:cs="仿宋" w:hint="eastAsia"/>
          <w:sz w:val="24"/>
          <w:szCs w:val="24"/>
        </w:rPr>
        <w:t>）各种设施外表表面干净，无积尘、污迹、斑点。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7</w:t>
      </w:r>
      <w:r w:rsidRPr="00BA62ED">
        <w:rPr>
          <w:rFonts w:ascii="仿宋" w:eastAsia="仿宋" w:hAnsi="仿宋" w:cs="仿宋" w:hint="eastAsia"/>
          <w:sz w:val="24"/>
          <w:szCs w:val="24"/>
        </w:rPr>
        <w:t>）天花板无污渍、蜘蛛网等。</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8</w:t>
      </w:r>
      <w:r w:rsidRPr="00BA62ED">
        <w:rPr>
          <w:rFonts w:ascii="仿宋" w:eastAsia="仿宋" w:hAnsi="仿宋" w:cs="仿宋" w:hint="eastAsia"/>
          <w:sz w:val="24"/>
          <w:szCs w:val="24"/>
        </w:rPr>
        <w:t>）</w:t>
      </w:r>
      <w:r w:rsidRPr="00BA62ED">
        <w:rPr>
          <w:rFonts w:ascii="仿宋" w:eastAsia="仿宋" w:hAnsi="仿宋" w:cs="仿宋" w:hint="eastAsia"/>
          <w:spacing w:val="-2"/>
          <w:sz w:val="24"/>
          <w:szCs w:val="24"/>
        </w:rPr>
        <w:t>按时开关办公区域各楼层的水电。每天下班后，对各区域进行检</w:t>
      </w:r>
      <w:r w:rsidRPr="00BA62ED">
        <w:rPr>
          <w:rFonts w:ascii="仿宋" w:eastAsia="仿宋" w:hAnsi="仿宋" w:cs="仿宋" w:hint="eastAsia"/>
          <w:sz w:val="24"/>
          <w:szCs w:val="24"/>
        </w:rPr>
        <w:t>查，及时关闭水电。上班时间，每天提前30分钟，打开各楼层的水电，保证上班正常需要。</w:t>
      </w:r>
    </w:p>
    <w:p w:rsidR="00BA62ED" w:rsidRPr="00BA62ED" w:rsidRDefault="00BA62ED" w:rsidP="00BA62ED">
      <w:pPr>
        <w:tabs>
          <w:tab w:val="left" w:pos="587"/>
          <w:tab w:val="left" w:pos="810"/>
        </w:tabs>
        <w:spacing w:line="48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9.卫生间保洁要求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（1）地面：无尘土、碎纸、垃圾、无积水、无尿迹、污迹（凡含酸性的清洁剂不允</w:t>
      </w:r>
      <w:r w:rsidRPr="00BA62ED">
        <w:rPr>
          <w:rFonts w:ascii="仿宋" w:eastAsia="仿宋" w:hAnsi="仿宋" w:cs="仿宋" w:hint="eastAsia"/>
          <w:sz w:val="24"/>
          <w:szCs w:val="24"/>
        </w:rPr>
        <w:lastRenderedPageBreak/>
        <w:t>许洒落在地面上）。</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2</w:t>
      </w:r>
      <w:r w:rsidRPr="00BA62ED">
        <w:rPr>
          <w:rFonts w:ascii="仿宋" w:eastAsia="仿宋" w:hAnsi="仿宋" w:cs="仿宋" w:hint="eastAsia"/>
          <w:sz w:val="24"/>
          <w:szCs w:val="24"/>
        </w:rPr>
        <w:t>）洗手池：池壁无污垢、无痰迹及头发等不洁物。</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3</w:t>
      </w:r>
      <w:r w:rsidRPr="00BA62ED">
        <w:rPr>
          <w:rFonts w:ascii="仿宋" w:eastAsia="仿宋" w:hAnsi="仿宋" w:cs="仿宋" w:hint="eastAsia"/>
          <w:sz w:val="24"/>
          <w:szCs w:val="24"/>
        </w:rPr>
        <w:t>）水龙头：无任何印迹、污垢，光亮、洁净。</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4</w:t>
      </w:r>
      <w:r w:rsidRPr="00BA62ED">
        <w:rPr>
          <w:rFonts w:ascii="仿宋" w:eastAsia="仿宋" w:hAnsi="仿宋" w:cs="仿宋" w:hint="eastAsia"/>
          <w:sz w:val="24"/>
          <w:szCs w:val="24"/>
        </w:rPr>
        <w:t>）洗手池台面：无水迹、无尘土、无污物。</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5</w:t>
      </w:r>
      <w:r w:rsidRPr="00BA62ED">
        <w:rPr>
          <w:rFonts w:ascii="仿宋" w:eastAsia="仿宋" w:hAnsi="仿宋" w:cs="仿宋" w:hint="eastAsia"/>
          <w:sz w:val="24"/>
          <w:szCs w:val="24"/>
        </w:rPr>
        <w:t>）镜面：无水点、无水迹、无尘土、无污迹。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6</w:t>
      </w:r>
      <w:r w:rsidRPr="00BA62ED">
        <w:rPr>
          <w:rFonts w:ascii="仿宋" w:eastAsia="仿宋" w:hAnsi="仿宋" w:cs="仿宋" w:hint="eastAsia"/>
          <w:sz w:val="24"/>
          <w:szCs w:val="24"/>
        </w:rPr>
        <w:t>）</w:t>
      </w:r>
      <w:r w:rsidRPr="00BA62ED">
        <w:rPr>
          <w:rFonts w:ascii="仿宋" w:eastAsia="仿宋" w:hAnsi="仿宋" w:cs="仿宋" w:hint="eastAsia"/>
          <w:spacing w:val="-7"/>
          <w:sz w:val="24"/>
          <w:szCs w:val="24"/>
        </w:rPr>
        <w:t>小便器：无尿碱、无水锈印迹（黄迹）、无污垢，喷水嘴应洁净。</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7</w:t>
      </w:r>
      <w:r w:rsidRPr="00BA62ED">
        <w:rPr>
          <w:rFonts w:ascii="仿宋" w:eastAsia="仿宋" w:hAnsi="仿宋" w:cs="仿宋" w:hint="eastAsia"/>
          <w:sz w:val="24"/>
          <w:szCs w:val="24"/>
        </w:rPr>
        <w:t>）便池：内外洁净，无大便痕迹、无污垢黄迹。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8</w:t>
      </w:r>
      <w:r w:rsidRPr="00BA62ED">
        <w:rPr>
          <w:rFonts w:ascii="仿宋" w:eastAsia="仿宋" w:hAnsi="仿宋" w:cs="仿宋" w:hint="eastAsia"/>
          <w:sz w:val="24"/>
          <w:szCs w:val="24"/>
        </w:rPr>
        <w:t>）手纸架：无手印，光亮、洁净。</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9</w:t>
      </w:r>
      <w:r w:rsidRPr="00BA62ED">
        <w:rPr>
          <w:rFonts w:ascii="仿宋" w:eastAsia="仿宋" w:hAnsi="仿宋" w:cs="仿宋" w:hint="eastAsia"/>
          <w:sz w:val="24"/>
          <w:szCs w:val="24"/>
        </w:rPr>
        <w:t>）纸篓：污物量不得超过桶底2/3。</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10</w:t>
      </w:r>
      <w:r w:rsidRPr="00BA62ED">
        <w:rPr>
          <w:rFonts w:ascii="仿宋" w:eastAsia="仿宋" w:hAnsi="仿宋" w:cs="仿宋" w:hint="eastAsia"/>
          <w:sz w:val="24"/>
          <w:szCs w:val="24"/>
        </w:rPr>
        <w:t>）壁面：无尘土、无污迹。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11</w:t>
      </w:r>
      <w:r w:rsidRPr="00BA62ED">
        <w:rPr>
          <w:rFonts w:ascii="仿宋" w:eastAsia="仿宋" w:hAnsi="仿宋" w:cs="仿宋" w:hint="eastAsia"/>
          <w:sz w:val="24"/>
          <w:szCs w:val="24"/>
        </w:rPr>
        <w:t>）顶板：无尘土、无污迹。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w:t>
      </w:r>
      <w:r w:rsidRPr="00BA62ED">
        <w:rPr>
          <w:rFonts w:ascii="仿宋" w:eastAsia="仿宋" w:hAnsi="仿宋" w:cs="仿宋"/>
          <w:sz w:val="24"/>
          <w:szCs w:val="24"/>
        </w:rPr>
        <w:t>2</w:t>
      </w:r>
      <w:r w:rsidRPr="00BA62ED">
        <w:rPr>
          <w:rFonts w:ascii="仿宋" w:eastAsia="仿宋" w:hAnsi="仿宋" w:cs="仿宋" w:hint="eastAsia"/>
          <w:sz w:val="24"/>
          <w:szCs w:val="24"/>
        </w:rPr>
        <w:t>）隔板：无尘土、无污迹、无手印。</w:t>
      </w:r>
    </w:p>
    <w:p w:rsidR="00BA62ED" w:rsidRPr="00BA62ED" w:rsidRDefault="00BA62ED" w:rsidP="00BA62ED">
      <w:pPr>
        <w:tabs>
          <w:tab w:val="left" w:pos="587"/>
          <w:tab w:val="left" w:pos="810"/>
        </w:tabs>
        <w:spacing w:line="48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10.楼梯保洁要求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（1）地面：无痰迹、碎纸、烟头及垃圾杂物。</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2</w:t>
      </w:r>
      <w:r w:rsidRPr="00BA62ED">
        <w:rPr>
          <w:rFonts w:ascii="仿宋" w:eastAsia="仿宋" w:hAnsi="仿宋" w:cs="仿宋" w:hint="eastAsia"/>
          <w:sz w:val="24"/>
          <w:szCs w:val="24"/>
        </w:rPr>
        <w:t>）壁面：无手印、无污迹。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3</w:t>
      </w:r>
      <w:r w:rsidRPr="00BA62ED">
        <w:rPr>
          <w:rFonts w:ascii="仿宋" w:eastAsia="仿宋" w:hAnsi="仿宋" w:cs="仿宋" w:hint="eastAsia"/>
          <w:sz w:val="24"/>
          <w:szCs w:val="24"/>
        </w:rPr>
        <w:t>）消防设备：表面无尘土。</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4</w:t>
      </w:r>
      <w:r w:rsidRPr="00BA62ED">
        <w:rPr>
          <w:rFonts w:ascii="仿宋" w:eastAsia="仿宋" w:hAnsi="仿宋" w:cs="仿宋" w:hint="eastAsia"/>
          <w:sz w:val="24"/>
          <w:szCs w:val="24"/>
        </w:rPr>
        <w:t>）楼梯：地面无烟头、痰迹及垃圾杂物，扶手无浮尘。</w:t>
      </w:r>
    </w:p>
    <w:p w:rsidR="00BA62ED" w:rsidRPr="00BA62ED" w:rsidRDefault="00BA62ED" w:rsidP="00BA62ED">
      <w:pPr>
        <w:tabs>
          <w:tab w:val="left" w:pos="587"/>
          <w:tab w:val="left" w:pos="810"/>
        </w:tabs>
        <w:spacing w:line="48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11.电梯保洁要求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（1）电梯应定期上不锈钢油。</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2</w:t>
      </w:r>
      <w:r w:rsidRPr="00BA62ED">
        <w:rPr>
          <w:rFonts w:ascii="仿宋" w:eastAsia="仿宋" w:hAnsi="仿宋" w:cs="仿宋" w:hint="eastAsia"/>
          <w:sz w:val="24"/>
          <w:szCs w:val="24"/>
        </w:rPr>
        <w:t>）电梯门、门框、轿厢壁面、槽坑、轨道、按钮、扶手护壁板等应保持表面光亮，无手印，无污渍、无沙尘。</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3</w:t>
      </w:r>
      <w:r w:rsidRPr="00BA62ED">
        <w:rPr>
          <w:rFonts w:ascii="仿宋" w:eastAsia="仿宋" w:hAnsi="仿宋" w:cs="仿宋" w:hint="eastAsia"/>
          <w:sz w:val="24"/>
          <w:szCs w:val="24"/>
        </w:rPr>
        <w:t>）电梯内地板、地毯、扶梯梯级、踏板保持干净，无污渍，无杂物。</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4</w:t>
      </w:r>
      <w:r w:rsidRPr="00BA62ED">
        <w:rPr>
          <w:rFonts w:ascii="仿宋" w:eastAsia="仿宋" w:hAnsi="仿宋" w:cs="仿宋" w:hint="eastAsia"/>
          <w:sz w:val="24"/>
          <w:szCs w:val="24"/>
        </w:rPr>
        <w:t>）电梯内灯饰保持干净，无蜘蛛网，无明显积尘。</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5</w:t>
      </w:r>
      <w:r w:rsidRPr="00BA62ED">
        <w:rPr>
          <w:rFonts w:ascii="仿宋" w:eastAsia="仿宋" w:hAnsi="仿宋" w:cs="仿宋" w:hint="eastAsia"/>
          <w:sz w:val="24"/>
          <w:szCs w:val="24"/>
        </w:rPr>
        <w:t>）电梯间灯饰、按钮无手印，无污渍</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6</w:t>
      </w:r>
      <w:r w:rsidRPr="00BA62ED">
        <w:rPr>
          <w:rFonts w:ascii="仿宋" w:eastAsia="仿宋" w:hAnsi="仿宋" w:cs="仿宋" w:hint="eastAsia"/>
          <w:sz w:val="24"/>
          <w:szCs w:val="24"/>
        </w:rPr>
        <w:t>）电梯间天花风口无明显积尘，无污渍，无蜘蛛网，灯罩光亮。</w:t>
      </w:r>
    </w:p>
    <w:p w:rsidR="00BA62ED" w:rsidRPr="00BA62ED" w:rsidRDefault="00BA62ED" w:rsidP="00BA62ED">
      <w:pPr>
        <w:tabs>
          <w:tab w:val="left" w:pos="587"/>
          <w:tab w:val="left" w:pos="810"/>
        </w:tabs>
        <w:spacing w:line="48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12.水电设施设备维护要求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（1）保障给排水系统</w:t>
      </w:r>
      <w:r w:rsidRPr="00BA62ED">
        <w:rPr>
          <w:rFonts w:ascii="仿宋" w:eastAsia="仿宋" w:hAnsi="仿宋" w:cs="仿宋" w:hint="eastAsia"/>
          <w:snapToGrid w:val="0"/>
          <w:color w:val="000000"/>
          <w:kern w:val="0"/>
          <w:sz w:val="24"/>
          <w:szCs w:val="24"/>
        </w:rPr>
        <w:t>设施设备、阀门、管道等运行正常，无跑、冒、滴、漏现象</w:t>
      </w:r>
      <w:r w:rsidRPr="00BA62ED">
        <w:rPr>
          <w:rFonts w:ascii="仿宋" w:eastAsia="仿宋" w:hAnsi="仿宋" w:cs="仿宋" w:hint="eastAsia"/>
          <w:sz w:val="24"/>
          <w:szCs w:val="24"/>
        </w:rPr>
        <w:t>。</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（2）</w:t>
      </w:r>
      <w:r w:rsidRPr="00BA62ED">
        <w:rPr>
          <w:rFonts w:ascii="仿宋" w:eastAsia="仿宋" w:hAnsi="仿宋" w:cs="仿宋" w:hint="eastAsia"/>
          <w:snapToGrid w:val="0"/>
          <w:color w:val="000000"/>
          <w:spacing w:val="-10"/>
          <w:kern w:val="0"/>
          <w:sz w:val="24"/>
          <w:szCs w:val="24"/>
        </w:rPr>
        <w:t>对供电范围内的电气设备定期巡视维护、加强高低压配电柜、配电箱、控制柜及线路等重点部</w:t>
      </w:r>
      <w:r w:rsidRPr="00BA62ED">
        <w:rPr>
          <w:rFonts w:ascii="仿宋" w:eastAsia="仿宋" w:hAnsi="仿宋" w:cs="仿宋" w:hint="eastAsia"/>
          <w:snapToGrid w:val="0"/>
          <w:color w:val="000000"/>
          <w:spacing w:val="-9"/>
          <w:kern w:val="0"/>
          <w:sz w:val="24"/>
          <w:szCs w:val="24"/>
        </w:rPr>
        <w:t>位</w:t>
      </w:r>
      <w:r w:rsidRPr="00BA62ED">
        <w:rPr>
          <w:rFonts w:ascii="仿宋" w:eastAsia="仿宋" w:hAnsi="仿宋" w:cs="仿宋" w:hint="eastAsia"/>
          <w:snapToGrid w:val="0"/>
          <w:color w:val="000000"/>
          <w:kern w:val="0"/>
          <w:sz w:val="24"/>
          <w:szCs w:val="24"/>
        </w:rPr>
        <w:t>监测</w:t>
      </w:r>
      <w:r w:rsidRPr="00BA62ED">
        <w:rPr>
          <w:rFonts w:ascii="仿宋" w:eastAsia="仿宋" w:hAnsi="仿宋" w:cs="仿宋" w:hint="eastAsia"/>
          <w:sz w:val="24"/>
          <w:szCs w:val="24"/>
        </w:rPr>
        <w:t>。</w:t>
      </w:r>
    </w:p>
    <w:p w:rsidR="00BA62ED" w:rsidRPr="00BA62ED" w:rsidRDefault="00BA62ED" w:rsidP="00BA62ED">
      <w:pPr>
        <w:spacing w:line="480" w:lineRule="exact"/>
        <w:rPr>
          <w:rFonts w:ascii="Arial" w:eastAsia="仿宋" w:hAnsi="Arial" w:cs="Arial"/>
          <w:snapToGrid w:val="0"/>
          <w:color w:val="000000"/>
          <w:kern w:val="0"/>
          <w:sz w:val="24"/>
          <w:szCs w:val="21"/>
        </w:rPr>
      </w:pPr>
      <w:r w:rsidRPr="00BA62ED">
        <w:rPr>
          <w:rFonts w:ascii="仿宋" w:eastAsia="仿宋" w:hAnsi="仿宋" w:cs="仿宋" w:hint="eastAsia"/>
          <w:sz w:val="24"/>
          <w:szCs w:val="24"/>
        </w:rPr>
        <w:lastRenderedPageBreak/>
        <w:t>（3）</w:t>
      </w:r>
      <w:r w:rsidRPr="00BA62ED">
        <w:rPr>
          <w:rFonts w:ascii="仿宋" w:eastAsia="仿宋" w:hAnsi="仿宋" w:cs="仿宋" w:hint="eastAsia"/>
          <w:snapToGrid w:val="0"/>
          <w:color w:val="000000"/>
          <w:kern w:val="0"/>
          <w:sz w:val="24"/>
          <w:szCs w:val="24"/>
        </w:rPr>
        <w:t>公共使用的照明、指示灯具线路、开关、接地等保持完好，确保用电安</w:t>
      </w:r>
      <w:r w:rsidRPr="00BA62ED">
        <w:rPr>
          <w:rFonts w:ascii="仿宋" w:eastAsia="仿宋" w:hAnsi="仿宋" w:cs="仿宋" w:hint="eastAsia"/>
          <w:snapToGrid w:val="0"/>
          <w:color w:val="000000"/>
          <w:spacing w:val="-1"/>
          <w:kern w:val="0"/>
          <w:sz w:val="24"/>
          <w:szCs w:val="24"/>
        </w:rPr>
        <w:t>全</w:t>
      </w:r>
      <w:r w:rsidRPr="00BA62ED">
        <w:rPr>
          <w:rFonts w:ascii="仿宋" w:eastAsia="仿宋" w:hAnsi="仿宋" w:cs="仿宋" w:hint="eastAsia"/>
          <w:sz w:val="24"/>
          <w:szCs w:val="24"/>
        </w:rPr>
        <w:t>。</w:t>
      </w:r>
    </w:p>
    <w:p w:rsidR="00BA62ED" w:rsidRPr="00BA62ED" w:rsidRDefault="00BA62ED" w:rsidP="00BA62ED">
      <w:pPr>
        <w:tabs>
          <w:tab w:val="left" w:pos="587"/>
          <w:tab w:val="left" w:pos="810"/>
        </w:tabs>
        <w:autoSpaceDE w:val="0"/>
        <w:autoSpaceDN w:val="0"/>
        <w:adjustRightInd w:val="0"/>
        <w:spacing w:line="480" w:lineRule="exact"/>
        <w:jc w:val="left"/>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（三）人员配备、培训与管理要求</w:t>
      </w:r>
    </w:p>
    <w:p w:rsidR="00BA62ED" w:rsidRPr="00BA62ED" w:rsidRDefault="00BA62ED" w:rsidP="00BA62ED">
      <w:pPr>
        <w:tabs>
          <w:tab w:val="left" w:pos="587"/>
          <w:tab w:val="left" w:pos="810"/>
        </w:tabs>
        <w:spacing w:line="48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1.人员配备要求</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（1）热爱党、热爱祖国，拥护党的基本路线，政治思想过硬，遵纪守法。</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（2）树立“用户至上、服务第一”的服务意识和强烈的责任感和良好的职业道德，爱岗敬业、诚守信誉，优质高效地服务于业主。</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（3）知识与能力并重，有一定的物业服务工作经验及相应岗位的技能：经理要求有丰富的行政机关物业服务经验；管理部门的骨干由德才兼备的优秀员工担任。</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4</w:t>
      </w:r>
      <w:r w:rsidRPr="00BA62ED">
        <w:rPr>
          <w:rFonts w:ascii="仿宋" w:eastAsia="仿宋" w:hAnsi="仿宋" w:cs="仿宋" w:hint="eastAsia"/>
          <w:sz w:val="24"/>
          <w:szCs w:val="24"/>
        </w:rPr>
        <w:t>）根据物业的实际情况，组织机构设置原则是精干高效、一专多能。合理配置人员，充分利用人力资源，减少开支，降低成本。</w:t>
      </w:r>
    </w:p>
    <w:p w:rsidR="00BA62ED" w:rsidRPr="00BA62ED" w:rsidRDefault="00BA62ED" w:rsidP="00BA62ED">
      <w:pPr>
        <w:spacing w:line="480" w:lineRule="exact"/>
        <w:rPr>
          <w:rFonts w:ascii="仿宋" w:eastAsia="仿宋" w:hAnsi="仿宋" w:cs="仿宋"/>
          <w:sz w:val="24"/>
          <w:szCs w:val="24"/>
        </w:rPr>
      </w:pPr>
      <w:r w:rsidRPr="00BA62ED">
        <w:rPr>
          <w:rFonts w:ascii="仿宋" w:eastAsia="仿宋" w:hAnsi="仿宋" w:cs="仿宋" w:hint="eastAsia"/>
          <w:sz w:val="24"/>
          <w:szCs w:val="24"/>
        </w:rPr>
        <w:t>（</w:t>
      </w:r>
      <w:r w:rsidRPr="00BA62ED">
        <w:rPr>
          <w:rFonts w:ascii="仿宋" w:eastAsia="仿宋" w:hAnsi="仿宋" w:cs="仿宋"/>
          <w:sz w:val="24"/>
          <w:szCs w:val="24"/>
        </w:rPr>
        <w:t>5</w:t>
      </w:r>
      <w:r w:rsidRPr="00BA62ED">
        <w:rPr>
          <w:rFonts w:ascii="仿宋" w:eastAsia="仿宋" w:hAnsi="仿宋" w:cs="仿宋" w:hint="eastAsia"/>
          <w:sz w:val="24"/>
          <w:szCs w:val="24"/>
        </w:rPr>
        <w:t>）员工要求统一着装。</w:t>
      </w:r>
    </w:p>
    <w:p w:rsidR="00BA62ED" w:rsidRPr="00BA62ED" w:rsidRDefault="00BA62ED" w:rsidP="00BA62ED">
      <w:pPr>
        <w:tabs>
          <w:tab w:val="left" w:pos="587"/>
          <w:tab w:val="left" w:pos="810"/>
        </w:tabs>
        <w:spacing w:line="48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2.人员管理要求</w:t>
      </w:r>
    </w:p>
    <w:p w:rsidR="00BA62ED" w:rsidRPr="00BA62ED" w:rsidRDefault="00BA62ED" w:rsidP="00BA62ED">
      <w:pPr>
        <w:spacing w:line="480" w:lineRule="exact"/>
        <w:ind w:left="210"/>
        <w:rPr>
          <w:rFonts w:ascii="仿宋" w:eastAsia="仿宋" w:hAnsi="仿宋" w:cs="仿宋"/>
          <w:sz w:val="24"/>
          <w:szCs w:val="24"/>
        </w:rPr>
      </w:pPr>
      <w:r w:rsidRPr="00BA62ED">
        <w:rPr>
          <w:rFonts w:ascii="仿宋" w:eastAsia="仿宋" w:hAnsi="仿宋" w:cs="仿宋" w:hint="eastAsia"/>
          <w:sz w:val="24"/>
          <w:szCs w:val="24"/>
        </w:rPr>
        <w:t>（1）严把录用关，所有录用人员必须提供身份证复印件；提供户口所在地派出所出具的无犯罪记录证明的材料；严格遵遁劳动部门的用工规定。对思想品德、仪容仪表和专业技能等方面进行全面考察，合格后方可录用。</w:t>
      </w:r>
    </w:p>
    <w:p w:rsidR="00BA62ED" w:rsidRPr="00BA62ED" w:rsidRDefault="00BA62ED" w:rsidP="00BA62ED">
      <w:pPr>
        <w:spacing w:line="480" w:lineRule="exact"/>
        <w:ind w:left="210"/>
        <w:rPr>
          <w:rFonts w:ascii="仿宋" w:eastAsia="仿宋" w:hAnsi="仿宋" w:cs="仿宋"/>
          <w:sz w:val="24"/>
          <w:szCs w:val="24"/>
        </w:rPr>
      </w:pPr>
      <w:r w:rsidRPr="00BA62ED">
        <w:rPr>
          <w:rFonts w:ascii="仿宋" w:eastAsia="仿宋" w:hAnsi="仿宋" w:cs="仿宋" w:hint="eastAsia"/>
          <w:sz w:val="24"/>
          <w:szCs w:val="24"/>
        </w:rPr>
        <w:t>（2）严把考核关，按岗位工作目标对所有员工进行跟踪考核，考核内容包括思想品德、敬业精神、服务态度、业务技能、协调能力等方面，检验其是否持续胜任岗位的要求，对不能胜任工作的人员进行调整。着力提高员工的整体文化素质，组建一支技术过硬、思想稳定、优质高效、极具战斗力的物业服务队伍，维护好大楼的整体形象。</w:t>
      </w:r>
      <w:bookmarkStart w:id="2" w:name="_GoBack"/>
      <w:bookmarkEnd w:id="2"/>
    </w:p>
    <w:p w:rsidR="00BA62ED" w:rsidRPr="00BA62ED" w:rsidRDefault="00BA62ED" w:rsidP="00BA62ED">
      <w:pPr>
        <w:tabs>
          <w:tab w:val="left" w:pos="587"/>
          <w:tab w:val="left" w:pos="810"/>
        </w:tabs>
        <w:autoSpaceDE w:val="0"/>
        <w:autoSpaceDN w:val="0"/>
        <w:adjustRightInd w:val="0"/>
        <w:spacing w:line="480" w:lineRule="exact"/>
        <w:ind w:firstLineChars="150" w:firstLine="361"/>
        <w:jc w:val="left"/>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3.本项目工作人员配置要求</w:t>
      </w:r>
    </w:p>
    <w:p w:rsidR="00BA62ED" w:rsidRPr="00BA62ED" w:rsidRDefault="00BA62ED" w:rsidP="00BA62ED">
      <w:pPr>
        <w:tabs>
          <w:tab w:val="left" w:pos="587"/>
          <w:tab w:val="left" w:pos="810"/>
        </w:tabs>
        <w:spacing w:beforeLines="50" w:before="156" w:afterLines="50" w:after="156" w:line="44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（1）行政人员配备要求</w:t>
      </w:r>
    </w:p>
    <w:tbl>
      <w:tblPr>
        <w:tblW w:w="992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706"/>
        <w:gridCol w:w="1418"/>
        <w:gridCol w:w="567"/>
        <w:gridCol w:w="3969"/>
        <w:gridCol w:w="3260"/>
      </w:tblGrid>
      <w:tr w:rsidR="00BA62ED" w:rsidRPr="00BA62ED" w:rsidTr="006F2277">
        <w:trPr>
          <w:trHeight w:hRule="exact" w:val="624"/>
          <w:jc w:val="center"/>
        </w:trPr>
        <w:tc>
          <w:tcPr>
            <w:tcW w:w="706" w:type="dxa"/>
            <w:shd w:val="clear" w:color="auto" w:fill="BEBEBE"/>
            <w:vAlign w:val="center"/>
          </w:tcPr>
          <w:p w:rsidR="00BA62ED" w:rsidRPr="00BA62ED" w:rsidRDefault="00BA62ED" w:rsidP="003736B2">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序号</w:t>
            </w:r>
          </w:p>
        </w:tc>
        <w:tc>
          <w:tcPr>
            <w:tcW w:w="1418" w:type="dxa"/>
            <w:shd w:val="clear" w:color="auto" w:fill="BEBEBE"/>
            <w:vAlign w:val="center"/>
          </w:tcPr>
          <w:p w:rsidR="00BA62ED" w:rsidRPr="00BA62ED" w:rsidRDefault="00BA62ED" w:rsidP="003736B2">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岗位</w:t>
            </w:r>
          </w:p>
        </w:tc>
        <w:tc>
          <w:tcPr>
            <w:tcW w:w="567" w:type="dxa"/>
            <w:shd w:val="clear" w:color="auto" w:fill="BEBEBE"/>
            <w:vAlign w:val="center"/>
          </w:tcPr>
          <w:p w:rsidR="00BA62ED" w:rsidRPr="00BA62ED" w:rsidRDefault="00BA62ED" w:rsidP="003736B2">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人数</w:t>
            </w:r>
          </w:p>
        </w:tc>
        <w:tc>
          <w:tcPr>
            <w:tcW w:w="3969" w:type="dxa"/>
            <w:shd w:val="clear" w:color="auto" w:fill="BEBEBE"/>
            <w:vAlign w:val="center"/>
          </w:tcPr>
          <w:p w:rsidR="00BA62ED" w:rsidRPr="00BA62ED" w:rsidRDefault="00BA62ED" w:rsidP="003736B2">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岗位职责</w:t>
            </w:r>
          </w:p>
        </w:tc>
        <w:tc>
          <w:tcPr>
            <w:tcW w:w="3260" w:type="dxa"/>
            <w:shd w:val="clear" w:color="auto" w:fill="BEBEBE"/>
            <w:vAlign w:val="center"/>
          </w:tcPr>
          <w:p w:rsidR="00BA62ED" w:rsidRPr="00BA62ED" w:rsidRDefault="00BA62ED" w:rsidP="003736B2">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人员要求</w:t>
            </w:r>
          </w:p>
        </w:tc>
      </w:tr>
      <w:tr w:rsidR="00BA62ED" w:rsidRPr="00BA62ED" w:rsidTr="006F2277">
        <w:trPr>
          <w:trHeight w:hRule="exact" w:val="2075"/>
          <w:jc w:val="center"/>
        </w:trPr>
        <w:tc>
          <w:tcPr>
            <w:tcW w:w="706" w:type="dxa"/>
            <w:vAlign w:val="center"/>
          </w:tcPr>
          <w:p w:rsidR="00BA62ED" w:rsidRPr="00BA62ED" w:rsidRDefault="00BA62ED" w:rsidP="003736B2">
            <w:pPr>
              <w:autoSpaceDE w:val="0"/>
              <w:autoSpaceDN w:val="0"/>
              <w:spacing w:line="440" w:lineRule="exact"/>
              <w:ind w:right="151"/>
              <w:jc w:val="center"/>
              <w:rPr>
                <w:rFonts w:ascii="仿宋" w:eastAsia="仿宋" w:hAnsi="仿宋" w:cs="仿宋"/>
                <w:kern w:val="0"/>
                <w:sz w:val="24"/>
                <w:szCs w:val="20"/>
                <w:lang w:eastAsia="en-US"/>
              </w:rPr>
            </w:pPr>
            <w:r w:rsidRPr="00BA62ED">
              <w:rPr>
                <w:rFonts w:ascii="仿宋" w:eastAsia="仿宋" w:hAnsi="仿宋" w:cs="仿宋"/>
                <w:kern w:val="0"/>
                <w:sz w:val="24"/>
                <w:szCs w:val="20"/>
                <w:lang w:eastAsia="en-US"/>
              </w:rPr>
              <w:t xml:space="preserve">  1</w:t>
            </w:r>
          </w:p>
        </w:tc>
        <w:tc>
          <w:tcPr>
            <w:tcW w:w="1418" w:type="dxa"/>
            <w:vAlign w:val="center"/>
          </w:tcPr>
          <w:p w:rsidR="00BA62ED" w:rsidRPr="00BA62ED" w:rsidRDefault="00BA62ED" w:rsidP="003736B2">
            <w:pPr>
              <w:autoSpaceDE w:val="0"/>
              <w:autoSpaceDN w:val="0"/>
              <w:spacing w:line="440" w:lineRule="exact"/>
              <w:ind w:right="53"/>
              <w:jc w:val="center"/>
              <w:rPr>
                <w:rFonts w:ascii="仿宋" w:eastAsia="仿宋" w:hAnsi="仿宋" w:cs="仿宋"/>
                <w:kern w:val="0"/>
                <w:sz w:val="24"/>
                <w:szCs w:val="20"/>
              </w:rPr>
            </w:pPr>
            <w:r w:rsidRPr="00BA62ED">
              <w:rPr>
                <w:rFonts w:ascii="仿宋" w:eastAsia="仿宋" w:hAnsi="仿宋" w:cs="仿宋" w:hint="eastAsia"/>
                <w:kern w:val="0"/>
                <w:sz w:val="24"/>
                <w:szCs w:val="20"/>
                <w:lang w:eastAsia="en-US"/>
              </w:rPr>
              <w:t>物业主管</w:t>
            </w:r>
            <w:r w:rsidRPr="00BA62ED">
              <w:rPr>
                <w:rFonts w:ascii="仿宋" w:eastAsia="仿宋" w:hAnsi="仿宋" w:cs="仿宋" w:hint="eastAsia"/>
                <w:kern w:val="0"/>
                <w:sz w:val="24"/>
                <w:szCs w:val="20"/>
              </w:rPr>
              <w:t>兼会务</w:t>
            </w:r>
          </w:p>
        </w:tc>
        <w:tc>
          <w:tcPr>
            <w:tcW w:w="567" w:type="dxa"/>
            <w:vAlign w:val="center"/>
          </w:tcPr>
          <w:p w:rsidR="00BA62ED" w:rsidRPr="00BA62ED" w:rsidRDefault="00BA62ED" w:rsidP="003736B2">
            <w:pPr>
              <w:autoSpaceDE w:val="0"/>
              <w:autoSpaceDN w:val="0"/>
              <w:spacing w:line="440" w:lineRule="exact"/>
              <w:ind w:right="157"/>
              <w:jc w:val="center"/>
              <w:rPr>
                <w:rFonts w:ascii="仿宋" w:eastAsia="仿宋" w:hAnsi="仿宋" w:cs="仿宋"/>
                <w:kern w:val="0"/>
                <w:sz w:val="24"/>
                <w:szCs w:val="20"/>
                <w:lang w:eastAsia="en-US"/>
              </w:rPr>
            </w:pPr>
            <w:r w:rsidRPr="00BA62ED">
              <w:rPr>
                <w:rFonts w:ascii="仿宋" w:eastAsia="仿宋" w:hAnsi="仿宋" w:cs="仿宋"/>
                <w:kern w:val="0"/>
                <w:sz w:val="24"/>
                <w:szCs w:val="20"/>
                <w:lang w:eastAsia="en-US"/>
              </w:rPr>
              <w:t xml:space="preserve"> </w:t>
            </w:r>
            <w:r w:rsidRPr="00BA62ED">
              <w:rPr>
                <w:rFonts w:ascii="仿宋" w:eastAsia="仿宋" w:hAnsi="仿宋" w:cs="仿宋" w:hint="eastAsia"/>
                <w:kern w:val="0"/>
                <w:sz w:val="24"/>
                <w:szCs w:val="20"/>
                <w:lang w:eastAsia="en-US"/>
              </w:rPr>
              <w:t>1</w:t>
            </w:r>
          </w:p>
        </w:tc>
        <w:tc>
          <w:tcPr>
            <w:tcW w:w="3969" w:type="dxa"/>
            <w:vAlign w:val="center"/>
          </w:tcPr>
          <w:p w:rsidR="00BA62ED" w:rsidRPr="00BA62ED" w:rsidRDefault="00BA62ED" w:rsidP="003736B2">
            <w:pPr>
              <w:autoSpaceDE w:val="0"/>
              <w:autoSpaceDN w:val="0"/>
              <w:spacing w:line="440" w:lineRule="exact"/>
              <w:ind w:right="3"/>
              <w:rPr>
                <w:rFonts w:ascii="仿宋" w:eastAsia="仿宋" w:hAnsi="仿宋" w:cs="仿宋"/>
                <w:kern w:val="0"/>
                <w:sz w:val="24"/>
                <w:szCs w:val="20"/>
              </w:rPr>
            </w:pPr>
            <w:r w:rsidRPr="00BA62ED">
              <w:rPr>
                <w:rFonts w:ascii="仿宋" w:eastAsia="仿宋" w:hAnsi="仿宋" w:cs="仿宋" w:hint="eastAsia"/>
                <w:kern w:val="0"/>
                <w:sz w:val="24"/>
                <w:szCs w:val="20"/>
              </w:rPr>
              <w:t>承担甲方对接联络工作，统筹项目团队人员管理、协助处理会议会务保障，落实甲方交办的其他各项日常工作。</w:t>
            </w:r>
          </w:p>
        </w:tc>
        <w:tc>
          <w:tcPr>
            <w:tcW w:w="3260" w:type="dxa"/>
            <w:vAlign w:val="center"/>
          </w:tcPr>
          <w:p w:rsidR="00BA62ED" w:rsidRPr="00BA62ED" w:rsidRDefault="00BA62ED" w:rsidP="003736B2">
            <w:pPr>
              <w:autoSpaceDE w:val="0"/>
              <w:autoSpaceDN w:val="0"/>
              <w:spacing w:line="440" w:lineRule="exact"/>
              <w:ind w:right="3"/>
              <w:rPr>
                <w:rFonts w:ascii="仿宋" w:eastAsia="仿宋" w:hAnsi="仿宋" w:cs="仿宋"/>
                <w:kern w:val="0"/>
                <w:sz w:val="24"/>
                <w:szCs w:val="20"/>
              </w:rPr>
            </w:pPr>
            <w:r w:rsidRPr="00BA62ED">
              <w:rPr>
                <w:rFonts w:ascii="仿宋" w:eastAsia="仿宋" w:hAnsi="仿宋" w:cs="仿宋" w:hint="eastAsia"/>
                <w:kern w:val="0"/>
                <w:sz w:val="24"/>
                <w:szCs w:val="20"/>
              </w:rPr>
              <w:t>45周岁及以下，限女性，具有2年及以上物业工作经验。</w:t>
            </w:r>
          </w:p>
        </w:tc>
      </w:tr>
      <w:tr w:rsidR="00BA62ED" w:rsidRPr="00BA62ED" w:rsidTr="006F2277">
        <w:trPr>
          <w:trHeight w:hRule="exact" w:val="709"/>
          <w:jc w:val="center"/>
        </w:trPr>
        <w:tc>
          <w:tcPr>
            <w:tcW w:w="706" w:type="dxa"/>
            <w:vAlign w:val="center"/>
          </w:tcPr>
          <w:p w:rsidR="00BA62ED" w:rsidRPr="00BA62ED" w:rsidRDefault="00BA62ED" w:rsidP="003736B2">
            <w:pPr>
              <w:autoSpaceDE w:val="0"/>
              <w:autoSpaceDN w:val="0"/>
              <w:spacing w:line="440" w:lineRule="exact"/>
              <w:ind w:right="5"/>
              <w:jc w:val="center"/>
              <w:rPr>
                <w:rFonts w:ascii="仿宋" w:eastAsia="仿宋" w:hAnsi="仿宋" w:cs="仿宋"/>
                <w:kern w:val="0"/>
                <w:sz w:val="24"/>
                <w:szCs w:val="20"/>
              </w:rPr>
            </w:pPr>
          </w:p>
        </w:tc>
        <w:tc>
          <w:tcPr>
            <w:tcW w:w="1418" w:type="dxa"/>
            <w:vAlign w:val="center"/>
          </w:tcPr>
          <w:p w:rsidR="00BA62ED" w:rsidRPr="00BA62ED" w:rsidRDefault="00BA62ED" w:rsidP="003736B2">
            <w:pPr>
              <w:autoSpaceDE w:val="0"/>
              <w:autoSpaceDN w:val="0"/>
              <w:spacing w:line="440" w:lineRule="exact"/>
              <w:ind w:right="143" w:firstLineChars="100" w:firstLine="240"/>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合计</w:t>
            </w:r>
          </w:p>
        </w:tc>
        <w:tc>
          <w:tcPr>
            <w:tcW w:w="567" w:type="dxa"/>
            <w:vAlign w:val="center"/>
          </w:tcPr>
          <w:p w:rsidR="00BA62ED" w:rsidRPr="00BA62ED" w:rsidRDefault="00BA62ED" w:rsidP="003736B2">
            <w:pPr>
              <w:autoSpaceDE w:val="0"/>
              <w:autoSpaceDN w:val="0"/>
              <w:spacing w:line="440" w:lineRule="exact"/>
              <w:ind w:right="160"/>
              <w:jc w:val="center"/>
              <w:rPr>
                <w:rFonts w:ascii="仿宋" w:eastAsia="仿宋" w:hAnsi="仿宋" w:cs="仿宋"/>
                <w:kern w:val="0"/>
                <w:sz w:val="24"/>
                <w:szCs w:val="20"/>
              </w:rPr>
            </w:pPr>
            <w:r w:rsidRPr="00BA62ED">
              <w:rPr>
                <w:rFonts w:ascii="仿宋" w:eastAsia="仿宋" w:hAnsi="仿宋" w:cs="仿宋" w:hint="eastAsia"/>
                <w:kern w:val="0"/>
                <w:sz w:val="24"/>
                <w:szCs w:val="20"/>
                <w:lang w:eastAsia="en-US"/>
              </w:rPr>
              <w:t xml:space="preserve"> </w:t>
            </w:r>
            <w:r w:rsidRPr="00BA62ED">
              <w:rPr>
                <w:rFonts w:ascii="仿宋" w:eastAsia="仿宋" w:hAnsi="仿宋" w:cs="仿宋" w:hint="eastAsia"/>
                <w:kern w:val="0"/>
                <w:sz w:val="24"/>
                <w:szCs w:val="20"/>
              </w:rPr>
              <w:t>1</w:t>
            </w:r>
          </w:p>
        </w:tc>
        <w:tc>
          <w:tcPr>
            <w:tcW w:w="3969" w:type="dxa"/>
            <w:vAlign w:val="center"/>
          </w:tcPr>
          <w:p w:rsidR="00BA62ED" w:rsidRPr="00BA62ED" w:rsidRDefault="00BA62ED" w:rsidP="003736B2">
            <w:pPr>
              <w:autoSpaceDE w:val="0"/>
              <w:autoSpaceDN w:val="0"/>
              <w:spacing w:line="440" w:lineRule="exact"/>
              <w:jc w:val="center"/>
              <w:rPr>
                <w:rFonts w:ascii="仿宋" w:eastAsia="仿宋" w:hAnsi="仿宋" w:cs="仿宋"/>
                <w:sz w:val="24"/>
                <w:szCs w:val="24"/>
              </w:rPr>
            </w:pPr>
          </w:p>
        </w:tc>
        <w:tc>
          <w:tcPr>
            <w:tcW w:w="3260" w:type="dxa"/>
            <w:vAlign w:val="center"/>
          </w:tcPr>
          <w:p w:rsidR="00BA62ED" w:rsidRPr="00BA62ED" w:rsidRDefault="00BA62ED" w:rsidP="003736B2">
            <w:pPr>
              <w:autoSpaceDE w:val="0"/>
              <w:autoSpaceDN w:val="0"/>
              <w:spacing w:line="440" w:lineRule="exact"/>
              <w:jc w:val="center"/>
              <w:rPr>
                <w:rFonts w:ascii="仿宋" w:eastAsia="仿宋" w:hAnsi="仿宋" w:cs="仿宋"/>
                <w:sz w:val="24"/>
                <w:szCs w:val="24"/>
              </w:rPr>
            </w:pPr>
          </w:p>
        </w:tc>
      </w:tr>
    </w:tbl>
    <w:p w:rsidR="00BA62ED" w:rsidRPr="00BA62ED" w:rsidRDefault="00BA62ED" w:rsidP="00BA62ED">
      <w:pPr>
        <w:tabs>
          <w:tab w:val="left" w:pos="587"/>
          <w:tab w:val="left" w:pos="810"/>
        </w:tabs>
        <w:spacing w:beforeLines="50" w:before="156" w:afterLines="50" w:after="156" w:line="440" w:lineRule="exact"/>
        <w:outlineLvl w:val="2"/>
        <w:rPr>
          <w:rFonts w:ascii="仿宋" w:eastAsia="仿宋" w:hAnsi="仿宋" w:cs="仿宋"/>
          <w:b/>
          <w:bCs/>
          <w:sz w:val="24"/>
          <w:szCs w:val="24"/>
        </w:rPr>
      </w:pPr>
      <w:r w:rsidRPr="00BA62ED">
        <w:rPr>
          <w:rFonts w:ascii="仿宋" w:eastAsia="仿宋" w:hAnsi="仿宋" w:cs="仿宋" w:hint="eastAsia"/>
          <w:b/>
          <w:bCs/>
          <w:sz w:val="24"/>
          <w:szCs w:val="24"/>
        </w:rPr>
        <w:lastRenderedPageBreak/>
        <w:t>（2）保洁服务人员配备要求</w:t>
      </w:r>
    </w:p>
    <w:tbl>
      <w:tblPr>
        <w:tblW w:w="9959"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706"/>
        <w:gridCol w:w="1418"/>
        <w:gridCol w:w="567"/>
        <w:gridCol w:w="3969"/>
        <w:gridCol w:w="3299"/>
      </w:tblGrid>
      <w:tr w:rsidR="00BA62ED" w:rsidRPr="00BA62ED" w:rsidTr="006F2277">
        <w:trPr>
          <w:trHeight w:hRule="exact" w:val="624"/>
          <w:jc w:val="center"/>
        </w:trPr>
        <w:tc>
          <w:tcPr>
            <w:tcW w:w="706" w:type="dxa"/>
            <w:shd w:val="clear" w:color="auto" w:fill="BEBEBE"/>
            <w:vAlign w:val="center"/>
          </w:tcPr>
          <w:p w:rsidR="00BA62ED" w:rsidRPr="00BA62ED" w:rsidRDefault="00BA62ED" w:rsidP="00BA62ED">
            <w:pPr>
              <w:autoSpaceDE w:val="0"/>
              <w:autoSpaceDN w:val="0"/>
              <w:spacing w:line="48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序号</w:t>
            </w:r>
          </w:p>
        </w:tc>
        <w:tc>
          <w:tcPr>
            <w:tcW w:w="1418" w:type="dxa"/>
            <w:shd w:val="clear" w:color="auto" w:fill="BEBEBE"/>
            <w:vAlign w:val="center"/>
          </w:tcPr>
          <w:p w:rsidR="00BA62ED" w:rsidRPr="00BA62ED" w:rsidRDefault="00BA62ED" w:rsidP="00BA62ED">
            <w:pPr>
              <w:autoSpaceDE w:val="0"/>
              <w:autoSpaceDN w:val="0"/>
              <w:spacing w:line="48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岗位</w:t>
            </w:r>
          </w:p>
        </w:tc>
        <w:tc>
          <w:tcPr>
            <w:tcW w:w="567" w:type="dxa"/>
            <w:shd w:val="clear" w:color="auto" w:fill="BEBEBE"/>
            <w:vAlign w:val="center"/>
          </w:tcPr>
          <w:p w:rsidR="00BA62ED" w:rsidRPr="00BA62ED" w:rsidRDefault="00BA62ED" w:rsidP="00BA62ED">
            <w:pPr>
              <w:autoSpaceDE w:val="0"/>
              <w:autoSpaceDN w:val="0"/>
              <w:spacing w:line="48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人数</w:t>
            </w:r>
          </w:p>
        </w:tc>
        <w:tc>
          <w:tcPr>
            <w:tcW w:w="3969" w:type="dxa"/>
            <w:tcBorders>
              <w:right w:val="single" w:sz="4" w:space="0" w:color="auto"/>
            </w:tcBorders>
            <w:shd w:val="clear" w:color="auto" w:fill="BEBEBE"/>
            <w:vAlign w:val="center"/>
          </w:tcPr>
          <w:p w:rsidR="00BA62ED" w:rsidRPr="00BA62ED" w:rsidRDefault="00BA62ED" w:rsidP="00BA62ED">
            <w:pPr>
              <w:autoSpaceDE w:val="0"/>
              <w:autoSpaceDN w:val="0"/>
              <w:spacing w:line="48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岗位职责</w:t>
            </w:r>
          </w:p>
        </w:tc>
        <w:tc>
          <w:tcPr>
            <w:tcW w:w="3299" w:type="dxa"/>
            <w:tcBorders>
              <w:left w:val="single" w:sz="4" w:space="0" w:color="auto"/>
            </w:tcBorders>
            <w:shd w:val="clear" w:color="auto" w:fill="BEBEBE"/>
            <w:vAlign w:val="center"/>
          </w:tcPr>
          <w:p w:rsidR="00BA62ED" w:rsidRPr="00BA62ED" w:rsidRDefault="00BA62ED" w:rsidP="00BA62ED">
            <w:pPr>
              <w:autoSpaceDE w:val="0"/>
              <w:autoSpaceDN w:val="0"/>
              <w:spacing w:line="48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人员要求</w:t>
            </w:r>
          </w:p>
        </w:tc>
      </w:tr>
      <w:tr w:rsidR="00BA62ED" w:rsidRPr="00BA62ED" w:rsidTr="006F2277">
        <w:trPr>
          <w:trHeight w:hRule="exact" w:val="1871"/>
          <w:jc w:val="center"/>
        </w:trPr>
        <w:tc>
          <w:tcPr>
            <w:tcW w:w="706" w:type="dxa"/>
            <w:vAlign w:val="center"/>
          </w:tcPr>
          <w:p w:rsidR="00BA62ED" w:rsidRPr="00BA62ED" w:rsidRDefault="00BA62ED" w:rsidP="00BA62ED">
            <w:pPr>
              <w:autoSpaceDE w:val="0"/>
              <w:autoSpaceDN w:val="0"/>
              <w:spacing w:line="480" w:lineRule="exact"/>
              <w:jc w:val="center"/>
              <w:rPr>
                <w:rFonts w:ascii="仿宋" w:eastAsia="仿宋" w:hAnsi="仿宋" w:cs="仿宋"/>
                <w:kern w:val="0"/>
                <w:sz w:val="24"/>
                <w:szCs w:val="20"/>
                <w:lang w:eastAsia="en-US"/>
              </w:rPr>
            </w:pPr>
          </w:p>
          <w:p w:rsidR="00BA62ED" w:rsidRPr="00BA62ED" w:rsidRDefault="00BA62ED" w:rsidP="00BA62ED">
            <w:pPr>
              <w:autoSpaceDE w:val="0"/>
              <w:autoSpaceDN w:val="0"/>
              <w:spacing w:line="480" w:lineRule="exact"/>
              <w:jc w:val="center"/>
              <w:rPr>
                <w:rFonts w:ascii="仿宋" w:eastAsia="仿宋" w:hAnsi="仿宋" w:cs="仿宋"/>
                <w:kern w:val="0"/>
                <w:sz w:val="24"/>
                <w:szCs w:val="20"/>
                <w:lang w:eastAsia="en-US"/>
              </w:rPr>
            </w:pPr>
          </w:p>
          <w:p w:rsidR="00BA62ED" w:rsidRPr="00BA62ED" w:rsidRDefault="00BA62ED" w:rsidP="00BA62ED">
            <w:pPr>
              <w:autoSpaceDE w:val="0"/>
              <w:autoSpaceDN w:val="0"/>
              <w:spacing w:line="480" w:lineRule="exact"/>
              <w:jc w:val="center"/>
              <w:rPr>
                <w:rFonts w:ascii="仿宋" w:eastAsia="仿宋" w:hAnsi="仿宋" w:cs="仿宋"/>
                <w:kern w:val="0"/>
                <w:sz w:val="24"/>
                <w:szCs w:val="20"/>
                <w:lang w:eastAsia="en-US"/>
              </w:rPr>
            </w:pPr>
            <w:r w:rsidRPr="00BA62ED">
              <w:rPr>
                <w:rFonts w:ascii="仿宋" w:eastAsia="仿宋" w:hAnsi="仿宋" w:cs="仿宋"/>
                <w:kern w:val="0"/>
                <w:sz w:val="24"/>
                <w:szCs w:val="20"/>
                <w:lang w:eastAsia="en-US"/>
              </w:rPr>
              <w:t>1</w:t>
            </w: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p w:rsidR="00BA62ED" w:rsidRPr="00BA62ED" w:rsidRDefault="00BA62ED" w:rsidP="00BA62ED">
            <w:pPr>
              <w:spacing w:line="480" w:lineRule="exact"/>
              <w:jc w:val="center"/>
              <w:rPr>
                <w:rFonts w:ascii="Times New Roman" w:eastAsia="宋体" w:hAnsi="Times New Roman" w:cs="Times New Roman"/>
                <w:szCs w:val="20"/>
                <w:lang w:eastAsia="en-US"/>
              </w:rPr>
            </w:pPr>
          </w:p>
        </w:tc>
        <w:tc>
          <w:tcPr>
            <w:tcW w:w="1418" w:type="dxa"/>
            <w:vAlign w:val="center"/>
          </w:tcPr>
          <w:p w:rsidR="00BA62ED" w:rsidRPr="00BA62ED" w:rsidRDefault="00BA62ED" w:rsidP="00BA62ED">
            <w:pPr>
              <w:tabs>
                <w:tab w:val="left" w:pos="1060"/>
              </w:tabs>
              <w:autoSpaceDE w:val="0"/>
              <w:autoSpaceDN w:val="0"/>
              <w:spacing w:line="480" w:lineRule="exact"/>
              <w:ind w:right="-59"/>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保洁班长</w:t>
            </w:r>
          </w:p>
        </w:tc>
        <w:tc>
          <w:tcPr>
            <w:tcW w:w="567" w:type="dxa"/>
            <w:vAlign w:val="center"/>
          </w:tcPr>
          <w:p w:rsidR="00BA62ED" w:rsidRPr="00BA62ED" w:rsidRDefault="00BA62ED" w:rsidP="00BA62ED">
            <w:pPr>
              <w:autoSpaceDE w:val="0"/>
              <w:autoSpaceDN w:val="0"/>
              <w:spacing w:line="480" w:lineRule="exact"/>
              <w:ind w:right="160"/>
              <w:jc w:val="center"/>
              <w:rPr>
                <w:rFonts w:ascii="仿宋" w:eastAsia="仿宋" w:hAnsi="仿宋" w:cs="仿宋"/>
                <w:kern w:val="0"/>
                <w:sz w:val="24"/>
                <w:szCs w:val="20"/>
                <w:lang w:eastAsia="en-US"/>
              </w:rPr>
            </w:pPr>
            <w:r w:rsidRPr="00BA62ED">
              <w:rPr>
                <w:rFonts w:ascii="仿宋" w:eastAsia="仿宋" w:hAnsi="仿宋" w:cs="仿宋"/>
                <w:kern w:val="0"/>
                <w:sz w:val="24"/>
                <w:szCs w:val="20"/>
                <w:lang w:eastAsia="en-US"/>
              </w:rPr>
              <w:t xml:space="preserve"> </w:t>
            </w:r>
            <w:r w:rsidRPr="00BA62ED">
              <w:rPr>
                <w:rFonts w:ascii="仿宋" w:eastAsia="仿宋" w:hAnsi="仿宋" w:cs="仿宋" w:hint="eastAsia"/>
                <w:kern w:val="0"/>
                <w:sz w:val="24"/>
                <w:szCs w:val="20"/>
                <w:lang w:eastAsia="en-US"/>
              </w:rPr>
              <w:t>1</w:t>
            </w:r>
          </w:p>
        </w:tc>
        <w:tc>
          <w:tcPr>
            <w:tcW w:w="3969" w:type="dxa"/>
            <w:tcBorders>
              <w:right w:val="single" w:sz="4" w:space="0" w:color="auto"/>
            </w:tcBorders>
            <w:vAlign w:val="center"/>
          </w:tcPr>
          <w:p w:rsidR="00BA62ED" w:rsidRPr="00BA62ED" w:rsidRDefault="00BA62ED" w:rsidP="00BA62ED">
            <w:pPr>
              <w:autoSpaceDE w:val="0"/>
              <w:autoSpaceDN w:val="0"/>
              <w:spacing w:line="480" w:lineRule="exact"/>
              <w:ind w:right="179"/>
              <w:rPr>
                <w:rFonts w:ascii="仿宋" w:eastAsia="仿宋" w:hAnsi="仿宋" w:cs="仿宋"/>
                <w:kern w:val="0"/>
                <w:sz w:val="24"/>
                <w:szCs w:val="20"/>
              </w:rPr>
            </w:pPr>
            <w:r w:rsidRPr="00BA62ED">
              <w:rPr>
                <w:rFonts w:ascii="仿宋" w:eastAsia="仿宋" w:hAnsi="仿宋" w:cs="仿宋" w:hint="eastAsia"/>
                <w:kern w:val="0"/>
                <w:sz w:val="24"/>
                <w:szCs w:val="20"/>
              </w:rPr>
              <w:t>负责重要区域卫生、管理保洁团队及日常保洁监督检查。</w:t>
            </w:r>
          </w:p>
        </w:tc>
        <w:tc>
          <w:tcPr>
            <w:tcW w:w="3299" w:type="dxa"/>
            <w:tcBorders>
              <w:left w:val="single" w:sz="4" w:space="0" w:color="auto"/>
            </w:tcBorders>
            <w:vAlign w:val="center"/>
          </w:tcPr>
          <w:p w:rsidR="00BA62ED" w:rsidRPr="00BA62ED" w:rsidRDefault="00BA62ED" w:rsidP="00BA62ED">
            <w:pPr>
              <w:autoSpaceDE w:val="0"/>
              <w:autoSpaceDN w:val="0"/>
              <w:spacing w:line="480" w:lineRule="exact"/>
              <w:ind w:right="179"/>
              <w:rPr>
                <w:rFonts w:ascii="仿宋" w:eastAsia="仿宋" w:hAnsi="仿宋" w:cs="仿宋"/>
                <w:kern w:val="0"/>
                <w:sz w:val="24"/>
                <w:szCs w:val="20"/>
              </w:rPr>
            </w:pPr>
            <w:r w:rsidRPr="00BA62ED">
              <w:rPr>
                <w:rFonts w:ascii="仿宋" w:eastAsia="仿宋" w:hAnsi="仿宋" w:cs="仿宋" w:hint="eastAsia"/>
                <w:kern w:val="0"/>
                <w:sz w:val="24"/>
                <w:szCs w:val="20"/>
              </w:rPr>
              <w:t>55周岁及以下，身体健康，具有2年及以上保洁工作经验。</w:t>
            </w:r>
          </w:p>
        </w:tc>
      </w:tr>
      <w:tr w:rsidR="00BA62ED" w:rsidRPr="00BA62ED" w:rsidTr="006F2277">
        <w:trPr>
          <w:trHeight w:hRule="exact" w:val="1871"/>
          <w:jc w:val="center"/>
        </w:trPr>
        <w:tc>
          <w:tcPr>
            <w:tcW w:w="706" w:type="dxa"/>
            <w:vAlign w:val="center"/>
          </w:tcPr>
          <w:p w:rsidR="00BA62ED" w:rsidRPr="00BA62ED" w:rsidRDefault="00BA62ED" w:rsidP="00BA62ED">
            <w:pPr>
              <w:autoSpaceDE w:val="0"/>
              <w:autoSpaceDN w:val="0"/>
              <w:spacing w:line="480" w:lineRule="exact"/>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2</w:t>
            </w:r>
          </w:p>
        </w:tc>
        <w:tc>
          <w:tcPr>
            <w:tcW w:w="1418" w:type="dxa"/>
            <w:vAlign w:val="center"/>
          </w:tcPr>
          <w:p w:rsidR="00BA62ED" w:rsidRPr="00BA62ED" w:rsidRDefault="00BA62ED" w:rsidP="00BA62ED">
            <w:pPr>
              <w:tabs>
                <w:tab w:val="left" w:pos="1060"/>
              </w:tabs>
              <w:autoSpaceDE w:val="0"/>
              <w:autoSpaceDN w:val="0"/>
              <w:spacing w:line="480" w:lineRule="exact"/>
              <w:ind w:right="-59"/>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保洁员</w:t>
            </w:r>
          </w:p>
          <w:p w:rsidR="00BA62ED" w:rsidRPr="00BA62ED" w:rsidRDefault="00BA62ED" w:rsidP="00BA62ED">
            <w:pPr>
              <w:tabs>
                <w:tab w:val="left" w:pos="1060"/>
              </w:tabs>
              <w:autoSpaceDE w:val="0"/>
              <w:autoSpaceDN w:val="0"/>
              <w:spacing w:line="480" w:lineRule="exact"/>
              <w:ind w:right="-59"/>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岗位</w:t>
            </w:r>
          </w:p>
        </w:tc>
        <w:tc>
          <w:tcPr>
            <w:tcW w:w="567" w:type="dxa"/>
            <w:vAlign w:val="center"/>
          </w:tcPr>
          <w:p w:rsidR="00BA62ED" w:rsidRPr="00BA62ED" w:rsidRDefault="00BA62ED" w:rsidP="00BA62ED">
            <w:pPr>
              <w:autoSpaceDE w:val="0"/>
              <w:autoSpaceDN w:val="0"/>
              <w:spacing w:line="480" w:lineRule="exact"/>
              <w:ind w:right="160"/>
              <w:jc w:val="center"/>
              <w:rPr>
                <w:rFonts w:ascii="仿宋" w:eastAsia="仿宋" w:hAnsi="仿宋" w:cs="仿宋"/>
                <w:kern w:val="0"/>
                <w:sz w:val="24"/>
                <w:szCs w:val="20"/>
              </w:rPr>
            </w:pPr>
            <w:r w:rsidRPr="00BA62ED">
              <w:rPr>
                <w:rFonts w:ascii="仿宋" w:eastAsia="仿宋" w:hAnsi="仿宋" w:cs="仿宋"/>
                <w:kern w:val="0"/>
                <w:sz w:val="24"/>
                <w:szCs w:val="20"/>
                <w:lang w:eastAsia="en-US"/>
              </w:rPr>
              <w:t xml:space="preserve"> </w:t>
            </w:r>
            <w:r w:rsidRPr="00BA62ED">
              <w:rPr>
                <w:rFonts w:ascii="仿宋" w:eastAsia="仿宋" w:hAnsi="仿宋" w:cs="仿宋" w:hint="eastAsia"/>
                <w:kern w:val="0"/>
                <w:sz w:val="24"/>
                <w:szCs w:val="20"/>
              </w:rPr>
              <w:t>3</w:t>
            </w:r>
          </w:p>
        </w:tc>
        <w:tc>
          <w:tcPr>
            <w:tcW w:w="3969" w:type="dxa"/>
            <w:tcBorders>
              <w:right w:val="single" w:sz="4" w:space="0" w:color="auto"/>
            </w:tcBorders>
            <w:vAlign w:val="center"/>
          </w:tcPr>
          <w:p w:rsidR="00BA62ED" w:rsidRPr="00BA62ED" w:rsidRDefault="00BA62ED" w:rsidP="00BA62ED">
            <w:pPr>
              <w:autoSpaceDE w:val="0"/>
              <w:autoSpaceDN w:val="0"/>
              <w:spacing w:line="480" w:lineRule="exact"/>
              <w:ind w:right="179"/>
              <w:rPr>
                <w:rFonts w:ascii="仿宋" w:eastAsia="仿宋" w:hAnsi="仿宋" w:cs="仿宋"/>
                <w:kern w:val="0"/>
                <w:sz w:val="24"/>
                <w:szCs w:val="20"/>
              </w:rPr>
            </w:pPr>
            <w:r w:rsidRPr="00BA62ED">
              <w:rPr>
                <w:rFonts w:ascii="仿宋" w:eastAsia="仿宋" w:hAnsi="仿宋" w:cs="仿宋" w:hint="eastAsia"/>
                <w:kern w:val="0"/>
                <w:sz w:val="24"/>
                <w:szCs w:val="20"/>
              </w:rPr>
              <w:t>负责本院大楼范围内走廊、休息区、电梯厅、卫生间、楼梯、茶水间等室内及室外清洁院内清洁。</w:t>
            </w:r>
          </w:p>
        </w:tc>
        <w:tc>
          <w:tcPr>
            <w:tcW w:w="3299" w:type="dxa"/>
            <w:tcBorders>
              <w:left w:val="single" w:sz="4" w:space="0" w:color="auto"/>
            </w:tcBorders>
            <w:vAlign w:val="center"/>
          </w:tcPr>
          <w:p w:rsidR="00BA62ED" w:rsidRPr="00BA62ED" w:rsidRDefault="00BA62ED" w:rsidP="00BA62ED">
            <w:pPr>
              <w:autoSpaceDE w:val="0"/>
              <w:autoSpaceDN w:val="0"/>
              <w:spacing w:line="480" w:lineRule="exact"/>
              <w:ind w:right="179"/>
              <w:jc w:val="left"/>
              <w:rPr>
                <w:rFonts w:ascii="仿宋" w:eastAsia="仿宋" w:hAnsi="仿宋" w:cs="仿宋"/>
                <w:kern w:val="0"/>
                <w:sz w:val="24"/>
                <w:szCs w:val="20"/>
              </w:rPr>
            </w:pPr>
            <w:r w:rsidRPr="00BA62ED">
              <w:rPr>
                <w:rFonts w:ascii="仿宋" w:eastAsia="仿宋" w:hAnsi="仿宋" w:cs="仿宋" w:hint="eastAsia"/>
                <w:kern w:val="0"/>
                <w:sz w:val="24"/>
                <w:szCs w:val="20"/>
              </w:rPr>
              <w:t>55周岁及以下，身体健康。</w:t>
            </w:r>
          </w:p>
        </w:tc>
      </w:tr>
      <w:tr w:rsidR="00BA62ED" w:rsidRPr="00BA62ED" w:rsidTr="006F2277">
        <w:trPr>
          <w:trHeight w:hRule="exact" w:val="707"/>
          <w:jc w:val="center"/>
        </w:trPr>
        <w:tc>
          <w:tcPr>
            <w:tcW w:w="706" w:type="dxa"/>
            <w:vAlign w:val="center"/>
          </w:tcPr>
          <w:p w:rsidR="00BA62ED" w:rsidRPr="00BA62ED" w:rsidRDefault="00BA62ED" w:rsidP="00BA62ED">
            <w:pPr>
              <w:autoSpaceDE w:val="0"/>
              <w:autoSpaceDN w:val="0"/>
              <w:spacing w:line="480" w:lineRule="exact"/>
              <w:ind w:right="5"/>
              <w:jc w:val="center"/>
              <w:rPr>
                <w:rFonts w:ascii="仿宋" w:eastAsia="仿宋" w:hAnsi="仿宋" w:cs="仿宋"/>
                <w:kern w:val="0"/>
                <w:sz w:val="24"/>
                <w:szCs w:val="20"/>
              </w:rPr>
            </w:pPr>
          </w:p>
        </w:tc>
        <w:tc>
          <w:tcPr>
            <w:tcW w:w="1418" w:type="dxa"/>
            <w:vAlign w:val="center"/>
          </w:tcPr>
          <w:p w:rsidR="00BA62ED" w:rsidRPr="00BA62ED" w:rsidRDefault="00BA62ED" w:rsidP="00BA62ED">
            <w:pPr>
              <w:autoSpaceDE w:val="0"/>
              <w:autoSpaceDN w:val="0"/>
              <w:spacing w:line="480" w:lineRule="exact"/>
              <w:ind w:right="143"/>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合计</w:t>
            </w:r>
          </w:p>
        </w:tc>
        <w:tc>
          <w:tcPr>
            <w:tcW w:w="567" w:type="dxa"/>
            <w:vAlign w:val="center"/>
          </w:tcPr>
          <w:p w:rsidR="00BA62ED" w:rsidRPr="00BA62ED" w:rsidRDefault="00BA62ED" w:rsidP="00BA62ED">
            <w:pPr>
              <w:autoSpaceDE w:val="0"/>
              <w:autoSpaceDN w:val="0"/>
              <w:spacing w:line="480" w:lineRule="exact"/>
              <w:ind w:right="160"/>
              <w:jc w:val="center"/>
              <w:rPr>
                <w:rFonts w:ascii="仿宋" w:eastAsia="仿宋" w:hAnsi="仿宋" w:cs="仿宋"/>
                <w:kern w:val="0"/>
                <w:sz w:val="24"/>
                <w:szCs w:val="20"/>
              </w:rPr>
            </w:pPr>
            <w:r w:rsidRPr="00BA62ED">
              <w:rPr>
                <w:rFonts w:ascii="仿宋" w:eastAsia="仿宋" w:hAnsi="仿宋" w:cs="仿宋"/>
                <w:kern w:val="0"/>
                <w:sz w:val="24"/>
                <w:szCs w:val="20"/>
                <w:lang w:eastAsia="en-US"/>
              </w:rPr>
              <w:t xml:space="preserve"> </w:t>
            </w:r>
            <w:r w:rsidRPr="00BA62ED">
              <w:rPr>
                <w:rFonts w:ascii="仿宋" w:eastAsia="仿宋" w:hAnsi="仿宋" w:cs="仿宋" w:hint="eastAsia"/>
                <w:kern w:val="0"/>
                <w:sz w:val="24"/>
                <w:szCs w:val="20"/>
              </w:rPr>
              <w:t>4</w:t>
            </w:r>
          </w:p>
        </w:tc>
        <w:tc>
          <w:tcPr>
            <w:tcW w:w="3969" w:type="dxa"/>
            <w:tcBorders>
              <w:right w:val="single" w:sz="4" w:space="0" w:color="auto"/>
            </w:tcBorders>
            <w:vAlign w:val="center"/>
          </w:tcPr>
          <w:p w:rsidR="00BA62ED" w:rsidRPr="00BA62ED" w:rsidRDefault="00BA62ED" w:rsidP="00BA62ED">
            <w:pPr>
              <w:autoSpaceDE w:val="0"/>
              <w:autoSpaceDN w:val="0"/>
              <w:spacing w:line="480" w:lineRule="exact"/>
              <w:jc w:val="center"/>
              <w:rPr>
                <w:rFonts w:ascii="仿宋" w:eastAsia="仿宋" w:hAnsi="仿宋" w:cs="仿宋"/>
                <w:sz w:val="24"/>
                <w:szCs w:val="24"/>
              </w:rPr>
            </w:pPr>
          </w:p>
        </w:tc>
        <w:tc>
          <w:tcPr>
            <w:tcW w:w="3299" w:type="dxa"/>
            <w:tcBorders>
              <w:left w:val="single" w:sz="4" w:space="0" w:color="auto"/>
            </w:tcBorders>
            <w:vAlign w:val="center"/>
          </w:tcPr>
          <w:p w:rsidR="00BA62ED" w:rsidRPr="00BA62ED" w:rsidRDefault="00BA62ED" w:rsidP="00BA62ED">
            <w:pPr>
              <w:autoSpaceDE w:val="0"/>
              <w:autoSpaceDN w:val="0"/>
              <w:spacing w:line="480" w:lineRule="exact"/>
              <w:jc w:val="center"/>
              <w:rPr>
                <w:rFonts w:ascii="仿宋" w:eastAsia="仿宋" w:hAnsi="仿宋" w:cs="仿宋"/>
                <w:sz w:val="24"/>
                <w:szCs w:val="24"/>
              </w:rPr>
            </w:pPr>
          </w:p>
        </w:tc>
      </w:tr>
    </w:tbl>
    <w:p w:rsidR="00BA62ED" w:rsidRPr="00BA62ED" w:rsidRDefault="00BA62ED" w:rsidP="00BA62ED">
      <w:pPr>
        <w:tabs>
          <w:tab w:val="left" w:pos="587"/>
          <w:tab w:val="left" w:pos="810"/>
        </w:tabs>
        <w:spacing w:beforeLines="50" w:before="156" w:afterLines="50" w:after="156" w:line="44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（3）安保服务人员配备要求</w:t>
      </w:r>
    </w:p>
    <w:tbl>
      <w:tblPr>
        <w:tblW w:w="9920"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752"/>
        <w:gridCol w:w="1372"/>
        <w:gridCol w:w="708"/>
        <w:gridCol w:w="3828"/>
        <w:gridCol w:w="3260"/>
      </w:tblGrid>
      <w:tr w:rsidR="00BA62ED" w:rsidRPr="00BA62ED" w:rsidTr="006F2277">
        <w:trPr>
          <w:trHeight w:hRule="exact" w:val="624"/>
          <w:jc w:val="center"/>
        </w:trPr>
        <w:tc>
          <w:tcPr>
            <w:tcW w:w="752" w:type="dxa"/>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序号</w:t>
            </w:r>
          </w:p>
        </w:tc>
        <w:tc>
          <w:tcPr>
            <w:tcW w:w="1372" w:type="dxa"/>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岗位</w:t>
            </w:r>
          </w:p>
        </w:tc>
        <w:tc>
          <w:tcPr>
            <w:tcW w:w="708" w:type="dxa"/>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人数</w:t>
            </w:r>
          </w:p>
        </w:tc>
        <w:tc>
          <w:tcPr>
            <w:tcW w:w="3828" w:type="dxa"/>
            <w:tcBorders>
              <w:right w:val="single" w:sz="4" w:space="0" w:color="auto"/>
            </w:tcBorders>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岗位职责</w:t>
            </w:r>
          </w:p>
        </w:tc>
        <w:tc>
          <w:tcPr>
            <w:tcW w:w="3260" w:type="dxa"/>
            <w:tcBorders>
              <w:left w:val="single" w:sz="4" w:space="0" w:color="auto"/>
            </w:tcBorders>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人员要求</w:t>
            </w:r>
          </w:p>
        </w:tc>
      </w:tr>
      <w:tr w:rsidR="00BA62ED" w:rsidRPr="00BA62ED" w:rsidTr="006F2277">
        <w:trPr>
          <w:trHeight w:hRule="exact" w:val="1871"/>
          <w:jc w:val="center"/>
        </w:trPr>
        <w:tc>
          <w:tcPr>
            <w:tcW w:w="752"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1</w:t>
            </w:r>
          </w:p>
        </w:tc>
        <w:tc>
          <w:tcPr>
            <w:tcW w:w="1372" w:type="dxa"/>
            <w:vAlign w:val="center"/>
          </w:tcPr>
          <w:p w:rsidR="00BA62ED" w:rsidRPr="00BA62ED" w:rsidRDefault="00BA62ED" w:rsidP="00BA62ED">
            <w:pPr>
              <w:autoSpaceDE w:val="0"/>
              <w:autoSpaceDN w:val="0"/>
              <w:spacing w:line="440" w:lineRule="exact"/>
              <w:ind w:right="-15"/>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安保班长</w:t>
            </w:r>
          </w:p>
        </w:tc>
        <w:tc>
          <w:tcPr>
            <w:tcW w:w="708"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1</w:t>
            </w:r>
          </w:p>
        </w:tc>
        <w:tc>
          <w:tcPr>
            <w:tcW w:w="3828" w:type="dxa"/>
            <w:tcBorders>
              <w:right w:val="single" w:sz="4" w:space="0" w:color="auto"/>
            </w:tcBorders>
            <w:vAlign w:val="center"/>
          </w:tcPr>
          <w:p w:rsidR="00BA62ED" w:rsidRPr="00BA62ED" w:rsidRDefault="00BA62ED" w:rsidP="00BA62ED">
            <w:pPr>
              <w:autoSpaceDE w:val="0"/>
              <w:autoSpaceDN w:val="0"/>
              <w:spacing w:line="440" w:lineRule="exact"/>
              <w:ind w:right="11"/>
              <w:rPr>
                <w:rFonts w:ascii="仿宋" w:eastAsia="仿宋" w:hAnsi="仿宋" w:cs="仿宋"/>
                <w:kern w:val="0"/>
                <w:sz w:val="24"/>
                <w:szCs w:val="20"/>
              </w:rPr>
            </w:pPr>
            <w:r w:rsidRPr="00BA62ED">
              <w:rPr>
                <w:rFonts w:ascii="仿宋" w:eastAsia="仿宋" w:hAnsi="仿宋" w:cs="仿宋" w:hint="eastAsia"/>
                <w:kern w:val="0"/>
                <w:sz w:val="24"/>
                <w:szCs w:val="20"/>
              </w:rPr>
              <w:t>负责日常巡逻工作（包括消防设施等）、处理保安团队突发事件，以及员工日常管理培训。</w:t>
            </w:r>
          </w:p>
        </w:tc>
        <w:tc>
          <w:tcPr>
            <w:tcW w:w="3260" w:type="dxa"/>
            <w:tcBorders>
              <w:left w:val="single" w:sz="4" w:space="0" w:color="auto"/>
            </w:tcBorders>
            <w:vAlign w:val="center"/>
          </w:tcPr>
          <w:p w:rsidR="00BA62ED" w:rsidRPr="00BA62ED" w:rsidRDefault="00BA62ED" w:rsidP="00BA62ED">
            <w:pPr>
              <w:autoSpaceDE w:val="0"/>
              <w:autoSpaceDN w:val="0"/>
              <w:spacing w:line="440" w:lineRule="exact"/>
              <w:ind w:right="11"/>
              <w:rPr>
                <w:rFonts w:ascii="仿宋" w:eastAsia="仿宋" w:hAnsi="仿宋" w:cs="仿宋"/>
                <w:kern w:val="0"/>
                <w:sz w:val="24"/>
                <w:szCs w:val="20"/>
              </w:rPr>
            </w:pPr>
            <w:r w:rsidRPr="00BA62ED">
              <w:rPr>
                <w:rFonts w:ascii="仿宋" w:eastAsia="仿宋" w:hAnsi="仿宋" w:cs="仿宋" w:hint="eastAsia"/>
                <w:kern w:val="0"/>
                <w:sz w:val="24"/>
                <w:szCs w:val="20"/>
              </w:rPr>
              <w:t>限男性，</w:t>
            </w:r>
            <w:r w:rsidRPr="00BA62ED">
              <w:rPr>
                <w:rFonts w:ascii="仿宋" w:eastAsia="仿宋" w:hAnsi="仿宋" w:cs="仿宋"/>
                <w:kern w:val="0"/>
                <w:sz w:val="24"/>
                <w:szCs w:val="20"/>
              </w:rPr>
              <w:t>50</w:t>
            </w:r>
            <w:r w:rsidRPr="00BA62ED">
              <w:rPr>
                <w:rFonts w:ascii="仿宋" w:eastAsia="仿宋" w:hAnsi="仿宋" w:cs="仿宋" w:hint="eastAsia"/>
                <w:kern w:val="0"/>
                <w:sz w:val="24"/>
                <w:szCs w:val="20"/>
              </w:rPr>
              <w:t>周岁及以下，从事物业保安管理工作2年及以上。</w:t>
            </w:r>
          </w:p>
        </w:tc>
      </w:tr>
      <w:tr w:rsidR="00BA62ED" w:rsidRPr="00BA62ED" w:rsidTr="006F2277">
        <w:trPr>
          <w:trHeight w:hRule="exact" w:val="1871"/>
          <w:jc w:val="center"/>
        </w:trPr>
        <w:tc>
          <w:tcPr>
            <w:tcW w:w="752"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2</w:t>
            </w:r>
          </w:p>
        </w:tc>
        <w:tc>
          <w:tcPr>
            <w:tcW w:w="1372" w:type="dxa"/>
            <w:vAlign w:val="center"/>
          </w:tcPr>
          <w:p w:rsidR="00BA62ED" w:rsidRPr="00BA62ED" w:rsidRDefault="00BA62ED" w:rsidP="00BA62ED">
            <w:pPr>
              <w:autoSpaceDE w:val="0"/>
              <w:autoSpaceDN w:val="0"/>
              <w:spacing w:line="440" w:lineRule="exact"/>
              <w:ind w:right="-15"/>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安保岗位1</w:t>
            </w:r>
          </w:p>
        </w:tc>
        <w:tc>
          <w:tcPr>
            <w:tcW w:w="708"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rPr>
            </w:pPr>
            <w:r w:rsidRPr="00BA62ED">
              <w:rPr>
                <w:rFonts w:ascii="仿宋" w:eastAsia="仿宋" w:hAnsi="仿宋" w:cs="仿宋" w:hint="eastAsia"/>
                <w:kern w:val="0"/>
                <w:sz w:val="24"/>
                <w:szCs w:val="20"/>
              </w:rPr>
              <w:t>4</w:t>
            </w:r>
          </w:p>
        </w:tc>
        <w:tc>
          <w:tcPr>
            <w:tcW w:w="3828" w:type="dxa"/>
            <w:tcBorders>
              <w:right w:val="single" w:sz="4" w:space="0" w:color="auto"/>
            </w:tcBorders>
            <w:vAlign w:val="center"/>
          </w:tcPr>
          <w:p w:rsidR="00BA62ED" w:rsidRPr="00BA62ED" w:rsidRDefault="00BA62ED" w:rsidP="00BA62ED">
            <w:pPr>
              <w:autoSpaceDE w:val="0"/>
              <w:autoSpaceDN w:val="0"/>
              <w:spacing w:line="440" w:lineRule="exact"/>
              <w:ind w:right="11"/>
              <w:rPr>
                <w:rFonts w:ascii="仿宋" w:eastAsia="仿宋" w:hAnsi="仿宋" w:cs="仿宋"/>
                <w:kern w:val="0"/>
                <w:sz w:val="24"/>
                <w:szCs w:val="20"/>
              </w:rPr>
            </w:pPr>
            <w:r w:rsidRPr="00BA62ED">
              <w:rPr>
                <w:rFonts w:ascii="仿宋" w:eastAsia="仿宋" w:hAnsi="仿宋" w:cs="仿宋" w:hint="eastAsia"/>
                <w:kern w:val="0"/>
                <w:sz w:val="24"/>
                <w:szCs w:val="20"/>
              </w:rPr>
              <w:t>负责来访人员、车辆的巡查安保工作，本院外来人员及物品的安全检查工作，以及甲方交代的其它日常性工作事务。</w:t>
            </w:r>
          </w:p>
        </w:tc>
        <w:tc>
          <w:tcPr>
            <w:tcW w:w="3260" w:type="dxa"/>
            <w:tcBorders>
              <w:left w:val="single" w:sz="4" w:space="0" w:color="auto"/>
            </w:tcBorders>
            <w:vAlign w:val="center"/>
          </w:tcPr>
          <w:p w:rsidR="00BA62ED" w:rsidRPr="00BA62ED" w:rsidRDefault="00BA62ED" w:rsidP="00BA62ED">
            <w:pPr>
              <w:autoSpaceDE w:val="0"/>
              <w:autoSpaceDN w:val="0"/>
              <w:spacing w:line="440" w:lineRule="exact"/>
              <w:ind w:right="11"/>
              <w:rPr>
                <w:rFonts w:ascii="仿宋" w:eastAsia="仿宋" w:hAnsi="仿宋" w:cs="仿宋"/>
                <w:kern w:val="0"/>
                <w:sz w:val="24"/>
                <w:szCs w:val="20"/>
              </w:rPr>
            </w:pPr>
            <w:r w:rsidRPr="00BA62ED">
              <w:rPr>
                <w:rFonts w:ascii="仿宋" w:eastAsia="仿宋" w:hAnsi="仿宋" w:cs="仿宋" w:hint="eastAsia"/>
                <w:kern w:val="0"/>
                <w:sz w:val="24"/>
                <w:szCs w:val="20"/>
              </w:rPr>
              <w:t>限男性，55周岁及以下，从事物业保安工作2年及以上。</w:t>
            </w:r>
          </w:p>
        </w:tc>
      </w:tr>
      <w:tr w:rsidR="00BA62ED" w:rsidRPr="00BA62ED" w:rsidTr="006F2277">
        <w:trPr>
          <w:trHeight w:hRule="exact" w:val="1871"/>
          <w:jc w:val="center"/>
        </w:trPr>
        <w:tc>
          <w:tcPr>
            <w:tcW w:w="752"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rPr>
            </w:pPr>
            <w:r w:rsidRPr="00BA62ED">
              <w:rPr>
                <w:rFonts w:ascii="仿宋" w:eastAsia="仿宋" w:hAnsi="仿宋" w:cs="仿宋" w:hint="eastAsia"/>
                <w:kern w:val="0"/>
                <w:sz w:val="24"/>
                <w:szCs w:val="20"/>
                <w:lang w:eastAsia="en-US"/>
              </w:rPr>
              <w:t>3</w:t>
            </w:r>
          </w:p>
        </w:tc>
        <w:tc>
          <w:tcPr>
            <w:tcW w:w="1372" w:type="dxa"/>
            <w:vAlign w:val="center"/>
          </w:tcPr>
          <w:p w:rsidR="00BA62ED" w:rsidRPr="00BA62ED" w:rsidRDefault="00BA62ED" w:rsidP="00BA62ED">
            <w:pPr>
              <w:autoSpaceDE w:val="0"/>
              <w:autoSpaceDN w:val="0"/>
              <w:spacing w:line="440" w:lineRule="exact"/>
              <w:ind w:right="-15"/>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安保岗位2</w:t>
            </w:r>
          </w:p>
        </w:tc>
        <w:tc>
          <w:tcPr>
            <w:tcW w:w="708"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rPr>
            </w:pPr>
            <w:r w:rsidRPr="00BA62ED">
              <w:rPr>
                <w:rFonts w:ascii="仿宋" w:eastAsia="仿宋" w:hAnsi="仿宋" w:cs="仿宋" w:hint="eastAsia"/>
                <w:kern w:val="0"/>
                <w:sz w:val="24"/>
                <w:szCs w:val="20"/>
              </w:rPr>
              <w:t>2</w:t>
            </w:r>
          </w:p>
        </w:tc>
        <w:tc>
          <w:tcPr>
            <w:tcW w:w="3828" w:type="dxa"/>
            <w:tcBorders>
              <w:right w:val="single" w:sz="4" w:space="0" w:color="auto"/>
            </w:tcBorders>
            <w:vAlign w:val="center"/>
          </w:tcPr>
          <w:p w:rsidR="00BA62ED" w:rsidRPr="00BA62ED" w:rsidRDefault="00BA62ED" w:rsidP="00BA62ED">
            <w:pPr>
              <w:autoSpaceDE w:val="0"/>
              <w:autoSpaceDN w:val="0"/>
              <w:spacing w:line="440" w:lineRule="exact"/>
              <w:ind w:right="11"/>
              <w:rPr>
                <w:rFonts w:ascii="仿宋" w:eastAsia="仿宋" w:hAnsi="仿宋" w:cs="仿宋"/>
                <w:kern w:val="0"/>
                <w:sz w:val="24"/>
                <w:szCs w:val="24"/>
              </w:rPr>
            </w:pPr>
            <w:r w:rsidRPr="00BA62ED">
              <w:rPr>
                <w:rFonts w:ascii="仿宋" w:eastAsia="仿宋" w:hAnsi="仿宋" w:cs="仿宋" w:hint="eastAsia"/>
                <w:kern w:val="0"/>
                <w:sz w:val="24"/>
                <w:szCs w:val="20"/>
              </w:rPr>
              <w:t>负责来访人员、车辆的巡查安保工作，本院外来人员及物品的安全检查工作，以及甲方交代的其它日常性工作事务。</w:t>
            </w:r>
          </w:p>
        </w:tc>
        <w:tc>
          <w:tcPr>
            <w:tcW w:w="3260" w:type="dxa"/>
            <w:tcBorders>
              <w:left w:val="single" w:sz="4" w:space="0" w:color="auto"/>
            </w:tcBorders>
            <w:vAlign w:val="center"/>
          </w:tcPr>
          <w:p w:rsidR="00BA62ED" w:rsidRPr="00BA62ED" w:rsidRDefault="00BA62ED" w:rsidP="00BA62ED">
            <w:pPr>
              <w:autoSpaceDE w:val="0"/>
              <w:autoSpaceDN w:val="0"/>
              <w:spacing w:line="440" w:lineRule="exact"/>
              <w:ind w:right="11"/>
              <w:rPr>
                <w:rFonts w:ascii="仿宋" w:eastAsia="仿宋" w:hAnsi="仿宋" w:cs="仿宋"/>
                <w:kern w:val="0"/>
                <w:sz w:val="24"/>
                <w:szCs w:val="24"/>
              </w:rPr>
            </w:pPr>
            <w:r w:rsidRPr="00BA62ED">
              <w:rPr>
                <w:rFonts w:ascii="仿宋" w:eastAsia="仿宋" w:hAnsi="仿宋" w:cs="仿宋" w:hint="eastAsia"/>
                <w:kern w:val="0"/>
                <w:sz w:val="24"/>
                <w:szCs w:val="20"/>
              </w:rPr>
              <w:t>限女性，50周岁及以下，从事物业保安工作2年及以上。</w:t>
            </w:r>
          </w:p>
        </w:tc>
      </w:tr>
      <w:tr w:rsidR="00BA62ED" w:rsidRPr="00BA62ED" w:rsidTr="006F2277">
        <w:trPr>
          <w:trHeight w:hRule="exact" w:val="1871"/>
          <w:jc w:val="center"/>
        </w:trPr>
        <w:tc>
          <w:tcPr>
            <w:tcW w:w="752"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rPr>
            </w:pPr>
            <w:r w:rsidRPr="00BA62ED">
              <w:rPr>
                <w:rFonts w:ascii="仿宋" w:eastAsia="仿宋" w:hAnsi="仿宋" w:cs="仿宋" w:hint="eastAsia"/>
                <w:kern w:val="0"/>
                <w:sz w:val="24"/>
                <w:szCs w:val="20"/>
              </w:rPr>
              <w:lastRenderedPageBreak/>
              <w:t>4</w:t>
            </w:r>
          </w:p>
        </w:tc>
        <w:tc>
          <w:tcPr>
            <w:tcW w:w="1372" w:type="dxa"/>
            <w:vAlign w:val="center"/>
          </w:tcPr>
          <w:p w:rsidR="00BA62ED" w:rsidRPr="00BA62ED" w:rsidRDefault="00BA62ED" w:rsidP="00BA62ED">
            <w:pPr>
              <w:autoSpaceDE w:val="0"/>
              <w:autoSpaceDN w:val="0"/>
              <w:spacing w:line="440" w:lineRule="exact"/>
              <w:ind w:right="-15"/>
              <w:jc w:val="center"/>
              <w:rPr>
                <w:rFonts w:ascii="仿宋" w:eastAsia="仿宋" w:hAnsi="仿宋" w:cs="仿宋"/>
                <w:kern w:val="0"/>
                <w:sz w:val="24"/>
                <w:szCs w:val="20"/>
              </w:rPr>
            </w:pPr>
            <w:r w:rsidRPr="00BA62ED">
              <w:rPr>
                <w:rFonts w:ascii="仿宋" w:eastAsia="仿宋" w:hAnsi="仿宋" w:cs="仿宋" w:hint="eastAsia"/>
                <w:kern w:val="0"/>
                <w:sz w:val="24"/>
                <w:szCs w:val="20"/>
                <w:lang w:eastAsia="en-US"/>
              </w:rPr>
              <w:t>安保岗位</w:t>
            </w:r>
            <w:r w:rsidRPr="00BA62ED">
              <w:rPr>
                <w:rFonts w:ascii="仿宋" w:eastAsia="仿宋" w:hAnsi="仿宋" w:cs="仿宋" w:hint="eastAsia"/>
                <w:kern w:val="0"/>
                <w:sz w:val="24"/>
                <w:szCs w:val="20"/>
              </w:rPr>
              <w:t>3</w:t>
            </w:r>
          </w:p>
        </w:tc>
        <w:tc>
          <w:tcPr>
            <w:tcW w:w="708"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rPr>
            </w:pPr>
            <w:r w:rsidRPr="00BA62ED">
              <w:rPr>
                <w:rFonts w:ascii="仿宋" w:eastAsia="仿宋" w:hAnsi="仿宋" w:cs="仿宋" w:hint="eastAsia"/>
                <w:kern w:val="0"/>
                <w:sz w:val="24"/>
                <w:szCs w:val="20"/>
              </w:rPr>
              <w:t>8</w:t>
            </w:r>
          </w:p>
        </w:tc>
        <w:tc>
          <w:tcPr>
            <w:tcW w:w="3828" w:type="dxa"/>
            <w:tcBorders>
              <w:right w:val="single" w:sz="4" w:space="0" w:color="auto"/>
            </w:tcBorders>
            <w:vAlign w:val="center"/>
          </w:tcPr>
          <w:p w:rsidR="00BA62ED" w:rsidRPr="00BA62ED" w:rsidRDefault="00BA62ED" w:rsidP="00BA62ED">
            <w:pPr>
              <w:autoSpaceDE w:val="0"/>
              <w:autoSpaceDN w:val="0"/>
              <w:spacing w:line="440" w:lineRule="exact"/>
              <w:rPr>
                <w:rFonts w:ascii="仿宋" w:eastAsia="仿宋" w:hAnsi="仿宋" w:cs="仿宋"/>
                <w:sz w:val="24"/>
                <w:szCs w:val="24"/>
              </w:rPr>
            </w:pPr>
            <w:r w:rsidRPr="00BA62ED">
              <w:rPr>
                <w:rFonts w:ascii="仿宋" w:eastAsia="仿宋" w:hAnsi="仿宋" w:cs="仿宋" w:hint="eastAsia"/>
                <w:sz w:val="24"/>
                <w:szCs w:val="24"/>
              </w:rPr>
              <w:t>负责基层法庭安保巡查、人员车辆管控、外来人员及物品安检，承接甲方交办的其他日常工作，兼任食堂做饭、法庭保洁事宜。</w:t>
            </w:r>
          </w:p>
        </w:tc>
        <w:tc>
          <w:tcPr>
            <w:tcW w:w="3260" w:type="dxa"/>
            <w:tcBorders>
              <w:left w:val="single" w:sz="4" w:space="0" w:color="auto"/>
            </w:tcBorders>
            <w:vAlign w:val="center"/>
          </w:tcPr>
          <w:p w:rsidR="00BA62ED" w:rsidRPr="00BA62ED" w:rsidRDefault="00BA62ED" w:rsidP="00BA62ED">
            <w:pPr>
              <w:autoSpaceDE w:val="0"/>
              <w:autoSpaceDN w:val="0"/>
              <w:spacing w:line="440" w:lineRule="exact"/>
              <w:rPr>
                <w:rFonts w:ascii="仿宋" w:eastAsia="仿宋" w:hAnsi="仿宋" w:cs="仿宋"/>
                <w:sz w:val="24"/>
                <w:szCs w:val="24"/>
              </w:rPr>
            </w:pPr>
            <w:r w:rsidRPr="00BA62ED">
              <w:rPr>
                <w:rFonts w:ascii="仿宋" w:eastAsia="仿宋" w:hAnsi="仿宋" w:cs="仿宋" w:hint="eastAsia"/>
                <w:sz w:val="24"/>
                <w:szCs w:val="20"/>
              </w:rPr>
              <w:t>性别不限，55周岁及以下。</w:t>
            </w:r>
          </w:p>
        </w:tc>
      </w:tr>
      <w:tr w:rsidR="00BA62ED" w:rsidRPr="00BA62ED" w:rsidTr="006F2277">
        <w:trPr>
          <w:trHeight w:hRule="exact" w:val="907"/>
          <w:jc w:val="center"/>
        </w:trPr>
        <w:tc>
          <w:tcPr>
            <w:tcW w:w="752"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rPr>
            </w:pPr>
          </w:p>
        </w:tc>
        <w:tc>
          <w:tcPr>
            <w:tcW w:w="1372" w:type="dxa"/>
            <w:vAlign w:val="center"/>
          </w:tcPr>
          <w:p w:rsidR="00BA62ED" w:rsidRPr="00BA62ED" w:rsidRDefault="00BA62ED" w:rsidP="00BA62ED">
            <w:pPr>
              <w:autoSpaceDE w:val="0"/>
              <w:autoSpaceDN w:val="0"/>
              <w:spacing w:line="440" w:lineRule="exact"/>
              <w:ind w:right="-15"/>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合计</w:t>
            </w:r>
          </w:p>
        </w:tc>
        <w:tc>
          <w:tcPr>
            <w:tcW w:w="708"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rPr>
            </w:pPr>
            <w:r w:rsidRPr="00BA62ED">
              <w:rPr>
                <w:rFonts w:ascii="仿宋" w:eastAsia="仿宋" w:hAnsi="仿宋" w:cs="仿宋" w:hint="eastAsia"/>
                <w:kern w:val="0"/>
                <w:sz w:val="24"/>
                <w:szCs w:val="20"/>
                <w:lang w:eastAsia="en-US"/>
              </w:rPr>
              <w:t>1</w:t>
            </w:r>
            <w:r w:rsidRPr="00BA62ED">
              <w:rPr>
                <w:rFonts w:ascii="仿宋" w:eastAsia="仿宋" w:hAnsi="仿宋" w:cs="仿宋" w:hint="eastAsia"/>
                <w:kern w:val="0"/>
                <w:sz w:val="24"/>
                <w:szCs w:val="20"/>
              </w:rPr>
              <w:t>5</w:t>
            </w:r>
          </w:p>
        </w:tc>
        <w:tc>
          <w:tcPr>
            <w:tcW w:w="3828" w:type="dxa"/>
            <w:tcBorders>
              <w:right w:val="single" w:sz="4" w:space="0" w:color="auto"/>
            </w:tcBorders>
            <w:vAlign w:val="center"/>
          </w:tcPr>
          <w:p w:rsidR="00BA62ED" w:rsidRPr="00BA62ED" w:rsidRDefault="00BA62ED" w:rsidP="00BA62ED">
            <w:pPr>
              <w:autoSpaceDE w:val="0"/>
              <w:autoSpaceDN w:val="0"/>
              <w:spacing w:line="440" w:lineRule="exact"/>
              <w:rPr>
                <w:rFonts w:ascii="仿宋" w:eastAsia="仿宋" w:hAnsi="仿宋" w:cs="仿宋"/>
                <w:sz w:val="24"/>
                <w:szCs w:val="24"/>
              </w:rPr>
            </w:pPr>
          </w:p>
        </w:tc>
        <w:tc>
          <w:tcPr>
            <w:tcW w:w="3260" w:type="dxa"/>
            <w:tcBorders>
              <w:left w:val="single" w:sz="4" w:space="0" w:color="auto"/>
            </w:tcBorders>
            <w:vAlign w:val="center"/>
          </w:tcPr>
          <w:p w:rsidR="00BA62ED" w:rsidRPr="00BA62ED" w:rsidRDefault="00BA62ED" w:rsidP="00BA62ED">
            <w:pPr>
              <w:autoSpaceDE w:val="0"/>
              <w:autoSpaceDN w:val="0"/>
              <w:spacing w:line="440" w:lineRule="exact"/>
              <w:rPr>
                <w:rFonts w:ascii="仿宋" w:eastAsia="仿宋" w:hAnsi="仿宋" w:cs="仿宋"/>
                <w:sz w:val="24"/>
                <w:szCs w:val="24"/>
              </w:rPr>
            </w:pPr>
          </w:p>
        </w:tc>
      </w:tr>
    </w:tbl>
    <w:p w:rsidR="00BA62ED" w:rsidRPr="00BA62ED" w:rsidRDefault="00BA62ED" w:rsidP="00BA62ED">
      <w:pPr>
        <w:tabs>
          <w:tab w:val="left" w:pos="587"/>
          <w:tab w:val="left" w:pos="810"/>
        </w:tabs>
        <w:spacing w:beforeLines="100" w:before="312" w:afterLines="50" w:after="156" w:line="440" w:lineRule="exact"/>
        <w:outlineLvl w:val="2"/>
        <w:rPr>
          <w:rFonts w:ascii="仿宋" w:eastAsia="仿宋" w:hAnsi="仿宋" w:cs="仿宋"/>
          <w:b/>
          <w:bCs/>
          <w:sz w:val="24"/>
          <w:szCs w:val="24"/>
        </w:rPr>
      </w:pPr>
      <w:r w:rsidRPr="00BA62ED">
        <w:rPr>
          <w:rFonts w:ascii="仿宋" w:eastAsia="仿宋" w:hAnsi="仿宋" w:cs="仿宋" w:hint="eastAsia"/>
          <w:b/>
          <w:bCs/>
          <w:sz w:val="24"/>
          <w:szCs w:val="24"/>
        </w:rPr>
        <w:t>（4）工程技术服务人员配备要求</w:t>
      </w:r>
    </w:p>
    <w:tbl>
      <w:tblPr>
        <w:tblW w:w="9886"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824"/>
        <w:gridCol w:w="1143"/>
        <w:gridCol w:w="1134"/>
        <w:gridCol w:w="3578"/>
        <w:gridCol w:w="3207"/>
      </w:tblGrid>
      <w:tr w:rsidR="00BA62ED" w:rsidRPr="00BA62ED" w:rsidTr="006F2277">
        <w:trPr>
          <w:trHeight w:hRule="exact" w:val="750"/>
          <w:jc w:val="center"/>
        </w:trPr>
        <w:tc>
          <w:tcPr>
            <w:tcW w:w="824" w:type="dxa"/>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序号</w:t>
            </w:r>
          </w:p>
        </w:tc>
        <w:tc>
          <w:tcPr>
            <w:tcW w:w="1143" w:type="dxa"/>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岗位</w:t>
            </w:r>
          </w:p>
        </w:tc>
        <w:tc>
          <w:tcPr>
            <w:tcW w:w="1134" w:type="dxa"/>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人数</w:t>
            </w:r>
          </w:p>
        </w:tc>
        <w:tc>
          <w:tcPr>
            <w:tcW w:w="3578" w:type="dxa"/>
            <w:tcBorders>
              <w:right w:val="single" w:sz="4" w:space="0" w:color="auto"/>
            </w:tcBorders>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岗位职责</w:t>
            </w:r>
          </w:p>
        </w:tc>
        <w:tc>
          <w:tcPr>
            <w:tcW w:w="3207" w:type="dxa"/>
            <w:tcBorders>
              <w:left w:val="single" w:sz="4" w:space="0" w:color="auto"/>
            </w:tcBorders>
            <w:shd w:val="clear" w:color="auto" w:fill="BEBEBE"/>
            <w:vAlign w:val="center"/>
          </w:tcPr>
          <w:p w:rsidR="00BA62ED" w:rsidRPr="00BA62ED" w:rsidRDefault="00BA62ED" w:rsidP="00BA62ED">
            <w:pPr>
              <w:autoSpaceDE w:val="0"/>
              <w:autoSpaceDN w:val="0"/>
              <w:spacing w:line="440" w:lineRule="exact"/>
              <w:jc w:val="center"/>
              <w:rPr>
                <w:rFonts w:ascii="仿宋" w:eastAsia="仿宋" w:hAnsi="仿宋" w:cs="仿宋"/>
                <w:b/>
                <w:bCs/>
                <w:kern w:val="0"/>
                <w:sz w:val="24"/>
                <w:szCs w:val="20"/>
                <w:lang w:eastAsia="en-US"/>
              </w:rPr>
            </w:pPr>
            <w:r w:rsidRPr="00BA62ED">
              <w:rPr>
                <w:rFonts w:ascii="仿宋" w:eastAsia="仿宋" w:hAnsi="仿宋" w:cs="仿宋" w:hint="eastAsia"/>
                <w:b/>
                <w:bCs/>
                <w:kern w:val="0"/>
                <w:sz w:val="24"/>
                <w:szCs w:val="20"/>
                <w:lang w:eastAsia="en-US"/>
              </w:rPr>
              <w:t>人员要求</w:t>
            </w:r>
          </w:p>
        </w:tc>
      </w:tr>
      <w:tr w:rsidR="00BA62ED" w:rsidRPr="00BA62ED" w:rsidTr="006F2277">
        <w:trPr>
          <w:trHeight w:hRule="exact" w:val="1411"/>
          <w:jc w:val="center"/>
        </w:trPr>
        <w:tc>
          <w:tcPr>
            <w:tcW w:w="824" w:type="dxa"/>
            <w:vAlign w:val="center"/>
          </w:tcPr>
          <w:p w:rsidR="00BA62ED" w:rsidRPr="00BA62ED" w:rsidRDefault="00BA62ED" w:rsidP="00BA62ED">
            <w:pPr>
              <w:autoSpaceDE w:val="0"/>
              <w:autoSpaceDN w:val="0"/>
              <w:spacing w:line="440" w:lineRule="exact"/>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1</w:t>
            </w:r>
          </w:p>
        </w:tc>
        <w:tc>
          <w:tcPr>
            <w:tcW w:w="1143" w:type="dxa"/>
            <w:vAlign w:val="center"/>
          </w:tcPr>
          <w:p w:rsidR="00BA62ED" w:rsidRPr="00BA62ED" w:rsidRDefault="00BA62ED" w:rsidP="00BA62ED">
            <w:pPr>
              <w:autoSpaceDE w:val="0"/>
              <w:autoSpaceDN w:val="0"/>
              <w:spacing w:line="440" w:lineRule="exact"/>
              <w:ind w:right="143"/>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水电工</w:t>
            </w:r>
          </w:p>
        </w:tc>
        <w:tc>
          <w:tcPr>
            <w:tcW w:w="1134" w:type="dxa"/>
            <w:vAlign w:val="center"/>
          </w:tcPr>
          <w:p w:rsidR="00BA62ED" w:rsidRPr="00BA62ED" w:rsidRDefault="00BA62ED" w:rsidP="00BA62ED">
            <w:pPr>
              <w:autoSpaceDE w:val="0"/>
              <w:autoSpaceDN w:val="0"/>
              <w:spacing w:line="440" w:lineRule="exact"/>
              <w:ind w:right="160"/>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1</w:t>
            </w:r>
          </w:p>
        </w:tc>
        <w:tc>
          <w:tcPr>
            <w:tcW w:w="3578" w:type="dxa"/>
            <w:tcBorders>
              <w:right w:val="single" w:sz="4" w:space="0" w:color="auto"/>
            </w:tcBorders>
            <w:vAlign w:val="center"/>
          </w:tcPr>
          <w:p w:rsidR="00BA62ED" w:rsidRPr="00BA62ED" w:rsidRDefault="00BA62ED" w:rsidP="00BA62ED">
            <w:pPr>
              <w:autoSpaceDE w:val="0"/>
              <w:autoSpaceDN w:val="0"/>
              <w:spacing w:line="440" w:lineRule="exact"/>
              <w:ind w:right="-32"/>
              <w:rPr>
                <w:rFonts w:ascii="仿宋" w:eastAsia="仿宋" w:hAnsi="仿宋" w:cs="仿宋"/>
                <w:kern w:val="0"/>
                <w:sz w:val="24"/>
                <w:szCs w:val="20"/>
              </w:rPr>
            </w:pPr>
            <w:r w:rsidRPr="00BA62ED">
              <w:rPr>
                <w:rFonts w:ascii="仿宋" w:eastAsia="仿宋" w:hAnsi="仿宋" w:cs="仿宋" w:hint="eastAsia"/>
                <w:kern w:val="0"/>
                <w:sz w:val="24"/>
                <w:szCs w:val="20"/>
              </w:rPr>
              <w:t>负责水电维修以及设施设备巡检工作。</w:t>
            </w:r>
          </w:p>
        </w:tc>
        <w:tc>
          <w:tcPr>
            <w:tcW w:w="3207" w:type="dxa"/>
            <w:tcBorders>
              <w:left w:val="single" w:sz="4" w:space="0" w:color="auto"/>
            </w:tcBorders>
            <w:vAlign w:val="center"/>
          </w:tcPr>
          <w:p w:rsidR="00BA62ED" w:rsidRPr="00BA62ED" w:rsidRDefault="00BA62ED" w:rsidP="00BA62ED">
            <w:pPr>
              <w:autoSpaceDE w:val="0"/>
              <w:autoSpaceDN w:val="0"/>
              <w:spacing w:line="440" w:lineRule="exact"/>
              <w:ind w:right="-32"/>
              <w:rPr>
                <w:rFonts w:ascii="仿宋" w:eastAsia="仿宋" w:hAnsi="仿宋" w:cs="仿宋"/>
                <w:kern w:val="0"/>
                <w:sz w:val="24"/>
                <w:szCs w:val="20"/>
              </w:rPr>
            </w:pPr>
            <w:r w:rsidRPr="00BA62ED">
              <w:rPr>
                <w:rFonts w:ascii="仿宋" w:eastAsia="仿宋" w:hAnsi="仿宋" w:cs="仿宋" w:hint="eastAsia"/>
                <w:kern w:val="0"/>
                <w:sz w:val="24"/>
                <w:szCs w:val="20"/>
              </w:rPr>
              <w:t>55周岁及以下，具有高压电工特种作业操作证。</w:t>
            </w:r>
          </w:p>
        </w:tc>
      </w:tr>
      <w:tr w:rsidR="00BA62ED" w:rsidRPr="00BA62ED" w:rsidTr="006F2277">
        <w:trPr>
          <w:trHeight w:hRule="exact" w:val="680"/>
          <w:jc w:val="center"/>
        </w:trPr>
        <w:tc>
          <w:tcPr>
            <w:tcW w:w="824" w:type="dxa"/>
            <w:vAlign w:val="center"/>
          </w:tcPr>
          <w:p w:rsidR="00BA62ED" w:rsidRPr="00BA62ED" w:rsidRDefault="00BA62ED" w:rsidP="00BA62ED">
            <w:pPr>
              <w:autoSpaceDE w:val="0"/>
              <w:autoSpaceDN w:val="0"/>
              <w:spacing w:line="440" w:lineRule="exact"/>
              <w:ind w:right="5"/>
              <w:jc w:val="center"/>
              <w:rPr>
                <w:rFonts w:ascii="仿宋" w:eastAsia="仿宋" w:hAnsi="仿宋" w:cs="仿宋"/>
                <w:kern w:val="0"/>
                <w:sz w:val="24"/>
                <w:szCs w:val="20"/>
              </w:rPr>
            </w:pPr>
          </w:p>
        </w:tc>
        <w:tc>
          <w:tcPr>
            <w:tcW w:w="1143" w:type="dxa"/>
            <w:vAlign w:val="center"/>
          </w:tcPr>
          <w:p w:rsidR="00BA62ED" w:rsidRPr="00BA62ED" w:rsidRDefault="00BA62ED" w:rsidP="00BA62ED">
            <w:pPr>
              <w:autoSpaceDE w:val="0"/>
              <w:autoSpaceDN w:val="0"/>
              <w:spacing w:line="440" w:lineRule="exact"/>
              <w:ind w:right="143"/>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合计</w:t>
            </w:r>
          </w:p>
        </w:tc>
        <w:tc>
          <w:tcPr>
            <w:tcW w:w="1134" w:type="dxa"/>
            <w:vAlign w:val="center"/>
          </w:tcPr>
          <w:p w:rsidR="00BA62ED" w:rsidRPr="00BA62ED" w:rsidRDefault="00BA62ED" w:rsidP="00BA62ED">
            <w:pPr>
              <w:autoSpaceDE w:val="0"/>
              <w:autoSpaceDN w:val="0"/>
              <w:spacing w:line="440" w:lineRule="exact"/>
              <w:ind w:right="160"/>
              <w:jc w:val="center"/>
              <w:rPr>
                <w:rFonts w:ascii="仿宋" w:eastAsia="仿宋" w:hAnsi="仿宋" w:cs="仿宋"/>
                <w:kern w:val="0"/>
                <w:sz w:val="24"/>
                <w:szCs w:val="20"/>
                <w:lang w:eastAsia="en-US"/>
              </w:rPr>
            </w:pPr>
            <w:r w:rsidRPr="00BA62ED">
              <w:rPr>
                <w:rFonts w:ascii="仿宋" w:eastAsia="仿宋" w:hAnsi="仿宋" w:cs="仿宋" w:hint="eastAsia"/>
                <w:kern w:val="0"/>
                <w:sz w:val="24"/>
                <w:szCs w:val="20"/>
                <w:lang w:eastAsia="en-US"/>
              </w:rPr>
              <w:t>1</w:t>
            </w:r>
          </w:p>
        </w:tc>
        <w:tc>
          <w:tcPr>
            <w:tcW w:w="3578" w:type="dxa"/>
            <w:tcBorders>
              <w:right w:val="single" w:sz="4" w:space="0" w:color="auto"/>
            </w:tcBorders>
            <w:vAlign w:val="center"/>
          </w:tcPr>
          <w:p w:rsidR="00BA62ED" w:rsidRPr="00BA62ED" w:rsidRDefault="00BA62ED" w:rsidP="00BA62ED">
            <w:pPr>
              <w:autoSpaceDE w:val="0"/>
              <w:autoSpaceDN w:val="0"/>
              <w:spacing w:line="440" w:lineRule="exact"/>
              <w:jc w:val="center"/>
              <w:rPr>
                <w:rFonts w:ascii="仿宋" w:eastAsia="仿宋" w:hAnsi="仿宋" w:cs="仿宋"/>
                <w:sz w:val="24"/>
                <w:szCs w:val="24"/>
              </w:rPr>
            </w:pPr>
          </w:p>
        </w:tc>
        <w:tc>
          <w:tcPr>
            <w:tcW w:w="3207" w:type="dxa"/>
            <w:tcBorders>
              <w:left w:val="single" w:sz="4" w:space="0" w:color="auto"/>
            </w:tcBorders>
            <w:vAlign w:val="center"/>
          </w:tcPr>
          <w:p w:rsidR="00BA62ED" w:rsidRPr="00BA62ED" w:rsidRDefault="00BA62ED" w:rsidP="00BA62ED">
            <w:pPr>
              <w:autoSpaceDE w:val="0"/>
              <w:autoSpaceDN w:val="0"/>
              <w:spacing w:line="440" w:lineRule="exact"/>
              <w:jc w:val="center"/>
              <w:rPr>
                <w:rFonts w:ascii="仿宋" w:eastAsia="仿宋" w:hAnsi="仿宋" w:cs="仿宋"/>
                <w:sz w:val="24"/>
                <w:szCs w:val="24"/>
              </w:rPr>
            </w:pPr>
          </w:p>
        </w:tc>
      </w:tr>
    </w:tbl>
    <w:p w:rsidR="00BA62ED" w:rsidRPr="00BA62ED" w:rsidRDefault="00BA62ED" w:rsidP="00BA62ED">
      <w:pPr>
        <w:spacing w:line="440" w:lineRule="exact"/>
        <w:rPr>
          <w:rFonts w:ascii="仿宋" w:eastAsia="仿宋" w:hAnsi="仿宋" w:cs="仿宋"/>
          <w:b/>
          <w:bCs/>
          <w:sz w:val="24"/>
          <w:szCs w:val="24"/>
        </w:rPr>
      </w:pPr>
    </w:p>
    <w:p w:rsidR="00BA62ED" w:rsidRPr="00BA62ED" w:rsidRDefault="00BA62ED" w:rsidP="00BA62ED">
      <w:pPr>
        <w:spacing w:afterLines="50" w:after="156" w:line="440" w:lineRule="exact"/>
        <w:jc w:val="center"/>
        <w:rPr>
          <w:rFonts w:ascii="仿宋" w:eastAsia="仿宋" w:hAnsi="仿宋" w:cs="仿宋"/>
          <w:b/>
          <w:bCs/>
          <w:sz w:val="24"/>
          <w:szCs w:val="24"/>
        </w:rPr>
      </w:pPr>
      <w:r w:rsidRPr="00BA62ED">
        <w:rPr>
          <w:rFonts w:ascii="仿宋" w:eastAsia="仿宋" w:hAnsi="仿宋" w:cs="仿宋" w:hint="eastAsia"/>
          <w:b/>
          <w:bCs/>
          <w:sz w:val="24"/>
          <w:szCs w:val="24"/>
        </w:rPr>
        <w:t>物业服务质量考核标准</w:t>
      </w:r>
    </w:p>
    <w:tbl>
      <w:tblPr>
        <w:tblW w:w="98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4253"/>
        <w:gridCol w:w="3543"/>
        <w:gridCol w:w="811"/>
      </w:tblGrid>
      <w:tr w:rsidR="00BA62ED" w:rsidRPr="00BA62ED" w:rsidTr="006F2277">
        <w:trPr>
          <w:trHeight w:val="737"/>
          <w:jc w:val="center"/>
        </w:trPr>
        <w:tc>
          <w:tcPr>
            <w:tcW w:w="1271" w:type="dxa"/>
            <w:vAlign w:val="center"/>
          </w:tcPr>
          <w:p w:rsidR="00BA62ED" w:rsidRPr="00BA62ED" w:rsidRDefault="00BA62ED" w:rsidP="00BA62ED">
            <w:pPr>
              <w:spacing w:line="440" w:lineRule="exact"/>
              <w:jc w:val="center"/>
              <w:rPr>
                <w:rFonts w:ascii="仿宋" w:eastAsia="仿宋" w:hAnsi="仿宋" w:cs="仿宋"/>
                <w:sz w:val="24"/>
                <w:szCs w:val="24"/>
              </w:rPr>
            </w:pPr>
            <w:r w:rsidRPr="00BA62ED">
              <w:rPr>
                <w:rFonts w:ascii="仿宋" w:eastAsia="仿宋" w:hAnsi="仿宋" w:cs="仿宋" w:hint="eastAsia"/>
                <w:b/>
                <w:bCs/>
                <w:sz w:val="24"/>
                <w:szCs w:val="24"/>
              </w:rPr>
              <w:t>项目</w:t>
            </w:r>
          </w:p>
        </w:tc>
        <w:tc>
          <w:tcPr>
            <w:tcW w:w="4253" w:type="dxa"/>
            <w:vAlign w:val="center"/>
          </w:tcPr>
          <w:p w:rsidR="00BA62ED" w:rsidRPr="00BA62ED" w:rsidRDefault="00BA62ED" w:rsidP="00BA62ED">
            <w:pPr>
              <w:spacing w:line="440" w:lineRule="exact"/>
              <w:jc w:val="center"/>
              <w:rPr>
                <w:rFonts w:ascii="仿宋" w:eastAsia="仿宋" w:hAnsi="仿宋" w:cs="仿宋"/>
                <w:sz w:val="24"/>
                <w:szCs w:val="24"/>
              </w:rPr>
            </w:pPr>
            <w:r w:rsidRPr="00BA62ED">
              <w:rPr>
                <w:rFonts w:ascii="仿宋" w:eastAsia="仿宋" w:hAnsi="仿宋" w:cs="仿宋" w:hint="eastAsia"/>
                <w:b/>
                <w:bCs/>
                <w:sz w:val="24"/>
                <w:szCs w:val="24"/>
              </w:rPr>
              <w:t>考  核  内  容</w:t>
            </w:r>
          </w:p>
        </w:tc>
        <w:tc>
          <w:tcPr>
            <w:tcW w:w="3543" w:type="dxa"/>
            <w:vAlign w:val="center"/>
          </w:tcPr>
          <w:p w:rsidR="00BA62ED" w:rsidRPr="00BA62ED" w:rsidRDefault="00BA62ED" w:rsidP="00BA62ED">
            <w:pPr>
              <w:spacing w:line="440" w:lineRule="exact"/>
              <w:jc w:val="center"/>
              <w:rPr>
                <w:rFonts w:ascii="仿宋" w:eastAsia="仿宋" w:hAnsi="仿宋" w:cs="仿宋"/>
                <w:sz w:val="24"/>
                <w:szCs w:val="24"/>
              </w:rPr>
            </w:pPr>
            <w:r w:rsidRPr="00BA62ED">
              <w:rPr>
                <w:rFonts w:ascii="仿宋" w:eastAsia="仿宋" w:hAnsi="仿宋" w:cs="仿宋" w:hint="eastAsia"/>
                <w:b/>
                <w:bCs/>
                <w:sz w:val="24"/>
                <w:szCs w:val="24"/>
              </w:rPr>
              <w:t>评分标准</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r w:rsidRPr="00BA62ED">
              <w:rPr>
                <w:rFonts w:ascii="仿宋" w:eastAsia="仿宋" w:hAnsi="仿宋" w:cs="仿宋" w:hint="eastAsia"/>
                <w:b/>
                <w:bCs/>
                <w:sz w:val="24"/>
                <w:szCs w:val="24"/>
              </w:rPr>
              <w:t>得分</w:t>
            </w:r>
          </w:p>
        </w:tc>
      </w:tr>
      <w:tr w:rsidR="00BA62ED" w:rsidRPr="00BA62ED" w:rsidTr="006F2277">
        <w:trPr>
          <w:trHeight w:val="1107"/>
          <w:jc w:val="center"/>
        </w:trPr>
        <w:tc>
          <w:tcPr>
            <w:tcW w:w="1271" w:type="dxa"/>
            <w:vMerge w:val="restart"/>
            <w:vAlign w:val="center"/>
          </w:tcPr>
          <w:p w:rsidR="00BA62ED" w:rsidRPr="00BA62ED" w:rsidRDefault="00BA62ED" w:rsidP="00BA62ED">
            <w:pPr>
              <w:widowControl/>
              <w:spacing w:line="440" w:lineRule="exact"/>
              <w:jc w:val="left"/>
              <w:rPr>
                <w:rFonts w:ascii="仿宋" w:eastAsia="仿宋" w:hAnsi="仿宋" w:cs="仿宋"/>
                <w:b/>
                <w:bCs/>
                <w:sz w:val="24"/>
                <w:szCs w:val="24"/>
              </w:rPr>
            </w:pPr>
            <w:r w:rsidRPr="00BA62ED">
              <w:rPr>
                <w:rFonts w:ascii="仿宋" w:eastAsia="仿宋" w:hAnsi="仿宋" w:cs="仿宋" w:hint="eastAsia"/>
                <w:b/>
                <w:bCs/>
                <w:sz w:val="24"/>
                <w:szCs w:val="24"/>
              </w:rPr>
              <w:t>安保管理</w:t>
            </w: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1、制定大楼治安、消防和车辆管理安全防范措施，并严格执行。（3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制度不完善或执行不力的，每次扣0.2分，扣完为止。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3689"/>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2、大门岗24 小时值勤，门卫和窗口值班人员，着装整齐、站姿规范、说话和气、登记细致、安检严格，楼内设流动巡逻，严控外来人员进入，维护公共秩序和处置突发事件。（3分）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人员脱岗的，每人次扣 0.1 分；值勤人员形象不端、着装不整，每人次扣 0.1 分；未按规定对进出人员登记的，每次扣 0.1 分；未及时维护公共秩序和处理突发事件的，每次扣 0.1分；安检不严，危险物品带入的，每次扣0.2分，扣完为止。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118"/>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3、上班时间，大楼外场地面停车场有专人管控车辆。（1分）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人员无故脱岗的，每人次扣 0.1分，扣完为止。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403"/>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4、各类值勤巡逻记录和人员车辆进出登记，疏导车辆停放，无交通堵塞。（3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车辆停放不整齐的，每 1 辆扣 0.1，扣完为止。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493"/>
          <w:jc w:val="center"/>
        </w:trPr>
        <w:tc>
          <w:tcPr>
            <w:tcW w:w="1271" w:type="dxa"/>
            <w:vMerge w:val="restart"/>
            <w:vAlign w:val="center"/>
          </w:tcPr>
          <w:p w:rsidR="00BA62ED" w:rsidRPr="00BA62ED" w:rsidRDefault="00BA62ED" w:rsidP="00BA62ED">
            <w:pPr>
              <w:widowControl/>
              <w:spacing w:line="440" w:lineRule="exact"/>
              <w:jc w:val="left"/>
              <w:rPr>
                <w:rFonts w:ascii="仿宋" w:eastAsia="仿宋" w:hAnsi="仿宋" w:cs="仿宋"/>
                <w:b/>
                <w:bCs/>
                <w:sz w:val="24"/>
                <w:szCs w:val="24"/>
              </w:rPr>
            </w:pPr>
            <w:r w:rsidRPr="00BA62ED">
              <w:rPr>
                <w:rFonts w:ascii="仿宋" w:eastAsia="仿宋" w:hAnsi="仿宋" w:cs="仿宋" w:hint="eastAsia"/>
                <w:b/>
                <w:bCs/>
                <w:sz w:val="24"/>
                <w:szCs w:val="24"/>
              </w:rPr>
              <w:lastRenderedPageBreak/>
              <w:t>环境卫生管理</w:t>
            </w: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1、清洁卫生，实行区域包干责任制，并执行统一的保洁标准。（1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未实行责任区域包干或未执行统一保洁标准的，每次扣0.2分，扣完为止。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979"/>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2、地面、楼梯、台阶干净无垃圾，无污迹，无积水。（3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地面发现大宗垃圾的，每次扣 0.1分；小宗垃圾 1 小时内未清扫的，每次扣 0.1 分；其余一处不符合的，每次扣 0.1 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546"/>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3、墙面（含玻璃外墙）、柱面、玻璃门干净，无灰尘，无污迹，天花板无蜘蛛网。（2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发现明显积尘或蜘蛛网的，每处扣 0.2 分；其余不符合的，每次扣 0.1 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553"/>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4、楼梯扶手、消防设施等无灰尘无污迹。（2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有明显积尘、污迹的，每处扣 0.1分；其余一般灰尘每处扣 0.1 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121"/>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5、垃圾桶摆放整齐，桶身干净，无积尘，无污迹。（2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不符合的，每处扣除 0.1 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486"/>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6、公共门窗无污迹和灰尘。（2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有明显污迹和灰尘的，每处扣 0.1分；一般灰尘，每处扣 0.1 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895"/>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7、卫生间地面无垃圾杂物，水池、台板干净无杂物，墙面天花板无灰尘、无蜘蛛网，镜面光亮无水印，便池无污垢无异味。（3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一般不符合的，每项扣 0.1 分，严重不符合的，每次扣 0.2 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900"/>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8、外场地面干净，无垃圾、落叶，无积水，绿地无纸屑杂物，水沟无杂物无堵塞无异味。（3分）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发现大宗垃圾，每处扣 0.2 分，小宗垃圾，1 小时内未清扫和其余不符合的，每处扣 0.1 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144"/>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9、四分类垃圾处理情况每周及时完整进行登记，无缺漏。（2分）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发现有缺漏，每次扣0.1分，扣完为止。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132"/>
          <w:jc w:val="center"/>
        </w:trPr>
        <w:tc>
          <w:tcPr>
            <w:tcW w:w="1271" w:type="dxa"/>
            <w:vMerge w:val="restart"/>
            <w:vAlign w:val="center"/>
          </w:tcPr>
          <w:p w:rsidR="00BA62ED" w:rsidRPr="00BA62ED" w:rsidRDefault="00BA62ED" w:rsidP="00BA62ED">
            <w:pPr>
              <w:widowControl/>
              <w:spacing w:line="440" w:lineRule="exact"/>
              <w:jc w:val="left"/>
              <w:rPr>
                <w:rFonts w:ascii="仿宋" w:eastAsia="仿宋" w:hAnsi="仿宋" w:cs="仿宋"/>
                <w:b/>
                <w:bCs/>
                <w:sz w:val="24"/>
                <w:szCs w:val="24"/>
              </w:rPr>
            </w:pPr>
            <w:r w:rsidRPr="00BA62ED">
              <w:rPr>
                <w:rFonts w:ascii="仿宋" w:eastAsia="仿宋" w:hAnsi="仿宋" w:cs="仿宋" w:hint="eastAsia"/>
                <w:b/>
                <w:bCs/>
                <w:sz w:val="24"/>
                <w:szCs w:val="24"/>
              </w:rPr>
              <w:t>综合管理</w:t>
            </w: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1、员工统一着装，持证挂牌上岗，服从甲方监督部门安排（5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不符合的，每项扣 0.2 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r w:rsidR="00BA62ED" w:rsidRPr="00BA62ED" w:rsidTr="006F2277">
        <w:trPr>
          <w:trHeight w:val="1119"/>
          <w:jc w:val="center"/>
        </w:trPr>
        <w:tc>
          <w:tcPr>
            <w:tcW w:w="1271" w:type="dxa"/>
            <w:vMerge/>
            <w:vAlign w:val="center"/>
          </w:tcPr>
          <w:p w:rsidR="00BA62ED" w:rsidRPr="00BA62ED" w:rsidRDefault="00BA62ED" w:rsidP="00BA62ED">
            <w:pPr>
              <w:widowControl/>
              <w:spacing w:line="440" w:lineRule="exact"/>
              <w:ind w:firstLineChars="200" w:firstLine="480"/>
              <w:jc w:val="left"/>
              <w:rPr>
                <w:rFonts w:ascii="仿宋" w:eastAsia="仿宋" w:hAnsi="仿宋" w:cs="仿宋"/>
                <w:bCs/>
                <w:sz w:val="24"/>
                <w:szCs w:val="24"/>
              </w:rPr>
            </w:pPr>
          </w:p>
        </w:tc>
        <w:tc>
          <w:tcPr>
            <w:tcW w:w="425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2、建立各项规章制度，建立人员档案，各种资料分类成册，方便查阅（5 分）</w:t>
            </w:r>
          </w:p>
        </w:tc>
        <w:tc>
          <w:tcPr>
            <w:tcW w:w="3543" w:type="dxa"/>
            <w:vAlign w:val="center"/>
          </w:tcPr>
          <w:p w:rsidR="00BA62ED" w:rsidRPr="00BA62ED" w:rsidRDefault="00BA62ED" w:rsidP="00BA62ED">
            <w:pPr>
              <w:widowControl/>
              <w:spacing w:line="440" w:lineRule="exact"/>
              <w:rPr>
                <w:rFonts w:ascii="仿宋" w:eastAsia="仿宋" w:hAnsi="仿宋" w:cs="仿宋"/>
                <w:bCs/>
                <w:sz w:val="24"/>
                <w:szCs w:val="24"/>
              </w:rPr>
            </w:pPr>
            <w:r w:rsidRPr="00BA62ED">
              <w:rPr>
                <w:rFonts w:ascii="仿宋" w:eastAsia="仿宋" w:hAnsi="仿宋" w:cs="仿宋" w:hint="eastAsia"/>
                <w:bCs/>
                <w:sz w:val="24"/>
                <w:szCs w:val="24"/>
              </w:rPr>
              <w:t>不符合的，每项扣 0.2 分，扣完为止。</w:t>
            </w:r>
          </w:p>
        </w:tc>
        <w:tc>
          <w:tcPr>
            <w:tcW w:w="811" w:type="dxa"/>
            <w:vAlign w:val="center"/>
          </w:tcPr>
          <w:p w:rsidR="00BA62ED" w:rsidRPr="00BA62ED" w:rsidRDefault="00BA62ED" w:rsidP="00BA62ED">
            <w:pPr>
              <w:spacing w:line="440" w:lineRule="exact"/>
              <w:jc w:val="center"/>
              <w:rPr>
                <w:rFonts w:ascii="仿宋" w:eastAsia="仿宋" w:hAnsi="仿宋" w:cs="仿宋"/>
                <w:sz w:val="24"/>
                <w:szCs w:val="24"/>
              </w:rPr>
            </w:pPr>
          </w:p>
        </w:tc>
      </w:tr>
    </w:tbl>
    <w:p w:rsidR="00BA62ED" w:rsidRPr="00BA62ED" w:rsidRDefault="00BA62ED" w:rsidP="00BA62ED">
      <w:pPr>
        <w:spacing w:line="480" w:lineRule="exact"/>
        <w:rPr>
          <w:rFonts w:ascii="仿宋" w:eastAsia="仿宋" w:hAnsi="仿宋" w:cs="仿宋"/>
          <w:b/>
          <w:bCs/>
          <w:sz w:val="24"/>
          <w:szCs w:val="24"/>
        </w:rPr>
      </w:pPr>
      <w:bookmarkStart w:id="3" w:name="page54"/>
      <w:bookmarkEnd w:id="3"/>
      <w:r w:rsidRPr="00BA62ED">
        <w:rPr>
          <w:rFonts w:ascii="仿宋" w:eastAsia="仿宋" w:hAnsi="仿宋" w:cs="仿宋" w:hint="eastAsia"/>
          <w:b/>
          <w:bCs/>
          <w:sz w:val="24"/>
          <w:szCs w:val="24"/>
        </w:rPr>
        <w:t>本考核满分 40 分</w:t>
      </w:r>
    </w:p>
    <w:p w:rsidR="00BA62ED" w:rsidRPr="00BA62ED" w:rsidRDefault="00BA62ED" w:rsidP="00BA62ED">
      <w:pPr>
        <w:widowControl/>
        <w:spacing w:line="480" w:lineRule="exact"/>
        <w:ind w:firstLineChars="200" w:firstLine="480"/>
        <w:jc w:val="left"/>
        <w:rPr>
          <w:rFonts w:ascii="仿宋" w:eastAsia="仿宋" w:hAnsi="仿宋" w:cs="仿宋"/>
          <w:bCs/>
          <w:sz w:val="24"/>
          <w:szCs w:val="24"/>
        </w:rPr>
      </w:pPr>
      <w:r w:rsidRPr="00BA62ED">
        <w:rPr>
          <w:rFonts w:ascii="仿宋" w:eastAsia="仿宋" w:hAnsi="仿宋" w:cs="仿宋" w:hint="eastAsia"/>
          <w:bCs/>
          <w:sz w:val="24"/>
          <w:szCs w:val="24"/>
        </w:rPr>
        <w:t>季度考核得分在36分及以上，支付全部物业服务费。</w:t>
      </w:r>
    </w:p>
    <w:p w:rsidR="00BA62ED" w:rsidRPr="00BA62ED" w:rsidRDefault="00BA62ED" w:rsidP="00BA62ED">
      <w:pPr>
        <w:widowControl/>
        <w:spacing w:line="480" w:lineRule="exact"/>
        <w:ind w:firstLineChars="200" w:firstLine="480"/>
        <w:jc w:val="left"/>
        <w:rPr>
          <w:rFonts w:ascii="仿宋" w:eastAsia="仿宋" w:hAnsi="仿宋" w:cs="仿宋"/>
          <w:bCs/>
          <w:sz w:val="24"/>
          <w:szCs w:val="24"/>
        </w:rPr>
      </w:pPr>
      <w:r w:rsidRPr="00BA62ED">
        <w:rPr>
          <w:rFonts w:ascii="仿宋" w:eastAsia="仿宋" w:hAnsi="仿宋" w:cs="仿宋" w:hint="eastAsia"/>
          <w:bCs/>
          <w:sz w:val="24"/>
          <w:szCs w:val="24"/>
        </w:rPr>
        <w:t>季度考核得分在32（含）分至36（不含）分，扣除物业服务费 50元/分；</w:t>
      </w:r>
    </w:p>
    <w:p w:rsidR="00BA62ED" w:rsidRPr="00BA62ED" w:rsidRDefault="00BA62ED" w:rsidP="00BA62ED">
      <w:pPr>
        <w:widowControl/>
        <w:spacing w:line="480" w:lineRule="exact"/>
        <w:ind w:firstLineChars="200" w:firstLine="480"/>
        <w:jc w:val="left"/>
        <w:rPr>
          <w:rFonts w:ascii="仿宋" w:eastAsia="仿宋" w:hAnsi="仿宋" w:cs="仿宋"/>
          <w:bCs/>
          <w:sz w:val="24"/>
          <w:szCs w:val="24"/>
        </w:rPr>
      </w:pPr>
      <w:r w:rsidRPr="00BA62ED">
        <w:rPr>
          <w:rFonts w:ascii="仿宋" w:eastAsia="仿宋" w:hAnsi="仿宋" w:cs="仿宋" w:hint="eastAsia"/>
          <w:bCs/>
          <w:sz w:val="24"/>
          <w:szCs w:val="24"/>
        </w:rPr>
        <w:t>季度考核得分在28（含）分至32（不含）分，扣除物业服务费 80元/分；</w:t>
      </w:r>
    </w:p>
    <w:p w:rsidR="00BA62ED" w:rsidRPr="00BA62ED" w:rsidRDefault="00BA62ED" w:rsidP="00BA62ED">
      <w:pPr>
        <w:widowControl/>
        <w:spacing w:line="480" w:lineRule="exact"/>
        <w:ind w:firstLineChars="200" w:firstLine="480"/>
        <w:jc w:val="left"/>
        <w:rPr>
          <w:rFonts w:ascii="仿宋" w:eastAsia="仿宋" w:hAnsi="仿宋" w:cs="仿宋"/>
          <w:bCs/>
          <w:sz w:val="24"/>
          <w:szCs w:val="24"/>
        </w:rPr>
      </w:pPr>
      <w:r w:rsidRPr="00BA62ED">
        <w:rPr>
          <w:rFonts w:ascii="仿宋" w:eastAsia="仿宋" w:hAnsi="仿宋" w:cs="仿宋" w:hint="eastAsia"/>
          <w:bCs/>
          <w:sz w:val="24"/>
          <w:szCs w:val="24"/>
        </w:rPr>
        <w:t>季度考核得分在24（含）分至28（不含）分，扣除物业服务费 100 元/分；</w:t>
      </w:r>
    </w:p>
    <w:p w:rsidR="00BA62ED" w:rsidRPr="00BA62ED" w:rsidRDefault="00BA62ED" w:rsidP="00BA62ED">
      <w:pPr>
        <w:widowControl/>
        <w:spacing w:line="480" w:lineRule="exact"/>
        <w:ind w:firstLineChars="200" w:firstLine="480"/>
        <w:jc w:val="left"/>
        <w:rPr>
          <w:rFonts w:ascii="仿宋" w:eastAsia="仿宋" w:hAnsi="仿宋" w:cs="仿宋"/>
          <w:bCs/>
          <w:sz w:val="24"/>
          <w:szCs w:val="24"/>
        </w:rPr>
      </w:pPr>
      <w:r w:rsidRPr="00BA62ED">
        <w:rPr>
          <w:rFonts w:ascii="仿宋" w:eastAsia="仿宋" w:hAnsi="仿宋" w:cs="仿宋" w:hint="eastAsia"/>
          <w:bCs/>
          <w:sz w:val="24"/>
          <w:szCs w:val="24"/>
        </w:rPr>
        <w:t>季度考核得分在24（不含）分以下，扣除物业服务费200元/分；</w:t>
      </w:r>
    </w:p>
    <w:p w:rsidR="00BA62ED" w:rsidRPr="00BA62ED" w:rsidRDefault="00BA62ED" w:rsidP="00BA62ED">
      <w:pPr>
        <w:widowControl/>
        <w:spacing w:line="480" w:lineRule="exact"/>
        <w:ind w:firstLineChars="200" w:firstLine="480"/>
        <w:jc w:val="left"/>
        <w:rPr>
          <w:rFonts w:ascii="仿宋" w:eastAsia="仿宋" w:hAnsi="仿宋" w:cs="仿宋"/>
          <w:bCs/>
          <w:sz w:val="24"/>
          <w:szCs w:val="24"/>
        </w:rPr>
      </w:pPr>
      <w:r w:rsidRPr="00BA62ED">
        <w:rPr>
          <w:rFonts w:ascii="仿宋" w:eastAsia="仿宋" w:hAnsi="仿宋" w:cs="仿宋" w:hint="eastAsia"/>
          <w:bCs/>
          <w:sz w:val="24"/>
          <w:szCs w:val="24"/>
        </w:rPr>
        <w:t>一年累计二次季度考核得分在24（不含）分以下，采购方有权随时终止合同。</w:t>
      </w:r>
    </w:p>
    <w:p w:rsidR="00BA62ED" w:rsidRPr="00BA62ED" w:rsidRDefault="00BA62ED" w:rsidP="00BA62ED">
      <w:pPr>
        <w:widowControl/>
        <w:spacing w:line="480" w:lineRule="exact"/>
        <w:ind w:firstLineChars="200" w:firstLine="480"/>
        <w:rPr>
          <w:rFonts w:ascii="仿宋" w:eastAsia="仿宋" w:hAnsi="仿宋" w:cs="仿宋"/>
          <w:bCs/>
          <w:sz w:val="24"/>
          <w:szCs w:val="24"/>
        </w:rPr>
      </w:pPr>
      <w:r w:rsidRPr="00BA62ED">
        <w:rPr>
          <w:rFonts w:ascii="仿宋" w:eastAsia="仿宋" w:hAnsi="仿宋" w:cs="仿宋" w:hint="eastAsia"/>
          <w:bCs/>
          <w:sz w:val="24"/>
          <w:szCs w:val="24"/>
        </w:rPr>
        <w:t>1.</w:t>
      </w:r>
      <w:r w:rsidRPr="00BA62ED">
        <w:rPr>
          <w:rFonts w:ascii="仿宋" w:eastAsia="仿宋" w:hAnsi="仿宋" w:cs="仿宋" w:hint="eastAsia"/>
          <w:bCs/>
          <w:sz w:val="24"/>
          <w:szCs w:val="24"/>
        </w:rPr>
        <w:tab/>
        <w:t>每季度第二月末（2、5、8、11月）由采购人依据季度考核评分表对成交供应商进行打分并出具考核意见。</w:t>
      </w:r>
    </w:p>
    <w:p w:rsidR="00BA62ED" w:rsidRPr="00BA62ED" w:rsidRDefault="00BA62ED" w:rsidP="00BA62ED">
      <w:pPr>
        <w:widowControl/>
        <w:spacing w:line="480" w:lineRule="exact"/>
        <w:ind w:firstLineChars="200" w:firstLine="480"/>
        <w:rPr>
          <w:rFonts w:ascii="仿宋" w:eastAsia="仿宋" w:hAnsi="仿宋" w:cs="仿宋"/>
          <w:bCs/>
          <w:sz w:val="24"/>
          <w:szCs w:val="24"/>
        </w:rPr>
      </w:pPr>
      <w:r w:rsidRPr="00BA62ED">
        <w:rPr>
          <w:rFonts w:ascii="仿宋" w:eastAsia="仿宋" w:hAnsi="仿宋" w:cs="仿宋" w:hint="eastAsia"/>
          <w:bCs/>
          <w:sz w:val="24"/>
          <w:szCs w:val="24"/>
        </w:rPr>
        <w:t>2.</w:t>
      </w:r>
      <w:r w:rsidRPr="00BA62ED">
        <w:rPr>
          <w:rFonts w:ascii="仿宋" w:eastAsia="仿宋" w:hAnsi="仿宋" w:cs="仿宋" w:hint="eastAsia"/>
          <w:bCs/>
          <w:sz w:val="24"/>
          <w:szCs w:val="24"/>
        </w:rPr>
        <w:tab/>
        <w:t>在验收过程中发现服务质量有问题时，成交供应商应负责按照采购人的要求妥善处理，并承担由此发生的一切费用和损失。</w:t>
      </w:r>
    </w:p>
    <w:p w:rsidR="00BA62ED" w:rsidRPr="00BA62ED" w:rsidRDefault="00BA62ED" w:rsidP="00BA62ED">
      <w:pPr>
        <w:tabs>
          <w:tab w:val="left" w:pos="587"/>
          <w:tab w:val="left" w:pos="810"/>
        </w:tabs>
        <w:autoSpaceDE w:val="0"/>
        <w:autoSpaceDN w:val="0"/>
        <w:adjustRightInd w:val="0"/>
        <w:spacing w:line="480" w:lineRule="exact"/>
        <w:ind w:firstLineChars="200" w:firstLine="482"/>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（四）其他约定事项</w:t>
      </w:r>
    </w:p>
    <w:p w:rsidR="00BA62ED" w:rsidRPr="00BA62ED" w:rsidRDefault="00BA62ED" w:rsidP="00BA62ED">
      <w:pPr>
        <w:widowControl/>
        <w:spacing w:line="480" w:lineRule="exact"/>
        <w:ind w:firstLineChars="200" w:firstLine="480"/>
        <w:rPr>
          <w:rFonts w:ascii="仿宋" w:eastAsia="仿宋" w:hAnsi="仿宋" w:cs="仿宋"/>
          <w:bCs/>
          <w:sz w:val="24"/>
          <w:szCs w:val="24"/>
        </w:rPr>
      </w:pPr>
      <w:r w:rsidRPr="00BA62ED">
        <w:rPr>
          <w:rFonts w:ascii="仿宋" w:eastAsia="仿宋" w:hAnsi="仿宋" w:cs="仿宋" w:hint="eastAsia"/>
          <w:bCs/>
          <w:sz w:val="24"/>
          <w:szCs w:val="24"/>
        </w:rPr>
        <w:t>1.</w:t>
      </w:r>
      <w:r w:rsidRPr="00BA62ED">
        <w:rPr>
          <w:rFonts w:ascii="仿宋" w:eastAsia="仿宋" w:hAnsi="仿宋" w:cs="仿宋" w:hint="eastAsia"/>
          <w:bCs/>
          <w:sz w:val="24"/>
          <w:szCs w:val="24"/>
        </w:rPr>
        <w:tab/>
        <w:t>物业管理公司加强对员工的管理，具有员工应急调整、调配机制。重大活动需要增加人员时，物业公司应无偿、及时调配岗位人员，保证重大活动任务的完成。</w:t>
      </w:r>
    </w:p>
    <w:p w:rsidR="00BA62ED" w:rsidRPr="00BA62ED" w:rsidRDefault="00BA62ED" w:rsidP="00BA62ED">
      <w:pPr>
        <w:widowControl/>
        <w:spacing w:line="480" w:lineRule="exact"/>
        <w:ind w:firstLineChars="200" w:firstLine="480"/>
        <w:rPr>
          <w:rFonts w:ascii="仿宋" w:eastAsia="仿宋" w:hAnsi="仿宋" w:cs="仿宋"/>
          <w:bCs/>
          <w:sz w:val="24"/>
          <w:szCs w:val="24"/>
        </w:rPr>
      </w:pPr>
      <w:r w:rsidRPr="00BA62ED">
        <w:rPr>
          <w:rFonts w:ascii="仿宋" w:eastAsia="仿宋" w:hAnsi="仿宋" w:cs="仿宋"/>
          <w:bCs/>
          <w:sz w:val="24"/>
          <w:szCs w:val="24"/>
        </w:rPr>
        <w:t>2</w:t>
      </w:r>
      <w:r w:rsidRPr="00BA62ED">
        <w:rPr>
          <w:rFonts w:ascii="仿宋" w:eastAsia="仿宋" w:hAnsi="仿宋" w:cs="仿宋" w:hint="eastAsia"/>
          <w:bCs/>
          <w:sz w:val="24"/>
          <w:szCs w:val="24"/>
        </w:rPr>
        <w:t>.</w:t>
      </w:r>
      <w:r w:rsidRPr="00BA62ED">
        <w:rPr>
          <w:rFonts w:ascii="仿宋" w:eastAsia="仿宋" w:hAnsi="仿宋" w:cs="仿宋" w:hint="eastAsia"/>
          <w:bCs/>
          <w:sz w:val="24"/>
          <w:szCs w:val="24"/>
        </w:rPr>
        <w:tab/>
        <w:t>物业公司按规定应给聘用员工购买社会保险和意外保险，其费用由物业公司承担，计入物业成本。</w:t>
      </w:r>
    </w:p>
    <w:p w:rsidR="00BA62ED" w:rsidRPr="00BA62ED" w:rsidRDefault="00BA62ED" w:rsidP="00BA62ED">
      <w:pPr>
        <w:widowControl/>
        <w:spacing w:line="480" w:lineRule="exact"/>
        <w:ind w:firstLineChars="200" w:firstLine="480"/>
        <w:rPr>
          <w:rFonts w:ascii="仿宋" w:eastAsia="仿宋" w:hAnsi="仿宋" w:cs="仿宋"/>
          <w:bCs/>
          <w:sz w:val="24"/>
          <w:szCs w:val="24"/>
        </w:rPr>
      </w:pPr>
      <w:r w:rsidRPr="00BA62ED">
        <w:rPr>
          <w:rFonts w:ascii="仿宋" w:eastAsia="仿宋" w:hAnsi="仿宋" w:cs="仿宋"/>
          <w:bCs/>
          <w:sz w:val="24"/>
          <w:szCs w:val="24"/>
        </w:rPr>
        <w:t>3</w:t>
      </w:r>
      <w:r w:rsidRPr="00BA62ED">
        <w:rPr>
          <w:rFonts w:ascii="仿宋" w:eastAsia="仿宋" w:hAnsi="仿宋" w:cs="仿宋" w:hint="eastAsia"/>
          <w:bCs/>
          <w:sz w:val="24"/>
          <w:szCs w:val="24"/>
        </w:rPr>
        <w:t>.</w:t>
      </w:r>
      <w:r w:rsidRPr="00BA62ED">
        <w:rPr>
          <w:rFonts w:ascii="仿宋" w:eastAsia="仿宋" w:hAnsi="仿宋" w:cs="仿宋" w:hint="eastAsia"/>
          <w:bCs/>
          <w:sz w:val="24"/>
          <w:szCs w:val="24"/>
        </w:rPr>
        <w:tab/>
        <w:t>对物业服务公司员工统一着装，管理岗位需要持资格证上岗。</w:t>
      </w:r>
    </w:p>
    <w:p w:rsidR="00BA62ED" w:rsidRPr="00BA62ED" w:rsidRDefault="00BA62ED" w:rsidP="00BA62ED">
      <w:pPr>
        <w:widowControl/>
        <w:spacing w:line="480" w:lineRule="exact"/>
        <w:ind w:firstLineChars="200" w:firstLine="480"/>
        <w:rPr>
          <w:rFonts w:ascii="仿宋" w:eastAsia="仿宋" w:hAnsi="仿宋" w:cs="仿宋"/>
          <w:bCs/>
          <w:sz w:val="24"/>
          <w:szCs w:val="24"/>
        </w:rPr>
      </w:pPr>
      <w:r w:rsidRPr="00BA62ED">
        <w:rPr>
          <w:rFonts w:ascii="仿宋" w:eastAsia="仿宋" w:hAnsi="仿宋" w:cs="仿宋"/>
          <w:bCs/>
          <w:sz w:val="24"/>
          <w:szCs w:val="24"/>
        </w:rPr>
        <w:lastRenderedPageBreak/>
        <w:t>4</w:t>
      </w:r>
      <w:r w:rsidRPr="00BA62ED">
        <w:rPr>
          <w:rFonts w:ascii="仿宋" w:eastAsia="仿宋" w:hAnsi="仿宋" w:cs="仿宋" w:hint="eastAsia"/>
          <w:bCs/>
          <w:sz w:val="24"/>
          <w:szCs w:val="24"/>
        </w:rPr>
        <w:t>.</w:t>
      </w:r>
      <w:r w:rsidRPr="00BA62ED">
        <w:rPr>
          <w:rFonts w:ascii="仿宋" w:eastAsia="仿宋" w:hAnsi="仿宋" w:cs="仿宋" w:hint="eastAsia"/>
          <w:bCs/>
          <w:sz w:val="24"/>
          <w:szCs w:val="24"/>
        </w:rPr>
        <w:tab/>
        <w:t>物业服务公司员工在本院就餐需缴纳伙食费，收费标准为每人每天 2 元（含早、中餐）。</w:t>
      </w:r>
    </w:p>
    <w:p w:rsidR="00BA62ED" w:rsidRPr="00BA62ED" w:rsidRDefault="00BA62ED" w:rsidP="00BA62ED">
      <w:pPr>
        <w:widowControl/>
        <w:spacing w:line="480" w:lineRule="exact"/>
        <w:ind w:firstLineChars="200" w:firstLine="480"/>
        <w:rPr>
          <w:rFonts w:ascii="仿宋" w:eastAsia="仿宋" w:hAnsi="仿宋" w:cs="仿宋"/>
          <w:bCs/>
          <w:sz w:val="24"/>
          <w:szCs w:val="24"/>
        </w:rPr>
      </w:pPr>
      <w:r w:rsidRPr="00BA62ED">
        <w:rPr>
          <w:rFonts w:ascii="仿宋" w:eastAsia="仿宋" w:hAnsi="仿宋" w:cs="仿宋"/>
          <w:bCs/>
          <w:sz w:val="24"/>
          <w:szCs w:val="24"/>
        </w:rPr>
        <w:t>5</w:t>
      </w:r>
      <w:r w:rsidRPr="00BA62ED">
        <w:rPr>
          <w:rFonts w:ascii="仿宋" w:eastAsia="仿宋" w:hAnsi="仿宋" w:cs="仿宋" w:hint="eastAsia"/>
          <w:bCs/>
          <w:sz w:val="24"/>
          <w:szCs w:val="24"/>
        </w:rPr>
        <w:t>.</w:t>
      </w:r>
      <w:r w:rsidRPr="00BA62ED">
        <w:rPr>
          <w:rFonts w:ascii="仿宋" w:eastAsia="仿宋" w:hAnsi="仿宋" w:cs="仿宋" w:hint="eastAsia"/>
          <w:bCs/>
          <w:sz w:val="24"/>
          <w:szCs w:val="24"/>
        </w:rPr>
        <w:tab/>
        <w:t>对物业服务公司的其他要求：</w:t>
      </w:r>
    </w:p>
    <w:p w:rsidR="00BA62ED" w:rsidRPr="00BA62ED" w:rsidRDefault="00BA62ED" w:rsidP="00BA62ED">
      <w:pPr>
        <w:widowControl/>
        <w:spacing w:line="480" w:lineRule="exact"/>
        <w:ind w:firstLineChars="200" w:firstLine="480"/>
        <w:rPr>
          <w:rFonts w:ascii="仿宋" w:eastAsia="仿宋" w:hAnsi="仿宋" w:cs="仿宋"/>
          <w:bCs/>
          <w:sz w:val="24"/>
          <w:szCs w:val="24"/>
        </w:rPr>
      </w:pPr>
      <w:r w:rsidRPr="00BA62ED">
        <w:rPr>
          <w:rFonts w:ascii="仿宋" w:eastAsia="仿宋" w:hAnsi="仿宋" w:cs="仿宋"/>
          <w:bCs/>
          <w:sz w:val="24"/>
          <w:szCs w:val="24"/>
        </w:rPr>
        <w:t>1</w:t>
      </w:r>
      <w:r w:rsidRPr="00BA62ED">
        <w:rPr>
          <w:rFonts w:ascii="仿宋" w:eastAsia="仿宋" w:hAnsi="仿宋" w:cs="仿宋" w:hint="eastAsia"/>
          <w:bCs/>
          <w:sz w:val="24"/>
          <w:szCs w:val="24"/>
        </w:rPr>
        <w:t>）物业服务公司应制定严格的保密措施，防止泄密事故发生；</w:t>
      </w:r>
    </w:p>
    <w:p w:rsidR="00BA62ED" w:rsidRPr="00BA62ED" w:rsidRDefault="00BA62ED" w:rsidP="00BA62ED">
      <w:pPr>
        <w:widowControl/>
        <w:spacing w:line="480" w:lineRule="exact"/>
        <w:ind w:firstLineChars="200" w:firstLine="480"/>
        <w:rPr>
          <w:rFonts w:ascii="仿宋" w:eastAsia="仿宋" w:hAnsi="仿宋" w:cs="仿宋"/>
          <w:bCs/>
          <w:sz w:val="24"/>
          <w:szCs w:val="24"/>
        </w:rPr>
      </w:pPr>
      <w:r w:rsidRPr="00BA62ED">
        <w:rPr>
          <w:rFonts w:ascii="仿宋" w:eastAsia="仿宋" w:hAnsi="仿宋" w:cs="仿宋"/>
          <w:bCs/>
          <w:sz w:val="24"/>
          <w:szCs w:val="24"/>
        </w:rPr>
        <w:t>2</w:t>
      </w:r>
      <w:r w:rsidRPr="00BA62ED">
        <w:rPr>
          <w:rFonts w:ascii="仿宋" w:eastAsia="仿宋" w:hAnsi="仿宋" w:cs="仿宋" w:hint="eastAsia"/>
          <w:bCs/>
          <w:sz w:val="24"/>
          <w:szCs w:val="24"/>
        </w:rPr>
        <w:t>）所有工作必须有台账记录。</w:t>
      </w:r>
    </w:p>
    <w:p w:rsidR="00BA62ED" w:rsidRPr="00BA62ED" w:rsidRDefault="00BA62ED" w:rsidP="00BA62ED">
      <w:pPr>
        <w:tabs>
          <w:tab w:val="left" w:pos="587"/>
          <w:tab w:val="left" w:pos="810"/>
        </w:tabs>
        <w:autoSpaceDE w:val="0"/>
        <w:autoSpaceDN w:val="0"/>
        <w:adjustRightInd w:val="0"/>
        <w:spacing w:line="480" w:lineRule="exact"/>
        <w:ind w:left="-420" w:firstLineChars="400" w:firstLine="964"/>
        <w:textAlignment w:val="baseline"/>
        <w:outlineLvl w:val="2"/>
        <w:rPr>
          <w:rFonts w:ascii="仿宋" w:eastAsia="仿宋" w:hAnsi="仿宋" w:cs="仿宋"/>
          <w:b/>
          <w:bCs/>
          <w:sz w:val="24"/>
          <w:szCs w:val="24"/>
        </w:rPr>
      </w:pPr>
      <w:r w:rsidRPr="00BA62ED">
        <w:rPr>
          <w:rFonts w:ascii="仿宋" w:eastAsia="仿宋" w:hAnsi="仿宋" w:cs="仿宋" w:hint="eastAsia"/>
          <w:b/>
          <w:bCs/>
          <w:sz w:val="24"/>
          <w:szCs w:val="24"/>
        </w:rPr>
        <w:t>（五）其他服务要求</w:t>
      </w:r>
    </w:p>
    <w:p w:rsidR="00BA62ED" w:rsidRPr="00BA62ED" w:rsidRDefault="00BA62ED" w:rsidP="00BA62ED">
      <w:pPr>
        <w:spacing w:line="480" w:lineRule="exact"/>
        <w:ind w:firstLineChars="200" w:firstLine="480"/>
        <w:rPr>
          <w:rFonts w:ascii="仿宋" w:eastAsia="仿宋" w:hAnsi="仿宋" w:cs="仿宋"/>
          <w:sz w:val="24"/>
          <w:szCs w:val="24"/>
        </w:rPr>
      </w:pPr>
      <w:r w:rsidRPr="00BA62ED">
        <w:rPr>
          <w:rFonts w:ascii="仿宋" w:eastAsia="仿宋" w:hAnsi="仿宋" w:cs="仿宋" w:hint="eastAsia"/>
          <w:bCs/>
          <w:sz w:val="24"/>
          <w:szCs w:val="24"/>
        </w:rPr>
        <w:t>1.</w:t>
      </w:r>
      <w:r w:rsidRPr="00BA62ED">
        <w:rPr>
          <w:rFonts w:ascii="仿宋" w:eastAsia="仿宋" w:hAnsi="仿宋" w:cs="仿宋" w:hint="eastAsia"/>
          <w:bCs/>
          <w:sz w:val="24"/>
          <w:szCs w:val="24"/>
        </w:rPr>
        <w:tab/>
      </w:r>
      <w:r w:rsidRPr="00BA62ED">
        <w:rPr>
          <w:rFonts w:ascii="仿宋" w:eastAsia="仿宋" w:hAnsi="仿宋" w:cs="仿宋" w:hint="eastAsia"/>
          <w:sz w:val="24"/>
          <w:szCs w:val="24"/>
        </w:rPr>
        <w:t>成交供应商工作人员须遵守采购人有关规章制度和管理规定，如有违反或损害采购人利益的，采购人有拒绝成交供应商违规工作人员在此工作的权利。</w:t>
      </w:r>
    </w:p>
    <w:p w:rsidR="00BA62ED" w:rsidRPr="00BA62ED" w:rsidRDefault="00BA62ED" w:rsidP="00BA62ED">
      <w:pPr>
        <w:spacing w:line="480" w:lineRule="exact"/>
        <w:ind w:firstLineChars="200" w:firstLine="480"/>
        <w:rPr>
          <w:rFonts w:ascii="仿宋" w:eastAsia="仿宋" w:hAnsi="仿宋" w:cs="仿宋"/>
          <w:sz w:val="24"/>
          <w:szCs w:val="24"/>
        </w:rPr>
      </w:pPr>
      <w:r w:rsidRPr="00BA62ED">
        <w:rPr>
          <w:rFonts w:ascii="仿宋" w:eastAsia="仿宋" w:hAnsi="仿宋" w:cs="仿宋"/>
          <w:bCs/>
          <w:sz w:val="24"/>
          <w:szCs w:val="24"/>
        </w:rPr>
        <w:t>2</w:t>
      </w:r>
      <w:r w:rsidRPr="00BA62ED">
        <w:rPr>
          <w:rFonts w:ascii="仿宋" w:eastAsia="仿宋" w:hAnsi="仿宋" w:cs="仿宋" w:hint="eastAsia"/>
          <w:bCs/>
          <w:sz w:val="24"/>
          <w:szCs w:val="24"/>
        </w:rPr>
        <w:t>.</w:t>
      </w:r>
      <w:r w:rsidRPr="00BA62ED">
        <w:rPr>
          <w:rFonts w:ascii="仿宋" w:eastAsia="仿宋" w:hAnsi="仿宋" w:cs="仿宋" w:hint="eastAsia"/>
          <w:bCs/>
          <w:sz w:val="24"/>
          <w:szCs w:val="24"/>
        </w:rPr>
        <w:tab/>
      </w:r>
      <w:r w:rsidRPr="00BA62ED">
        <w:rPr>
          <w:rFonts w:ascii="仿宋" w:eastAsia="仿宋" w:hAnsi="仿宋" w:cs="仿宋" w:hint="eastAsia"/>
          <w:sz w:val="24"/>
          <w:szCs w:val="24"/>
        </w:rPr>
        <w:t>成交供应商出现重大管理失误、严重违约、用户投诉多，或成交供应商因管理不善而发生的治安等安全事故，采购人有权取消合同。</w:t>
      </w:r>
    </w:p>
    <w:p w:rsidR="00BA62ED" w:rsidRPr="00BA62ED" w:rsidRDefault="00BA62ED" w:rsidP="00BA62ED">
      <w:pPr>
        <w:spacing w:line="480" w:lineRule="exact"/>
        <w:ind w:firstLineChars="200" w:firstLine="480"/>
        <w:rPr>
          <w:rFonts w:ascii="仿宋" w:eastAsia="仿宋" w:hAnsi="仿宋" w:cs="仿宋"/>
          <w:sz w:val="24"/>
          <w:szCs w:val="24"/>
        </w:rPr>
      </w:pPr>
      <w:r w:rsidRPr="00BA62ED">
        <w:rPr>
          <w:rFonts w:ascii="仿宋" w:eastAsia="仿宋" w:hAnsi="仿宋" w:cs="仿宋"/>
          <w:bCs/>
          <w:sz w:val="24"/>
          <w:szCs w:val="24"/>
        </w:rPr>
        <w:t>3</w:t>
      </w:r>
      <w:r w:rsidRPr="00BA62ED">
        <w:rPr>
          <w:rFonts w:ascii="仿宋" w:eastAsia="仿宋" w:hAnsi="仿宋" w:cs="仿宋" w:hint="eastAsia"/>
          <w:bCs/>
          <w:sz w:val="24"/>
          <w:szCs w:val="24"/>
        </w:rPr>
        <w:t>.</w:t>
      </w:r>
      <w:r w:rsidRPr="00BA62ED">
        <w:rPr>
          <w:rFonts w:ascii="仿宋" w:eastAsia="仿宋" w:hAnsi="仿宋" w:cs="仿宋" w:hint="eastAsia"/>
          <w:bCs/>
          <w:sz w:val="24"/>
          <w:szCs w:val="24"/>
        </w:rPr>
        <w:tab/>
      </w:r>
      <w:r w:rsidRPr="00BA62ED">
        <w:rPr>
          <w:rFonts w:ascii="仿宋" w:eastAsia="仿宋" w:hAnsi="仿宋" w:cs="仿宋" w:hint="eastAsia"/>
          <w:sz w:val="24"/>
          <w:szCs w:val="24"/>
        </w:rPr>
        <w:t>成交供应商应当自开始安保服务之日起30日内向项目所在地人民政府公安机关备案，并于停止保安服务之日起30日内到备案的公安机关撤销备案。</w:t>
      </w:r>
    </w:p>
    <w:p w:rsidR="00BA62ED" w:rsidRPr="00BA62ED" w:rsidRDefault="00BA62ED" w:rsidP="00BA62ED">
      <w:pPr>
        <w:spacing w:line="480" w:lineRule="exact"/>
        <w:ind w:firstLineChars="200" w:firstLine="480"/>
        <w:rPr>
          <w:rFonts w:ascii="仿宋" w:eastAsia="仿宋" w:hAnsi="仿宋" w:cs="仿宋"/>
          <w:sz w:val="24"/>
          <w:szCs w:val="24"/>
        </w:rPr>
      </w:pPr>
      <w:r w:rsidRPr="00BA62ED">
        <w:rPr>
          <w:rFonts w:ascii="仿宋" w:eastAsia="仿宋" w:hAnsi="仿宋" w:cs="仿宋"/>
          <w:bCs/>
          <w:color w:val="FF0000"/>
          <w:sz w:val="24"/>
          <w:szCs w:val="24"/>
        </w:rPr>
        <w:t>4</w:t>
      </w:r>
      <w:r w:rsidRPr="00BA62ED">
        <w:rPr>
          <w:rFonts w:ascii="仿宋" w:eastAsia="仿宋" w:hAnsi="仿宋" w:cs="仿宋" w:hint="eastAsia"/>
          <w:bCs/>
          <w:color w:val="FF0000"/>
          <w:sz w:val="24"/>
          <w:szCs w:val="24"/>
        </w:rPr>
        <w:t>.</w:t>
      </w:r>
      <w:r w:rsidRPr="00BA62ED">
        <w:rPr>
          <w:rFonts w:ascii="仿宋" w:eastAsia="仿宋" w:hAnsi="仿宋" w:cs="仿宋" w:hint="eastAsia"/>
          <w:bCs/>
          <w:color w:val="FF0000"/>
          <w:sz w:val="24"/>
          <w:szCs w:val="24"/>
        </w:rPr>
        <w:tab/>
      </w:r>
      <w:r w:rsidRPr="00BA62ED">
        <w:rPr>
          <w:rFonts w:ascii="仿宋" w:eastAsia="仿宋" w:hAnsi="仿宋" w:cs="仿宋" w:hint="eastAsia"/>
          <w:b/>
          <w:color w:val="FF0000"/>
          <w:sz w:val="24"/>
          <w:szCs w:val="24"/>
        </w:rPr>
        <w:t>成交供应商应在采购合同签订后7天内将相关工作人员安排到位，确保正常工作。</w:t>
      </w:r>
    </w:p>
    <w:p w:rsidR="00BA62ED" w:rsidRPr="00BA62ED" w:rsidRDefault="00BA62ED" w:rsidP="00BA62ED">
      <w:pPr>
        <w:widowControl/>
        <w:kinsoku w:val="0"/>
        <w:autoSpaceDE w:val="0"/>
        <w:autoSpaceDN w:val="0"/>
        <w:adjustRightInd w:val="0"/>
        <w:snapToGrid w:val="0"/>
        <w:spacing w:line="480" w:lineRule="exact"/>
        <w:ind w:firstLineChars="200" w:firstLine="480"/>
        <w:textAlignment w:val="baseline"/>
        <w:rPr>
          <w:rFonts w:ascii="Arial" w:eastAsia="仿宋" w:hAnsi="Arial" w:cs="Arial"/>
          <w:snapToGrid w:val="0"/>
          <w:color w:val="000000"/>
          <w:kern w:val="0"/>
          <w:sz w:val="24"/>
          <w:szCs w:val="21"/>
        </w:rPr>
      </w:pPr>
      <w:r w:rsidRPr="00BA62ED">
        <w:rPr>
          <w:rFonts w:ascii="仿宋" w:eastAsia="仿宋" w:hAnsi="仿宋" w:cs="仿宋"/>
          <w:bCs/>
          <w:sz w:val="24"/>
          <w:szCs w:val="24"/>
        </w:rPr>
        <w:t>5</w:t>
      </w:r>
      <w:r w:rsidRPr="00BA62ED">
        <w:rPr>
          <w:rFonts w:ascii="仿宋" w:eastAsia="仿宋" w:hAnsi="仿宋" w:cs="仿宋" w:hint="eastAsia"/>
          <w:bCs/>
          <w:sz w:val="24"/>
          <w:szCs w:val="24"/>
        </w:rPr>
        <w:t>.</w:t>
      </w:r>
      <w:r w:rsidRPr="00BA62ED">
        <w:rPr>
          <w:rFonts w:ascii="仿宋" w:eastAsia="仿宋" w:hAnsi="仿宋" w:cs="仿宋" w:hint="eastAsia"/>
          <w:sz w:val="24"/>
          <w:szCs w:val="24"/>
        </w:rPr>
        <w:t>在合同的执行期内，成交供应商配合采购人有关部门的监督和检查的义务。</w:t>
      </w:r>
    </w:p>
    <w:p w:rsidR="00BA62ED" w:rsidRPr="00BA62ED" w:rsidRDefault="00BA62ED" w:rsidP="00BA62ED">
      <w:pPr>
        <w:keepNext/>
        <w:keepLines/>
        <w:widowControl/>
        <w:kinsoku w:val="0"/>
        <w:autoSpaceDE w:val="0"/>
        <w:autoSpaceDN w:val="0"/>
        <w:adjustRightInd w:val="0"/>
        <w:snapToGrid w:val="0"/>
        <w:spacing w:line="500" w:lineRule="exact"/>
        <w:jc w:val="center"/>
        <w:textAlignment w:val="baseline"/>
        <w:outlineLvl w:val="1"/>
        <w:rPr>
          <w:rFonts w:ascii="Arial" w:eastAsia="黑体" w:hAnsi="Arial" w:cs="Arial"/>
          <w:bCs/>
          <w:snapToGrid w:val="0"/>
          <w:color w:val="000000"/>
          <w:kern w:val="0"/>
          <w:sz w:val="28"/>
          <w:szCs w:val="32"/>
        </w:rPr>
      </w:pPr>
      <w:bookmarkStart w:id="4" w:name="_Toc198736270"/>
      <w:r w:rsidRPr="00BA62ED">
        <w:rPr>
          <w:rFonts w:ascii="Arial" w:eastAsia="黑体" w:hAnsi="Arial" w:cs="Arial"/>
          <w:bCs/>
          <w:snapToGrid w:val="0"/>
          <w:color w:val="000000"/>
          <w:kern w:val="0"/>
          <w:sz w:val="28"/>
          <w:szCs w:val="32"/>
        </w:rPr>
        <w:br w:type="page"/>
      </w:r>
    </w:p>
    <w:p w:rsidR="00BA62ED" w:rsidRPr="00BA62ED" w:rsidRDefault="00BA62ED" w:rsidP="00BA62ED">
      <w:pPr>
        <w:keepNext/>
        <w:keepLines/>
        <w:widowControl/>
        <w:kinsoku w:val="0"/>
        <w:autoSpaceDE w:val="0"/>
        <w:autoSpaceDN w:val="0"/>
        <w:adjustRightInd w:val="0"/>
        <w:snapToGrid w:val="0"/>
        <w:spacing w:line="500" w:lineRule="exact"/>
        <w:jc w:val="center"/>
        <w:textAlignment w:val="baseline"/>
        <w:outlineLvl w:val="1"/>
        <w:rPr>
          <w:rFonts w:ascii="Arial" w:eastAsia="黑体" w:hAnsi="Arial" w:cs="Arial"/>
          <w:bCs/>
          <w:snapToGrid w:val="0"/>
          <w:color w:val="000000"/>
          <w:kern w:val="0"/>
          <w:sz w:val="28"/>
          <w:szCs w:val="32"/>
        </w:rPr>
      </w:pPr>
      <w:r w:rsidRPr="00BA62ED">
        <w:rPr>
          <w:rFonts w:ascii="Arial" w:eastAsia="黑体" w:hAnsi="Arial" w:cs="Arial"/>
          <w:bCs/>
          <w:snapToGrid w:val="0"/>
          <w:color w:val="000000"/>
          <w:kern w:val="0"/>
          <w:sz w:val="28"/>
          <w:szCs w:val="32"/>
        </w:rPr>
        <w:lastRenderedPageBreak/>
        <w:t>（二）</w:t>
      </w:r>
      <w:r w:rsidRPr="00BA62ED">
        <w:rPr>
          <w:rFonts w:ascii="Arial" w:eastAsia="黑体" w:hAnsi="Arial" w:cs="Arial"/>
          <w:bCs/>
          <w:snapToGrid w:val="0"/>
          <w:color w:val="000000"/>
          <w:kern w:val="0"/>
          <w:sz w:val="28"/>
          <w:szCs w:val="32"/>
        </w:rPr>
        <w:t xml:space="preserve"> </w:t>
      </w:r>
      <w:r w:rsidRPr="00BA62ED">
        <w:rPr>
          <w:rFonts w:ascii="Arial" w:eastAsia="黑体" w:hAnsi="Arial" w:cs="Arial"/>
          <w:bCs/>
          <w:snapToGrid w:val="0"/>
          <w:color w:val="000000"/>
          <w:kern w:val="0"/>
          <w:sz w:val="28"/>
          <w:szCs w:val="32"/>
        </w:rPr>
        <w:t>商务条件</w:t>
      </w:r>
      <w:bookmarkEnd w:id="4"/>
    </w:p>
    <w:p w:rsidR="00BA62ED" w:rsidRPr="00BA62ED" w:rsidRDefault="00BA62ED" w:rsidP="00BA62ED">
      <w:pPr>
        <w:widowControl/>
        <w:kinsoku w:val="0"/>
        <w:autoSpaceDE w:val="0"/>
        <w:autoSpaceDN w:val="0"/>
        <w:adjustRightInd w:val="0"/>
        <w:snapToGrid w:val="0"/>
        <w:spacing w:line="480" w:lineRule="exact"/>
        <w:ind w:firstLineChars="200" w:firstLine="482"/>
        <w:textAlignment w:val="baseline"/>
        <w:rPr>
          <w:rFonts w:ascii="仿宋" w:eastAsia="仿宋" w:hAnsi="仿宋" w:cs="宋体"/>
          <w:b/>
          <w:sz w:val="24"/>
          <w:szCs w:val="24"/>
        </w:rPr>
      </w:pPr>
      <w:r w:rsidRPr="00BA62ED">
        <w:rPr>
          <w:rFonts w:ascii="仿宋" w:eastAsia="仿宋" w:hAnsi="仿宋" w:cs="宋体" w:hint="eastAsia"/>
          <w:b/>
          <w:sz w:val="24"/>
          <w:szCs w:val="24"/>
        </w:rPr>
        <w:t>一、服务地点、时间</w:t>
      </w:r>
    </w:p>
    <w:p w:rsidR="00BA62ED" w:rsidRPr="00BA62ED" w:rsidRDefault="00BA62ED" w:rsidP="00BA62ED">
      <w:pPr>
        <w:spacing w:line="480" w:lineRule="exact"/>
        <w:ind w:firstLineChars="200" w:firstLine="480"/>
        <w:rPr>
          <w:rFonts w:ascii="仿宋" w:eastAsia="仿宋" w:hAnsi="仿宋" w:cs="宋体"/>
          <w:sz w:val="24"/>
          <w:szCs w:val="24"/>
        </w:rPr>
      </w:pPr>
      <w:r w:rsidRPr="00BA62ED">
        <w:rPr>
          <w:rFonts w:ascii="仿宋" w:eastAsia="仿宋" w:hAnsi="仿宋" w:cs="宋体" w:hint="eastAsia"/>
          <w:sz w:val="24"/>
          <w:szCs w:val="24"/>
        </w:rPr>
        <w:t>（1）服务地点：九江市柴桑区人民法院及下设四个派出法庭（沙河法庭、港口法庭、马回岭法庭、江州法庭）</w:t>
      </w:r>
    </w:p>
    <w:p w:rsidR="00BA62ED" w:rsidRPr="00BA62ED" w:rsidRDefault="00BA62ED" w:rsidP="00BA62ED">
      <w:pPr>
        <w:spacing w:line="480" w:lineRule="exact"/>
        <w:ind w:firstLineChars="200" w:firstLine="480"/>
        <w:rPr>
          <w:rFonts w:ascii="仿宋" w:eastAsia="仿宋" w:hAnsi="仿宋" w:cs="宋体"/>
          <w:sz w:val="24"/>
          <w:szCs w:val="24"/>
        </w:rPr>
      </w:pPr>
      <w:r w:rsidRPr="00BA62ED">
        <w:rPr>
          <w:rFonts w:ascii="仿宋" w:eastAsia="仿宋" w:hAnsi="仿宋" w:cs="宋体" w:hint="eastAsia"/>
          <w:sz w:val="24"/>
          <w:szCs w:val="24"/>
        </w:rPr>
        <w:t>（2）服务时间：3年</w:t>
      </w:r>
    </w:p>
    <w:p w:rsidR="00BA62ED" w:rsidRPr="00BA62ED" w:rsidRDefault="00BA62ED" w:rsidP="00BA62ED">
      <w:pPr>
        <w:spacing w:line="480" w:lineRule="exact"/>
        <w:ind w:firstLineChars="200" w:firstLine="482"/>
        <w:rPr>
          <w:rFonts w:ascii="仿宋" w:eastAsia="仿宋" w:hAnsi="仿宋" w:cs="宋体"/>
          <w:b/>
          <w:sz w:val="24"/>
          <w:szCs w:val="24"/>
        </w:rPr>
      </w:pPr>
      <w:r w:rsidRPr="00BA62ED">
        <w:rPr>
          <w:rFonts w:ascii="仿宋" w:eastAsia="仿宋" w:hAnsi="仿宋" w:cs="宋体" w:hint="eastAsia"/>
          <w:b/>
          <w:sz w:val="24"/>
          <w:szCs w:val="24"/>
        </w:rPr>
        <w:t>二、服务费用支付方式</w:t>
      </w:r>
    </w:p>
    <w:p w:rsidR="00BA62ED" w:rsidRPr="00BA62ED" w:rsidRDefault="00BA62ED" w:rsidP="00BA62ED">
      <w:pPr>
        <w:spacing w:line="480" w:lineRule="exact"/>
        <w:ind w:firstLineChars="200" w:firstLine="480"/>
        <w:rPr>
          <w:rFonts w:ascii="仿宋" w:eastAsia="仿宋" w:hAnsi="仿宋" w:cs="宋体"/>
          <w:sz w:val="24"/>
          <w:szCs w:val="24"/>
        </w:rPr>
      </w:pPr>
      <w:r w:rsidRPr="00BA62ED">
        <w:rPr>
          <w:rFonts w:ascii="仿宋" w:eastAsia="仿宋" w:hAnsi="仿宋" w:cs="宋体" w:hint="eastAsia"/>
          <w:sz w:val="24"/>
          <w:szCs w:val="24"/>
        </w:rPr>
        <w:t>（1）服务费用按季度支付，结合当季度对物业管理综合考核的结果，如有扣罚，则直接从当季度的物业管理服务费中扣除相应费用。在成交供应商开具正规发票后，采购人依据上季度考核结果以转账的方式支付上季度的物业服务费。</w:t>
      </w:r>
    </w:p>
    <w:p w:rsidR="00BA62ED" w:rsidRPr="00BA62ED" w:rsidRDefault="00BA62ED" w:rsidP="00BA62ED">
      <w:pPr>
        <w:spacing w:line="480" w:lineRule="exact"/>
        <w:ind w:firstLineChars="200" w:firstLine="480"/>
        <w:rPr>
          <w:rFonts w:ascii="仿宋" w:eastAsia="仿宋" w:hAnsi="仿宋" w:cs="宋体"/>
          <w:sz w:val="24"/>
          <w:szCs w:val="24"/>
        </w:rPr>
      </w:pPr>
      <w:r w:rsidRPr="00BA62ED">
        <w:rPr>
          <w:rFonts w:ascii="仿宋" w:eastAsia="仿宋" w:hAnsi="仿宋" w:cs="宋体" w:hint="eastAsia"/>
          <w:sz w:val="24"/>
          <w:szCs w:val="24"/>
        </w:rPr>
        <w:t>（2）开具发票要求必须是实际中标公司,不能以分公司结算。</w:t>
      </w:r>
    </w:p>
    <w:p w:rsidR="00BA62ED" w:rsidRPr="00BA62ED" w:rsidRDefault="00BA62ED" w:rsidP="00BA62ED">
      <w:pPr>
        <w:spacing w:line="480" w:lineRule="exact"/>
        <w:ind w:firstLineChars="200" w:firstLine="482"/>
        <w:rPr>
          <w:rFonts w:ascii="仿宋" w:eastAsia="仿宋" w:hAnsi="仿宋" w:cs="宋体"/>
          <w:b/>
          <w:sz w:val="24"/>
          <w:szCs w:val="24"/>
        </w:rPr>
      </w:pPr>
      <w:r w:rsidRPr="00BA62ED">
        <w:rPr>
          <w:rFonts w:ascii="仿宋" w:eastAsia="仿宋" w:hAnsi="仿宋" w:cs="宋体" w:hint="eastAsia"/>
          <w:b/>
          <w:sz w:val="24"/>
          <w:szCs w:val="24"/>
        </w:rPr>
        <w:t>三、合同签订和终止</w:t>
      </w:r>
    </w:p>
    <w:p w:rsidR="00BA62ED" w:rsidRPr="00BA62ED" w:rsidRDefault="00BA62ED" w:rsidP="00BA62ED">
      <w:pPr>
        <w:widowControl/>
        <w:kinsoku w:val="0"/>
        <w:autoSpaceDE w:val="0"/>
        <w:autoSpaceDN w:val="0"/>
        <w:adjustRightInd w:val="0"/>
        <w:snapToGrid w:val="0"/>
        <w:spacing w:line="480" w:lineRule="exact"/>
        <w:ind w:firstLineChars="200" w:firstLine="482"/>
        <w:textAlignment w:val="baseline"/>
        <w:rPr>
          <w:rFonts w:ascii="仿宋" w:eastAsia="仿宋" w:hAnsi="仿宋" w:cs="仿宋"/>
          <w:b/>
          <w:bCs/>
          <w:color w:val="FF0000"/>
          <w:sz w:val="24"/>
          <w:szCs w:val="24"/>
        </w:rPr>
      </w:pPr>
      <w:r w:rsidRPr="00BA62ED">
        <w:rPr>
          <w:rFonts w:ascii="仿宋" w:eastAsia="仿宋" w:hAnsi="仿宋" w:cs="仿宋" w:hint="eastAsia"/>
          <w:b/>
          <w:bCs/>
          <w:color w:val="FF0000"/>
          <w:sz w:val="24"/>
          <w:szCs w:val="24"/>
        </w:rPr>
        <w:t>（1）成交供应商</w:t>
      </w:r>
      <w:r w:rsidRPr="00BA62ED">
        <w:rPr>
          <w:rFonts w:ascii="仿宋" w:eastAsia="仿宋" w:hAnsi="仿宋" w:cs="仿宋" w:hint="eastAsia"/>
          <w:b/>
          <w:snapToGrid w:val="0"/>
          <w:color w:val="FF0000"/>
          <w:kern w:val="0"/>
          <w:sz w:val="24"/>
          <w:szCs w:val="24"/>
        </w:rPr>
        <w:t>必须在中标结果公示之日起20个日历日内与采购人签订合同。</w:t>
      </w:r>
    </w:p>
    <w:p w:rsidR="00CE6E44" w:rsidRDefault="00BA62ED" w:rsidP="00BA62ED">
      <w:pPr>
        <w:spacing w:line="480" w:lineRule="exact"/>
        <w:ind w:firstLineChars="200" w:firstLine="480"/>
      </w:pPr>
      <w:r w:rsidRPr="00BA62ED">
        <w:rPr>
          <w:rFonts w:ascii="Arial" w:eastAsia="仿宋" w:hAnsi="Arial" w:cs="Arial" w:hint="eastAsia"/>
          <w:bCs/>
          <w:sz w:val="24"/>
          <w:szCs w:val="24"/>
        </w:rPr>
        <w:t>（</w:t>
      </w:r>
      <w:r w:rsidRPr="00BA62ED">
        <w:rPr>
          <w:rFonts w:ascii="Arial" w:eastAsia="仿宋" w:hAnsi="Arial" w:cs="Arial" w:hint="eastAsia"/>
          <w:bCs/>
          <w:sz w:val="24"/>
          <w:szCs w:val="24"/>
        </w:rPr>
        <w:t>2</w:t>
      </w:r>
      <w:r w:rsidRPr="00BA62ED">
        <w:rPr>
          <w:rFonts w:ascii="Arial" w:eastAsia="仿宋" w:hAnsi="Arial" w:cs="Arial" w:hint="eastAsia"/>
          <w:bCs/>
          <w:sz w:val="24"/>
          <w:szCs w:val="24"/>
        </w:rPr>
        <w:t>）每年度进行一次服务满意度测评，由采购人对成交供应商服务满意度进行测评，若不满意比例超过</w:t>
      </w:r>
      <w:r w:rsidRPr="00BA62ED">
        <w:rPr>
          <w:rFonts w:ascii="Arial" w:eastAsia="仿宋" w:hAnsi="Arial" w:cs="Arial" w:hint="eastAsia"/>
          <w:bCs/>
          <w:sz w:val="24"/>
          <w:szCs w:val="24"/>
        </w:rPr>
        <w:t>30%</w:t>
      </w:r>
      <w:r w:rsidRPr="00BA62ED">
        <w:rPr>
          <w:rFonts w:ascii="Arial" w:eastAsia="仿宋" w:hAnsi="Arial" w:cs="Arial" w:hint="eastAsia"/>
          <w:bCs/>
          <w:sz w:val="24"/>
          <w:szCs w:val="24"/>
        </w:rPr>
        <w:t>，采购人有权提前终止合同；若成交供应商出现严重违约、重大管理失误等情况，采购人有权取消合同并追究其相关责任</w:t>
      </w:r>
      <w:r w:rsidRPr="00BA62ED">
        <w:rPr>
          <w:rFonts w:ascii="Arial" w:eastAsia="仿宋" w:hAnsi="Arial" w:cs="宋体" w:hint="eastAsia"/>
          <w:sz w:val="24"/>
          <w:szCs w:val="24"/>
        </w:rPr>
        <w:t>。</w:t>
      </w:r>
    </w:p>
    <w:sectPr w:rsidR="00CE6E44" w:rsidSect="003736B2">
      <w:pgSz w:w="11906" w:h="16838"/>
      <w:pgMar w:top="1304" w:right="1588" w:bottom="1191"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4F3C" w:rsidRDefault="00FA4F3C" w:rsidP="00BA62ED">
      <w:r>
        <w:separator/>
      </w:r>
    </w:p>
  </w:endnote>
  <w:endnote w:type="continuationSeparator" w:id="0">
    <w:p w:rsidR="00FA4F3C" w:rsidRDefault="00FA4F3C" w:rsidP="00BA62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小标宋_GBK">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4F3C" w:rsidRDefault="00FA4F3C" w:rsidP="00BA62ED">
      <w:r>
        <w:separator/>
      </w:r>
    </w:p>
  </w:footnote>
  <w:footnote w:type="continuationSeparator" w:id="0">
    <w:p w:rsidR="00FA4F3C" w:rsidRDefault="00FA4F3C" w:rsidP="00BA62E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5AEF2CF"/>
    <w:multiLevelType w:val="singleLevel"/>
    <w:tmpl w:val="95AEF2CF"/>
    <w:lvl w:ilvl="0">
      <w:start w:val="1"/>
      <w:numFmt w:val="chineseCounting"/>
      <w:suff w:val="nothing"/>
      <w:lvlText w:val="（%1）"/>
      <w:lvlJc w:val="left"/>
      <w:rPr>
        <w:rFonts w:hint="eastAsia"/>
      </w:rPr>
    </w:lvl>
  </w:abstractNum>
  <w:abstractNum w:abstractNumId="1" w15:restartNumberingAfterBreak="0">
    <w:nsid w:val="5DE25B66"/>
    <w:multiLevelType w:val="singleLevel"/>
    <w:tmpl w:val="5DE25B66"/>
    <w:lvl w:ilvl="0">
      <w:start w:val="1"/>
      <w:numFmt w:val="decimal"/>
      <w:lvlText w:val="%1."/>
      <w:lvlJc w:val="left"/>
      <w:pPr>
        <w:ind w:left="425" w:hanging="425"/>
      </w:pPr>
      <w:rPr>
        <w:rFonts w:hint="default"/>
      </w:rPr>
    </w:lvl>
  </w:abstractNum>
  <w:abstractNum w:abstractNumId="2" w15:restartNumberingAfterBreak="0">
    <w:nsid w:val="5DE25CA3"/>
    <w:multiLevelType w:val="singleLevel"/>
    <w:tmpl w:val="5DE25CA3"/>
    <w:lvl w:ilvl="0">
      <w:start w:val="1"/>
      <w:numFmt w:val="decimal"/>
      <w:lvlText w:val="%1."/>
      <w:lvlJc w:val="left"/>
      <w:pPr>
        <w:ind w:left="425" w:hanging="425"/>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BC0"/>
    <w:rsid w:val="003736B2"/>
    <w:rsid w:val="00B6601E"/>
    <w:rsid w:val="00B97BC0"/>
    <w:rsid w:val="00BA62ED"/>
    <w:rsid w:val="00E7756D"/>
    <w:rsid w:val="00FA4F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849D12"/>
  <w15:chartTrackingRefBased/>
  <w15:docId w15:val="{46902849-D50D-403E-BB63-CAA31BBD7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A62ED"/>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BA62ED"/>
    <w:rPr>
      <w:sz w:val="18"/>
      <w:szCs w:val="18"/>
    </w:rPr>
  </w:style>
  <w:style w:type="paragraph" w:styleId="a5">
    <w:name w:val="footer"/>
    <w:basedOn w:val="a"/>
    <w:link w:val="a6"/>
    <w:uiPriority w:val="99"/>
    <w:unhideWhenUsed/>
    <w:rsid w:val="00BA62ED"/>
    <w:pPr>
      <w:tabs>
        <w:tab w:val="center" w:pos="4153"/>
        <w:tab w:val="right" w:pos="8306"/>
      </w:tabs>
      <w:snapToGrid w:val="0"/>
      <w:jc w:val="left"/>
    </w:pPr>
    <w:rPr>
      <w:sz w:val="18"/>
      <w:szCs w:val="18"/>
    </w:rPr>
  </w:style>
  <w:style w:type="character" w:customStyle="1" w:styleId="a6">
    <w:name w:val="页脚 字符"/>
    <w:basedOn w:val="a0"/>
    <w:link w:val="a5"/>
    <w:uiPriority w:val="99"/>
    <w:rsid w:val="00BA62E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12</Pages>
  <Words>1122</Words>
  <Characters>6400</Characters>
  <Application>Microsoft Office Word</Application>
  <DocSecurity>0</DocSecurity>
  <Lines>53</Lines>
  <Paragraphs>15</Paragraphs>
  <ScaleCrop>false</ScaleCrop>
  <Company>HP</Company>
  <LinksUpToDate>false</LinksUpToDate>
  <CharactersWithSpaces>7507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2026-06-22T09:14:00Z</dcterms:created>
  <dcterms:modified xsi:type="dcterms:W3CDTF">2026-06-22T09:18:00Z</dcterms:modified>
</cp:coreProperties>
</file>