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BDE34C" w14:textId="77777777" w:rsidR="00EB4E48" w:rsidRDefault="00EB4E48" w:rsidP="00EB4E48">
      <w:pPr>
        <w:pStyle w:val="2"/>
        <w:spacing w:before="0" w:after="0" w:line="360" w:lineRule="auto"/>
        <w:jc w:val="center"/>
        <w:rPr>
          <w:rFonts w:ascii="宋体" w:eastAsia="宋体" w:hAnsi="宋体" w:cs="宋体" w:hint="eastAsia"/>
          <w:sz w:val="24"/>
          <w:szCs w:val="24"/>
        </w:rPr>
      </w:pPr>
      <w:r>
        <w:rPr>
          <w:rFonts w:ascii="宋体" w:eastAsia="宋体" w:hAnsi="宋体" w:cs="宋体" w:hint="eastAsia"/>
          <w:sz w:val="24"/>
          <w:szCs w:val="24"/>
        </w:rPr>
        <w:t>二、采购需求</w:t>
      </w:r>
    </w:p>
    <w:p w14:paraId="4DC5B559" w14:textId="77777777" w:rsidR="00EB4E48" w:rsidRDefault="00EB4E48" w:rsidP="00EB4E48">
      <w:pPr>
        <w:numPr>
          <w:ilvl w:val="0"/>
          <w:numId w:val="7"/>
        </w:numPr>
        <w:spacing w:line="360" w:lineRule="auto"/>
        <w:rPr>
          <w:rFonts w:ascii="宋体" w:hAnsi="宋体" w:cs="宋体" w:hint="eastAsia"/>
          <w:sz w:val="24"/>
          <w:szCs w:val="24"/>
        </w:rPr>
      </w:pPr>
      <w:r>
        <w:rPr>
          <w:rFonts w:ascii="宋体" w:hAnsi="宋体" w:cs="宋体" w:hint="eastAsia"/>
          <w:b/>
          <w:bCs/>
          <w:sz w:val="24"/>
          <w:szCs w:val="24"/>
        </w:rPr>
        <w:t>技术需求（满足或优于以下要求）</w:t>
      </w:r>
    </w:p>
    <w:tbl>
      <w:tblPr>
        <w:tblW w:w="5000" w:type="pct"/>
        <w:tblLook w:val="04A0" w:firstRow="1" w:lastRow="0" w:firstColumn="1" w:lastColumn="0" w:noHBand="0" w:noVBand="1"/>
      </w:tblPr>
      <w:tblGrid>
        <w:gridCol w:w="1063"/>
        <w:gridCol w:w="1797"/>
        <w:gridCol w:w="3632"/>
        <w:gridCol w:w="1804"/>
      </w:tblGrid>
      <w:tr w:rsidR="00EB4E48" w14:paraId="686218DA" w14:textId="77777777" w:rsidTr="00437306">
        <w:trPr>
          <w:trHeight w:val="879"/>
        </w:trPr>
        <w:tc>
          <w:tcPr>
            <w:tcW w:w="5000" w:type="pct"/>
            <w:gridSpan w:val="4"/>
            <w:tcBorders>
              <w:top w:val="single" w:sz="4" w:space="0" w:color="000000"/>
              <w:left w:val="single" w:sz="4" w:space="0" w:color="000000"/>
              <w:bottom w:val="single" w:sz="4" w:space="0" w:color="000000"/>
              <w:right w:val="single" w:sz="4" w:space="0" w:color="000000"/>
            </w:tcBorders>
            <w:noWrap/>
            <w:vAlign w:val="center"/>
          </w:tcPr>
          <w:p w14:paraId="34CAEFE6" w14:textId="77777777" w:rsidR="00EB4E48" w:rsidRDefault="00EB4E48" w:rsidP="00437306">
            <w:pPr>
              <w:widowControl/>
              <w:jc w:val="center"/>
              <w:textAlignment w:val="center"/>
              <w:rPr>
                <w:rFonts w:ascii="宋体" w:hAnsi="宋体" w:cs="宋体" w:hint="eastAsia"/>
                <w:color w:val="000000" w:themeColor="text1"/>
                <w:kern w:val="0"/>
                <w:sz w:val="24"/>
                <w:szCs w:val="24"/>
                <w:lang w:bidi="ar"/>
              </w:rPr>
            </w:pPr>
            <w:bookmarkStart w:id="0" w:name="_Toc146469007"/>
            <w:r>
              <w:rPr>
                <w:rFonts w:ascii="宋体" w:hAnsi="宋体" w:cs="宋体" w:hint="eastAsia"/>
                <w:color w:val="000000" w:themeColor="text1"/>
                <w:kern w:val="0"/>
                <w:sz w:val="24"/>
                <w:szCs w:val="24"/>
                <w:lang w:bidi="ar"/>
              </w:rPr>
              <w:t>设备采购清单</w:t>
            </w:r>
          </w:p>
        </w:tc>
      </w:tr>
      <w:tr w:rsidR="00EB4E48" w14:paraId="671392EA" w14:textId="77777777" w:rsidTr="00437306">
        <w:trPr>
          <w:trHeight w:val="563"/>
        </w:trPr>
        <w:tc>
          <w:tcPr>
            <w:tcW w:w="641" w:type="pct"/>
            <w:tcBorders>
              <w:top w:val="single" w:sz="4" w:space="0" w:color="000000"/>
              <w:left w:val="single" w:sz="4" w:space="0" w:color="000000"/>
              <w:bottom w:val="single" w:sz="4" w:space="0" w:color="000000"/>
              <w:right w:val="single" w:sz="4" w:space="0" w:color="000000"/>
            </w:tcBorders>
            <w:noWrap/>
            <w:vAlign w:val="center"/>
          </w:tcPr>
          <w:p w14:paraId="16605C48"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序号</w:t>
            </w:r>
          </w:p>
        </w:tc>
        <w:tc>
          <w:tcPr>
            <w:tcW w:w="1083" w:type="pct"/>
            <w:tcBorders>
              <w:top w:val="single" w:sz="4" w:space="0" w:color="000000"/>
              <w:left w:val="single" w:sz="4" w:space="0" w:color="000000"/>
              <w:bottom w:val="single" w:sz="4" w:space="0" w:color="000000"/>
              <w:right w:val="single" w:sz="4" w:space="0" w:color="000000"/>
            </w:tcBorders>
            <w:noWrap/>
            <w:vAlign w:val="center"/>
          </w:tcPr>
          <w:p w14:paraId="09C0FE04"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申请科室</w:t>
            </w:r>
          </w:p>
        </w:tc>
        <w:tc>
          <w:tcPr>
            <w:tcW w:w="2189" w:type="pct"/>
            <w:tcBorders>
              <w:top w:val="single" w:sz="4" w:space="0" w:color="000000"/>
              <w:left w:val="single" w:sz="4" w:space="0" w:color="000000"/>
              <w:bottom w:val="nil"/>
              <w:right w:val="single" w:sz="4" w:space="0" w:color="000000"/>
            </w:tcBorders>
            <w:noWrap/>
            <w:vAlign w:val="center"/>
          </w:tcPr>
          <w:p w14:paraId="4BDD9A59"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设备名称</w:t>
            </w:r>
          </w:p>
        </w:tc>
        <w:tc>
          <w:tcPr>
            <w:tcW w:w="1085" w:type="pct"/>
            <w:tcBorders>
              <w:top w:val="single" w:sz="4" w:space="0" w:color="000000"/>
              <w:left w:val="single" w:sz="4" w:space="0" w:color="000000"/>
              <w:bottom w:val="single" w:sz="4" w:space="0" w:color="000000"/>
              <w:right w:val="single" w:sz="4" w:space="0" w:color="000000"/>
            </w:tcBorders>
            <w:vAlign w:val="center"/>
          </w:tcPr>
          <w:p w14:paraId="0F771955"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 xml:space="preserve">数量（台套） </w:t>
            </w:r>
          </w:p>
        </w:tc>
      </w:tr>
      <w:tr w:rsidR="00EB4E48" w14:paraId="6C143FF7" w14:textId="77777777" w:rsidTr="00437306">
        <w:trPr>
          <w:trHeight w:val="567"/>
        </w:trPr>
        <w:tc>
          <w:tcPr>
            <w:tcW w:w="64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14:paraId="74F80E52"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1</w:t>
            </w:r>
          </w:p>
        </w:tc>
        <w:tc>
          <w:tcPr>
            <w:tcW w:w="1083" w:type="pct"/>
            <w:vMerge w:val="restart"/>
            <w:tcBorders>
              <w:top w:val="single" w:sz="4" w:space="0" w:color="000000"/>
              <w:left w:val="single" w:sz="4" w:space="0" w:color="000000"/>
              <w:bottom w:val="single" w:sz="4" w:space="0" w:color="000000"/>
              <w:right w:val="single" w:sz="4" w:space="0" w:color="000000"/>
            </w:tcBorders>
            <w:noWrap/>
            <w:textDirection w:val="tbRlV"/>
            <w:vAlign w:val="center"/>
          </w:tcPr>
          <w:p w14:paraId="6B4A4E88"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耳鼻喉科</w:t>
            </w:r>
          </w:p>
        </w:tc>
        <w:tc>
          <w:tcPr>
            <w:tcW w:w="2189" w:type="pct"/>
            <w:tcBorders>
              <w:top w:val="single" w:sz="4" w:space="0" w:color="000000"/>
              <w:left w:val="single" w:sz="4" w:space="0" w:color="000000"/>
              <w:bottom w:val="single" w:sz="4" w:space="0" w:color="000000"/>
              <w:right w:val="single" w:sz="4" w:space="0" w:color="000000"/>
            </w:tcBorders>
            <w:vAlign w:val="center"/>
          </w:tcPr>
          <w:p w14:paraId="1CB3A33B"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电测听（含隔音室）</w:t>
            </w:r>
          </w:p>
        </w:tc>
        <w:tc>
          <w:tcPr>
            <w:tcW w:w="1085" w:type="pct"/>
            <w:tcBorders>
              <w:top w:val="single" w:sz="4" w:space="0" w:color="000000"/>
              <w:left w:val="single" w:sz="4" w:space="0" w:color="000000"/>
              <w:bottom w:val="single" w:sz="4" w:space="0" w:color="000000"/>
              <w:right w:val="single" w:sz="4" w:space="0" w:color="000000"/>
            </w:tcBorders>
            <w:noWrap/>
            <w:vAlign w:val="center"/>
          </w:tcPr>
          <w:p w14:paraId="3289D099"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1</w:t>
            </w:r>
          </w:p>
        </w:tc>
      </w:tr>
      <w:tr w:rsidR="00EB4E48" w14:paraId="3210B68D" w14:textId="77777777" w:rsidTr="00437306">
        <w:trPr>
          <w:trHeight w:val="567"/>
        </w:trPr>
        <w:tc>
          <w:tcPr>
            <w:tcW w:w="64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14:paraId="5FE6E462"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2</w:t>
            </w:r>
          </w:p>
        </w:tc>
        <w:tc>
          <w:tcPr>
            <w:tcW w:w="1083" w:type="pct"/>
            <w:vMerge/>
            <w:tcBorders>
              <w:top w:val="single" w:sz="4" w:space="0" w:color="000000"/>
              <w:left w:val="single" w:sz="4" w:space="0" w:color="000000"/>
              <w:bottom w:val="single" w:sz="4" w:space="0" w:color="000000"/>
              <w:right w:val="single" w:sz="4" w:space="0" w:color="000000"/>
            </w:tcBorders>
            <w:noWrap/>
            <w:textDirection w:val="tbRlV"/>
            <w:vAlign w:val="center"/>
          </w:tcPr>
          <w:p w14:paraId="37D474F8" w14:textId="77777777" w:rsidR="00EB4E48" w:rsidRDefault="00EB4E48" w:rsidP="00437306">
            <w:pPr>
              <w:spacing w:line="560" w:lineRule="exact"/>
              <w:jc w:val="center"/>
              <w:rPr>
                <w:rFonts w:ascii="宋体" w:hAnsi="宋体" w:cs="宋体" w:hint="eastAsia"/>
                <w:color w:val="000000" w:themeColor="text1"/>
                <w:sz w:val="24"/>
                <w:szCs w:val="24"/>
              </w:rPr>
            </w:pPr>
          </w:p>
        </w:tc>
        <w:tc>
          <w:tcPr>
            <w:tcW w:w="2189" w:type="pct"/>
            <w:tcBorders>
              <w:top w:val="single" w:sz="4" w:space="0" w:color="000000"/>
              <w:left w:val="single" w:sz="4" w:space="0" w:color="000000"/>
              <w:bottom w:val="single" w:sz="4" w:space="0" w:color="000000"/>
              <w:right w:val="single" w:sz="4" w:space="0" w:color="000000"/>
            </w:tcBorders>
            <w:vAlign w:val="center"/>
          </w:tcPr>
          <w:p w14:paraId="6C98211D"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声导抗仪</w:t>
            </w:r>
          </w:p>
        </w:tc>
        <w:tc>
          <w:tcPr>
            <w:tcW w:w="1085" w:type="pct"/>
            <w:tcBorders>
              <w:top w:val="single" w:sz="4" w:space="0" w:color="000000"/>
              <w:left w:val="single" w:sz="4" w:space="0" w:color="000000"/>
              <w:bottom w:val="single" w:sz="4" w:space="0" w:color="000000"/>
              <w:right w:val="single" w:sz="4" w:space="0" w:color="000000"/>
            </w:tcBorders>
            <w:noWrap/>
            <w:vAlign w:val="center"/>
          </w:tcPr>
          <w:p w14:paraId="233B3944"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1</w:t>
            </w:r>
          </w:p>
        </w:tc>
      </w:tr>
      <w:tr w:rsidR="00EB4E48" w14:paraId="0F11FFEB" w14:textId="77777777" w:rsidTr="00437306">
        <w:trPr>
          <w:trHeight w:val="567"/>
        </w:trPr>
        <w:tc>
          <w:tcPr>
            <w:tcW w:w="64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14:paraId="463818B0"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sz w:val="24"/>
                <w:szCs w:val="24"/>
              </w:rPr>
              <w:t>3</w:t>
            </w:r>
          </w:p>
        </w:tc>
        <w:tc>
          <w:tcPr>
            <w:tcW w:w="1083" w:type="pct"/>
            <w:vMerge/>
            <w:tcBorders>
              <w:top w:val="single" w:sz="4" w:space="0" w:color="000000"/>
              <w:left w:val="single" w:sz="4" w:space="0" w:color="000000"/>
              <w:bottom w:val="single" w:sz="4" w:space="0" w:color="000000"/>
              <w:right w:val="single" w:sz="4" w:space="0" w:color="000000"/>
            </w:tcBorders>
            <w:noWrap/>
            <w:textDirection w:val="tbRlV"/>
            <w:vAlign w:val="center"/>
          </w:tcPr>
          <w:p w14:paraId="7117ED21" w14:textId="77777777" w:rsidR="00EB4E48" w:rsidRDefault="00EB4E48" w:rsidP="00437306">
            <w:pPr>
              <w:spacing w:line="560" w:lineRule="exact"/>
              <w:jc w:val="center"/>
              <w:rPr>
                <w:rFonts w:ascii="宋体" w:hAnsi="宋体" w:cs="宋体" w:hint="eastAsia"/>
                <w:color w:val="000000" w:themeColor="text1"/>
                <w:sz w:val="24"/>
                <w:szCs w:val="24"/>
              </w:rPr>
            </w:pPr>
          </w:p>
        </w:tc>
        <w:tc>
          <w:tcPr>
            <w:tcW w:w="2189" w:type="pct"/>
            <w:tcBorders>
              <w:top w:val="single" w:sz="4" w:space="0" w:color="000000"/>
              <w:left w:val="single" w:sz="4" w:space="0" w:color="000000"/>
              <w:bottom w:val="single" w:sz="4" w:space="0" w:color="000000"/>
              <w:right w:val="single" w:sz="4" w:space="0" w:color="000000"/>
            </w:tcBorders>
            <w:vAlign w:val="center"/>
          </w:tcPr>
          <w:p w14:paraId="3DF0F8FC"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电子喉镜系统</w:t>
            </w:r>
          </w:p>
        </w:tc>
        <w:tc>
          <w:tcPr>
            <w:tcW w:w="1085" w:type="pct"/>
            <w:tcBorders>
              <w:top w:val="single" w:sz="4" w:space="0" w:color="000000"/>
              <w:left w:val="single" w:sz="4" w:space="0" w:color="000000"/>
              <w:bottom w:val="single" w:sz="4" w:space="0" w:color="000000"/>
              <w:right w:val="single" w:sz="4" w:space="0" w:color="000000"/>
            </w:tcBorders>
            <w:noWrap/>
            <w:vAlign w:val="center"/>
          </w:tcPr>
          <w:p w14:paraId="608CA7E6"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1</w:t>
            </w:r>
          </w:p>
        </w:tc>
      </w:tr>
      <w:tr w:rsidR="00EB4E48" w14:paraId="02CBF2FC" w14:textId="77777777" w:rsidTr="00437306">
        <w:trPr>
          <w:trHeight w:val="567"/>
        </w:trPr>
        <w:tc>
          <w:tcPr>
            <w:tcW w:w="64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14:paraId="40939A49"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4</w:t>
            </w:r>
          </w:p>
        </w:tc>
        <w:tc>
          <w:tcPr>
            <w:tcW w:w="1083" w:type="pct"/>
            <w:vMerge/>
            <w:tcBorders>
              <w:top w:val="single" w:sz="4" w:space="0" w:color="000000"/>
              <w:left w:val="single" w:sz="4" w:space="0" w:color="000000"/>
              <w:bottom w:val="single" w:sz="4" w:space="0" w:color="000000"/>
              <w:right w:val="single" w:sz="4" w:space="0" w:color="000000"/>
            </w:tcBorders>
            <w:noWrap/>
            <w:textDirection w:val="tbRlV"/>
            <w:vAlign w:val="center"/>
          </w:tcPr>
          <w:p w14:paraId="7992BA08" w14:textId="77777777" w:rsidR="00EB4E48" w:rsidRDefault="00EB4E48" w:rsidP="00437306">
            <w:pPr>
              <w:spacing w:line="560" w:lineRule="exact"/>
              <w:jc w:val="center"/>
              <w:rPr>
                <w:rFonts w:ascii="宋体" w:hAnsi="宋体" w:cs="宋体" w:hint="eastAsia"/>
                <w:color w:val="000000" w:themeColor="text1"/>
                <w:sz w:val="24"/>
                <w:szCs w:val="24"/>
              </w:rPr>
            </w:pPr>
          </w:p>
        </w:tc>
        <w:tc>
          <w:tcPr>
            <w:tcW w:w="2189" w:type="pct"/>
            <w:tcBorders>
              <w:top w:val="single" w:sz="4" w:space="0" w:color="000000"/>
              <w:left w:val="single" w:sz="4" w:space="0" w:color="000000"/>
              <w:bottom w:val="single" w:sz="4" w:space="0" w:color="000000"/>
              <w:right w:val="single" w:sz="4" w:space="0" w:color="000000"/>
            </w:tcBorders>
            <w:vAlign w:val="center"/>
          </w:tcPr>
          <w:p w14:paraId="0CF7CB1B"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电子喉镜清洗工作站</w:t>
            </w:r>
          </w:p>
        </w:tc>
        <w:tc>
          <w:tcPr>
            <w:tcW w:w="1085" w:type="pct"/>
            <w:tcBorders>
              <w:top w:val="single" w:sz="4" w:space="0" w:color="000000"/>
              <w:left w:val="single" w:sz="4" w:space="0" w:color="000000"/>
              <w:bottom w:val="single" w:sz="4" w:space="0" w:color="000000"/>
              <w:right w:val="single" w:sz="4" w:space="0" w:color="000000"/>
            </w:tcBorders>
            <w:noWrap/>
            <w:vAlign w:val="center"/>
          </w:tcPr>
          <w:p w14:paraId="19378A93"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1</w:t>
            </w:r>
          </w:p>
        </w:tc>
      </w:tr>
      <w:tr w:rsidR="00EB4E48" w14:paraId="4DFA1C48" w14:textId="77777777" w:rsidTr="00437306">
        <w:trPr>
          <w:trHeight w:val="1539"/>
        </w:trPr>
        <w:tc>
          <w:tcPr>
            <w:tcW w:w="5000" w:type="pct"/>
            <w:gridSpan w:val="4"/>
            <w:tcBorders>
              <w:top w:val="single" w:sz="4" w:space="0" w:color="000000"/>
              <w:left w:val="single" w:sz="4" w:space="0" w:color="000000"/>
              <w:bottom w:val="single" w:sz="4" w:space="0" w:color="000000"/>
              <w:right w:val="single" w:sz="4" w:space="0" w:color="000000"/>
            </w:tcBorders>
            <w:shd w:val="clear" w:color="auto" w:fill="FFFFFF"/>
            <w:noWrap/>
            <w:vAlign w:val="center"/>
          </w:tcPr>
          <w:p w14:paraId="65356F42" w14:textId="77777777" w:rsidR="00EB4E48" w:rsidRDefault="00EB4E48" w:rsidP="00437306">
            <w:pPr>
              <w:widowControl/>
              <w:spacing w:line="560" w:lineRule="exact"/>
              <w:jc w:val="center"/>
              <w:textAlignment w:val="center"/>
              <w:rPr>
                <w:rFonts w:ascii="宋体" w:hAnsi="宋体" w:cs="宋体" w:hint="eastAsia"/>
                <w:color w:val="000000" w:themeColor="text1"/>
                <w:kern w:val="0"/>
                <w:sz w:val="24"/>
                <w:szCs w:val="24"/>
                <w:lang w:bidi="ar"/>
              </w:rPr>
            </w:pPr>
          </w:p>
        </w:tc>
      </w:tr>
      <w:tr w:rsidR="00EB4E48" w14:paraId="69454575" w14:textId="77777777" w:rsidTr="00437306">
        <w:trPr>
          <w:trHeight w:val="23"/>
        </w:trPr>
        <w:tc>
          <w:tcPr>
            <w:tcW w:w="64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14:paraId="0F1BD6D1"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1</w:t>
            </w:r>
          </w:p>
        </w:tc>
        <w:tc>
          <w:tcPr>
            <w:tcW w:w="1083" w:type="pct"/>
            <w:vMerge w:val="restart"/>
            <w:tcBorders>
              <w:top w:val="single" w:sz="4" w:space="0" w:color="000000"/>
              <w:left w:val="single" w:sz="4" w:space="0" w:color="000000"/>
              <w:bottom w:val="single" w:sz="4" w:space="0" w:color="000000"/>
              <w:right w:val="single" w:sz="4" w:space="0" w:color="000000"/>
            </w:tcBorders>
            <w:noWrap/>
            <w:vAlign w:val="center"/>
          </w:tcPr>
          <w:p w14:paraId="3A0CCF8A"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眼科</w:t>
            </w:r>
          </w:p>
        </w:tc>
        <w:tc>
          <w:tcPr>
            <w:tcW w:w="2189" w:type="pct"/>
            <w:tcBorders>
              <w:top w:val="single" w:sz="4" w:space="0" w:color="000000"/>
              <w:left w:val="single" w:sz="4" w:space="0" w:color="000000"/>
              <w:bottom w:val="single" w:sz="4" w:space="0" w:color="000000"/>
              <w:right w:val="single" w:sz="4" w:space="0" w:color="000000"/>
            </w:tcBorders>
            <w:vAlign w:val="center"/>
          </w:tcPr>
          <w:p w14:paraId="1882C324"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超声乳化仪</w:t>
            </w:r>
          </w:p>
        </w:tc>
        <w:tc>
          <w:tcPr>
            <w:tcW w:w="1085" w:type="pct"/>
            <w:tcBorders>
              <w:top w:val="single" w:sz="4" w:space="0" w:color="000000"/>
              <w:left w:val="single" w:sz="4" w:space="0" w:color="000000"/>
              <w:bottom w:val="single" w:sz="4" w:space="0" w:color="000000"/>
              <w:right w:val="single" w:sz="4" w:space="0" w:color="000000"/>
            </w:tcBorders>
            <w:noWrap/>
            <w:vAlign w:val="center"/>
          </w:tcPr>
          <w:p w14:paraId="6B850608"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1</w:t>
            </w:r>
          </w:p>
        </w:tc>
      </w:tr>
      <w:tr w:rsidR="00EB4E48" w14:paraId="14CAAA31" w14:textId="77777777" w:rsidTr="00437306">
        <w:trPr>
          <w:trHeight w:val="23"/>
        </w:trPr>
        <w:tc>
          <w:tcPr>
            <w:tcW w:w="64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14:paraId="218690B8"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2</w:t>
            </w:r>
          </w:p>
        </w:tc>
        <w:tc>
          <w:tcPr>
            <w:tcW w:w="1083" w:type="pct"/>
            <w:vMerge/>
            <w:tcBorders>
              <w:top w:val="single" w:sz="4" w:space="0" w:color="000000"/>
              <w:left w:val="single" w:sz="4" w:space="0" w:color="000000"/>
              <w:bottom w:val="single" w:sz="4" w:space="0" w:color="000000"/>
              <w:right w:val="single" w:sz="4" w:space="0" w:color="000000"/>
            </w:tcBorders>
            <w:noWrap/>
            <w:vAlign w:val="center"/>
          </w:tcPr>
          <w:p w14:paraId="426A95F2" w14:textId="77777777" w:rsidR="00EB4E48" w:rsidRDefault="00EB4E48" w:rsidP="00437306">
            <w:pPr>
              <w:spacing w:line="560" w:lineRule="exact"/>
              <w:jc w:val="center"/>
              <w:rPr>
                <w:rFonts w:ascii="宋体" w:hAnsi="宋体" w:cs="宋体" w:hint="eastAsia"/>
                <w:color w:val="000000" w:themeColor="text1"/>
                <w:sz w:val="24"/>
                <w:szCs w:val="24"/>
              </w:rPr>
            </w:pPr>
          </w:p>
        </w:tc>
        <w:tc>
          <w:tcPr>
            <w:tcW w:w="2189" w:type="pct"/>
            <w:tcBorders>
              <w:top w:val="single" w:sz="4" w:space="0" w:color="000000"/>
              <w:left w:val="single" w:sz="4" w:space="0" w:color="000000"/>
              <w:bottom w:val="single" w:sz="4" w:space="0" w:color="000000"/>
              <w:right w:val="single" w:sz="4" w:space="0" w:color="000000"/>
            </w:tcBorders>
            <w:vAlign w:val="center"/>
          </w:tcPr>
          <w:p w14:paraId="0E073A1C"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非接触式眼压计</w:t>
            </w:r>
          </w:p>
        </w:tc>
        <w:tc>
          <w:tcPr>
            <w:tcW w:w="1085" w:type="pct"/>
            <w:tcBorders>
              <w:top w:val="single" w:sz="4" w:space="0" w:color="000000"/>
              <w:left w:val="single" w:sz="4" w:space="0" w:color="000000"/>
              <w:bottom w:val="single" w:sz="4" w:space="0" w:color="000000"/>
              <w:right w:val="single" w:sz="4" w:space="0" w:color="000000"/>
            </w:tcBorders>
            <w:noWrap/>
            <w:vAlign w:val="center"/>
          </w:tcPr>
          <w:p w14:paraId="464D0BCE"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1</w:t>
            </w:r>
          </w:p>
        </w:tc>
      </w:tr>
      <w:tr w:rsidR="00EB4E48" w14:paraId="589A0101" w14:textId="77777777" w:rsidTr="00437306">
        <w:trPr>
          <w:trHeight w:val="23"/>
        </w:trPr>
        <w:tc>
          <w:tcPr>
            <w:tcW w:w="64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14:paraId="3DEFD0CC"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sz w:val="24"/>
                <w:szCs w:val="24"/>
              </w:rPr>
              <w:t>3</w:t>
            </w:r>
          </w:p>
        </w:tc>
        <w:tc>
          <w:tcPr>
            <w:tcW w:w="1083" w:type="pct"/>
            <w:vMerge/>
            <w:tcBorders>
              <w:top w:val="single" w:sz="4" w:space="0" w:color="000000"/>
              <w:left w:val="single" w:sz="4" w:space="0" w:color="000000"/>
              <w:bottom w:val="single" w:sz="4" w:space="0" w:color="000000"/>
              <w:right w:val="single" w:sz="4" w:space="0" w:color="000000"/>
            </w:tcBorders>
            <w:noWrap/>
            <w:vAlign w:val="center"/>
          </w:tcPr>
          <w:p w14:paraId="342A0863" w14:textId="77777777" w:rsidR="00EB4E48" w:rsidRDefault="00EB4E48" w:rsidP="00437306">
            <w:pPr>
              <w:spacing w:line="560" w:lineRule="exact"/>
              <w:jc w:val="center"/>
              <w:rPr>
                <w:rFonts w:ascii="宋体" w:hAnsi="宋体" w:cs="宋体" w:hint="eastAsia"/>
                <w:color w:val="000000" w:themeColor="text1"/>
                <w:sz w:val="24"/>
                <w:szCs w:val="24"/>
              </w:rPr>
            </w:pPr>
          </w:p>
        </w:tc>
        <w:tc>
          <w:tcPr>
            <w:tcW w:w="2189" w:type="pct"/>
            <w:tcBorders>
              <w:top w:val="single" w:sz="4" w:space="0" w:color="000000"/>
              <w:left w:val="single" w:sz="4" w:space="0" w:color="000000"/>
              <w:bottom w:val="single" w:sz="4" w:space="0" w:color="000000"/>
              <w:right w:val="single" w:sz="4" w:space="0" w:color="000000"/>
            </w:tcBorders>
            <w:vAlign w:val="center"/>
          </w:tcPr>
          <w:p w14:paraId="4B90957B"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免散</w:t>
            </w:r>
            <w:proofErr w:type="gramStart"/>
            <w:r>
              <w:rPr>
                <w:rFonts w:ascii="宋体" w:hAnsi="宋体" w:cs="宋体" w:hint="eastAsia"/>
                <w:color w:val="000000" w:themeColor="text1"/>
                <w:kern w:val="0"/>
                <w:sz w:val="24"/>
                <w:szCs w:val="24"/>
                <w:lang w:bidi="ar"/>
              </w:rPr>
              <w:t>瞳</w:t>
            </w:r>
            <w:proofErr w:type="gramEnd"/>
            <w:r>
              <w:rPr>
                <w:rFonts w:ascii="宋体" w:hAnsi="宋体" w:cs="宋体" w:hint="eastAsia"/>
                <w:color w:val="000000" w:themeColor="text1"/>
                <w:kern w:val="0"/>
                <w:sz w:val="24"/>
                <w:szCs w:val="24"/>
                <w:lang w:bidi="ar"/>
              </w:rPr>
              <w:t>眼底照相机</w:t>
            </w:r>
          </w:p>
        </w:tc>
        <w:tc>
          <w:tcPr>
            <w:tcW w:w="1085" w:type="pct"/>
            <w:tcBorders>
              <w:top w:val="single" w:sz="4" w:space="0" w:color="000000"/>
              <w:left w:val="single" w:sz="4" w:space="0" w:color="000000"/>
              <w:bottom w:val="single" w:sz="4" w:space="0" w:color="000000"/>
              <w:right w:val="single" w:sz="4" w:space="0" w:color="000000"/>
            </w:tcBorders>
            <w:noWrap/>
            <w:vAlign w:val="center"/>
          </w:tcPr>
          <w:p w14:paraId="04C36F85"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1</w:t>
            </w:r>
          </w:p>
        </w:tc>
      </w:tr>
      <w:tr w:rsidR="00EB4E48" w14:paraId="79BF42AF" w14:textId="77777777" w:rsidTr="00437306">
        <w:trPr>
          <w:trHeight w:val="23"/>
        </w:trPr>
        <w:tc>
          <w:tcPr>
            <w:tcW w:w="64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14:paraId="27256C57"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4</w:t>
            </w:r>
          </w:p>
        </w:tc>
        <w:tc>
          <w:tcPr>
            <w:tcW w:w="1083" w:type="pct"/>
            <w:vMerge/>
            <w:tcBorders>
              <w:top w:val="single" w:sz="4" w:space="0" w:color="000000"/>
              <w:left w:val="single" w:sz="4" w:space="0" w:color="000000"/>
              <w:bottom w:val="single" w:sz="4" w:space="0" w:color="000000"/>
              <w:right w:val="single" w:sz="4" w:space="0" w:color="000000"/>
            </w:tcBorders>
            <w:noWrap/>
            <w:vAlign w:val="center"/>
          </w:tcPr>
          <w:p w14:paraId="61BA0B70" w14:textId="77777777" w:rsidR="00EB4E48" w:rsidRDefault="00EB4E48" w:rsidP="00437306">
            <w:pPr>
              <w:spacing w:line="560" w:lineRule="exact"/>
              <w:jc w:val="center"/>
              <w:rPr>
                <w:rFonts w:ascii="宋体" w:hAnsi="宋体" w:cs="宋体" w:hint="eastAsia"/>
                <w:color w:val="000000" w:themeColor="text1"/>
                <w:sz w:val="24"/>
                <w:szCs w:val="24"/>
              </w:rPr>
            </w:pPr>
          </w:p>
        </w:tc>
        <w:tc>
          <w:tcPr>
            <w:tcW w:w="2189" w:type="pct"/>
            <w:tcBorders>
              <w:top w:val="single" w:sz="4" w:space="0" w:color="000000"/>
              <w:left w:val="single" w:sz="4" w:space="0" w:color="000000"/>
              <w:bottom w:val="single" w:sz="4" w:space="0" w:color="000000"/>
              <w:right w:val="single" w:sz="4" w:space="0" w:color="000000"/>
            </w:tcBorders>
            <w:vAlign w:val="center"/>
          </w:tcPr>
          <w:p w14:paraId="3955AC9E"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数码裂隙灯</w:t>
            </w:r>
          </w:p>
        </w:tc>
        <w:tc>
          <w:tcPr>
            <w:tcW w:w="1085" w:type="pct"/>
            <w:tcBorders>
              <w:top w:val="single" w:sz="4" w:space="0" w:color="000000"/>
              <w:left w:val="single" w:sz="4" w:space="0" w:color="000000"/>
              <w:bottom w:val="single" w:sz="4" w:space="0" w:color="000000"/>
              <w:right w:val="single" w:sz="4" w:space="0" w:color="000000"/>
            </w:tcBorders>
            <w:noWrap/>
            <w:vAlign w:val="center"/>
          </w:tcPr>
          <w:p w14:paraId="26CBF694"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1</w:t>
            </w:r>
          </w:p>
        </w:tc>
      </w:tr>
      <w:tr w:rsidR="00EB4E48" w14:paraId="425F0F19" w14:textId="77777777" w:rsidTr="00437306">
        <w:trPr>
          <w:trHeight w:val="23"/>
        </w:trPr>
        <w:tc>
          <w:tcPr>
            <w:tcW w:w="64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14:paraId="396E393F"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5</w:t>
            </w:r>
          </w:p>
        </w:tc>
        <w:tc>
          <w:tcPr>
            <w:tcW w:w="1083" w:type="pct"/>
            <w:vMerge/>
            <w:tcBorders>
              <w:top w:val="single" w:sz="4" w:space="0" w:color="000000"/>
              <w:left w:val="single" w:sz="4" w:space="0" w:color="000000"/>
              <w:bottom w:val="single" w:sz="4" w:space="0" w:color="000000"/>
              <w:right w:val="single" w:sz="4" w:space="0" w:color="000000"/>
            </w:tcBorders>
            <w:noWrap/>
            <w:vAlign w:val="center"/>
          </w:tcPr>
          <w:p w14:paraId="54970186" w14:textId="77777777" w:rsidR="00EB4E48" w:rsidRDefault="00EB4E48" w:rsidP="00437306">
            <w:pPr>
              <w:spacing w:line="560" w:lineRule="exact"/>
              <w:jc w:val="center"/>
              <w:rPr>
                <w:rFonts w:ascii="宋体" w:hAnsi="宋体" w:cs="宋体" w:hint="eastAsia"/>
                <w:color w:val="000000" w:themeColor="text1"/>
                <w:sz w:val="24"/>
                <w:szCs w:val="24"/>
              </w:rPr>
            </w:pPr>
          </w:p>
        </w:tc>
        <w:tc>
          <w:tcPr>
            <w:tcW w:w="2189" w:type="pct"/>
            <w:tcBorders>
              <w:top w:val="single" w:sz="4" w:space="0" w:color="000000"/>
              <w:left w:val="single" w:sz="4" w:space="0" w:color="000000"/>
              <w:bottom w:val="single" w:sz="4" w:space="0" w:color="000000"/>
              <w:right w:val="single" w:sz="4" w:space="0" w:color="000000"/>
            </w:tcBorders>
            <w:vAlign w:val="center"/>
          </w:tcPr>
          <w:p w14:paraId="40225123"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眼科生物测量仪</w:t>
            </w:r>
          </w:p>
        </w:tc>
        <w:tc>
          <w:tcPr>
            <w:tcW w:w="1085" w:type="pct"/>
            <w:tcBorders>
              <w:top w:val="single" w:sz="4" w:space="0" w:color="000000"/>
              <w:left w:val="single" w:sz="4" w:space="0" w:color="000000"/>
              <w:bottom w:val="single" w:sz="4" w:space="0" w:color="000000"/>
              <w:right w:val="single" w:sz="4" w:space="0" w:color="000000"/>
            </w:tcBorders>
            <w:noWrap/>
            <w:vAlign w:val="center"/>
          </w:tcPr>
          <w:p w14:paraId="7F8F9549"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1</w:t>
            </w:r>
          </w:p>
        </w:tc>
      </w:tr>
      <w:tr w:rsidR="00EB4E48" w14:paraId="3F26138D" w14:textId="77777777" w:rsidTr="00437306">
        <w:trPr>
          <w:trHeight w:val="23"/>
        </w:trPr>
        <w:tc>
          <w:tcPr>
            <w:tcW w:w="64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14:paraId="53D31C68" w14:textId="77777777" w:rsidR="00EB4E48" w:rsidRDefault="00EB4E48" w:rsidP="00437306">
            <w:pPr>
              <w:spacing w:line="560" w:lineRule="exact"/>
              <w:jc w:val="center"/>
              <w:rPr>
                <w:rFonts w:ascii="宋体" w:hAnsi="宋体" w:cs="宋体" w:hint="eastAsia"/>
                <w:color w:val="000000" w:themeColor="text1"/>
                <w:sz w:val="24"/>
                <w:szCs w:val="24"/>
              </w:rPr>
            </w:pPr>
            <w:r>
              <w:rPr>
                <w:rFonts w:ascii="宋体" w:hAnsi="宋体" w:cs="宋体" w:hint="eastAsia"/>
                <w:color w:val="000000" w:themeColor="text1"/>
                <w:sz w:val="24"/>
                <w:szCs w:val="24"/>
              </w:rPr>
              <w:t>6</w:t>
            </w:r>
          </w:p>
        </w:tc>
        <w:tc>
          <w:tcPr>
            <w:tcW w:w="1083" w:type="pct"/>
            <w:vMerge/>
            <w:tcBorders>
              <w:top w:val="single" w:sz="4" w:space="0" w:color="000000"/>
              <w:left w:val="single" w:sz="4" w:space="0" w:color="000000"/>
              <w:bottom w:val="single" w:sz="4" w:space="0" w:color="000000"/>
              <w:right w:val="single" w:sz="4" w:space="0" w:color="000000"/>
            </w:tcBorders>
            <w:noWrap/>
            <w:vAlign w:val="center"/>
          </w:tcPr>
          <w:p w14:paraId="64F591F4" w14:textId="77777777" w:rsidR="00EB4E48" w:rsidRDefault="00EB4E48" w:rsidP="00437306">
            <w:pPr>
              <w:spacing w:line="560" w:lineRule="exact"/>
              <w:jc w:val="center"/>
              <w:rPr>
                <w:rFonts w:ascii="宋体" w:hAnsi="宋体" w:cs="宋体" w:hint="eastAsia"/>
                <w:color w:val="000000" w:themeColor="text1"/>
                <w:sz w:val="24"/>
                <w:szCs w:val="24"/>
              </w:rPr>
            </w:pPr>
          </w:p>
        </w:tc>
        <w:tc>
          <w:tcPr>
            <w:tcW w:w="2189" w:type="pct"/>
            <w:tcBorders>
              <w:top w:val="single" w:sz="4" w:space="0" w:color="000000"/>
              <w:left w:val="single" w:sz="4" w:space="0" w:color="000000"/>
              <w:bottom w:val="single" w:sz="4" w:space="0" w:color="000000"/>
              <w:right w:val="single" w:sz="4" w:space="0" w:color="000000"/>
            </w:tcBorders>
            <w:vAlign w:val="center"/>
          </w:tcPr>
          <w:p w14:paraId="3BED251E"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电脑验光仪</w:t>
            </w:r>
          </w:p>
        </w:tc>
        <w:tc>
          <w:tcPr>
            <w:tcW w:w="1085" w:type="pct"/>
            <w:tcBorders>
              <w:top w:val="single" w:sz="4" w:space="0" w:color="000000"/>
              <w:left w:val="single" w:sz="4" w:space="0" w:color="000000"/>
              <w:bottom w:val="single" w:sz="4" w:space="0" w:color="000000"/>
              <w:right w:val="single" w:sz="4" w:space="0" w:color="000000"/>
            </w:tcBorders>
            <w:noWrap/>
            <w:vAlign w:val="center"/>
          </w:tcPr>
          <w:p w14:paraId="13B5C3D2"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1</w:t>
            </w:r>
          </w:p>
        </w:tc>
      </w:tr>
      <w:tr w:rsidR="00EB4E48" w14:paraId="3C46FF80" w14:textId="77777777" w:rsidTr="00437306">
        <w:trPr>
          <w:trHeight w:val="23"/>
        </w:trPr>
        <w:tc>
          <w:tcPr>
            <w:tcW w:w="64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14:paraId="32C8CDE8"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7</w:t>
            </w:r>
          </w:p>
        </w:tc>
        <w:tc>
          <w:tcPr>
            <w:tcW w:w="1083" w:type="pct"/>
            <w:vMerge/>
            <w:tcBorders>
              <w:top w:val="single" w:sz="4" w:space="0" w:color="000000"/>
              <w:left w:val="single" w:sz="4" w:space="0" w:color="000000"/>
              <w:bottom w:val="single" w:sz="4" w:space="0" w:color="000000"/>
              <w:right w:val="single" w:sz="4" w:space="0" w:color="000000"/>
            </w:tcBorders>
            <w:noWrap/>
            <w:vAlign w:val="center"/>
          </w:tcPr>
          <w:p w14:paraId="5C901446" w14:textId="77777777" w:rsidR="00EB4E48" w:rsidRDefault="00EB4E48" w:rsidP="00437306">
            <w:pPr>
              <w:spacing w:line="560" w:lineRule="exact"/>
              <w:jc w:val="center"/>
              <w:rPr>
                <w:rFonts w:ascii="宋体" w:hAnsi="宋体" w:cs="宋体" w:hint="eastAsia"/>
                <w:color w:val="000000" w:themeColor="text1"/>
                <w:sz w:val="24"/>
                <w:szCs w:val="24"/>
              </w:rPr>
            </w:pPr>
          </w:p>
        </w:tc>
        <w:tc>
          <w:tcPr>
            <w:tcW w:w="2189" w:type="pct"/>
            <w:tcBorders>
              <w:top w:val="single" w:sz="4" w:space="0" w:color="000000"/>
              <w:left w:val="single" w:sz="4" w:space="0" w:color="000000"/>
              <w:bottom w:val="single" w:sz="4" w:space="0" w:color="000000"/>
              <w:right w:val="single" w:sz="4" w:space="0" w:color="000000"/>
            </w:tcBorders>
            <w:vAlign w:val="center"/>
          </w:tcPr>
          <w:p w14:paraId="1E6696DA"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OCT</w:t>
            </w:r>
          </w:p>
        </w:tc>
        <w:tc>
          <w:tcPr>
            <w:tcW w:w="1085" w:type="pct"/>
            <w:tcBorders>
              <w:top w:val="single" w:sz="4" w:space="0" w:color="000000"/>
              <w:left w:val="single" w:sz="4" w:space="0" w:color="000000"/>
              <w:bottom w:val="single" w:sz="4" w:space="0" w:color="000000"/>
              <w:right w:val="single" w:sz="4" w:space="0" w:color="000000"/>
            </w:tcBorders>
            <w:noWrap/>
            <w:vAlign w:val="center"/>
          </w:tcPr>
          <w:p w14:paraId="60B5DF5E" w14:textId="77777777" w:rsidR="00EB4E48" w:rsidRDefault="00EB4E48" w:rsidP="00437306">
            <w:pPr>
              <w:widowControl/>
              <w:spacing w:line="560" w:lineRule="exact"/>
              <w:jc w:val="center"/>
              <w:textAlignment w:val="center"/>
              <w:rPr>
                <w:rFonts w:ascii="宋体" w:hAnsi="宋体" w:cs="宋体" w:hint="eastAsia"/>
                <w:color w:val="000000" w:themeColor="text1"/>
                <w:sz w:val="24"/>
                <w:szCs w:val="24"/>
              </w:rPr>
            </w:pPr>
            <w:r>
              <w:rPr>
                <w:rFonts w:ascii="宋体" w:hAnsi="宋体" w:cs="宋体" w:hint="eastAsia"/>
                <w:color w:val="000000" w:themeColor="text1"/>
                <w:kern w:val="0"/>
                <w:sz w:val="24"/>
                <w:szCs w:val="24"/>
                <w:lang w:bidi="ar"/>
              </w:rPr>
              <w:t>1</w:t>
            </w:r>
          </w:p>
        </w:tc>
      </w:tr>
    </w:tbl>
    <w:p w14:paraId="0AC4AFFD" w14:textId="77777777" w:rsidR="00EB4E48" w:rsidRDefault="00EB4E48" w:rsidP="00EB4E48">
      <w:pPr>
        <w:pStyle w:val="aa"/>
        <w:widowControl/>
        <w:ind w:left="440" w:hanging="440"/>
        <w:jc w:val="center"/>
        <w:outlineLvl w:val="0"/>
        <w:rPr>
          <w:rFonts w:ascii="仿宋" w:eastAsia="仿宋" w:hAnsi="仿宋" w:cs="宋体" w:hint="eastAsia"/>
          <w:b/>
          <w:bCs/>
          <w:kern w:val="0"/>
          <w:sz w:val="32"/>
          <w:szCs w:val="32"/>
        </w:rPr>
      </w:pPr>
    </w:p>
    <w:p w14:paraId="36A03243" w14:textId="77777777" w:rsidR="00EB4E48" w:rsidRDefault="00EB4E48" w:rsidP="00EB4E48">
      <w:pPr>
        <w:pStyle w:val="aa"/>
        <w:widowControl/>
        <w:jc w:val="left"/>
        <w:textAlignment w:val="center"/>
        <w:outlineLvl w:val="0"/>
        <w:rPr>
          <w:rFonts w:ascii="仿宋" w:eastAsia="仿宋" w:hAnsi="仿宋" w:cs="仿宋" w:hint="eastAsia"/>
          <w:b/>
          <w:bCs/>
          <w:color w:val="000000" w:themeColor="text1"/>
          <w:kern w:val="0"/>
          <w:sz w:val="32"/>
          <w:szCs w:val="32"/>
          <w:lang w:bidi="ar"/>
        </w:rPr>
      </w:pPr>
      <w:bookmarkStart w:id="1" w:name="_Toc147565875"/>
      <w:bookmarkEnd w:id="0"/>
      <w:r>
        <w:rPr>
          <w:rFonts w:ascii="仿宋" w:eastAsia="仿宋" w:hAnsi="仿宋" w:cs="仿宋" w:hint="eastAsia"/>
          <w:b/>
          <w:bCs/>
          <w:color w:val="000000" w:themeColor="text1"/>
          <w:kern w:val="0"/>
          <w:sz w:val="32"/>
          <w:szCs w:val="32"/>
          <w:lang w:bidi="ar"/>
        </w:rPr>
        <w:t>1、耳鼻喉科</w:t>
      </w:r>
    </w:p>
    <w:p w14:paraId="3AB4F467" w14:textId="77777777" w:rsidR="00EB4E48" w:rsidRDefault="00EB4E48" w:rsidP="00EB4E48">
      <w:pPr>
        <w:pStyle w:val="aa"/>
        <w:widowControl/>
        <w:jc w:val="center"/>
        <w:textAlignment w:val="center"/>
        <w:outlineLvl w:val="0"/>
        <w:rPr>
          <w:rFonts w:ascii="仿宋" w:eastAsia="仿宋" w:hAnsi="仿宋" w:cs="仿宋" w:hint="eastAsia"/>
          <w:b/>
          <w:bCs/>
          <w:color w:val="000000" w:themeColor="text1"/>
          <w:kern w:val="0"/>
          <w:sz w:val="32"/>
          <w:szCs w:val="32"/>
          <w:lang w:bidi="ar"/>
        </w:rPr>
      </w:pPr>
      <w:r>
        <w:rPr>
          <w:rFonts w:ascii="仿宋" w:eastAsia="仿宋" w:hAnsi="仿宋" w:cs="仿宋" w:hint="eastAsia"/>
          <w:b/>
          <w:bCs/>
          <w:color w:val="000000" w:themeColor="text1"/>
          <w:kern w:val="0"/>
          <w:sz w:val="32"/>
          <w:szCs w:val="32"/>
          <w:lang w:bidi="ar"/>
        </w:rPr>
        <w:t>品目</w:t>
      </w:r>
      <w:r>
        <w:rPr>
          <w:rFonts w:ascii="仿宋" w:eastAsia="仿宋" w:hAnsi="仿宋" w:cs="仿宋"/>
          <w:b/>
          <w:bCs/>
          <w:color w:val="000000" w:themeColor="text1"/>
          <w:kern w:val="0"/>
          <w:sz w:val="32"/>
          <w:szCs w:val="32"/>
          <w:lang w:bidi="ar"/>
        </w:rPr>
        <w:t>一、</w:t>
      </w:r>
      <w:r>
        <w:rPr>
          <w:rFonts w:ascii="仿宋" w:eastAsia="仿宋" w:hAnsi="仿宋" w:cs="仿宋" w:hint="eastAsia"/>
          <w:b/>
          <w:bCs/>
          <w:color w:val="000000" w:themeColor="text1"/>
          <w:kern w:val="0"/>
          <w:sz w:val="32"/>
          <w:szCs w:val="32"/>
          <w:lang w:bidi="ar"/>
        </w:rPr>
        <w:t>电测听（含隔音室）</w:t>
      </w:r>
      <w:bookmarkEnd w:id="1"/>
    </w:p>
    <w:p w14:paraId="4B10F8DF"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1.全中文操作面板</w:t>
      </w:r>
      <w:r>
        <w:rPr>
          <w:rFonts w:ascii="仿宋" w:eastAsia="仿宋" w:hAnsi="仿宋" w:cs="宋体"/>
          <w:color w:val="000000" w:themeColor="text1"/>
          <w:kern w:val="0"/>
          <w:sz w:val="24"/>
          <w:szCs w:val="24"/>
        </w:rPr>
        <w:t xml:space="preserve"> </w:t>
      </w:r>
    </w:p>
    <w:p w14:paraId="65285A9A"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2.</w:t>
      </w:r>
      <w:r>
        <w:rPr>
          <w:rFonts w:ascii="仿宋" w:eastAsia="仿宋" w:hAnsi="仿宋" w:cs="宋体"/>
          <w:color w:val="000000" w:themeColor="text1"/>
          <w:kern w:val="0"/>
          <w:sz w:val="24"/>
          <w:szCs w:val="24"/>
        </w:rPr>
        <w:t>通道数</w:t>
      </w:r>
      <w:r>
        <w:rPr>
          <w:rFonts w:ascii="仿宋" w:eastAsia="仿宋" w:hAnsi="仿宋" w:cs="宋体" w:hint="eastAsia"/>
          <w:color w:val="000000" w:themeColor="text1"/>
          <w:kern w:val="0"/>
          <w:sz w:val="24"/>
          <w:szCs w:val="24"/>
        </w:rPr>
        <w:t>：</w:t>
      </w:r>
      <w:r>
        <w:rPr>
          <w:rFonts w:ascii="仿宋" w:eastAsia="仿宋" w:hAnsi="仿宋" w:cs="宋体"/>
          <w:color w:val="000000" w:themeColor="text1"/>
          <w:kern w:val="0"/>
          <w:sz w:val="24"/>
          <w:szCs w:val="24"/>
        </w:rPr>
        <w:t>两路独立刺激和掩蔽通道</w:t>
      </w:r>
    </w:p>
    <w:p w14:paraId="5828ACBF"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3.气导</w:t>
      </w:r>
      <w:r>
        <w:rPr>
          <w:rFonts w:ascii="仿宋" w:eastAsia="仿宋" w:hAnsi="仿宋" w:cs="宋体"/>
          <w:color w:val="000000" w:themeColor="text1"/>
          <w:kern w:val="0"/>
          <w:sz w:val="24"/>
          <w:szCs w:val="24"/>
        </w:rPr>
        <w:t>频率输出范围</w:t>
      </w:r>
      <w:r>
        <w:rPr>
          <w:rFonts w:ascii="仿宋" w:eastAsia="仿宋" w:hAnsi="仿宋" w:cs="宋体" w:hint="eastAsia"/>
          <w:color w:val="000000" w:themeColor="text1"/>
          <w:kern w:val="0"/>
          <w:sz w:val="24"/>
          <w:szCs w:val="24"/>
        </w:rPr>
        <w:t>：</w:t>
      </w:r>
      <w:r>
        <w:rPr>
          <w:rFonts w:ascii="仿宋" w:eastAsia="仿宋" w:hAnsi="仿宋" w:cs="仿宋" w:hint="eastAsia"/>
          <w:color w:val="000000" w:themeColor="text1"/>
          <w:kern w:val="0"/>
          <w:sz w:val="24"/>
          <w:szCs w:val="24"/>
        </w:rPr>
        <w:t>125Hz～16000Hz;</w:t>
      </w:r>
    </w:p>
    <w:p w14:paraId="2B77FD52"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4.骨导频率范围：</w:t>
      </w:r>
      <w:r>
        <w:rPr>
          <w:rFonts w:ascii="仿宋" w:eastAsia="仿宋" w:hAnsi="仿宋" w:cs="宋体"/>
          <w:color w:val="000000" w:themeColor="text1"/>
          <w:kern w:val="0"/>
          <w:sz w:val="24"/>
          <w:szCs w:val="24"/>
        </w:rPr>
        <w:t>250</w:t>
      </w:r>
      <w:r>
        <w:rPr>
          <w:rFonts w:ascii="仿宋" w:eastAsia="仿宋" w:hAnsi="仿宋" w:cs="宋体" w:hint="eastAsia"/>
          <w:color w:val="000000" w:themeColor="text1"/>
          <w:kern w:val="0"/>
          <w:sz w:val="24"/>
          <w:szCs w:val="24"/>
        </w:rPr>
        <w:t>Hz</w:t>
      </w:r>
      <w:r>
        <w:rPr>
          <w:rFonts w:ascii="仿宋" w:eastAsia="仿宋" w:hAnsi="仿宋" w:cs="宋体"/>
          <w:color w:val="000000" w:themeColor="text1"/>
          <w:kern w:val="0"/>
          <w:sz w:val="24"/>
          <w:szCs w:val="24"/>
        </w:rPr>
        <w:t>～8000Hz</w:t>
      </w:r>
    </w:p>
    <w:p w14:paraId="353DF5C7"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lastRenderedPageBreak/>
        <w:t>5.</w:t>
      </w:r>
      <w:r>
        <w:rPr>
          <w:rFonts w:ascii="仿宋" w:eastAsia="仿宋" w:hAnsi="仿宋" w:cs="宋体"/>
          <w:color w:val="000000" w:themeColor="text1"/>
          <w:kern w:val="0"/>
          <w:sz w:val="24"/>
          <w:szCs w:val="24"/>
        </w:rPr>
        <w:t>声强输出范围</w:t>
      </w:r>
      <w:r>
        <w:rPr>
          <w:rFonts w:ascii="仿宋" w:eastAsia="仿宋" w:hAnsi="仿宋" w:cs="宋体" w:hint="eastAsia"/>
          <w:color w:val="000000" w:themeColor="text1"/>
          <w:kern w:val="0"/>
          <w:sz w:val="24"/>
          <w:szCs w:val="24"/>
        </w:rPr>
        <w:t>：气导耳机：</w:t>
      </w:r>
      <w:r>
        <w:rPr>
          <w:rFonts w:ascii="仿宋" w:eastAsia="仿宋" w:hAnsi="仿宋" w:cs="宋体"/>
          <w:color w:val="000000" w:themeColor="text1"/>
          <w:kern w:val="0"/>
          <w:sz w:val="24"/>
          <w:szCs w:val="24"/>
        </w:rPr>
        <w:t>－10～120dBHL</w:t>
      </w:r>
      <w:r>
        <w:rPr>
          <w:rFonts w:ascii="仿宋" w:eastAsia="仿宋" w:hAnsi="仿宋" w:cs="宋体" w:hint="eastAsia"/>
          <w:color w:val="000000" w:themeColor="text1"/>
          <w:kern w:val="0"/>
          <w:sz w:val="24"/>
          <w:szCs w:val="24"/>
        </w:rPr>
        <w:t>；</w:t>
      </w:r>
      <w:r>
        <w:rPr>
          <w:rFonts w:ascii="仿宋" w:eastAsia="仿宋" w:hAnsi="仿宋" w:cs="宋体"/>
          <w:color w:val="000000" w:themeColor="text1"/>
          <w:kern w:val="0"/>
          <w:sz w:val="24"/>
          <w:szCs w:val="24"/>
        </w:rPr>
        <w:t>骨导</w:t>
      </w:r>
      <w:r>
        <w:rPr>
          <w:rFonts w:ascii="仿宋" w:eastAsia="仿宋" w:hAnsi="仿宋" w:cs="宋体" w:hint="eastAsia"/>
          <w:color w:val="000000" w:themeColor="text1"/>
          <w:kern w:val="0"/>
          <w:sz w:val="24"/>
          <w:szCs w:val="24"/>
        </w:rPr>
        <w:t>耳机：</w:t>
      </w:r>
      <w:r>
        <w:rPr>
          <w:rFonts w:ascii="仿宋" w:eastAsia="仿宋" w:hAnsi="仿宋" w:cs="宋体"/>
          <w:color w:val="000000" w:themeColor="text1"/>
          <w:kern w:val="0"/>
          <w:sz w:val="24"/>
          <w:szCs w:val="24"/>
        </w:rPr>
        <w:t>－10～80dBHL</w:t>
      </w:r>
      <w:r>
        <w:rPr>
          <w:rFonts w:ascii="仿宋" w:eastAsia="仿宋" w:hAnsi="仿宋" w:cs="宋体" w:hint="eastAsia"/>
          <w:color w:val="000000" w:themeColor="text1"/>
          <w:kern w:val="0"/>
          <w:sz w:val="24"/>
          <w:szCs w:val="24"/>
        </w:rPr>
        <w:t>（置于乳突）；其他耳机：不同频率的最大输出受传感器的输出限制</w:t>
      </w:r>
    </w:p>
    <w:p w14:paraId="250A959B" w14:textId="77777777" w:rsidR="00EB4E48" w:rsidRDefault="00EB4E48" w:rsidP="00EB4E48">
      <w:pPr>
        <w:widowControl/>
        <w:rPr>
          <w:rFonts w:ascii="仿宋" w:eastAsia="仿宋" w:hAnsi="仿宋" w:cs="宋体" w:hint="eastAsia"/>
          <w:b/>
          <w:bCs/>
          <w:color w:val="000000" w:themeColor="text1"/>
          <w:kern w:val="0"/>
          <w:sz w:val="24"/>
          <w:szCs w:val="24"/>
        </w:rPr>
      </w:pPr>
      <w:r>
        <w:rPr>
          <w:rFonts w:ascii="仿宋" w:eastAsia="仿宋" w:hAnsi="仿宋" w:cs="宋体"/>
          <w:b/>
          <w:bCs/>
          <w:color w:val="000000" w:themeColor="text1"/>
          <w:kern w:val="0"/>
          <w:sz w:val="24"/>
          <w:szCs w:val="24"/>
        </w:rPr>
        <w:t>#</w:t>
      </w:r>
      <w:r>
        <w:rPr>
          <w:rFonts w:ascii="仿宋" w:eastAsia="仿宋" w:hAnsi="仿宋" w:cs="宋体" w:hint="eastAsia"/>
          <w:b/>
          <w:bCs/>
          <w:color w:val="000000" w:themeColor="text1"/>
          <w:kern w:val="0"/>
          <w:sz w:val="24"/>
          <w:szCs w:val="24"/>
        </w:rPr>
        <w:t>6.</w:t>
      </w:r>
      <w:r>
        <w:rPr>
          <w:rFonts w:ascii="仿宋" w:eastAsia="仿宋" w:hAnsi="仿宋" w:cs="宋体"/>
          <w:b/>
          <w:bCs/>
          <w:color w:val="000000" w:themeColor="text1"/>
          <w:kern w:val="0"/>
          <w:sz w:val="24"/>
          <w:szCs w:val="24"/>
        </w:rPr>
        <w:t>纯音刺激模式</w:t>
      </w:r>
      <w:r>
        <w:rPr>
          <w:rFonts w:ascii="仿宋" w:eastAsia="仿宋" w:hAnsi="仿宋" w:cs="宋体" w:hint="eastAsia"/>
          <w:b/>
          <w:bCs/>
          <w:color w:val="000000" w:themeColor="text1"/>
          <w:kern w:val="0"/>
          <w:sz w:val="24"/>
          <w:szCs w:val="24"/>
        </w:rPr>
        <w:t>：</w:t>
      </w:r>
      <w:r>
        <w:rPr>
          <w:rFonts w:ascii="仿宋" w:eastAsia="仿宋" w:hAnsi="仿宋" w:cs="宋体"/>
          <w:b/>
          <w:bCs/>
          <w:color w:val="000000" w:themeColor="text1"/>
          <w:kern w:val="0"/>
          <w:sz w:val="24"/>
          <w:szCs w:val="24"/>
        </w:rPr>
        <w:t>同侧刺激、对侧刺激、双耳刺激</w:t>
      </w:r>
      <w:r>
        <w:rPr>
          <w:rFonts w:ascii="仿宋" w:eastAsia="仿宋" w:hAnsi="仿宋" w:cs="宋体" w:hint="eastAsia"/>
          <w:b/>
          <w:bCs/>
          <w:color w:val="000000" w:themeColor="text1"/>
          <w:kern w:val="0"/>
          <w:sz w:val="24"/>
          <w:szCs w:val="24"/>
        </w:rPr>
        <w:t>、带助听器刺激</w:t>
      </w:r>
      <w:r>
        <w:rPr>
          <w:rFonts w:ascii="仿宋" w:eastAsia="仿宋" w:hAnsi="仿宋" w:hint="eastAsia"/>
          <w:b/>
          <w:bCs/>
          <w:color w:val="000000" w:themeColor="text1"/>
          <w:sz w:val="24"/>
          <w:szCs w:val="24"/>
        </w:rPr>
        <w:t>（提供加盖制造商公章的参数确认函）</w:t>
      </w:r>
    </w:p>
    <w:p w14:paraId="221A2BA2"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7.纯音类型：</w:t>
      </w:r>
      <w:r>
        <w:rPr>
          <w:rFonts w:ascii="仿宋" w:eastAsia="仿宋" w:hAnsi="仿宋" w:cs="宋体"/>
          <w:color w:val="000000" w:themeColor="text1"/>
          <w:kern w:val="0"/>
          <w:sz w:val="24"/>
          <w:szCs w:val="24"/>
        </w:rPr>
        <w:t>连续音、脉冲音、</w:t>
      </w:r>
      <w:proofErr w:type="gramStart"/>
      <w:r>
        <w:rPr>
          <w:rFonts w:ascii="仿宋" w:eastAsia="仿宋" w:hAnsi="仿宋" w:cs="宋体"/>
          <w:color w:val="000000" w:themeColor="text1"/>
          <w:kern w:val="0"/>
          <w:sz w:val="24"/>
          <w:szCs w:val="24"/>
        </w:rPr>
        <w:t>啭</w:t>
      </w:r>
      <w:proofErr w:type="gramEnd"/>
      <w:r>
        <w:rPr>
          <w:rFonts w:ascii="仿宋" w:eastAsia="仿宋" w:hAnsi="仿宋" w:cs="宋体"/>
          <w:color w:val="000000" w:themeColor="text1"/>
          <w:kern w:val="0"/>
          <w:sz w:val="24"/>
          <w:szCs w:val="24"/>
        </w:rPr>
        <w:t>音</w:t>
      </w:r>
    </w:p>
    <w:p w14:paraId="6108B4E6"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b/>
          <w:bCs/>
          <w:color w:val="000000" w:themeColor="text1"/>
          <w:kern w:val="0"/>
          <w:sz w:val="24"/>
          <w:szCs w:val="24"/>
        </w:rPr>
        <w:t>#8.频率特定听觉评估FRESHTM噪声，可应用于婴幼儿声场测试刺激；</w:t>
      </w:r>
      <w:r>
        <w:rPr>
          <w:rFonts w:ascii="仿宋" w:eastAsia="仿宋" w:hAnsi="仿宋" w:cs="宋体"/>
          <w:b/>
          <w:bCs/>
          <w:color w:val="000000" w:themeColor="text1"/>
          <w:kern w:val="0"/>
          <w:sz w:val="24"/>
          <w:szCs w:val="24"/>
        </w:rPr>
        <w:t>白噪声</w:t>
      </w:r>
      <w:r>
        <w:rPr>
          <w:rFonts w:ascii="仿宋" w:eastAsia="仿宋" w:hAnsi="仿宋" w:cs="宋体" w:hint="eastAsia"/>
          <w:b/>
          <w:bCs/>
          <w:color w:val="000000" w:themeColor="text1"/>
          <w:kern w:val="0"/>
          <w:sz w:val="24"/>
          <w:szCs w:val="24"/>
        </w:rPr>
        <w:t>；</w:t>
      </w:r>
      <w:r>
        <w:rPr>
          <w:rFonts w:ascii="仿宋" w:eastAsia="仿宋" w:hAnsi="仿宋" w:cs="宋体"/>
          <w:b/>
          <w:bCs/>
          <w:color w:val="000000" w:themeColor="text1"/>
          <w:kern w:val="0"/>
          <w:sz w:val="24"/>
          <w:szCs w:val="24"/>
        </w:rPr>
        <w:t>窄带噪声</w:t>
      </w:r>
      <w:r>
        <w:rPr>
          <w:rFonts w:ascii="仿宋" w:eastAsia="仿宋" w:hAnsi="仿宋" w:cs="宋体" w:hint="eastAsia"/>
          <w:b/>
          <w:bCs/>
          <w:color w:val="000000" w:themeColor="text1"/>
          <w:kern w:val="0"/>
          <w:sz w:val="24"/>
          <w:szCs w:val="24"/>
        </w:rPr>
        <w:t>；</w:t>
      </w:r>
      <w:r>
        <w:rPr>
          <w:rFonts w:ascii="仿宋" w:eastAsia="仿宋" w:hAnsi="仿宋" w:cs="宋体"/>
          <w:b/>
          <w:bCs/>
          <w:color w:val="000000" w:themeColor="text1"/>
          <w:kern w:val="0"/>
          <w:sz w:val="24"/>
          <w:szCs w:val="24"/>
        </w:rPr>
        <w:t>言语噪声</w:t>
      </w:r>
      <w:r>
        <w:rPr>
          <w:rFonts w:ascii="仿宋" w:eastAsia="仿宋" w:hAnsi="仿宋" w:cs="宋体" w:hint="eastAsia"/>
          <w:b/>
          <w:bCs/>
          <w:color w:val="000000" w:themeColor="text1"/>
          <w:kern w:val="0"/>
          <w:sz w:val="24"/>
          <w:szCs w:val="24"/>
        </w:rPr>
        <w:t>；</w:t>
      </w:r>
      <w:r>
        <w:rPr>
          <w:rFonts w:ascii="仿宋" w:eastAsia="仿宋" w:hAnsi="仿宋" w:cs="宋体"/>
          <w:b/>
          <w:bCs/>
          <w:color w:val="000000" w:themeColor="text1"/>
          <w:kern w:val="0"/>
          <w:sz w:val="24"/>
          <w:szCs w:val="24"/>
        </w:rPr>
        <w:t>外接掩蔽噪声</w:t>
      </w:r>
      <w:r>
        <w:rPr>
          <w:rFonts w:ascii="仿宋" w:eastAsia="仿宋" w:hAnsi="仿宋" w:hint="eastAsia"/>
          <w:b/>
          <w:bCs/>
          <w:color w:val="000000" w:themeColor="text1"/>
          <w:sz w:val="24"/>
          <w:szCs w:val="24"/>
        </w:rPr>
        <w:t>（提供加盖制造商公章的参数确认函）</w:t>
      </w:r>
    </w:p>
    <w:p w14:paraId="2610CD99"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9.</w:t>
      </w:r>
      <w:r>
        <w:rPr>
          <w:rFonts w:ascii="仿宋" w:eastAsia="仿宋" w:hAnsi="仿宋" w:cs="宋体"/>
          <w:color w:val="000000" w:themeColor="text1"/>
          <w:kern w:val="0"/>
          <w:sz w:val="24"/>
          <w:szCs w:val="24"/>
        </w:rPr>
        <w:t>掩蔽刺激模式</w:t>
      </w:r>
      <w:r>
        <w:rPr>
          <w:rFonts w:ascii="仿宋" w:eastAsia="仿宋" w:hAnsi="仿宋" w:cs="宋体" w:hint="eastAsia"/>
          <w:color w:val="000000" w:themeColor="text1"/>
          <w:kern w:val="0"/>
          <w:sz w:val="24"/>
          <w:szCs w:val="24"/>
        </w:rPr>
        <w:t>：</w:t>
      </w:r>
      <w:r>
        <w:rPr>
          <w:rFonts w:ascii="仿宋" w:eastAsia="仿宋" w:hAnsi="仿宋" w:cs="宋体"/>
          <w:color w:val="000000" w:themeColor="text1"/>
          <w:kern w:val="0"/>
          <w:sz w:val="24"/>
          <w:szCs w:val="24"/>
        </w:rPr>
        <w:t>同侧刺激、对侧刺激、双耳刺激</w:t>
      </w:r>
      <w:r>
        <w:rPr>
          <w:rFonts w:ascii="仿宋" w:eastAsia="仿宋" w:hAnsi="仿宋" w:cs="宋体" w:hint="eastAsia"/>
          <w:color w:val="000000" w:themeColor="text1"/>
          <w:kern w:val="0"/>
          <w:sz w:val="24"/>
          <w:szCs w:val="24"/>
        </w:rPr>
        <w:t>、带助听器刺激</w:t>
      </w:r>
    </w:p>
    <w:p w14:paraId="6DAC2B97"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10.测试功能：气导、骨导、短增量敏感指数试验</w:t>
      </w:r>
      <w:r>
        <w:rPr>
          <w:rFonts w:ascii="仿宋" w:eastAsia="仿宋" w:hAnsi="仿宋" w:cs="宋体"/>
          <w:color w:val="000000" w:themeColor="text1"/>
          <w:kern w:val="0"/>
          <w:sz w:val="24"/>
          <w:szCs w:val="24"/>
        </w:rPr>
        <w:t>SI</w:t>
      </w:r>
      <w:r>
        <w:rPr>
          <w:rFonts w:ascii="仿宋" w:eastAsia="仿宋" w:hAnsi="仿宋" w:cs="宋体" w:hint="eastAsia"/>
          <w:color w:val="000000" w:themeColor="text1"/>
          <w:kern w:val="0"/>
          <w:sz w:val="24"/>
          <w:szCs w:val="24"/>
        </w:rPr>
        <w:t>S</w:t>
      </w:r>
      <w:r>
        <w:rPr>
          <w:rFonts w:ascii="仿宋" w:eastAsia="仿宋" w:hAnsi="仿宋" w:cs="宋体"/>
          <w:color w:val="000000" w:themeColor="text1"/>
          <w:kern w:val="0"/>
          <w:sz w:val="24"/>
          <w:szCs w:val="24"/>
        </w:rPr>
        <w:t>I</w:t>
      </w:r>
    </w:p>
    <w:p w14:paraId="011124DD"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掩蔽级差测试MLD</w:t>
      </w:r>
    </w:p>
    <w:p w14:paraId="09BFE012" w14:textId="77777777" w:rsidR="00EB4E48" w:rsidRDefault="00EB4E48" w:rsidP="00EB4E48">
      <w:pPr>
        <w:widowControl/>
        <w:rPr>
          <w:rFonts w:ascii="仿宋" w:eastAsia="仿宋" w:hAnsi="仿宋" w:cs="宋体" w:hint="eastAsia"/>
          <w:color w:val="000000" w:themeColor="text1"/>
          <w:kern w:val="0"/>
          <w:sz w:val="24"/>
          <w:szCs w:val="24"/>
        </w:rPr>
      </w:pPr>
      <w:proofErr w:type="gramStart"/>
      <w:r>
        <w:rPr>
          <w:rFonts w:ascii="仿宋" w:eastAsia="仿宋" w:hAnsi="仿宋" w:cs="宋体" w:hint="eastAsia"/>
          <w:color w:val="000000" w:themeColor="text1"/>
          <w:kern w:val="0"/>
          <w:sz w:val="24"/>
          <w:szCs w:val="24"/>
        </w:rPr>
        <w:t>韦博氏</w:t>
      </w:r>
      <w:proofErr w:type="gramEnd"/>
      <w:r>
        <w:rPr>
          <w:rFonts w:ascii="仿宋" w:eastAsia="仿宋" w:hAnsi="仿宋" w:cs="宋体" w:hint="eastAsia"/>
          <w:color w:val="000000" w:themeColor="text1"/>
          <w:kern w:val="0"/>
          <w:sz w:val="24"/>
          <w:szCs w:val="24"/>
        </w:rPr>
        <w:t>试验Weber</w:t>
      </w:r>
    </w:p>
    <w:p w14:paraId="2103C558"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林纳氏试验Rinne</w:t>
      </w:r>
    </w:p>
    <w:p w14:paraId="28B685CB"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伪聋测试Stenger</w:t>
      </w:r>
    </w:p>
    <w:p w14:paraId="7D377D25"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音衰试验Tone Decay</w:t>
      </w:r>
    </w:p>
    <w:p w14:paraId="54C8E612"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言语测试</w:t>
      </w:r>
    </w:p>
    <w:p w14:paraId="3A2F18E1"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11.耳鸣诊断功能</w:t>
      </w:r>
    </w:p>
    <w:p w14:paraId="3BDA4F7F"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12.</w:t>
      </w:r>
      <w:r>
        <w:rPr>
          <w:rFonts w:ascii="仿宋" w:eastAsia="仿宋" w:hAnsi="仿宋" w:cs="宋体"/>
          <w:color w:val="000000" w:themeColor="text1"/>
          <w:kern w:val="0"/>
          <w:sz w:val="24"/>
          <w:szCs w:val="24"/>
        </w:rPr>
        <w:t>频率最大解析度</w:t>
      </w:r>
      <w:r>
        <w:rPr>
          <w:rFonts w:ascii="仿宋" w:eastAsia="仿宋" w:hAnsi="仿宋" w:cs="宋体" w:hint="eastAsia"/>
          <w:color w:val="000000" w:themeColor="text1"/>
          <w:kern w:val="0"/>
          <w:sz w:val="24"/>
          <w:szCs w:val="24"/>
        </w:rPr>
        <w:t>：</w:t>
      </w:r>
      <w:r>
        <w:rPr>
          <w:rFonts w:ascii="仿宋" w:eastAsia="仿宋" w:hAnsi="仿宋" w:cs="宋体"/>
          <w:color w:val="000000" w:themeColor="text1"/>
          <w:kern w:val="0"/>
          <w:sz w:val="24"/>
          <w:szCs w:val="24"/>
        </w:rPr>
        <w:t>1Hz（6/12/24/48个频点）</w:t>
      </w:r>
    </w:p>
    <w:p w14:paraId="41289A39"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13.</w:t>
      </w:r>
      <w:r>
        <w:rPr>
          <w:rFonts w:ascii="仿宋" w:eastAsia="仿宋" w:hAnsi="仿宋" w:cs="宋体"/>
          <w:color w:val="000000" w:themeColor="text1"/>
          <w:kern w:val="0"/>
          <w:sz w:val="24"/>
          <w:szCs w:val="24"/>
        </w:rPr>
        <w:t>声强放大器步进梯度</w:t>
      </w:r>
      <w:r>
        <w:rPr>
          <w:rFonts w:ascii="仿宋" w:eastAsia="仿宋" w:hAnsi="仿宋" w:cs="宋体" w:hint="eastAsia"/>
          <w:color w:val="000000" w:themeColor="text1"/>
          <w:kern w:val="0"/>
          <w:sz w:val="24"/>
          <w:szCs w:val="24"/>
        </w:rPr>
        <w:t>：</w:t>
      </w:r>
      <w:r>
        <w:rPr>
          <w:rFonts w:ascii="仿宋" w:eastAsia="仿宋" w:hAnsi="仿宋" w:cs="宋体"/>
          <w:color w:val="000000" w:themeColor="text1"/>
          <w:kern w:val="0"/>
          <w:sz w:val="24"/>
          <w:szCs w:val="24"/>
        </w:rPr>
        <w:t>1、</w:t>
      </w:r>
      <w:r>
        <w:rPr>
          <w:rFonts w:ascii="仿宋" w:eastAsia="仿宋" w:hAnsi="仿宋" w:cs="宋体" w:hint="eastAsia"/>
          <w:color w:val="000000" w:themeColor="text1"/>
          <w:kern w:val="0"/>
          <w:sz w:val="24"/>
          <w:szCs w:val="24"/>
        </w:rPr>
        <w:t>2</w:t>
      </w:r>
      <w:r>
        <w:rPr>
          <w:rFonts w:ascii="仿宋" w:eastAsia="仿宋" w:hAnsi="仿宋" w:cs="宋体"/>
          <w:color w:val="000000" w:themeColor="text1"/>
          <w:kern w:val="0"/>
          <w:sz w:val="24"/>
          <w:szCs w:val="24"/>
        </w:rPr>
        <w:t>、</w:t>
      </w:r>
      <w:r>
        <w:rPr>
          <w:rFonts w:ascii="仿宋" w:eastAsia="仿宋" w:hAnsi="仿宋" w:cs="宋体" w:hint="eastAsia"/>
          <w:color w:val="000000" w:themeColor="text1"/>
          <w:kern w:val="0"/>
          <w:sz w:val="24"/>
          <w:szCs w:val="24"/>
        </w:rPr>
        <w:t>5</w:t>
      </w:r>
      <w:r>
        <w:rPr>
          <w:rFonts w:ascii="仿宋" w:eastAsia="仿宋" w:hAnsi="仿宋" w:cs="宋体"/>
          <w:color w:val="000000" w:themeColor="text1"/>
          <w:kern w:val="0"/>
          <w:sz w:val="24"/>
          <w:szCs w:val="24"/>
        </w:rPr>
        <w:t>dB</w:t>
      </w:r>
    </w:p>
    <w:p w14:paraId="4DB14370"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14.听力计主机与操作面板独立式设计</w:t>
      </w:r>
    </w:p>
    <w:p w14:paraId="24750B83"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15.三种控制方式：</w:t>
      </w:r>
      <w:r>
        <w:rPr>
          <w:rFonts w:ascii="仿宋" w:eastAsia="仿宋" w:hAnsi="仿宋" w:cs="宋体"/>
          <w:color w:val="000000" w:themeColor="text1"/>
          <w:kern w:val="0"/>
          <w:sz w:val="24"/>
          <w:szCs w:val="24"/>
        </w:rPr>
        <w:t>经中文界面听力计操作面板ACP控制</w:t>
      </w:r>
      <w:r>
        <w:rPr>
          <w:rFonts w:ascii="仿宋" w:eastAsia="仿宋" w:hAnsi="仿宋" w:cs="宋体" w:hint="eastAsia"/>
          <w:color w:val="000000" w:themeColor="text1"/>
          <w:kern w:val="0"/>
          <w:sz w:val="24"/>
          <w:szCs w:val="24"/>
        </w:rPr>
        <w:t>；</w:t>
      </w:r>
      <w:r>
        <w:rPr>
          <w:rFonts w:ascii="仿宋" w:eastAsia="仿宋" w:hAnsi="仿宋" w:cs="宋体"/>
          <w:color w:val="000000" w:themeColor="text1"/>
          <w:kern w:val="0"/>
          <w:sz w:val="24"/>
          <w:szCs w:val="24"/>
        </w:rPr>
        <w:t>完全</w:t>
      </w:r>
      <w:r>
        <w:rPr>
          <w:rFonts w:ascii="仿宋" w:eastAsia="仿宋" w:hAnsi="仿宋" w:cs="宋体" w:hint="eastAsia"/>
          <w:color w:val="000000" w:themeColor="text1"/>
          <w:kern w:val="0"/>
          <w:sz w:val="24"/>
          <w:szCs w:val="24"/>
        </w:rPr>
        <w:t>通过</w:t>
      </w:r>
      <w:r>
        <w:rPr>
          <w:rFonts w:ascii="仿宋" w:eastAsia="仿宋" w:hAnsi="仿宋" w:cs="宋体"/>
          <w:color w:val="000000" w:themeColor="text1"/>
          <w:kern w:val="0"/>
          <w:sz w:val="24"/>
          <w:szCs w:val="24"/>
        </w:rPr>
        <w:t>鼠标控制</w:t>
      </w:r>
      <w:r>
        <w:rPr>
          <w:rFonts w:ascii="仿宋" w:eastAsia="仿宋" w:hAnsi="仿宋" w:cs="宋体" w:hint="eastAsia"/>
          <w:color w:val="000000" w:themeColor="text1"/>
          <w:kern w:val="0"/>
          <w:sz w:val="24"/>
          <w:szCs w:val="24"/>
        </w:rPr>
        <w:t>；</w:t>
      </w:r>
    </w:p>
    <w:p w14:paraId="394762AD"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color w:val="000000" w:themeColor="text1"/>
          <w:kern w:val="0"/>
          <w:sz w:val="24"/>
          <w:szCs w:val="24"/>
        </w:rPr>
        <w:t>完全</w:t>
      </w:r>
      <w:r>
        <w:rPr>
          <w:rFonts w:ascii="仿宋" w:eastAsia="仿宋" w:hAnsi="仿宋" w:cs="宋体" w:hint="eastAsia"/>
          <w:color w:val="000000" w:themeColor="text1"/>
          <w:kern w:val="0"/>
          <w:sz w:val="24"/>
          <w:szCs w:val="24"/>
        </w:rPr>
        <w:t>通过</w:t>
      </w:r>
      <w:r>
        <w:rPr>
          <w:rFonts w:ascii="仿宋" w:eastAsia="仿宋" w:hAnsi="仿宋" w:cs="宋体"/>
          <w:color w:val="000000" w:themeColor="text1"/>
          <w:kern w:val="0"/>
          <w:sz w:val="24"/>
          <w:szCs w:val="24"/>
        </w:rPr>
        <w:t>键盘控制</w:t>
      </w:r>
      <w:r>
        <w:rPr>
          <w:rFonts w:ascii="仿宋" w:eastAsia="仿宋" w:hAnsi="仿宋" w:cs="宋体" w:hint="eastAsia"/>
          <w:color w:val="000000" w:themeColor="text1"/>
          <w:kern w:val="0"/>
          <w:sz w:val="24"/>
          <w:szCs w:val="24"/>
        </w:rPr>
        <w:t>。</w:t>
      </w:r>
    </w:p>
    <w:p w14:paraId="02A168A2"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16.内置普通话言语测试材料，用户可在软件中自行添加测试材料</w:t>
      </w:r>
    </w:p>
    <w:p w14:paraId="0537C3E8"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也可通过外接设备</w:t>
      </w:r>
      <w:r>
        <w:rPr>
          <w:rFonts w:ascii="仿宋" w:eastAsia="仿宋" w:hAnsi="仿宋" w:cs="宋体"/>
          <w:color w:val="000000" w:themeColor="text1"/>
          <w:kern w:val="0"/>
          <w:sz w:val="24"/>
          <w:szCs w:val="24"/>
        </w:rPr>
        <w:t>给声</w:t>
      </w:r>
    </w:p>
    <w:p w14:paraId="47633F79"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17.言语测试</w:t>
      </w:r>
      <w:r>
        <w:rPr>
          <w:rFonts w:ascii="仿宋" w:eastAsia="仿宋" w:hAnsi="仿宋" w:cs="宋体"/>
          <w:color w:val="000000" w:themeColor="text1"/>
          <w:kern w:val="0"/>
          <w:sz w:val="24"/>
          <w:szCs w:val="24"/>
        </w:rPr>
        <w:t>具</w:t>
      </w:r>
      <w:r>
        <w:rPr>
          <w:rFonts w:ascii="仿宋" w:eastAsia="仿宋" w:hAnsi="仿宋" w:cs="宋体" w:hint="eastAsia"/>
          <w:color w:val="000000" w:themeColor="text1"/>
          <w:kern w:val="0"/>
          <w:sz w:val="24"/>
          <w:szCs w:val="24"/>
        </w:rPr>
        <w:t>有评</w:t>
      </w:r>
      <w:r>
        <w:rPr>
          <w:rFonts w:ascii="仿宋" w:eastAsia="仿宋" w:hAnsi="仿宋" w:cs="宋体"/>
          <w:color w:val="000000" w:themeColor="text1"/>
          <w:kern w:val="0"/>
          <w:sz w:val="24"/>
          <w:szCs w:val="24"/>
        </w:rPr>
        <w:t>分功能</w:t>
      </w:r>
      <w:r>
        <w:rPr>
          <w:rFonts w:ascii="仿宋" w:eastAsia="仿宋" w:hAnsi="仿宋" w:cs="宋体" w:hint="eastAsia"/>
          <w:color w:val="000000" w:themeColor="text1"/>
          <w:kern w:val="0"/>
          <w:sz w:val="24"/>
          <w:szCs w:val="24"/>
        </w:rPr>
        <w:t>，可测试言语察觉</w:t>
      </w:r>
      <w:proofErr w:type="gramStart"/>
      <w:r>
        <w:rPr>
          <w:rFonts w:ascii="仿宋" w:eastAsia="仿宋" w:hAnsi="仿宋" w:cs="宋体" w:hint="eastAsia"/>
          <w:color w:val="000000" w:themeColor="text1"/>
          <w:kern w:val="0"/>
          <w:sz w:val="24"/>
          <w:szCs w:val="24"/>
        </w:rPr>
        <w:t>阈</w:t>
      </w:r>
      <w:proofErr w:type="gramEnd"/>
      <w:r>
        <w:rPr>
          <w:rFonts w:ascii="仿宋" w:eastAsia="仿宋" w:hAnsi="仿宋" w:cs="宋体" w:hint="eastAsia"/>
          <w:color w:val="000000" w:themeColor="text1"/>
          <w:kern w:val="0"/>
          <w:sz w:val="24"/>
          <w:szCs w:val="24"/>
        </w:rPr>
        <w:t>、接受</w:t>
      </w:r>
      <w:proofErr w:type="gramStart"/>
      <w:r>
        <w:rPr>
          <w:rFonts w:ascii="仿宋" w:eastAsia="仿宋" w:hAnsi="仿宋" w:cs="宋体" w:hint="eastAsia"/>
          <w:color w:val="000000" w:themeColor="text1"/>
          <w:kern w:val="0"/>
          <w:sz w:val="24"/>
          <w:szCs w:val="24"/>
        </w:rPr>
        <w:t>阈</w:t>
      </w:r>
      <w:proofErr w:type="gramEnd"/>
      <w:r>
        <w:rPr>
          <w:rFonts w:ascii="仿宋" w:eastAsia="仿宋" w:hAnsi="仿宋" w:cs="宋体" w:hint="eastAsia"/>
          <w:color w:val="000000" w:themeColor="text1"/>
          <w:kern w:val="0"/>
          <w:sz w:val="24"/>
          <w:szCs w:val="24"/>
        </w:rPr>
        <w:t>、舒适</w:t>
      </w:r>
      <w:proofErr w:type="gramStart"/>
      <w:r>
        <w:rPr>
          <w:rFonts w:ascii="仿宋" w:eastAsia="仿宋" w:hAnsi="仿宋" w:cs="宋体" w:hint="eastAsia"/>
          <w:color w:val="000000" w:themeColor="text1"/>
          <w:kern w:val="0"/>
          <w:sz w:val="24"/>
          <w:szCs w:val="24"/>
        </w:rPr>
        <w:t>阈</w:t>
      </w:r>
      <w:proofErr w:type="gramEnd"/>
      <w:r>
        <w:rPr>
          <w:rFonts w:ascii="仿宋" w:eastAsia="仿宋" w:hAnsi="仿宋" w:cs="宋体" w:hint="eastAsia"/>
          <w:color w:val="000000" w:themeColor="text1"/>
          <w:kern w:val="0"/>
          <w:sz w:val="24"/>
          <w:szCs w:val="24"/>
        </w:rPr>
        <w:t>、不适</w:t>
      </w:r>
      <w:proofErr w:type="gramStart"/>
      <w:r>
        <w:rPr>
          <w:rFonts w:ascii="仿宋" w:eastAsia="仿宋" w:hAnsi="仿宋" w:cs="宋体" w:hint="eastAsia"/>
          <w:color w:val="000000" w:themeColor="text1"/>
          <w:kern w:val="0"/>
          <w:sz w:val="24"/>
          <w:szCs w:val="24"/>
        </w:rPr>
        <w:t>阈</w:t>
      </w:r>
      <w:proofErr w:type="gramEnd"/>
      <w:r>
        <w:rPr>
          <w:rFonts w:ascii="仿宋" w:eastAsia="仿宋" w:hAnsi="仿宋" w:cs="宋体" w:hint="eastAsia"/>
          <w:color w:val="000000" w:themeColor="text1"/>
          <w:kern w:val="0"/>
          <w:sz w:val="24"/>
          <w:szCs w:val="24"/>
        </w:rPr>
        <w:t>和识别率</w:t>
      </w:r>
    </w:p>
    <w:p w14:paraId="4586EB86"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18.</w:t>
      </w:r>
      <w:r>
        <w:rPr>
          <w:rFonts w:ascii="仿宋" w:eastAsia="仿宋" w:hAnsi="仿宋" w:cs="宋体"/>
          <w:color w:val="000000" w:themeColor="text1"/>
          <w:kern w:val="0"/>
          <w:sz w:val="24"/>
          <w:szCs w:val="24"/>
        </w:rPr>
        <w:t>医</w:t>
      </w:r>
      <w:r>
        <w:rPr>
          <w:rFonts w:ascii="仿宋" w:eastAsia="仿宋" w:hAnsi="仿宋" w:cs="宋体" w:hint="eastAsia"/>
          <w:color w:val="000000" w:themeColor="text1"/>
          <w:kern w:val="0"/>
          <w:sz w:val="24"/>
          <w:szCs w:val="24"/>
        </w:rPr>
        <w:t>生</w:t>
      </w:r>
      <w:r>
        <w:rPr>
          <w:rFonts w:ascii="仿宋" w:eastAsia="仿宋" w:hAnsi="仿宋" w:cs="宋体"/>
          <w:color w:val="000000" w:themeColor="text1"/>
          <w:kern w:val="0"/>
          <w:sz w:val="24"/>
          <w:szCs w:val="24"/>
        </w:rPr>
        <w:t>、患</w:t>
      </w:r>
      <w:r>
        <w:rPr>
          <w:rFonts w:ascii="仿宋" w:eastAsia="仿宋" w:hAnsi="仿宋" w:cs="宋体" w:hint="eastAsia"/>
          <w:color w:val="000000" w:themeColor="text1"/>
          <w:kern w:val="0"/>
          <w:sz w:val="24"/>
          <w:szCs w:val="24"/>
        </w:rPr>
        <w:t>者</w:t>
      </w:r>
      <w:r>
        <w:rPr>
          <w:rFonts w:ascii="仿宋" w:eastAsia="仿宋" w:hAnsi="仿宋" w:cs="宋体"/>
          <w:color w:val="000000" w:themeColor="text1"/>
          <w:kern w:val="0"/>
          <w:sz w:val="24"/>
          <w:szCs w:val="24"/>
        </w:rPr>
        <w:t>、测听助理三向通讯系统</w:t>
      </w:r>
      <w:r>
        <w:rPr>
          <w:rFonts w:ascii="仿宋" w:eastAsia="仿宋" w:hAnsi="仿宋" w:cs="宋体" w:hint="eastAsia"/>
          <w:color w:val="000000" w:themeColor="text1"/>
          <w:kern w:val="0"/>
          <w:sz w:val="24"/>
          <w:szCs w:val="24"/>
        </w:rPr>
        <w:t>、高灵敏度，且可进行</w:t>
      </w:r>
      <w:r>
        <w:rPr>
          <w:rFonts w:ascii="仿宋" w:eastAsia="仿宋" w:hAnsi="仿宋" w:cs="宋体"/>
          <w:color w:val="000000" w:themeColor="text1"/>
          <w:kern w:val="0"/>
          <w:sz w:val="24"/>
          <w:szCs w:val="24"/>
        </w:rPr>
        <w:t>独立音量调节</w:t>
      </w:r>
    </w:p>
    <w:p w14:paraId="640657C8"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19.内置</w:t>
      </w:r>
      <w:r>
        <w:rPr>
          <w:rFonts w:ascii="仿宋" w:eastAsia="仿宋" w:hAnsi="仿宋" w:cs="宋体"/>
          <w:color w:val="000000" w:themeColor="text1"/>
          <w:kern w:val="0"/>
          <w:sz w:val="24"/>
          <w:szCs w:val="24"/>
        </w:rPr>
        <w:t>监听扬声器</w:t>
      </w:r>
    </w:p>
    <w:p w14:paraId="62628745"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20.</w:t>
      </w:r>
      <w:r>
        <w:rPr>
          <w:rFonts w:ascii="仿宋" w:eastAsia="仿宋" w:hAnsi="仿宋" w:cs="宋体"/>
          <w:color w:val="000000" w:themeColor="text1"/>
          <w:kern w:val="0"/>
          <w:sz w:val="24"/>
          <w:szCs w:val="24"/>
        </w:rPr>
        <w:t>内置4通道自由声场测试功放</w:t>
      </w:r>
    </w:p>
    <w:p w14:paraId="78EC4651"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21.全中文软件，打印听力计和中耳分析报告在一张纸上。</w:t>
      </w:r>
    </w:p>
    <w:p w14:paraId="1B5292FB"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22.</w:t>
      </w:r>
      <w:r>
        <w:rPr>
          <w:rFonts w:ascii="仿宋" w:eastAsia="仿宋" w:hAnsi="仿宋" w:cs="宋体"/>
          <w:color w:val="000000" w:themeColor="text1"/>
          <w:kern w:val="0"/>
          <w:sz w:val="24"/>
          <w:szCs w:val="24"/>
        </w:rPr>
        <w:t>掩蔽助理</w:t>
      </w:r>
      <w:r>
        <w:rPr>
          <w:rFonts w:ascii="仿宋" w:eastAsia="仿宋" w:hAnsi="仿宋" w:cs="宋体" w:hint="eastAsia"/>
          <w:color w:val="000000" w:themeColor="text1"/>
          <w:kern w:val="0"/>
          <w:sz w:val="24"/>
          <w:szCs w:val="24"/>
        </w:rPr>
        <w:t>TM</w:t>
      </w:r>
      <w:r>
        <w:rPr>
          <w:rFonts w:ascii="仿宋" w:eastAsia="仿宋" w:hAnsi="仿宋" w:cs="宋体"/>
          <w:color w:val="000000" w:themeColor="text1"/>
          <w:kern w:val="0"/>
          <w:sz w:val="24"/>
          <w:szCs w:val="24"/>
        </w:rPr>
        <w:t>功能</w:t>
      </w:r>
      <w:r>
        <w:rPr>
          <w:rFonts w:ascii="仿宋" w:eastAsia="仿宋" w:hAnsi="仿宋" w:cs="宋体" w:hint="eastAsia"/>
          <w:color w:val="000000" w:themeColor="text1"/>
          <w:kern w:val="0"/>
          <w:sz w:val="24"/>
          <w:szCs w:val="24"/>
        </w:rPr>
        <w:t>，自动提示何时需要加掩蔽</w:t>
      </w:r>
    </w:p>
    <w:p w14:paraId="49DD5CE8"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23.用户可自定义计算平均听阈的频率，用户可根据习惯自定义测试界面，多次听力图对比功能。</w:t>
      </w:r>
    </w:p>
    <w:p w14:paraId="4C421330" w14:textId="77777777" w:rsidR="00EB4E48" w:rsidRDefault="00EB4E48" w:rsidP="00EB4E48">
      <w:pPr>
        <w:rPr>
          <w:rFonts w:ascii="仿宋" w:eastAsia="仿宋" w:hAnsi="仿宋" w:hint="eastAsia"/>
          <w:color w:val="000000" w:themeColor="text1"/>
          <w:sz w:val="24"/>
          <w:szCs w:val="24"/>
        </w:rPr>
      </w:pPr>
    </w:p>
    <w:p w14:paraId="1DE6E94A" w14:textId="77777777" w:rsidR="00EB4E48" w:rsidRDefault="00EB4E48" w:rsidP="00EB4E48">
      <w:pPr>
        <w:rPr>
          <w:rFonts w:ascii="仿宋" w:eastAsia="仿宋" w:hAnsi="仿宋" w:hint="eastAsia"/>
          <w:b/>
          <w:bCs/>
          <w:color w:val="000000" w:themeColor="text1"/>
          <w:sz w:val="24"/>
          <w:szCs w:val="24"/>
        </w:rPr>
      </w:pPr>
      <w:r>
        <w:rPr>
          <w:rFonts w:ascii="仿宋" w:eastAsia="仿宋" w:hAnsi="仿宋" w:hint="eastAsia"/>
          <w:b/>
          <w:bCs/>
          <w:color w:val="000000" w:themeColor="text1"/>
          <w:sz w:val="24"/>
          <w:szCs w:val="24"/>
        </w:rPr>
        <w:t>#号参数为加分项（评审依据：投标文件中提供加盖制造商公章的参数确认函佐证。未提供或提供不符合要求者不得分。）</w:t>
      </w:r>
    </w:p>
    <w:p w14:paraId="3E906EFC" w14:textId="77777777" w:rsidR="00EB4E48" w:rsidRDefault="00EB4E48" w:rsidP="00EB4E48">
      <w:pPr>
        <w:widowControl/>
        <w:tabs>
          <w:tab w:val="left" w:pos="4263"/>
        </w:tabs>
        <w:jc w:val="left"/>
        <w:rPr>
          <w:rFonts w:ascii="仿宋" w:eastAsia="仿宋" w:hAnsi="仿宋" w:cs="宋体" w:hint="eastAsia"/>
          <w:color w:val="000000" w:themeColor="text1"/>
          <w:kern w:val="0"/>
          <w:sz w:val="24"/>
          <w:szCs w:val="24"/>
        </w:rPr>
      </w:pPr>
    </w:p>
    <w:p w14:paraId="45FE8EBE" w14:textId="77777777" w:rsidR="00EB4E48" w:rsidRDefault="00EB4E48" w:rsidP="00EB4E48">
      <w:pPr>
        <w:widowControl/>
        <w:tabs>
          <w:tab w:val="left" w:pos="4263"/>
        </w:tabs>
        <w:jc w:val="left"/>
        <w:rPr>
          <w:rFonts w:ascii="仿宋" w:eastAsia="仿宋" w:hAnsi="仿宋" w:cs="宋体" w:hint="eastAsia"/>
          <w:color w:val="000000" w:themeColor="text1"/>
          <w:kern w:val="0"/>
          <w:sz w:val="24"/>
          <w:szCs w:val="24"/>
        </w:rPr>
      </w:pPr>
    </w:p>
    <w:p w14:paraId="51B6D6A7" w14:textId="77777777" w:rsidR="00EB4E48" w:rsidRDefault="00EB4E48" w:rsidP="00EB4E48">
      <w:pPr>
        <w:widowControl/>
        <w:tabs>
          <w:tab w:val="left" w:pos="4263"/>
        </w:tabs>
        <w:jc w:val="left"/>
        <w:rPr>
          <w:rFonts w:ascii="仿宋" w:eastAsia="仿宋" w:hAnsi="仿宋" w:cs="宋体" w:hint="eastAsia"/>
          <w:color w:val="000000" w:themeColor="text1"/>
          <w:kern w:val="0"/>
          <w:sz w:val="24"/>
          <w:szCs w:val="24"/>
        </w:rPr>
      </w:pPr>
    </w:p>
    <w:p w14:paraId="6E55B761" w14:textId="77777777" w:rsidR="00EB4E48" w:rsidRDefault="00EB4E48" w:rsidP="00EB4E48">
      <w:pPr>
        <w:pStyle w:val="aa"/>
        <w:widowControl/>
        <w:jc w:val="center"/>
        <w:textAlignment w:val="center"/>
        <w:outlineLvl w:val="0"/>
        <w:rPr>
          <w:rFonts w:ascii="仿宋" w:eastAsia="仿宋" w:hAnsi="仿宋" w:cs="仿宋" w:hint="eastAsia"/>
          <w:b/>
          <w:bCs/>
          <w:color w:val="000000" w:themeColor="text1"/>
          <w:kern w:val="0"/>
          <w:sz w:val="32"/>
          <w:szCs w:val="32"/>
          <w:lang w:bidi="ar"/>
        </w:rPr>
      </w:pPr>
      <w:bookmarkStart w:id="2" w:name="_Toc147565876"/>
      <w:r>
        <w:rPr>
          <w:rFonts w:ascii="仿宋" w:eastAsia="仿宋" w:hAnsi="仿宋" w:cs="仿宋" w:hint="eastAsia"/>
          <w:b/>
          <w:bCs/>
          <w:color w:val="000000" w:themeColor="text1"/>
          <w:kern w:val="0"/>
          <w:sz w:val="32"/>
          <w:szCs w:val="32"/>
          <w:lang w:bidi="ar"/>
        </w:rPr>
        <w:t>品目</w:t>
      </w:r>
      <w:r>
        <w:rPr>
          <w:rFonts w:ascii="仿宋" w:eastAsia="仿宋" w:hAnsi="仿宋" w:cs="仿宋"/>
          <w:b/>
          <w:bCs/>
          <w:color w:val="000000" w:themeColor="text1"/>
          <w:kern w:val="0"/>
          <w:sz w:val="32"/>
          <w:szCs w:val="32"/>
          <w:lang w:bidi="ar"/>
        </w:rPr>
        <w:t>二、</w:t>
      </w:r>
      <w:r>
        <w:rPr>
          <w:rFonts w:ascii="仿宋" w:eastAsia="仿宋" w:hAnsi="仿宋" w:cs="仿宋" w:hint="eastAsia"/>
          <w:b/>
          <w:bCs/>
          <w:color w:val="000000" w:themeColor="text1"/>
          <w:kern w:val="0"/>
          <w:sz w:val="32"/>
          <w:szCs w:val="32"/>
          <w:lang w:bidi="ar"/>
        </w:rPr>
        <w:t>声导抗仪</w:t>
      </w:r>
      <w:bookmarkEnd w:id="2"/>
    </w:p>
    <w:p w14:paraId="696907F6"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1.具备探头提供更简单便捷的测试，拥有可靠的密封性，探头具有控制、稳定和效率和高可信度，在进行中耳分析时，显著提检测效率。</w:t>
      </w:r>
    </w:p>
    <w:p w14:paraId="7D634ECA"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 xml:space="preserve">2.具备三种测试模式：婴儿模式、儿童模式、成人模式 </w:t>
      </w:r>
    </w:p>
    <w:p w14:paraId="65D2A732"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3.探头可靠、反应灵敏、易于使用，可用于快速检查、诊断与临床研究。</w:t>
      </w:r>
    </w:p>
    <w:p w14:paraId="5D652744"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lastRenderedPageBreak/>
        <w:t xml:space="preserve">4.诊断探针轻，舒适，零件少，易于清洗和维护。更容易实现密封，提高控制整个测试过程。 </w:t>
      </w:r>
    </w:p>
    <w:p w14:paraId="0CA05072"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5.配备校准和探头检查工具。</w:t>
      </w:r>
    </w:p>
    <w:p w14:paraId="7D3AD8BD" w14:textId="77777777" w:rsidR="00EB4E48" w:rsidRDefault="00EB4E48" w:rsidP="00EB4E48">
      <w:pPr>
        <w:widowControl/>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6.带有集成LED灯的功能按钮。</w:t>
      </w:r>
    </w:p>
    <w:p w14:paraId="5599B4C2" w14:textId="77777777" w:rsidR="00EB4E48" w:rsidRDefault="00EB4E48" w:rsidP="00EB4E48">
      <w:pPr>
        <w:pStyle w:val="aff7"/>
        <w:spacing w:before="0" w:beforeAutospacing="0" w:after="0" w:afterAutospacing="0"/>
        <w:rPr>
          <w:rFonts w:ascii="仿宋" w:eastAsia="仿宋" w:hAnsi="仿宋" w:hint="eastAsia"/>
          <w:b/>
          <w:color w:val="000000" w:themeColor="text1"/>
        </w:rPr>
      </w:pPr>
      <w:r>
        <w:rPr>
          <w:rFonts w:ascii="仿宋" w:eastAsia="仿宋" w:hAnsi="仿宋" w:hint="eastAsia"/>
          <w:b/>
          <w:color w:val="000000" w:themeColor="text1"/>
        </w:rPr>
        <w:t>#7.同屏可显示三次</w:t>
      </w:r>
      <w:proofErr w:type="gramStart"/>
      <w:r>
        <w:rPr>
          <w:rFonts w:ascii="仿宋" w:eastAsia="仿宋" w:hAnsi="仿宋" w:hint="eastAsia"/>
          <w:b/>
          <w:color w:val="000000" w:themeColor="text1"/>
        </w:rPr>
        <w:t>鼓室图</w:t>
      </w:r>
      <w:proofErr w:type="gramEnd"/>
      <w:r>
        <w:rPr>
          <w:rFonts w:ascii="仿宋" w:eastAsia="仿宋" w:hAnsi="仿宋" w:hint="eastAsia"/>
          <w:b/>
          <w:color w:val="000000" w:themeColor="text1"/>
        </w:rPr>
        <w:t>用于对比，</w:t>
      </w:r>
      <w:r>
        <w:rPr>
          <w:rFonts w:ascii="仿宋" w:eastAsia="仿宋" w:hAnsi="仿宋"/>
          <w:b/>
          <w:color w:val="000000" w:themeColor="text1"/>
        </w:rPr>
        <w:t>宽彩色屏幕，从任何角度都很容易看到</w:t>
      </w:r>
      <w:r>
        <w:rPr>
          <w:rFonts w:ascii="仿宋" w:eastAsia="仿宋" w:hAnsi="仿宋" w:hint="eastAsia"/>
          <w:b/>
          <w:color w:val="000000" w:themeColor="text1"/>
        </w:rPr>
        <w:t>测试图谱及状态</w:t>
      </w:r>
      <w:r>
        <w:rPr>
          <w:rFonts w:ascii="仿宋" w:eastAsia="仿宋" w:hAnsi="仿宋"/>
          <w:b/>
          <w:color w:val="000000" w:themeColor="text1"/>
        </w:rPr>
        <w:t>。</w:t>
      </w:r>
      <w:r>
        <w:rPr>
          <w:rFonts w:ascii="仿宋" w:eastAsia="仿宋" w:hAnsi="仿宋" w:hint="eastAsia"/>
          <w:b/>
          <w:bCs/>
          <w:color w:val="000000" w:themeColor="text1"/>
        </w:rPr>
        <w:t>（提供加盖制造商公章的参数确认函）</w:t>
      </w:r>
    </w:p>
    <w:p w14:paraId="04B8581D" w14:textId="77777777" w:rsidR="00EB4E48" w:rsidRDefault="00EB4E48" w:rsidP="00EB4E48">
      <w:pPr>
        <w:pStyle w:val="aff7"/>
        <w:spacing w:before="0" w:beforeAutospacing="0" w:after="0" w:afterAutospacing="0"/>
        <w:rPr>
          <w:rFonts w:ascii="仿宋" w:eastAsia="仿宋" w:hAnsi="仿宋" w:hint="eastAsia"/>
          <w:b/>
          <w:bCs/>
          <w:color w:val="000000" w:themeColor="text1"/>
        </w:rPr>
      </w:pPr>
      <w:r>
        <w:rPr>
          <w:rFonts w:ascii="仿宋" w:eastAsia="仿宋" w:hAnsi="仿宋" w:hint="eastAsia"/>
          <w:b/>
          <w:bCs/>
          <w:color w:val="000000" w:themeColor="text1"/>
        </w:rPr>
        <w:t>#8.</w:t>
      </w:r>
      <w:r>
        <w:rPr>
          <w:rFonts w:ascii="仿宋" w:eastAsia="仿宋" w:hAnsi="仿宋"/>
          <w:b/>
          <w:bCs/>
          <w:color w:val="000000" w:themeColor="text1"/>
        </w:rPr>
        <w:t>探测器上指示灯指示正在测试耳</w:t>
      </w:r>
      <w:r>
        <w:rPr>
          <w:rFonts w:ascii="仿宋" w:eastAsia="仿宋" w:hAnsi="仿宋" w:hint="eastAsia"/>
          <w:b/>
          <w:bCs/>
          <w:color w:val="000000" w:themeColor="text1"/>
        </w:rPr>
        <w:t>侧别</w:t>
      </w:r>
      <w:r>
        <w:rPr>
          <w:rFonts w:ascii="仿宋" w:eastAsia="仿宋" w:hAnsi="仿宋"/>
          <w:b/>
          <w:bCs/>
          <w:color w:val="000000" w:themeColor="text1"/>
        </w:rPr>
        <w:t>，以及测试的状态。</w:t>
      </w:r>
      <w:r>
        <w:rPr>
          <w:rFonts w:ascii="仿宋" w:eastAsia="仿宋" w:hAnsi="仿宋" w:hint="eastAsia"/>
          <w:b/>
          <w:bCs/>
          <w:color w:val="000000" w:themeColor="text1"/>
        </w:rPr>
        <w:t>（提供加盖制造商公章的参数确认函）</w:t>
      </w:r>
    </w:p>
    <w:p w14:paraId="2F18F7A6" w14:textId="77777777" w:rsidR="00EB4E48" w:rsidRDefault="00EB4E48" w:rsidP="00EB4E48">
      <w:pPr>
        <w:pStyle w:val="aff7"/>
        <w:spacing w:before="0" w:beforeAutospacing="0" w:after="0" w:afterAutospacing="0"/>
        <w:rPr>
          <w:rFonts w:ascii="仿宋" w:eastAsia="仿宋" w:hAnsi="仿宋" w:hint="eastAsia"/>
          <w:b/>
          <w:bCs/>
          <w:color w:val="000000" w:themeColor="text1"/>
        </w:rPr>
      </w:pPr>
      <w:r>
        <w:rPr>
          <w:rFonts w:ascii="仿宋" w:eastAsia="仿宋" w:hAnsi="仿宋" w:hint="eastAsia"/>
          <w:b/>
          <w:bCs/>
          <w:color w:val="000000" w:themeColor="text1"/>
        </w:rPr>
        <w:t>#9.</w:t>
      </w:r>
      <w:r>
        <w:rPr>
          <w:rFonts w:ascii="仿宋" w:eastAsia="仿宋" w:hAnsi="仿宋"/>
          <w:b/>
          <w:bCs/>
          <w:color w:val="000000" w:themeColor="text1"/>
        </w:rPr>
        <w:t>音频反馈和探头灯</w:t>
      </w:r>
      <w:r>
        <w:rPr>
          <w:rFonts w:ascii="仿宋" w:eastAsia="仿宋" w:hAnsi="仿宋" w:hint="eastAsia"/>
          <w:b/>
          <w:bCs/>
          <w:color w:val="000000" w:themeColor="text1"/>
        </w:rPr>
        <w:t>会提示探头处于</w:t>
      </w:r>
      <w:r>
        <w:rPr>
          <w:rFonts w:ascii="仿宋" w:eastAsia="仿宋" w:hAnsi="仿宋"/>
          <w:b/>
          <w:bCs/>
          <w:color w:val="000000" w:themeColor="text1"/>
        </w:rPr>
        <w:t>一个</w:t>
      </w:r>
      <w:r>
        <w:rPr>
          <w:rFonts w:ascii="仿宋" w:eastAsia="仿宋" w:hAnsi="仿宋" w:hint="eastAsia"/>
          <w:b/>
          <w:bCs/>
          <w:color w:val="000000" w:themeColor="text1"/>
        </w:rPr>
        <w:t>不好</w:t>
      </w:r>
      <w:r>
        <w:rPr>
          <w:rFonts w:ascii="仿宋" w:eastAsia="仿宋" w:hAnsi="仿宋"/>
          <w:b/>
          <w:bCs/>
          <w:color w:val="000000" w:themeColor="text1"/>
        </w:rPr>
        <w:t>的密封</w:t>
      </w:r>
      <w:r>
        <w:rPr>
          <w:rFonts w:ascii="仿宋" w:eastAsia="仿宋" w:hAnsi="仿宋" w:hint="eastAsia"/>
          <w:b/>
          <w:bCs/>
          <w:color w:val="000000" w:themeColor="text1"/>
        </w:rPr>
        <w:t>状态</w:t>
      </w:r>
      <w:r>
        <w:rPr>
          <w:rFonts w:ascii="仿宋" w:eastAsia="仿宋" w:hAnsi="仿宋"/>
          <w:b/>
          <w:bCs/>
          <w:color w:val="000000" w:themeColor="text1"/>
        </w:rPr>
        <w:t>，</w:t>
      </w:r>
      <w:proofErr w:type="gramStart"/>
      <w:r>
        <w:rPr>
          <w:rFonts w:ascii="仿宋" w:eastAsia="仿宋" w:hAnsi="仿宋"/>
          <w:b/>
          <w:bCs/>
          <w:color w:val="000000" w:themeColor="text1"/>
        </w:rPr>
        <w:t>泵</w:t>
      </w:r>
      <w:r>
        <w:rPr>
          <w:rFonts w:ascii="仿宋" w:eastAsia="仿宋" w:hAnsi="仿宋" w:hint="eastAsia"/>
          <w:b/>
          <w:bCs/>
          <w:color w:val="000000" w:themeColor="text1"/>
        </w:rPr>
        <w:t>可以</w:t>
      </w:r>
      <w:proofErr w:type="gramEnd"/>
      <w:r>
        <w:rPr>
          <w:rFonts w:ascii="仿宋" w:eastAsia="仿宋" w:hAnsi="仿宋"/>
          <w:b/>
          <w:bCs/>
          <w:color w:val="000000" w:themeColor="text1"/>
        </w:rPr>
        <w:t>立即重置，</w:t>
      </w:r>
      <w:r>
        <w:rPr>
          <w:rFonts w:ascii="仿宋" w:eastAsia="仿宋" w:hAnsi="仿宋" w:hint="eastAsia"/>
          <w:b/>
          <w:bCs/>
          <w:color w:val="000000" w:themeColor="text1"/>
        </w:rPr>
        <w:t>优化测试效率</w:t>
      </w:r>
      <w:r>
        <w:rPr>
          <w:rFonts w:ascii="仿宋" w:eastAsia="仿宋" w:hAnsi="仿宋"/>
          <w:b/>
          <w:bCs/>
          <w:color w:val="000000" w:themeColor="text1"/>
        </w:rPr>
        <w:t>。</w:t>
      </w:r>
      <w:r>
        <w:rPr>
          <w:rFonts w:ascii="仿宋" w:eastAsia="仿宋" w:hAnsi="仿宋" w:hint="eastAsia"/>
          <w:b/>
          <w:bCs/>
          <w:color w:val="000000" w:themeColor="text1"/>
        </w:rPr>
        <w:t>（提供加盖制造商公章的参数确认函）</w:t>
      </w:r>
    </w:p>
    <w:p w14:paraId="6BE16E19" w14:textId="77777777" w:rsidR="00EB4E48" w:rsidRDefault="00EB4E48" w:rsidP="00EB4E48">
      <w:pPr>
        <w:pStyle w:val="aff7"/>
        <w:spacing w:before="0" w:beforeAutospacing="0" w:after="0" w:afterAutospacing="0"/>
        <w:rPr>
          <w:rFonts w:ascii="仿宋" w:eastAsia="仿宋" w:hAnsi="仿宋" w:cs="Arial" w:hint="eastAsia"/>
          <w:b/>
          <w:bCs/>
          <w:color w:val="000000" w:themeColor="text1"/>
          <w:shd w:val="clear" w:color="auto" w:fill="F7EEFF"/>
        </w:rPr>
      </w:pPr>
      <w:r>
        <w:rPr>
          <w:rFonts w:ascii="仿宋" w:eastAsia="仿宋" w:hAnsi="仿宋" w:hint="eastAsia"/>
          <w:b/>
          <w:bCs/>
          <w:color w:val="000000" w:themeColor="text1"/>
        </w:rPr>
        <w:t>#10.配备了校准和探针检查工具和方便的探针提示（提供加盖制造商公章的参数确认函）</w:t>
      </w:r>
    </w:p>
    <w:p w14:paraId="4249AA45" w14:textId="77777777" w:rsidR="00EB4E48" w:rsidRDefault="00EB4E48" w:rsidP="00EB4E48">
      <w:pPr>
        <w:pStyle w:val="aff7"/>
        <w:spacing w:before="0" w:beforeAutospacing="0" w:after="0" w:afterAutospacing="0"/>
        <w:rPr>
          <w:rFonts w:ascii="仿宋" w:eastAsia="仿宋" w:hAnsi="仿宋" w:hint="eastAsia"/>
          <w:color w:val="000000" w:themeColor="text1"/>
        </w:rPr>
      </w:pPr>
      <w:r>
        <w:rPr>
          <w:rFonts w:ascii="仿宋" w:eastAsia="仿宋" w:hAnsi="仿宋" w:hint="eastAsia"/>
          <w:color w:val="000000" w:themeColor="text1"/>
        </w:rPr>
        <w:t>11.拥有优化的</w:t>
      </w:r>
      <w:r>
        <w:rPr>
          <w:rFonts w:ascii="仿宋" w:eastAsia="仿宋" w:hAnsi="仿宋"/>
          <w:color w:val="000000" w:themeColor="text1"/>
        </w:rPr>
        <w:t>菜单结构和</w:t>
      </w:r>
      <w:proofErr w:type="gramStart"/>
      <w:r>
        <w:rPr>
          <w:rFonts w:ascii="仿宋" w:eastAsia="仿宋" w:hAnsi="仿宋"/>
          <w:color w:val="000000" w:themeColor="text1"/>
        </w:rPr>
        <w:t>自解释</w:t>
      </w:r>
      <w:proofErr w:type="gramEnd"/>
      <w:r>
        <w:rPr>
          <w:rFonts w:ascii="仿宋" w:eastAsia="仿宋" w:hAnsi="仿宋"/>
          <w:color w:val="000000" w:themeColor="text1"/>
        </w:rPr>
        <w:t>性的软件—</w:t>
      </w:r>
      <w:r>
        <w:rPr>
          <w:rFonts w:ascii="仿宋" w:eastAsia="仿宋" w:hAnsi="仿宋" w:hint="eastAsia"/>
          <w:color w:val="000000" w:themeColor="text1"/>
        </w:rPr>
        <w:t>可以为</w:t>
      </w:r>
      <w:r>
        <w:rPr>
          <w:rFonts w:ascii="仿宋" w:eastAsia="仿宋" w:hAnsi="仿宋"/>
          <w:color w:val="000000" w:themeColor="text1"/>
        </w:rPr>
        <w:t>听力评估和拟合解决方案</w:t>
      </w:r>
      <w:r>
        <w:rPr>
          <w:rFonts w:ascii="仿宋" w:eastAsia="仿宋" w:hAnsi="仿宋" w:hint="eastAsia"/>
          <w:color w:val="000000" w:themeColor="text1"/>
        </w:rPr>
        <w:t>提供</w:t>
      </w:r>
      <w:r>
        <w:rPr>
          <w:rFonts w:ascii="仿宋" w:eastAsia="仿宋" w:hAnsi="仿宋"/>
          <w:color w:val="000000" w:themeColor="text1"/>
        </w:rPr>
        <w:t>的共享接口</w:t>
      </w:r>
      <w:r>
        <w:rPr>
          <w:rFonts w:ascii="仿宋" w:eastAsia="仿宋" w:hAnsi="仿宋" w:hint="eastAsia"/>
          <w:color w:val="000000" w:themeColor="text1"/>
        </w:rPr>
        <w:t>，</w:t>
      </w:r>
      <w:r>
        <w:rPr>
          <w:rFonts w:ascii="仿宋" w:eastAsia="仿宋" w:hAnsi="仿宋"/>
          <w:color w:val="000000" w:themeColor="text1"/>
        </w:rPr>
        <w:t>可以快速找到要找的东西。听力计、</w:t>
      </w:r>
      <w:r>
        <w:rPr>
          <w:rFonts w:ascii="仿宋" w:eastAsia="仿宋" w:hAnsi="仿宋" w:hint="eastAsia"/>
          <w:color w:val="000000" w:themeColor="text1"/>
        </w:rPr>
        <w:t>中耳分析仪、</w:t>
      </w:r>
      <w:proofErr w:type="gramStart"/>
      <w:r>
        <w:rPr>
          <w:rFonts w:ascii="仿宋" w:eastAsia="仿宋" w:hAnsi="仿宋" w:hint="eastAsia"/>
          <w:color w:val="000000" w:themeColor="text1"/>
        </w:rPr>
        <w:t>耳声发射</w:t>
      </w:r>
      <w:proofErr w:type="gramEnd"/>
      <w:r>
        <w:rPr>
          <w:rFonts w:ascii="仿宋" w:eastAsia="仿宋" w:hAnsi="仿宋"/>
          <w:color w:val="000000" w:themeColor="text1"/>
        </w:rPr>
        <w:t>、视频耳镜</w:t>
      </w:r>
      <w:r>
        <w:rPr>
          <w:rFonts w:ascii="仿宋" w:eastAsia="仿宋" w:hAnsi="仿宋" w:hint="eastAsia"/>
          <w:color w:val="000000" w:themeColor="text1"/>
        </w:rPr>
        <w:t>等</w:t>
      </w:r>
      <w:r>
        <w:rPr>
          <w:rFonts w:ascii="仿宋" w:eastAsia="仿宋" w:hAnsi="仿宋"/>
          <w:color w:val="000000" w:themeColor="text1"/>
        </w:rPr>
        <w:t>设备</w:t>
      </w:r>
      <w:r>
        <w:rPr>
          <w:rFonts w:ascii="仿宋" w:eastAsia="仿宋" w:hAnsi="仿宋" w:hint="eastAsia"/>
          <w:color w:val="000000" w:themeColor="text1"/>
        </w:rPr>
        <w:t>整合在同一个软件系统。</w:t>
      </w:r>
    </w:p>
    <w:p w14:paraId="1F15F634" w14:textId="77777777" w:rsidR="00EB4E48" w:rsidRDefault="00EB4E48" w:rsidP="00EB4E48">
      <w:pPr>
        <w:pStyle w:val="aff7"/>
        <w:spacing w:before="0" w:beforeAutospacing="0" w:after="0" w:afterAutospacing="0"/>
        <w:rPr>
          <w:rFonts w:ascii="仿宋" w:eastAsia="仿宋" w:hAnsi="仿宋" w:hint="eastAsia"/>
          <w:color w:val="000000" w:themeColor="text1"/>
        </w:rPr>
      </w:pPr>
      <w:r>
        <w:rPr>
          <w:rFonts w:ascii="仿宋" w:eastAsia="仿宋" w:hAnsi="仿宋" w:hint="eastAsia"/>
          <w:color w:val="000000" w:themeColor="text1"/>
        </w:rPr>
        <w:t>12.</w:t>
      </w:r>
      <w:r>
        <w:rPr>
          <w:rFonts w:ascii="仿宋" w:eastAsia="仿宋" w:hAnsi="仿宋"/>
          <w:color w:val="000000" w:themeColor="text1"/>
        </w:rPr>
        <w:t>提供强大的报告功能和易于定制的工具，能够快速地将各种测试数据合并到定制的报表中。</w:t>
      </w:r>
    </w:p>
    <w:p w14:paraId="2892FA44" w14:textId="77777777" w:rsidR="00EB4E48" w:rsidRDefault="00EB4E48" w:rsidP="00EB4E48">
      <w:pPr>
        <w:pStyle w:val="aff7"/>
        <w:spacing w:before="0" w:beforeAutospacing="0" w:after="0" w:afterAutospacing="0"/>
        <w:rPr>
          <w:rFonts w:ascii="仿宋" w:eastAsia="仿宋" w:hAnsi="仿宋" w:hint="eastAsia"/>
          <w:color w:val="000000" w:themeColor="text1"/>
        </w:rPr>
      </w:pPr>
      <w:r>
        <w:rPr>
          <w:rFonts w:ascii="仿宋" w:eastAsia="仿宋" w:hAnsi="仿宋" w:hint="eastAsia"/>
          <w:color w:val="000000" w:themeColor="text1"/>
        </w:rPr>
        <w:t>13.测试功能要求</w:t>
      </w:r>
    </w:p>
    <w:p w14:paraId="2997C039" w14:textId="77777777" w:rsidR="00EB4E48" w:rsidRDefault="00EB4E48" w:rsidP="00EB4E48">
      <w:pPr>
        <w:pStyle w:val="aff7"/>
        <w:spacing w:before="0" w:beforeAutospacing="0" w:after="0" w:afterAutospacing="0"/>
        <w:rPr>
          <w:rFonts w:ascii="仿宋" w:eastAsia="仿宋" w:hAnsi="仿宋" w:hint="eastAsia"/>
          <w:color w:val="000000" w:themeColor="text1"/>
        </w:rPr>
      </w:pPr>
      <w:r>
        <w:rPr>
          <w:rFonts w:ascii="仿宋" w:eastAsia="仿宋" w:hAnsi="仿宋" w:hint="eastAsia"/>
          <w:color w:val="000000" w:themeColor="text1"/>
        </w:rPr>
        <w:t>自动/手动鼓室图</w:t>
      </w:r>
    </w:p>
    <w:p w14:paraId="3DB6030E" w14:textId="77777777" w:rsidR="00EB4E48" w:rsidRDefault="00EB4E48" w:rsidP="00EB4E48">
      <w:pPr>
        <w:pStyle w:val="aff7"/>
        <w:spacing w:before="0" w:beforeAutospacing="0" w:after="0" w:afterAutospacing="0"/>
        <w:rPr>
          <w:rFonts w:ascii="仿宋" w:eastAsia="仿宋" w:hAnsi="仿宋" w:hint="eastAsia"/>
          <w:color w:val="000000" w:themeColor="text1"/>
        </w:rPr>
      </w:pPr>
      <w:proofErr w:type="gramStart"/>
      <w:r>
        <w:rPr>
          <w:rFonts w:ascii="仿宋" w:eastAsia="仿宋" w:hAnsi="仿宋" w:hint="eastAsia"/>
          <w:color w:val="000000" w:themeColor="text1"/>
        </w:rPr>
        <w:t>鼓室图</w:t>
      </w:r>
      <w:r>
        <w:rPr>
          <w:rFonts w:ascii="仿宋" w:eastAsia="仿宋" w:hAnsi="仿宋"/>
          <w:color w:val="000000" w:themeColor="text1"/>
        </w:rPr>
        <w:t>历史</w:t>
      </w:r>
      <w:proofErr w:type="gramEnd"/>
      <w:r>
        <w:rPr>
          <w:rFonts w:ascii="仿宋" w:eastAsia="仿宋" w:hAnsi="仿宋"/>
          <w:color w:val="000000" w:themeColor="text1"/>
        </w:rPr>
        <w:t>比较功能</w:t>
      </w:r>
    </w:p>
    <w:p w14:paraId="0A9FFA58" w14:textId="77777777" w:rsidR="00EB4E48" w:rsidRDefault="00EB4E48" w:rsidP="00EB4E48">
      <w:pPr>
        <w:rPr>
          <w:rFonts w:ascii="仿宋" w:eastAsia="仿宋" w:hAnsi="仿宋" w:hint="eastAsia"/>
          <w:color w:val="000000" w:themeColor="text1"/>
          <w:kern w:val="0"/>
          <w:sz w:val="24"/>
          <w:szCs w:val="24"/>
          <w:lang w:bidi="ar"/>
        </w:rPr>
      </w:pPr>
      <w:r>
        <w:rPr>
          <w:rFonts w:ascii="仿宋" w:eastAsia="仿宋" w:hAnsi="仿宋" w:hint="eastAsia"/>
          <w:color w:val="000000" w:themeColor="text1"/>
          <w:kern w:val="0"/>
          <w:sz w:val="24"/>
          <w:szCs w:val="24"/>
          <w:lang w:bidi="ar"/>
        </w:rPr>
        <w:t>自动或手动镫骨肌声反射，</w:t>
      </w:r>
      <w:proofErr w:type="gramStart"/>
      <w:r>
        <w:rPr>
          <w:rFonts w:ascii="仿宋" w:eastAsia="仿宋" w:hAnsi="仿宋" w:hint="eastAsia"/>
          <w:color w:val="000000" w:themeColor="text1"/>
          <w:kern w:val="0"/>
          <w:sz w:val="24"/>
          <w:szCs w:val="24"/>
          <w:lang w:bidi="ar"/>
        </w:rPr>
        <w:t>具备声</w:t>
      </w:r>
      <w:proofErr w:type="gramEnd"/>
      <w:r>
        <w:rPr>
          <w:rFonts w:ascii="仿宋" w:eastAsia="仿宋" w:hAnsi="仿宋" w:hint="eastAsia"/>
          <w:color w:val="000000" w:themeColor="text1"/>
          <w:kern w:val="0"/>
          <w:sz w:val="24"/>
          <w:szCs w:val="24"/>
          <w:lang w:bidi="ar"/>
        </w:rPr>
        <w:t>反射筛查测试功能</w:t>
      </w:r>
    </w:p>
    <w:p w14:paraId="3653B5AC" w14:textId="77777777" w:rsidR="00EB4E48" w:rsidRDefault="00EB4E48" w:rsidP="00EB4E48">
      <w:pPr>
        <w:pStyle w:val="aff7"/>
        <w:spacing w:before="0" w:beforeAutospacing="0" w:after="0" w:afterAutospacing="0"/>
        <w:rPr>
          <w:rFonts w:ascii="仿宋" w:eastAsia="仿宋" w:hAnsi="仿宋" w:hint="eastAsia"/>
          <w:color w:val="000000" w:themeColor="text1"/>
          <w:lang w:bidi="ar"/>
        </w:rPr>
      </w:pPr>
      <w:r>
        <w:rPr>
          <w:rFonts w:ascii="仿宋" w:eastAsia="仿宋" w:hAnsi="仿宋" w:hint="eastAsia"/>
          <w:color w:val="000000" w:themeColor="text1"/>
          <w:lang w:bidi="ar"/>
        </w:rPr>
        <w:t>自动或手动镫骨肌声反射阈值及</w:t>
      </w:r>
      <w:proofErr w:type="gramStart"/>
      <w:r>
        <w:rPr>
          <w:rFonts w:ascii="仿宋" w:eastAsia="仿宋" w:hAnsi="仿宋" w:hint="eastAsia"/>
          <w:color w:val="000000" w:themeColor="text1"/>
          <w:lang w:bidi="ar"/>
        </w:rPr>
        <w:t>阈</w:t>
      </w:r>
      <w:proofErr w:type="gramEnd"/>
      <w:r>
        <w:rPr>
          <w:rFonts w:ascii="仿宋" w:eastAsia="仿宋" w:hAnsi="仿宋" w:hint="eastAsia"/>
          <w:color w:val="000000" w:themeColor="text1"/>
          <w:lang w:bidi="ar"/>
        </w:rPr>
        <w:t>上功能测试</w:t>
      </w:r>
    </w:p>
    <w:p w14:paraId="446D47B3" w14:textId="77777777" w:rsidR="00EB4E48" w:rsidRDefault="00EB4E48" w:rsidP="00EB4E48">
      <w:pPr>
        <w:rPr>
          <w:rFonts w:ascii="仿宋" w:eastAsia="仿宋" w:hAnsi="仿宋" w:hint="eastAsia"/>
          <w:color w:val="000000" w:themeColor="text1"/>
          <w:kern w:val="0"/>
          <w:sz w:val="24"/>
          <w:szCs w:val="24"/>
          <w:lang w:bidi="ar"/>
        </w:rPr>
      </w:pPr>
      <w:r>
        <w:rPr>
          <w:rFonts w:ascii="仿宋" w:eastAsia="仿宋" w:hAnsi="仿宋" w:hint="eastAsia"/>
          <w:color w:val="000000" w:themeColor="text1"/>
          <w:kern w:val="0"/>
          <w:sz w:val="24"/>
          <w:szCs w:val="24"/>
          <w:lang w:bidi="ar"/>
        </w:rPr>
        <w:t>声衰减测试：具备同侧/对侧声衰减测试功能。</w:t>
      </w:r>
    </w:p>
    <w:p w14:paraId="2F646B0E" w14:textId="77777777" w:rsidR="00EB4E48" w:rsidRDefault="00EB4E48" w:rsidP="00EB4E48">
      <w:pPr>
        <w:pStyle w:val="aff7"/>
        <w:spacing w:before="0" w:beforeAutospacing="0" w:after="0" w:afterAutospacing="0"/>
        <w:rPr>
          <w:rFonts w:ascii="仿宋" w:eastAsia="仿宋" w:hAnsi="仿宋" w:hint="eastAsia"/>
          <w:color w:val="000000" w:themeColor="text1"/>
          <w:lang w:bidi="ar"/>
        </w:rPr>
      </w:pPr>
      <w:r>
        <w:rPr>
          <w:rFonts w:ascii="仿宋" w:eastAsia="仿宋" w:hAnsi="仿宋" w:hint="eastAsia"/>
          <w:color w:val="000000" w:themeColor="text1"/>
          <w:lang w:bidi="ar"/>
        </w:rPr>
        <w:t>完好鼓膜咽鼓管测试功能/穿孔鼓膜咽鼓管测试功能</w:t>
      </w:r>
    </w:p>
    <w:p w14:paraId="3A6BC770" w14:textId="77777777" w:rsidR="00EB4E48" w:rsidRDefault="00EB4E48" w:rsidP="00EB4E48">
      <w:pPr>
        <w:rPr>
          <w:rFonts w:ascii="仿宋" w:eastAsia="仿宋" w:hAnsi="仿宋" w:hint="eastAsia"/>
          <w:color w:val="000000" w:themeColor="text1"/>
          <w:kern w:val="0"/>
          <w:sz w:val="24"/>
          <w:szCs w:val="24"/>
          <w:lang w:bidi="ar"/>
        </w:rPr>
      </w:pPr>
      <w:r>
        <w:rPr>
          <w:rFonts w:ascii="仿宋" w:eastAsia="仿宋" w:hAnsi="仿宋" w:hint="eastAsia"/>
          <w:color w:val="000000" w:themeColor="text1"/>
          <w:kern w:val="0"/>
          <w:sz w:val="24"/>
          <w:szCs w:val="24"/>
          <w:lang w:bidi="ar"/>
        </w:rPr>
        <w:t>扫频/自动鼓室测量</w:t>
      </w:r>
    </w:p>
    <w:p w14:paraId="53CED4E0" w14:textId="77777777" w:rsidR="00EB4E48" w:rsidRDefault="00EB4E48" w:rsidP="00EB4E48">
      <w:pPr>
        <w:pStyle w:val="aff7"/>
        <w:spacing w:before="0" w:beforeAutospacing="0" w:after="0" w:afterAutospacing="0"/>
        <w:rPr>
          <w:rFonts w:ascii="仿宋" w:eastAsia="仿宋" w:hAnsi="仿宋" w:hint="eastAsia"/>
          <w:color w:val="000000" w:themeColor="text1"/>
          <w:lang w:bidi="ar"/>
        </w:rPr>
      </w:pPr>
      <w:r>
        <w:rPr>
          <w:rFonts w:ascii="仿宋" w:eastAsia="仿宋" w:hAnsi="仿宋" w:hint="eastAsia"/>
          <w:color w:val="000000" w:themeColor="text1"/>
          <w:lang w:bidi="ar"/>
        </w:rPr>
        <w:t>B&amp;G 鼓室图</w:t>
      </w:r>
    </w:p>
    <w:p w14:paraId="40C97043" w14:textId="77777777" w:rsidR="00EB4E48" w:rsidRDefault="00EB4E48" w:rsidP="00EB4E48">
      <w:pPr>
        <w:pStyle w:val="aff7"/>
        <w:spacing w:before="0" w:beforeAutospacing="0" w:after="0" w:afterAutospacing="0"/>
        <w:rPr>
          <w:rFonts w:ascii="仿宋" w:eastAsia="仿宋" w:hAnsi="仿宋" w:hint="eastAsia"/>
          <w:color w:val="000000" w:themeColor="text1"/>
          <w:lang w:bidi="ar"/>
        </w:rPr>
      </w:pPr>
      <w:r>
        <w:rPr>
          <w:rFonts w:ascii="仿宋" w:eastAsia="仿宋" w:hAnsi="仿宋" w:hint="eastAsia"/>
          <w:color w:val="000000" w:themeColor="text1"/>
          <w:lang w:bidi="ar"/>
        </w:rPr>
        <w:t>声导纳记录器</w:t>
      </w:r>
    </w:p>
    <w:p w14:paraId="0AE4A0D8" w14:textId="77777777" w:rsidR="00EB4E48" w:rsidRDefault="00EB4E48" w:rsidP="00EB4E48">
      <w:pPr>
        <w:pStyle w:val="aff7"/>
        <w:spacing w:before="0" w:beforeAutospacing="0" w:after="0" w:afterAutospacing="0"/>
        <w:rPr>
          <w:rFonts w:ascii="仿宋" w:eastAsia="仿宋" w:hAnsi="仿宋" w:hint="eastAsia"/>
          <w:color w:val="000000" w:themeColor="text1"/>
          <w:lang w:bidi="ar"/>
        </w:rPr>
      </w:pPr>
      <w:r>
        <w:rPr>
          <w:rFonts w:ascii="仿宋" w:eastAsia="仿宋" w:hAnsi="仿宋" w:hint="eastAsia"/>
          <w:color w:val="000000" w:themeColor="text1"/>
          <w:lang w:bidi="ar"/>
        </w:rPr>
        <w:t>快速</w:t>
      </w:r>
      <w:proofErr w:type="gramStart"/>
      <w:r>
        <w:rPr>
          <w:rFonts w:ascii="仿宋" w:eastAsia="仿宋" w:hAnsi="仿宋" w:hint="eastAsia"/>
          <w:color w:val="000000" w:themeColor="text1"/>
          <w:lang w:bidi="ar"/>
        </w:rPr>
        <w:t>鼓室图</w:t>
      </w:r>
      <w:proofErr w:type="gramEnd"/>
      <w:r>
        <w:rPr>
          <w:rFonts w:ascii="仿宋" w:eastAsia="仿宋" w:hAnsi="仿宋" w:hint="eastAsia"/>
          <w:color w:val="000000" w:themeColor="text1"/>
          <w:lang w:bidi="ar"/>
        </w:rPr>
        <w:t>筛查扫描</w:t>
      </w:r>
    </w:p>
    <w:p w14:paraId="7FFB4486" w14:textId="77777777" w:rsidR="00EB4E48" w:rsidRDefault="00EB4E48" w:rsidP="00EB4E48">
      <w:pPr>
        <w:pStyle w:val="aff7"/>
        <w:spacing w:before="0" w:beforeAutospacing="0" w:after="0" w:afterAutospacing="0"/>
        <w:rPr>
          <w:rFonts w:ascii="仿宋" w:eastAsia="仿宋" w:hAnsi="仿宋" w:hint="eastAsia"/>
          <w:color w:val="000000" w:themeColor="text1"/>
          <w:lang w:bidi="ar"/>
        </w:rPr>
      </w:pPr>
      <w:r>
        <w:rPr>
          <w:rFonts w:ascii="仿宋" w:eastAsia="仿宋" w:hAnsi="仿宋" w:hint="eastAsia"/>
          <w:color w:val="000000" w:themeColor="text1"/>
          <w:lang w:bidi="ar"/>
        </w:rPr>
        <w:t>设备自动判读</w:t>
      </w:r>
      <w:proofErr w:type="gramStart"/>
      <w:r>
        <w:rPr>
          <w:rFonts w:ascii="仿宋" w:eastAsia="仿宋" w:hAnsi="仿宋" w:hint="eastAsia"/>
          <w:color w:val="000000" w:themeColor="text1"/>
          <w:lang w:bidi="ar"/>
        </w:rPr>
        <w:t>鼓室图</w:t>
      </w:r>
      <w:proofErr w:type="gramEnd"/>
      <w:r>
        <w:rPr>
          <w:rFonts w:ascii="仿宋" w:eastAsia="仿宋" w:hAnsi="仿宋" w:hint="eastAsia"/>
          <w:color w:val="000000" w:themeColor="text1"/>
          <w:lang w:bidi="ar"/>
        </w:rPr>
        <w:t>类型</w:t>
      </w:r>
    </w:p>
    <w:p w14:paraId="6580C283" w14:textId="77777777" w:rsidR="00EB4E48" w:rsidRDefault="00EB4E48" w:rsidP="00EB4E48">
      <w:pPr>
        <w:pStyle w:val="aff7"/>
        <w:spacing w:before="0" w:beforeAutospacing="0" w:after="0" w:afterAutospacing="0"/>
        <w:rPr>
          <w:rFonts w:ascii="仿宋" w:eastAsia="仿宋" w:hAnsi="仿宋" w:hint="eastAsia"/>
          <w:color w:val="000000" w:themeColor="text1"/>
          <w:lang w:bidi="ar"/>
        </w:rPr>
      </w:pPr>
      <w:r>
        <w:rPr>
          <w:rFonts w:ascii="仿宋" w:eastAsia="仿宋" w:hAnsi="仿宋" w:hint="eastAsia"/>
          <w:color w:val="000000" w:themeColor="text1"/>
          <w:lang w:bidi="ar"/>
        </w:rPr>
        <w:t>自动测试序列-自定义测试序列。</w:t>
      </w:r>
    </w:p>
    <w:p w14:paraId="17B302EB" w14:textId="77777777" w:rsidR="00EB4E48" w:rsidRDefault="00EB4E48" w:rsidP="00EB4E48">
      <w:pPr>
        <w:pStyle w:val="aff7"/>
        <w:spacing w:before="0" w:beforeAutospacing="0" w:after="0" w:afterAutospacing="0"/>
        <w:rPr>
          <w:rFonts w:ascii="仿宋" w:eastAsia="仿宋" w:hAnsi="仿宋" w:hint="eastAsia"/>
          <w:color w:val="000000" w:themeColor="text1"/>
        </w:rPr>
      </w:pPr>
      <w:r>
        <w:rPr>
          <w:rFonts w:ascii="仿宋" w:eastAsia="仿宋" w:hAnsi="仿宋" w:hint="eastAsia"/>
          <w:color w:val="000000" w:themeColor="text1"/>
          <w:lang w:bidi="ar"/>
        </w:rPr>
        <w:t>三种人体工学探针用于筛查、</w:t>
      </w:r>
      <w:r>
        <w:rPr>
          <w:rFonts w:ascii="仿宋" w:eastAsia="仿宋" w:hAnsi="仿宋"/>
          <w:color w:val="000000" w:themeColor="text1"/>
        </w:rPr>
        <w:t>诊断和临床测试</w:t>
      </w:r>
    </w:p>
    <w:p w14:paraId="4983B75B" w14:textId="77777777" w:rsidR="00EB4E48" w:rsidRDefault="00EB4E48" w:rsidP="00EB4E48">
      <w:pPr>
        <w:pStyle w:val="aff7"/>
        <w:spacing w:before="0" w:beforeAutospacing="0" w:after="0" w:afterAutospacing="0"/>
        <w:rPr>
          <w:rFonts w:ascii="仿宋" w:eastAsia="仿宋" w:hAnsi="仿宋" w:hint="eastAsia"/>
          <w:color w:val="000000" w:themeColor="text1"/>
        </w:rPr>
      </w:pPr>
      <w:r>
        <w:rPr>
          <w:rFonts w:ascii="仿宋" w:eastAsia="仿宋" w:hAnsi="仿宋" w:hint="eastAsia"/>
          <w:color w:val="000000" w:themeColor="text1"/>
        </w:rPr>
        <w:t>14.探测音频率</w:t>
      </w:r>
      <w:r>
        <w:rPr>
          <w:rFonts w:ascii="仿宋" w:eastAsia="仿宋" w:hAnsi="仿宋"/>
          <w:color w:val="000000" w:themeColor="text1"/>
        </w:rPr>
        <w:t>(226 Hz&amp;1000 Hz)</w:t>
      </w:r>
    </w:p>
    <w:p w14:paraId="5D1DEA8F" w14:textId="77777777" w:rsidR="00EB4E48" w:rsidRDefault="00EB4E48" w:rsidP="00EB4E48">
      <w:pPr>
        <w:pStyle w:val="aff7"/>
        <w:spacing w:before="0" w:beforeAutospacing="0" w:after="0" w:afterAutospacing="0"/>
        <w:rPr>
          <w:rFonts w:ascii="仿宋" w:eastAsia="仿宋" w:hAnsi="仿宋" w:hint="eastAsia"/>
          <w:b/>
          <w:color w:val="000000" w:themeColor="text1"/>
        </w:rPr>
      </w:pPr>
      <w:r>
        <w:rPr>
          <w:rFonts w:ascii="仿宋" w:eastAsia="仿宋" w:hAnsi="仿宋" w:hint="eastAsia"/>
          <w:b/>
          <w:color w:val="000000" w:themeColor="text1"/>
        </w:rPr>
        <w:t>#15.声顺测试系统：0.1m1-8.0m1， 频率精度±</w:t>
      </w:r>
      <w:r>
        <w:rPr>
          <w:rFonts w:ascii="仿宋" w:eastAsia="仿宋" w:hAnsi="仿宋"/>
          <w:b/>
          <w:color w:val="000000" w:themeColor="text1"/>
        </w:rPr>
        <w:t>0.5</w:t>
      </w:r>
      <w:r>
        <w:rPr>
          <w:rFonts w:ascii="仿宋" w:eastAsia="仿宋" w:hAnsi="仿宋" w:hint="eastAsia"/>
          <w:b/>
          <w:color w:val="000000" w:themeColor="text1"/>
        </w:rPr>
        <w:t>%</w:t>
      </w:r>
      <w:r>
        <w:rPr>
          <w:rFonts w:ascii="仿宋" w:eastAsia="仿宋" w:hAnsi="仿宋" w:hint="eastAsia"/>
          <w:b/>
          <w:bCs/>
          <w:color w:val="000000" w:themeColor="text1"/>
        </w:rPr>
        <w:t>（提供加盖制造商公章的参数确认函）</w:t>
      </w:r>
    </w:p>
    <w:p w14:paraId="5FBC5B3F" w14:textId="77777777" w:rsidR="00EB4E48" w:rsidRDefault="00EB4E48" w:rsidP="00EB4E48">
      <w:pPr>
        <w:pStyle w:val="aff7"/>
        <w:spacing w:before="0" w:beforeAutospacing="0" w:after="0" w:afterAutospacing="0"/>
        <w:rPr>
          <w:rFonts w:ascii="仿宋" w:eastAsia="仿宋" w:hAnsi="仿宋" w:hint="eastAsia"/>
          <w:color w:val="000000" w:themeColor="text1"/>
        </w:rPr>
      </w:pPr>
      <w:r>
        <w:rPr>
          <w:rFonts w:ascii="仿宋" w:eastAsia="仿宋" w:hAnsi="仿宋" w:hint="eastAsia"/>
          <w:color w:val="000000" w:themeColor="text1"/>
        </w:rPr>
        <w:t>16.声反射阈值和声反射衰减 0.01，0.02，0.03，0.04，0.05mmho，</w:t>
      </w:r>
    </w:p>
    <w:p w14:paraId="58055DEC" w14:textId="77777777" w:rsidR="00EB4E48" w:rsidRDefault="00EB4E48" w:rsidP="00EB4E48">
      <w:pPr>
        <w:pStyle w:val="aff7"/>
        <w:spacing w:before="0" w:beforeAutospacing="0" w:after="0" w:afterAutospacing="0"/>
        <w:rPr>
          <w:rFonts w:ascii="仿宋" w:eastAsia="仿宋" w:hAnsi="仿宋" w:hint="eastAsia"/>
          <w:color w:val="000000" w:themeColor="text1"/>
        </w:rPr>
      </w:pPr>
      <w:r>
        <w:rPr>
          <w:rFonts w:ascii="仿宋" w:eastAsia="仿宋" w:hAnsi="仿宋" w:hint="eastAsia"/>
          <w:color w:val="000000" w:themeColor="text1"/>
        </w:rPr>
        <w:t>步进1，2，5，10dB</w:t>
      </w:r>
    </w:p>
    <w:p w14:paraId="60F0FF00" w14:textId="77777777" w:rsidR="00EB4E48" w:rsidRDefault="00EB4E48" w:rsidP="00EB4E48">
      <w:pPr>
        <w:pStyle w:val="aff7"/>
        <w:spacing w:before="0" w:beforeAutospacing="0" w:after="0" w:afterAutospacing="0"/>
        <w:rPr>
          <w:rFonts w:ascii="仿宋" w:eastAsia="仿宋" w:hAnsi="仿宋" w:hint="eastAsia"/>
          <w:b/>
          <w:bCs/>
          <w:color w:val="000000" w:themeColor="text1"/>
        </w:rPr>
      </w:pPr>
      <w:r>
        <w:rPr>
          <w:rFonts w:ascii="仿宋" w:eastAsia="仿宋" w:hAnsi="仿宋" w:hint="eastAsia"/>
          <w:b/>
          <w:bCs/>
          <w:color w:val="000000" w:themeColor="text1"/>
        </w:rPr>
        <w:t>#17.对侧声反射 500</w:t>
      </w:r>
      <w:r>
        <w:rPr>
          <w:rFonts w:ascii="仿宋" w:eastAsia="仿宋" w:hAnsi="仿宋"/>
          <w:b/>
          <w:bCs/>
          <w:color w:val="000000" w:themeColor="text1"/>
        </w:rPr>
        <w:t>Hz</w:t>
      </w:r>
      <w:r>
        <w:rPr>
          <w:rFonts w:ascii="仿宋" w:eastAsia="仿宋" w:hAnsi="仿宋" w:hint="eastAsia"/>
          <w:b/>
          <w:bCs/>
          <w:color w:val="000000" w:themeColor="text1"/>
        </w:rPr>
        <w:t>，1000</w:t>
      </w:r>
      <w:r>
        <w:rPr>
          <w:rFonts w:ascii="仿宋" w:eastAsia="仿宋" w:hAnsi="仿宋"/>
          <w:b/>
          <w:bCs/>
          <w:color w:val="000000" w:themeColor="text1"/>
        </w:rPr>
        <w:t>Hz</w:t>
      </w:r>
      <w:r>
        <w:rPr>
          <w:rFonts w:ascii="仿宋" w:eastAsia="仿宋" w:hAnsi="仿宋" w:hint="eastAsia"/>
          <w:b/>
          <w:bCs/>
          <w:color w:val="000000" w:themeColor="text1"/>
        </w:rPr>
        <w:t>,2000</w:t>
      </w:r>
      <w:r>
        <w:rPr>
          <w:rFonts w:ascii="仿宋" w:eastAsia="仿宋" w:hAnsi="仿宋"/>
          <w:b/>
          <w:bCs/>
          <w:color w:val="000000" w:themeColor="text1"/>
        </w:rPr>
        <w:t>Hz</w:t>
      </w:r>
      <w:r>
        <w:rPr>
          <w:rFonts w:ascii="仿宋" w:eastAsia="仿宋" w:hAnsi="仿宋" w:hint="eastAsia"/>
          <w:b/>
          <w:bCs/>
          <w:color w:val="000000" w:themeColor="text1"/>
        </w:rPr>
        <w:t>,4000</w:t>
      </w:r>
      <w:r>
        <w:rPr>
          <w:rFonts w:ascii="仿宋" w:eastAsia="仿宋" w:hAnsi="仿宋"/>
          <w:b/>
          <w:bCs/>
          <w:color w:val="000000" w:themeColor="text1"/>
        </w:rPr>
        <w:t>Hz</w:t>
      </w:r>
      <w:r>
        <w:rPr>
          <w:rFonts w:ascii="仿宋" w:eastAsia="仿宋" w:hAnsi="仿宋" w:hint="eastAsia"/>
          <w:b/>
          <w:bCs/>
          <w:color w:val="000000" w:themeColor="text1"/>
        </w:rPr>
        <w:t>， 频率精度±0.5%（提供加盖制造商公章的参数确认函）</w:t>
      </w:r>
    </w:p>
    <w:p w14:paraId="18737BCB" w14:textId="77777777" w:rsidR="00EB4E48" w:rsidRDefault="00EB4E48" w:rsidP="00EB4E48">
      <w:pPr>
        <w:pStyle w:val="aff7"/>
        <w:spacing w:before="0" w:beforeAutospacing="0" w:after="0" w:afterAutospacing="0"/>
        <w:rPr>
          <w:rFonts w:ascii="仿宋" w:eastAsia="仿宋" w:hAnsi="仿宋" w:hint="eastAsia"/>
          <w:color w:val="000000" w:themeColor="text1"/>
        </w:rPr>
      </w:pPr>
      <w:r>
        <w:rPr>
          <w:rFonts w:ascii="仿宋" w:eastAsia="仿宋" w:hAnsi="仿宋" w:hint="eastAsia"/>
          <w:color w:val="000000" w:themeColor="text1"/>
        </w:rPr>
        <w:t>18.压力范围+</w:t>
      </w:r>
      <w:r>
        <w:rPr>
          <w:rFonts w:ascii="仿宋" w:eastAsia="仿宋" w:hAnsi="仿宋"/>
          <w:color w:val="000000" w:themeColor="text1"/>
        </w:rPr>
        <w:t>400</w:t>
      </w:r>
      <w:r>
        <w:rPr>
          <w:rFonts w:ascii="仿宋" w:eastAsia="仿宋" w:hAnsi="仿宋" w:hint="eastAsia"/>
          <w:color w:val="000000" w:themeColor="text1"/>
        </w:rPr>
        <w:t>～－</w:t>
      </w:r>
      <w:r>
        <w:rPr>
          <w:rFonts w:ascii="仿宋" w:eastAsia="仿宋" w:hAnsi="仿宋"/>
          <w:color w:val="000000" w:themeColor="text1"/>
        </w:rPr>
        <w:t>600daPa</w:t>
      </w:r>
      <w:r>
        <w:rPr>
          <w:rFonts w:ascii="仿宋" w:eastAsia="仿宋" w:hAnsi="仿宋" w:hint="eastAsia"/>
          <w:color w:val="000000" w:themeColor="text1"/>
        </w:rPr>
        <w:t>，泵速</w:t>
      </w:r>
      <w:r>
        <w:rPr>
          <w:rFonts w:ascii="仿宋" w:eastAsia="仿宋" w:hAnsi="仿宋"/>
          <w:color w:val="000000" w:themeColor="text1"/>
        </w:rPr>
        <w:t>50</w:t>
      </w:r>
      <w:r>
        <w:rPr>
          <w:rFonts w:ascii="仿宋" w:eastAsia="仿宋" w:hAnsi="仿宋" w:hint="eastAsia"/>
          <w:color w:val="000000" w:themeColor="text1"/>
        </w:rPr>
        <w:t>、</w:t>
      </w:r>
      <w:r>
        <w:rPr>
          <w:rFonts w:ascii="仿宋" w:eastAsia="仿宋" w:hAnsi="仿宋"/>
          <w:color w:val="000000" w:themeColor="text1"/>
        </w:rPr>
        <w:t>100</w:t>
      </w:r>
      <w:r>
        <w:rPr>
          <w:rFonts w:ascii="仿宋" w:eastAsia="仿宋" w:hAnsi="仿宋" w:hint="eastAsia"/>
          <w:color w:val="000000" w:themeColor="text1"/>
        </w:rPr>
        <w:t>、</w:t>
      </w:r>
      <w:r>
        <w:rPr>
          <w:rFonts w:ascii="仿宋" w:eastAsia="仿宋" w:hAnsi="仿宋"/>
          <w:color w:val="000000" w:themeColor="text1"/>
        </w:rPr>
        <w:t>200</w:t>
      </w:r>
      <w:r>
        <w:rPr>
          <w:rFonts w:ascii="仿宋" w:eastAsia="仿宋" w:hAnsi="仿宋" w:hint="eastAsia"/>
          <w:color w:val="000000" w:themeColor="text1"/>
        </w:rPr>
        <w:t>、</w:t>
      </w:r>
      <w:r>
        <w:rPr>
          <w:rFonts w:ascii="仿宋" w:eastAsia="仿宋" w:hAnsi="仿宋"/>
          <w:color w:val="000000" w:themeColor="text1"/>
        </w:rPr>
        <w:t>400</w:t>
      </w:r>
      <w:r>
        <w:rPr>
          <w:rFonts w:ascii="仿宋" w:eastAsia="仿宋" w:hAnsi="仿宋" w:hint="eastAsia"/>
          <w:color w:val="000000" w:themeColor="text1"/>
        </w:rPr>
        <w:t>、600</w:t>
      </w:r>
      <w:r>
        <w:rPr>
          <w:rFonts w:ascii="仿宋" w:eastAsia="仿宋" w:hAnsi="仿宋"/>
          <w:color w:val="000000" w:themeColor="text1"/>
        </w:rPr>
        <w:t>daPa/</w:t>
      </w:r>
    </w:p>
    <w:p w14:paraId="2160D797" w14:textId="77777777" w:rsidR="00EB4E48" w:rsidRDefault="00EB4E48" w:rsidP="00EB4E48">
      <w:pPr>
        <w:pStyle w:val="aff7"/>
        <w:spacing w:before="0" w:beforeAutospacing="0" w:after="0" w:afterAutospacing="0"/>
        <w:rPr>
          <w:rFonts w:ascii="仿宋" w:eastAsia="仿宋" w:hAnsi="仿宋" w:hint="eastAsia"/>
          <w:color w:val="000000" w:themeColor="text1"/>
        </w:rPr>
      </w:pPr>
    </w:p>
    <w:p w14:paraId="1B3B8237" w14:textId="77777777" w:rsidR="00EB4E48" w:rsidRDefault="00EB4E48" w:rsidP="00EB4E48">
      <w:pPr>
        <w:widowControl/>
        <w:jc w:val="left"/>
        <w:rPr>
          <w:rFonts w:ascii="仿宋" w:eastAsia="仿宋" w:hAnsi="仿宋" w:cs="Arial" w:hint="eastAsia"/>
          <w:b/>
          <w:bCs/>
          <w:color w:val="000000" w:themeColor="text1"/>
          <w:kern w:val="0"/>
          <w:sz w:val="24"/>
          <w:szCs w:val="24"/>
        </w:rPr>
      </w:pPr>
      <w:r>
        <w:rPr>
          <w:rFonts w:ascii="仿宋" w:eastAsia="仿宋" w:hAnsi="仿宋" w:cs="Arial" w:hint="eastAsia"/>
          <w:b/>
          <w:bCs/>
          <w:color w:val="000000" w:themeColor="text1"/>
          <w:kern w:val="0"/>
          <w:sz w:val="24"/>
          <w:szCs w:val="24"/>
        </w:rPr>
        <w:t>二配置标准</w:t>
      </w:r>
    </w:p>
    <w:p w14:paraId="54FF40F6" w14:textId="77777777" w:rsidR="00EB4E48" w:rsidRDefault="00EB4E48" w:rsidP="00EB4E48">
      <w:pPr>
        <w:widowControl/>
        <w:jc w:val="left"/>
        <w:rPr>
          <w:rFonts w:ascii="仿宋" w:eastAsia="仿宋" w:hAnsi="仿宋" w:cs="Arial" w:hint="eastAsia"/>
          <w:color w:val="000000" w:themeColor="text1"/>
          <w:kern w:val="0"/>
          <w:sz w:val="24"/>
          <w:szCs w:val="24"/>
        </w:rPr>
      </w:pPr>
      <w:r>
        <w:rPr>
          <w:rFonts w:ascii="仿宋" w:eastAsia="仿宋" w:hAnsi="仿宋" w:cs="Arial" w:hint="eastAsia"/>
          <w:color w:val="000000" w:themeColor="text1"/>
          <w:kern w:val="0"/>
          <w:sz w:val="24"/>
          <w:szCs w:val="24"/>
        </w:rPr>
        <w:t>主机1台</w:t>
      </w:r>
    </w:p>
    <w:p w14:paraId="5F6BF40F" w14:textId="77777777" w:rsidR="00EB4E48" w:rsidRDefault="00EB4E48" w:rsidP="00EB4E48">
      <w:pPr>
        <w:widowControl/>
        <w:jc w:val="left"/>
        <w:rPr>
          <w:rFonts w:ascii="仿宋" w:eastAsia="仿宋" w:hAnsi="仿宋" w:cs="Arial" w:hint="eastAsia"/>
          <w:color w:val="000000" w:themeColor="text1"/>
          <w:kern w:val="0"/>
          <w:sz w:val="24"/>
          <w:szCs w:val="24"/>
        </w:rPr>
      </w:pPr>
      <w:r>
        <w:rPr>
          <w:rFonts w:ascii="仿宋" w:eastAsia="仿宋" w:hAnsi="仿宋" w:cs="Arial" w:hint="eastAsia"/>
          <w:color w:val="000000" w:themeColor="text1"/>
          <w:kern w:val="0"/>
          <w:sz w:val="24"/>
          <w:szCs w:val="24"/>
        </w:rPr>
        <w:t>探头1根</w:t>
      </w:r>
    </w:p>
    <w:p w14:paraId="4B7EC35B" w14:textId="77777777" w:rsidR="00EB4E48" w:rsidRDefault="00EB4E48" w:rsidP="00EB4E48">
      <w:pPr>
        <w:widowControl/>
        <w:jc w:val="left"/>
        <w:rPr>
          <w:rFonts w:ascii="仿宋" w:eastAsia="仿宋" w:hAnsi="仿宋" w:cs="Arial" w:hint="eastAsia"/>
          <w:color w:val="000000" w:themeColor="text1"/>
          <w:kern w:val="0"/>
          <w:sz w:val="24"/>
          <w:szCs w:val="24"/>
        </w:rPr>
      </w:pPr>
      <w:r>
        <w:rPr>
          <w:rFonts w:ascii="仿宋" w:eastAsia="仿宋" w:hAnsi="仿宋" w:cs="Arial" w:hint="eastAsia"/>
          <w:color w:val="000000" w:themeColor="text1"/>
          <w:kern w:val="0"/>
          <w:sz w:val="24"/>
          <w:szCs w:val="24"/>
        </w:rPr>
        <w:t>2</w:t>
      </w:r>
      <w:r>
        <w:rPr>
          <w:rFonts w:ascii="仿宋" w:eastAsia="仿宋" w:hAnsi="仿宋" w:cs="Arial"/>
          <w:color w:val="000000" w:themeColor="text1"/>
          <w:kern w:val="0"/>
          <w:sz w:val="24"/>
          <w:szCs w:val="24"/>
        </w:rPr>
        <w:t>cc</w:t>
      </w:r>
      <w:r>
        <w:rPr>
          <w:rFonts w:ascii="仿宋" w:eastAsia="仿宋" w:hAnsi="仿宋" w:cs="Arial" w:hint="eastAsia"/>
          <w:color w:val="000000" w:themeColor="text1"/>
          <w:kern w:val="0"/>
          <w:sz w:val="24"/>
          <w:szCs w:val="24"/>
        </w:rPr>
        <w:t>耦合腔1只</w:t>
      </w:r>
    </w:p>
    <w:p w14:paraId="59196714" w14:textId="77777777" w:rsidR="00EB4E48" w:rsidRDefault="00EB4E48" w:rsidP="00EB4E48">
      <w:pPr>
        <w:widowControl/>
        <w:rPr>
          <w:rFonts w:ascii="仿宋" w:eastAsia="仿宋" w:hAnsi="仿宋" w:cs="Arial" w:hint="eastAsia"/>
          <w:color w:val="000000" w:themeColor="text1"/>
          <w:kern w:val="0"/>
          <w:sz w:val="24"/>
          <w:szCs w:val="24"/>
        </w:rPr>
      </w:pPr>
      <w:proofErr w:type="gramStart"/>
      <w:r>
        <w:rPr>
          <w:rFonts w:ascii="仿宋" w:eastAsia="仿宋" w:hAnsi="仿宋" w:cs="Arial" w:hint="eastAsia"/>
          <w:color w:val="000000" w:themeColor="text1"/>
          <w:kern w:val="0"/>
          <w:sz w:val="24"/>
          <w:szCs w:val="24"/>
        </w:rPr>
        <w:lastRenderedPageBreak/>
        <w:t>清洁棒</w:t>
      </w:r>
      <w:proofErr w:type="gramEnd"/>
      <w:r>
        <w:rPr>
          <w:rFonts w:ascii="仿宋" w:eastAsia="仿宋" w:hAnsi="仿宋" w:cs="Arial" w:hint="eastAsia"/>
          <w:color w:val="000000" w:themeColor="text1"/>
          <w:kern w:val="0"/>
          <w:sz w:val="24"/>
          <w:szCs w:val="24"/>
        </w:rPr>
        <w:t>1根</w:t>
      </w:r>
    </w:p>
    <w:p w14:paraId="3E944F1F" w14:textId="77777777" w:rsidR="00EB4E48" w:rsidRDefault="00EB4E48" w:rsidP="00EB4E48">
      <w:pPr>
        <w:widowControl/>
        <w:rPr>
          <w:rFonts w:ascii="仿宋" w:eastAsia="仿宋" w:hAnsi="仿宋" w:cs="Arial" w:hint="eastAsia"/>
          <w:color w:val="000000" w:themeColor="text1"/>
          <w:kern w:val="0"/>
          <w:sz w:val="24"/>
          <w:szCs w:val="24"/>
        </w:rPr>
      </w:pPr>
      <w:r>
        <w:rPr>
          <w:rFonts w:ascii="仿宋" w:eastAsia="仿宋" w:hAnsi="仿宋" w:cs="Arial" w:hint="eastAsia"/>
          <w:color w:val="000000" w:themeColor="text1"/>
          <w:kern w:val="0"/>
          <w:sz w:val="24"/>
          <w:szCs w:val="24"/>
        </w:rPr>
        <w:t>内置打印机1套</w:t>
      </w:r>
    </w:p>
    <w:p w14:paraId="5AAC1E78" w14:textId="77777777" w:rsidR="00EB4E48" w:rsidRDefault="00EB4E48" w:rsidP="00EB4E48">
      <w:pPr>
        <w:pStyle w:val="aff7"/>
        <w:spacing w:before="0" w:beforeAutospacing="0" w:after="0" w:afterAutospacing="0"/>
        <w:rPr>
          <w:rFonts w:ascii="仿宋" w:eastAsia="仿宋" w:hAnsi="仿宋" w:hint="eastAsia"/>
          <w:color w:val="000000" w:themeColor="text1"/>
        </w:rPr>
      </w:pPr>
      <w:r>
        <w:rPr>
          <w:rFonts w:ascii="仿宋" w:eastAsia="仿宋" w:hAnsi="仿宋" w:hint="eastAsia"/>
          <w:color w:val="000000" w:themeColor="text1"/>
        </w:rPr>
        <w:t>USB连接线1根</w:t>
      </w:r>
    </w:p>
    <w:p w14:paraId="1819C301" w14:textId="77777777" w:rsidR="00EB4E48" w:rsidRDefault="00EB4E48" w:rsidP="00EB4E48">
      <w:pPr>
        <w:widowControl/>
        <w:rPr>
          <w:rFonts w:ascii="仿宋" w:eastAsia="仿宋" w:hAnsi="仿宋" w:cs="Arial" w:hint="eastAsia"/>
          <w:color w:val="000000" w:themeColor="text1"/>
          <w:kern w:val="0"/>
          <w:sz w:val="24"/>
          <w:szCs w:val="24"/>
        </w:rPr>
      </w:pPr>
    </w:p>
    <w:p w14:paraId="2F5AB5EF" w14:textId="77777777" w:rsidR="00EB4E48" w:rsidRDefault="00EB4E48" w:rsidP="00EB4E48">
      <w:pPr>
        <w:pStyle w:val="aff7"/>
        <w:spacing w:before="0" w:beforeAutospacing="0" w:after="0" w:afterAutospacing="0"/>
        <w:rPr>
          <w:rFonts w:ascii="仿宋" w:eastAsia="仿宋" w:hAnsi="仿宋" w:hint="eastAsia"/>
          <w:b/>
          <w:bCs/>
          <w:color w:val="000000" w:themeColor="text1"/>
        </w:rPr>
      </w:pPr>
      <w:r>
        <w:rPr>
          <w:rFonts w:ascii="仿宋" w:eastAsia="仿宋" w:hAnsi="仿宋" w:hint="eastAsia"/>
          <w:b/>
          <w:bCs/>
          <w:color w:val="000000" w:themeColor="text1"/>
        </w:rPr>
        <w:t>#号参数为加分项（评审依据：投标文件中提供加盖制造商公章的参数确认函佐证。未提供或提供不符合要求者不得分。）</w:t>
      </w:r>
    </w:p>
    <w:p w14:paraId="460270FC" w14:textId="77777777" w:rsidR="00EB4E48" w:rsidRDefault="00EB4E48" w:rsidP="00EB4E48">
      <w:pPr>
        <w:widowControl/>
        <w:tabs>
          <w:tab w:val="left" w:pos="4263"/>
        </w:tabs>
        <w:jc w:val="left"/>
        <w:rPr>
          <w:rFonts w:ascii="仿宋" w:eastAsia="仿宋" w:hAnsi="仿宋" w:cs="宋体" w:hint="eastAsia"/>
          <w:color w:val="000000" w:themeColor="text1"/>
          <w:kern w:val="0"/>
          <w:sz w:val="32"/>
          <w:szCs w:val="32"/>
        </w:rPr>
      </w:pPr>
    </w:p>
    <w:p w14:paraId="66B5413F" w14:textId="77777777" w:rsidR="00EB4E48" w:rsidRDefault="00EB4E48" w:rsidP="00EB4E48">
      <w:pPr>
        <w:widowControl/>
        <w:tabs>
          <w:tab w:val="left" w:pos="4263"/>
        </w:tabs>
        <w:jc w:val="left"/>
        <w:rPr>
          <w:rFonts w:ascii="仿宋" w:eastAsia="仿宋" w:hAnsi="仿宋" w:cs="宋体" w:hint="eastAsia"/>
          <w:color w:val="000000" w:themeColor="text1"/>
          <w:kern w:val="0"/>
          <w:sz w:val="32"/>
          <w:szCs w:val="32"/>
        </w:rPr>
      </w:pPr>
    </w:p>
    <w:p w14:paraId="5294F596" w14:textId="77777777" w:rsidR="00EB4E48" w:rsidRDefault="00EB4E48" w:rsidP="00EB4E48">
      <w:pPr>
        <w:pStyle w:val="aa"/>
        <w:widowControl/>
        <w:jc w:val="center"/>
        <w:textAlignment w:val="center"/>
        <w:outlineLvl w:val="0"/>
        <w:rPr>
          <w:rFonts w:ascii="仿宋" w:eastAsia="仿宋" w:hAnsi="仿宋" w:cs="仿宋" w:hint="eastAsia"/>
          <w:b/>
          <w:bCs/>
          <w:color w:val="000000" w:themeColor="text1"/>
          <w:kern w:val="0"/>
          <w:sz w:val="32"/>
          <w:szCs w:val="32"/>
          <w:lang w:bidi="ar"/>
        </w:rPr>
      </w:pPr>
      <w:bookmarkStart w:id="3" w:name="_Toc147565883"/>
      <w:r>
        <w:rPr>
          <w:rFonts w:ascii="仿宋" w:eastAsia="仿宋" w:hAnsi="仿宋" w:cs="仿宋" w:hint="eastAsia"/>
          <w:b/>
          <w:bCs/>
          <w:color w:val="000000" w:themeColor="text1"/>
          <w:kern w:val="0"/>
          <w:sz w:val="32"/>
          <w:szCs w:val="32"/>
          <w:lang w:bidi="ar"/>
        </w:rPr>
        <w:t>品目</w:t>
      </w:r>
      <w:r>
        <w:rPr>
          <w:rFonts w:ascii="仿宋" w:eastAsia="仿宋" w:hAnsi="仿宋" w:cs="仿宋"/>
          <w:b/>
          <w:bCs/>
          <w:color w:val="000000" w:themeColor="text1"/>
          <w:kern w:val="0"/>
          <w:sz w:val="32"/>
          <w:szCs w:val="32"/>
          <w:lang w:bidi="ar"/>
        </w:rPr>
        <w:t>三、</w:t>
      </w:r>
      <w:r>
        <w:rPr>
          <w:rFonts w:ascii="仿宋" w:eastAsia="仿宋" w:hAnsi="仿宋" w:cs="仿宋" w:hint="eastAsia"/>
          <w:b/>
          <w:bCs/>
          <w:color w:val="000000" w:themeColor="text1"/>
          <w:kern w:val="0"/>
          <w:sz w:val="32"/>
          <w:szCs w:val="32"/>
          <w:lang w:bidi="ar"/>
        </w:rPr>
        <w:t>电子喉镜系统</w:t>
      </w:r>
      <w:bookmarkEnd w:id="3"/>
    </w:p>
    <w:p w14:paraId="379E6451"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（一）、内窥镜摄像、图像处理装置</w:t>
      </w:r>
    </w:p>
    <w:p w14:paraId="527B55AF" w14:textId="77777777" w:rsidR="00EB4E48" w:rsidRDefault="00EB4E48" w:rsidP="00EB4E48">
      <w:pPr>
        <w:autoSpaceDE w:val="0"/>
        <w:autoSpaceDN w:val="0"/>
        <w:adjustRightInd w:val="0"/>
        <w:rPr>
          <w:rFonts w:ascii="仿宋" w:eastAsia="仿宋" w:hAnsi="仿宋" w:cs="仿宋" w:hint="eastAsia"/>
          <w:color w:val="000000" w:themeColor="text1"/>
          <w:kern w:val="0"/>
          <w:sz w:val="24"/>
          <w:szCs w:val="24"/>
        </w:rPr>
      </w:pPr>
      <w:r>
        <w:rPr>
          <w:rFonts w:ascii="仿宋" w:eastAsia="仿宋" w:hAnsi="仿宋" w:cs="仿宋" w:hint="eastAsia"/>
          <w:color w:val="000000" w:themeColor="text1"/>
          <w:kern w:val="0"/>
          <w:sz w:val="24"/>
          <w:szCs w:val="24"/>
        </w:rPr>
        <w:t>1.1 全数字化的图像处理中心，可连接电子镜、纤维镜及光学</w:t>
      </w:r>
      <w:proofErr w:type="gramStart"/>
      <w:r>
        <w:rPr>
          <w:rFonts w:ascii="仿宋" w:eastAsia="仿宋" w:hAnsi="仿宋" w:cs="仿宋" w:hint="eastAsia"/>
          <w:color w:val="000000" w:themeColor="text1"/>
          <w:kern w:val="0"/>
          <w:sz w:val="24"/>
          <w:szCs w:val="24"/>
        </w:rPr>
        <w:t>视管镜</w:t>
      </w:r>
      <w:proofErr w:type="gramEnd"/>
      <w:r>
        <w:rPr>
          <w:rFonts w:ascii="仿宋" w:eastAsia="仿宋" w:hAnsi="仿宋" w:cs="仿宋" w:hint="eastAsia"/>
          <w:color w:val="000000" w:themeColor="text1"/>
          <w:kern w:val="0"/>
          <w:sz w:val="24"/>
          <w:szCs w:val="24"/>
        </w:rPr>
        <w:t>和硬性镜，既适于耳鼻喉, 腹腔镜, 宫腔镜, 输尿管镜,电子胆道镜,膀胱镜等离子电</w:t>
      </w:r>
      <w:proofErr w:type="gramStart"/>
      <w:r>
        <w:rPr>
          <w:rFonts w:ascii="仿宋" w:eastAsia="仿宋" w:hAnsi="仿宋" w:cs="仿宋" w:hint="eastAsia"/>
          <w:color w:val="000000" w:themeColor="text1"/>
          <w:kern w:val="0"/>
          <w:sz w:val="24"/>
          <w:szCs w:val="24"/>
        </w:rPr>
        <w:t>切系统</w:t>
      </w:r>
      <w:proofErr w:type="gramEnd"/>
      <w:r>
        <w:rPr>
          <w:rFonts w:ascii="仿宋" w:eastAsia="仿宋" w:hAnsi="仿宋" w:cs="仿宋" w:hint="eastAsia"/>
          <w:color w:val="000000" w:themeColor="text1"/>
          <w:kern w:val="0"/>
          <w:sz w:val="24"/>
          <w:szCs w:val="24"/>
        </w:rPr>
        <w:t>, 诊断和治疗，满足各临床科室的需求。</w:t>
      </w:r>
    </w:p>
    <w:p w14:paraId="609307BE" w14:textId="77777777" w:rsidR="00EB4E48" w:rsidRDefault="00EB4E48" w:rsidP="00EB4E48">
      <w:pPr>
        <w:rPr>
          <w:rFonts w:ascii="仿宋" w:eastAsia="仿宋" w:hAnsi="仿宋" w:cs="仿宋" w:hint="eastAsia"/>
          <w:b/>
          <w:bCs/>
          <w:color w:val="000000" w:themeColor="text1"/>
          <w:sz w:val="24"/>
          <w:szCs w:val="24"/>
        </w:rPr>
      </w:pPr>
      <w:r>
        <w:rPr>
          <w:rFonts w:ascii="仿宋" w:eastAsia="仿宋" w:hAnsi="仿宋" w:cs="仿宋" w:hint="eastAsia"/>
          <w:b/>
          <w:bCs/>
          <w:color w:val="000000" w:themeColor="text1"/>
          <w:sz w:val="24"/>
          <w:szCs w:val="24"/>
        </w:rPr>
        <w:t>#1.2一体化设计，一台机器便可实现2D/3D观察。通过将影像控制单元和光源装置一体化内置在一台机器中，简便轻巧。</w:t>
      </w:r>
      <w:r>
        <w:rPr>
          <w:rFonts w:ascii="仿宋" w:eastAsia="仿宋" w:hAnsi="仿宋" w:hint="eastAsia"/>
          <w:b/>
          <w:bCs/>
          <w:color w:val="000000" w:themeColor="text1"/>
          <w:sz w:val="24"/>
          <w:szCs w:val="24"/>
        </w:rPr>
        <w:t>（提供加盖制造商公章的参数确认函）</w:t>
      </w:r>
    </w:p>
    <w:p w14:paraId="039CF6D1" w14:textId="77777777" w:rsidR="00EB4E48" w:rsidRDefault="00EB4E48" w:rsidP="00EB4E48">
      <w:pPr>
        <w:rPr>
          <w:rFonts w:ascii="仿宋" w:eastAsia="仿宋" w:hAnsi="仿宋" w:cs="仿宋" w:hint="eastAsia"/>
          <w:b/>
          <w:bCs/>
          <w:color w:val="000000" w:themeColor="text1"/>
          <w:sz w:val="24"/>
          <w:szCs w:val="24"/>
        </w:rPr>
      </w:pPr>
      <w:r>
        <w:rPr>
          <w:rFonts w:ascii="仿宋" w:eastAsia="仿宋" w:hAnsi="仿宋" w:cs="仿宋" w:hint="eastAsia"/>
          <w:b/>
          <w:bCs/>
          <w:color w:val="000000" w:themeColor="text1"/>
          <w:sz w:val="24"/>
          <w:szCs w:val="24"/>
        </w:rPr>
        <w:t>#1.3 采用LCD触摸屏，屏幕上可显示各种各样的设置值，用户可以直接自定义并保存多组设置值，使用时，根据术者及手术的需要，直接调出预设的设置值进行使用。</w:t>
      </w:r>
      <w:r>
        <w:rPr>
          <w:rFonts w:ascii="仿宋" w:eastAsia="仿宋" w:hAnsi="仿宋" w:hint="eastAsia"/>
          <w:b/>
          <w:bCs/>
          <w:color w:val="000000" w:themeColor="text1"/>
          <w:sz w:val="24"/>
          <w:szCs w:val="24"/>
        </w:rPr>
        <w:t>（提供加盖制造商公章的参数确认函）</w:t>
      </w:r>
    </w:p>
    <w:p w14:paraId="37B56DE4" w14:textId="77777777" w:rsidR="00EB4E48" w:rsidRDefault="00EB4E48" w:rsidP="00EB4E48">
      <w:pPr>
        <w:rPr>
          <w:rFonts w:ascii="仿宋" w:eastAsia="仿宋" w:hAnsi="仿宋" w:cs="仿宋" w:hint="eastAsia"/>
          <w:b/>
          <w:bCs/>
          <w:color w:val="000000" w:themeColor="text1"/>
          <w:sz w:val="24"/>
          <w:szCs w:val="24"/>
        </w:rPr>
      </w:pPr>
      <w:r>
        <w:rPr>
          <w:rFonts w:ascii="仿宋" w:eastAsia="仿宋" w:hAnsi="仿宋" w:cs="仿宋" w:hint="eastAsia"/>
          <w:b/>
          <w:bCs/>
          <w:color w:val="000000" w:themeColor="text1"/>
          <w:sz w:val="24"/>
          <w:szCs w:val="24"/>
        </w:rPr>
        <w:t>#1.4  LED光源，采用LED光源，LED灯泡寿命更长，采用4个LED灯泡，实现了和以往的氙灯一样出色的亮度和色彩还原。</w:t>
      </w:r>
      <w:r>
        <w:rPr>
          <w:rFonts w:ascii="仿宋" w:eastAsia="仿宋" w:hAnsi="仿宋" w:hint="eastAsia"/>
          <w:b/>
          <w:bCs/>
          <w:color w:val="000000" w:themeColor="text1"/>
          <w:sz w:val="24"/>
          <w:szCs w:val="24"/>
        </w:rPr>
        <w:t>（提供加盖制造商公章的参数确认函）</w:t>
      </w:r>
    </w:p>
    <w:p w14:paraId="4645A5FC" w14:textId="77777777" w:rsidR="00EB4E48" w:rsidRDefault="00EB4E48" w:rsidP="00EB4E48">
      <w:pPr>
        <w:pStyle w:val="af0"/>
        <w:rPr>
          <w:rFonts w:ascii="仿宋" w:eastAsia="仿宋" w:hAnsi="仿宋" w:cs="仿宋" w:hint="eastAsia"/>
          <w:b/>
          <w:bCs/>
          <w:color w:val="000000" w:themeColor="text1"/>
          <w:sz w:val="24"/>
          <w:szCs w:val="24"/>
        </w:rPr>
      </w:pPr>
      <w:r>
        <w:rPr>
          <w:rFonts w:ascii="仿宋" w:eastAsia="仿宋" w:hAnsi="仿宋" w:cs="仿宋" w:hint="eastAsia"/>
          <w:b/>
          <w:bCs/>
          <w:color w:val="000000" w:themeColor="text1"/>
          <w:kern w:val="0"/>
          <w:sz w:val="24"/>
          <w:szCs w:val="24"/>
        </w:rPr>
        <w:t>#1.5 NBI窄带成像技术，可增强表面血管和其他组织的可视性,</w:t>
      </w:r>
      <w:proofErr w:type="gramStart"/>
      <w:r>
        <w:rPr>
          <w:rFonts w:ascii="仿宋" w:eastAsia="仿宋" w:hAnsi="仿宋" w:cs="仿宋" w:hint="eastAsia"/>
          <w:b/>
          <w:bCs/>
          <w:color w:val="000000" w:themeColor="text1"/>
          <w:kern w:val="0"/>
          <w:sz w:val="24"/>
          <w:szCs w:val="24"/>
        </w:rPr>
        <w:t>进行早癌筛查</w:t>
      </w:r>
      <w:proofErr w:type="gramEnd"/>
      <w:r>
        <w:rPr>
          <w:rFonts w:ascii="仿宋" w:eastAsia="仿宋" w:hAnsi="仿宋" w:cs="仿宋" w:hint="eastAsia"/>
          <w:b/>
          <w:bCs/>
          <w:color w:val="000000" w:themeColor="text1"/>
          <w:kern w:val="0"/>
          <w:sz w:val="24"/>
          <w:szCs w:val="24"/>
        </w:rPr>
        <w:t>.</w:t>
      </w:r>
      <w:r>
        <w:rPr>
          <w:rFonts w:ascii="仿宋" w:eastAsia="仿宋" w:hAnsi="仿宋" w:hint="eastAsia"/>
          <w:b/>
          <w:bCs/>
          <w:color w:val="000000" w:themeColor="text1"/>
          <w:sz w:val="24"/>
          <w:szCs w:val="24"/>
        </w:rPr>
        <w:t>（提供加盖制造商公章的参数确认函）</w:t>
      </w:r>
    </w:p>
    <w:p w14:paraId="78FD8C6F"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2.1检查灯：LED</w:t>
      </w:r>
    </w:p>
    <w:p w14:paraId="32018100"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2.2冷却：强制风冷</w:t>
      </w:r>
      <w:r>
        <w:rPr>
          <w:rFonts w:ascii="仿宋" w:eastAsia="仿宋" w:hAnsi="仿宋" w:cs="仿宋" w:hint="eastAsia"/>
          <w:color w:val="000000" w:themeColor="text1"/>
          <w:sz w:val="24"/>
          <w:szCs w:val="24"/>
        </w:rPr>
        <w:tab/>
      </w:r>
    </w:p>
    <w:p w14:paraId="7EBEAE72"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2.3提供最大光强：&lt;6.0W</w:t>
      </w:r>
    </w:p>
    <w:p w14:paraId="74373642"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2.4可进行观察模式：WLI和NBI观察</w:t>
      </w:r>
    </w:p>
    <w:p w14:paraId="05298315"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2.5自动亮度调节方法：LED驱动电流控制</w:t>
      </w:r>
    </w:p>
    <w:p w14:paraId="24966EE8"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2.6自动曝光：≥17级</w:t>
      </w:r>
    </w:p>
    <w:p w14:paraId="3A298F8D"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2.7亮度模式：自动、手动， 亮度：≥10级</w:t>
      </w:r>
    </w:p>
    <w:p w14:paraId="6774E2D2"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3、电子缩放：可以选择图像缩放级别，2D具有3种模式（1.0倍，1.2倍，1.5倍）3D具有2种模式（1.0倍，1.2倍）</w:t>
      </w:r>
    </w:p>
    <w:p w14:paraId="0A2E80E3"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4、图像旋转/相反区域观察：内镜图像旋转180度</w:t>
      </w:r>
    </w:p>
    <w:p w14:paraId="35133BD6"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5、纵横比：可以修改纵横比2D具有4种模式（16:10，16:9，4:3，5:4），3D具有2种模式（16:10，16:9）</w:t>
      </w:r>
    </w:p>
    <w:p w14:paraId="3DEB6380"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6、冻结与预冻结功能</w:t>
      </w:r>
    </w:p>
    <w:p w14:paraId="0A54E86A"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冻结：使用内镜或键盘上的“冻结”键冻结内镜图像</w:t>
      </w:r>
    </w:p>
    <w:p w14:paraId="7664E5D9"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预冻结：在冻结操作和显示前的设置时间段里捕捉到的图像中选择模糊度最低的图像</w:t>
      </w:r>
    </w:p>
    <w:p w14:paraId="17D2B0A4"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7、模拟信号输出：VBS符合端口和Y/C；可以同时输出</w:t>
      </w:r>
    </w:p>
    <w:p w14:paraId="08CF5255"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2D数字信号输出：3G-SDI（SMPTE424M），HD-SDI（SMPTE292M），DVI（可以选择</w:t>
      </w:r>
      <w:r>
        <w:rPr>
          <w:rFonts w:ascii="仿宋" w:eastAsia="仿宋" w:hAnsi="仿宋" w:cs="仿宋" w:hint="eastAsia"/>
          <w:color w:val="000000" w:themeColor="text1"/>
          <w:sz w:val="24"/>
          <w:szCs w:val="24"/>
        </w:rPr>
        <w:lastRenderedPageBreak/>
        <w:t>WUXGA，1080P或SXGA），3D数字信号输出：3G-SDI的B级（SMPTE424M），DVI-D（可以选择WUXGA或1080P，还可以选择并列或逐行）</w:t>
      </w:r>
    </w:p>
    <w:p w14:paraId="149636B0"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8、用户预设：最多可以保存≥20名用户的功能设置</w:t>
      </w:r>
    </w:p>
    <w:p w14:paraId="61BCAD11"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9、标准色图输出：彩条、50%白色、3D测试图像</w:t>
      </w:r>
    </w:p>
    <w:p w14:paraId="1E4848AF"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10、色调调节：可以完成以下色调调节</w:t>
      </w:r>
    </w:p>
    <w:p w14:paraId="56191D71"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红色调节：±8个步长</w:t>
      </w:r>
    </w:p>
    <w:p w14:paraId="1C8B56EA"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蓝色调节：±8个步长</w:t>
      </w:r>
    </w:p>
    <w:p w14:paraId="289200D6"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色度调节：±8个步长</w:t>
      </w:r>
    </w:p>
    <w:p w14:paraId="0436E391"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11、记录输出信号：可以切换输出到录像机的视频信号的记录格式</w:t>
      </w:r>
    </w:p>
    <w:p w14:paraId="48C4F2A3"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视频信号：选择“3G-SDI”或“HD-SDI”</w:t>
      </w:r>
    </w:p>
    <w:p w14:paraId="469D4390"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HD-SDI记录格式：选择“与监视器输出相同”、“总是2D”或“总是3D”3G-SDI记录格式：选择选择“总是3D”或“与监视器输出相同”</w:t>
      </w:r>
    </w:p>
    <w:p w14:paraId="1A35B7D1"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12、3D观察,可以实现3D观察。需要兼容3D观察的内镜。2D：以2D图像显示内镜图像，3D：以3D图像显示内镜图像</w:t>
      </w:r>
    </w:p>
    <w:p w14:paraId="19D991DD"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13、自动增益控制（AGC）：如果内镜先端距离物体太远而导致光线不足，可以电子放大图像</w:t>
      </w:r>
    </w:p>
    <w:p w14:paraId="4ABD82F5"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14、对比度模式：</w:t>
      </w:r>
    </w:p>
    <w:p w14:paraId="6355C945"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H（高）：与标准图像相比，暗的区域更暗，亮的区域更亮。</w:t>
      </w:r>
    </w:p>
    <w:p w14:paraId="6D1734DB"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N（标准）：标准图像</w:t>
      </w:r>
    </w:p>
    <w:p w14:paraId="2E5398C4"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L（低）：与标准图像相比，暗的区域更亮，亮的区域更暗。</w:t>
      </w:r>
    </w:p>
    <w:p w14:paraId="58185D8F"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15、测光：使用测光模式可以选择自动测光模式</w:t>
      </w:r>
    </w:p>
    <w:p w14:paraId="39CA264B"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自动：根据中心</w:t>
      </w:r>
      <w:proofErr w:type="gramStart"/>
      <w:r>
        <w:rPr>
          <w:rFonts w:ascii="仿宋" w:eastAsia="仿宋" w:hAnsi="仿宋" w:cs="仿宋" w:hint="eastAsia"/>
          <w:color w:val="000000" w:themeColor="text1"/>
          <w:sz w:val="24"/>
          <w:szCs w:val="24"/>
        </w:rPr>
        <w:t>的最两部分和</w:t>
      </w:r>
      <w:proofErr w:type="gramEnd"/>
      <w:r>
        <w:rPr>
          <w:rFonts w:ascii="仿宋" w:eastAsia="仿宋" w:hAnsi="仿宋" w:cs="仿宋" w:hint="eastAsia"/>
          <w:color w:val="000000" w:themeColor="text1"/>
          <w:sz w:val="24"/>
          <w:szCs w:val="24"/>
        </w:rPr>
        <w:t>周边部分的平均亮度调节亮度</w:t>
      </w:r>
    </w:p>
    <w:p w14:paraId="1B2BE1F1"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峰值：根据内镜图像的最亮部分调节亮度</w:t>
      </w:r>
    </w:p>
    <w:p w14:paraId="7D879418"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平均：根据内镜图像的平均亮度调节亮度</w:t>
      </w:r>
    </w:p>
    <w:p w14:paraId="554949BD" w14:textId="77777777" w:rsidR="00EB4E48" w:rsidRDefault="00EB4E48" w:rsidP="00EB4E48">
      <w:pPr>
        <w:autoSpaceDE w:val="0"/>
        <w:autoSpaceDN w:val="0"/>
        <w:adjustRightInd w:val="0"/>
        <w:rPr>
          <w:rFonts w:ascii="仿宋" w:eastAsia="仿宋" w:hAnsi="仿宋" w:cs="宋体" w:hint="eastAsia"/>
          <w:b/>
          <w:color w:val="000000" w:themeColor="text1"/>
          <w:kern w:val="0"/>
          <w:sz w:val="24"/>
          <w:szCs w:val="24"/>
        </w:rPr>
      </w:pPr>
      <w:r>
        <w:rPr>
          <w:rFonts w:ascii="仿宋" w:eastAsia="仿宋" w:hAnsi="仿宋" w:cs="宋体" w:hint="eastAsia"/>
          <w:b/>
          <w:color w:val="000000" w:themeColor="text1"/>
          <w:kern w:val="0"/>
          <w:sz w:val="24"/>
          <w:szCs w:val="24"/>
        </w:rPr>
        <w:t xml:space="preserve">(二)、治疗型电子鼻咽喉镜 </w:t>
      </w:r>
    </w:p>
    <w:p w14:paraId="779EBC96" w14:textId="77777777" w:rsidR="00EB4E48" w:rsidRDefault="00EB4E48" w:rsidP="00EB4E48">
      <w:pPr>
        <w:autoSpaceDE w:val="0"/>
        <w:autoSpaceDN w:val="0"/>
        <w:adjustRightInd w:val="0"/>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2.1 高清晰画像。</w:t>
      </w:r>
    </w:p>
    <w:p w14:paraId="1FB5BA09" w14:textId="77777777" w:rsidR="00EB4E48" w:rsidRDefault="00EB4E48" w:rsidP="00EB4E48">
      <w:pPr>
        <w:autoSpaceDE w:val="0"/>
        <w:autoSpaceDN w:val="0"/>
        <w:adjustRightInd w:val="0"/>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2.2</w:t>
      </w:r>
      <w:r>
        <w:rPr>
          <w:rFonts w:ascii="仿宋" w:eastAsia="仿宋" w:hAnsi="仿宋" w:cs="宋体"/>
          <w:bCs/>
          <w:color w:val="000000" w:themeColor="text1"/>
          <w:kern w:val="0"/>
          <w:sz w:val="24"/>
          <w:szCs w:val="24"/>
        </w:rPr>
        <w:t xml:space="preserve"> </w:t>
      </w:r>
      <w:r>
        <w:rPr>
          <w:rFonts w:ascii="仿宋" w:eastAsia="仿宋" w:hAnsi="仿宋" w:cs="宋体" w:hint="eastAsia"/>
          <w:bCs/>
          <w:color w:val="000000" w:themeColor="text1"/>
          <w:kern w:val="0"/>
          <w:sz w:val="24"/>
          <w:szCs w:val="24"/>
        </w:rPr>
        <w:t>微距观察，近对焦功能可以在≤2.0mm的距离观察组织，适于观察粘膜细节。</w:t>
      </w:r>
    </w:p>
    <w:p w14:paraId="19AEA258" w14:textId="77777777" w:rsidR="00EB4E48" w:rsidRDefault="00EB4E48" w:rsidP="00EB4E48">
      <w:pPr>
        <w:autoSpaceDE w:val="0"/>
        <w:autoSpaceDN w:val="0"/>
        <w:adjustRightInd w:val="0"/>
        <w:rPr>
          <w:rFonts w:ascii="仿宋" w:eastAsia="仿宋" w:hAnsi="仿宋" w:cs="宋体" w:hint="eastAsia"/>
          <w:bCs/>
          <w:color w:val="000000" w:themeColor="text1"/>
          <w:sz w:val="24"/>
          <w:szCs w:val="24"/>
        </w:rPr>
      </w:pPr>
      <w:r>
        <w:rPr>
          <w:rFonts w:ascii="仿宋" w:eastAsia="仿宋" w:hAnsi="仿宋" w:cs="宋体" w:hint="eastAsia"/>
          <w:bCs/>
          <w:color w:val="000000" w:themeColor="text1"/>
          <w:kern w:val="0"/>
          <w:sz w:val="24"/>
          <w:szCs w:val="24"/>
        </w:rPr>
        <w:t xml:space="preserve">2.3 </w:t>
      </w:r>
      <w:r>
        <w:rPr>
          <w:rFonts w:ascii="仿宋" w:eastAsia="仿宋" w:hAnsi="仿宋" w:cs="宋体" w:hint="eastAsia"/>
          <w:bCs/>
          <w:color w:val="000000" w:themeColor="text1"/>
          <w:spacing w:val="-6"/>
          <w:sz w:val="24"/>
          <w:szCs w:val="24"/>
        </w:rPr>
        <w:t>视野角≥90°，视野方向0°直视。</w:t>
      </w:r>
      <w:r>
        <w:rPr>
          <w:rFonts w:ascii="仿宋" w:eastAsia="仿宋" w:hAnsi="仿宋" w:cs="宋体" w:hint="eastAsia"/>
          <w:bCs/>
          <w:color w:val="000000" w:themeColor="text1"/>
          <w:sz w:val="24"/>
          <w:szCs w:val="24"/>
        </w:rPr>
        <w:t xml:space="preserve"> </w:t>
      </w:r>
    </w:p>
    <w:p w14:paraId="5B96D0D9" w14:textId="77777777" w:rsidR="00EB4E48" w:rsidRDefault="00EB4E48" w:rsidP="00EB4E48">
      <w:pPr>
        <w:rPr>
          <w:rFonts w:ascii="仿宋" w:eastAsia="仿宋" w:hAnsi="仿宋" w:cs="宋体" w:hint="eastAsia"/>
          <w:bCs/>
          <w:color w:val="000000" w:themeColor="text1"/>
          <w:sz w:val="24"/>
          <w:szCs w:val="24"/>
        </w:rPr>
      </w:pPr>
      <w:r>
        <w:rPr>
          <w:rFonts w:ascii="仿宋" w:eastAsia="仿宋" w:hAnsi="仿宋" w:cs="宋体" w:hint="eastAsia"/>
          <w:bCs/>
          <w:color w:val="000000" w:themeColor="text1"/>
          <w:sz w:val="24"/>
          <w:szCs w:val="24"/>
        </w:rPr>
        <w:t>2.4具备</w:t>
      </w:r>
      <w:proofErr w:type="gramStart"/>
      <w:r>
        <w:rPr>
          <w:rFonts w:ascii="仿宋" w:eastAsia="仿宋" w:hAnsi="仿宋" w:cs="宋体" w:hint="eastAsia"/>
          <w:bCs/>
          <w:color w:val="000000" w:themeColor="text1"/>
          <w:sz w:val="24"/>
          <w:szCs w:val="24"/>
        </w:rPr>
        <w:t>四方向</w:t>
      </w:r>
      <w:proofErr w:type="gramEnd"/>
      <w:r>
        <w:rPr>
          <w:rFonts w:ascii="仿宋" w:eastAsia="仿宋" w:hAnsi="仿宋" w:cs="宋体" w:hint="eastAsia"/>
          <w:bCs/>
          <w:color w:val="000000" w:themeColor="text1"/>
          <w:sz w:val="24"/>
          <w:szCs w:val="24"/>
        </w:rPr>
        <w:t>弯曲：弯曲部弯曲角上≥130°,下≥130°、左/右弯曲≥70°</w:t>
      </w:r>
    </w:p>
    <w:p w14:paraId="43D70E97" w14:textId="77777777" w:rsidR="00EB4E48" w:rsidRDefault="00EB4E48" w:rsidP="00EB4E48">
      <w:pPr>
        <w:rPr>
          <w:rFonts w:ascii="仿宋" w:eastAsia="仿宋" w:hAnsi="仿宋" w:cs="宋体" w:hint="eastAsia"/>
          <w:color w:val="000000" w:themeColor="text1"/>
          <w:sz w:val="24"/>
          <w:szCs w:val="24"/>
        </w:rPr>
      </w:pPr>
      <w:r>
        <w:rPr>
          <w:rFonts w:ascii="仿宋" w:eastAsia="仿宋" w:hAnsi="仿宋" w:cs="宋体" w:hint="eastAsia"/>
          <w:bCs/>
          <w:color w:val="000000" w:themeColor="text1"/>
          <w:sz w:val="24"/>
          <w:szCs w:val="24"/>
        </w:rPr>
        <w:t>2.5先端部外径≤4.8mm，软性部外径≤4.9mm，工作长度≥365mm；总长度≥635mm。</w:t>
      </w:r>
      <w:r>
        <w:rPr>
          <w:rFonts w:ascii="仿宋" w:eastAsia="仿宋" w:hAnsi="仿宋" w:cs="宋体" w:hint="eastAsia"/>
          <w:color w:val="000000" w:themeColor="text1"/>
          <w:sz w:val="24"/>
          <w:szCs w:val="24"/>
        </w:rPr>
        <w:t xml:space="preserve">            </w:t>
      </w:r>
    </w:p>
    <w:p w14:paraId="2C579711" w14:textId="77777777" w:rsidR="00EB4E48" w:rsidRDefault="00EB4E48" w:rsidP="00EB4E48">
      <w:pPr>
        <w:rPr>
          <w:rFonts w:ascii="仿宋" w:eastAsia="仿宋" w:hAnsi="仿宋" w:cs="宋体" w:hint="eastAsia"/>
          <w:color w:val="000000" w:themeColor="text1"/>
          <w:sz w:val="24"/>
          <w:szCs w:val="24"/>
        </w:rPr>
      </w:pPr>
      <w:r>
        <w:rPr>
          <w:rFonts w:ascii="仿宋" w:eastAsia="仿宋" w:hAnsi="仿宋" w:cs="宋体" w:hint="eastAsia"/>
          <w:color w:val="000000" w:themeColor="text1"/>
          <w:sz w:val="24"/>
          <w:szCs w:val="24"/>
        </w:rPr>
        <w:t>2.6钳子管道最小可视距离：距先端≧3 mm，景深2-40mm</w:t>
      </w:r>
    </w:p>
    <w:p w14:paraId="374B2358" w14:textId="77777777" w:rsidR="00EB4E48" w:rsidRDefault="00EB4E48" w:rsidP="00EB4E48">
      <w:pPr>
        <w:rPr>
          <w:rFonts w:ascii="仿宋" w:eastAsia="仿宋" w:hAnsi="仿宋" w:cs="宋体" w:hint="eastAsia"/>
          <w:color w:val="000000" w:themeColor="text1"/>
          <w:sz w:val="24"/>
          <w:szCs w:val="24"/>
        </w:rPr>
      </w:pPr>
      <w:r>
        <w:rPr>
          <w:rFonts w:ascii="仿宋" w:eastAsia="仿宋" w:hAnsi="仿宋" w:cs="宋体" w:hint="eastAsia"/>
          <w:b/>
          <w:bCs/>
          <w:color w:val="000000" w:themeColor="text1"/>
          <w:sz w:val="24"/>
          <w:szCs w:val="24"/>
        </w:rPr>
        <w:t>#2.7具有八角形最大切割画面，保证最大范围显示最高质量的画面</w:t>
      </w:r>
      <w:r>
        <w:rPr>
          <w:rFonts w:ascii="仿宋" w:eastAsia="仿宋" w:hAnsi="仿宋" w:hint="eastAsia"/>
          <w:b/>
          <w:bCs/>
          <w:color w:val="000000" w:themeColor="text1"/>
          <w:sz w:val="24"/>
          <w:szCs w:val="24"/>
        </w:rPr>
        <w:t>（提供加盖制造商公章的参数确认函）</w:t>
      </w:r>
    </w:p>
    <w:p w14:paraId="5897BB56" w14:textId="77777777" w:rsidR="00EB4E48" w:rsidRDefault="00EB4E48" w:rsidP="00EB4E48">
      <w:pPr>
        <w:rPr>
          <w:rFonts w:ascii="仿宋" w:eastAsia="仿宋" w:hAnsi="仿宋" w:cs="宋体" w:hint="eastAsia"/>
          <w:color w:val="000000" w:themeColor="text1"/>
          <w:sz w:val="24"/>
          <w:szCs w:val="24"/>
        </w:rPr>
      </w:pPr>
      <w:r>
        <w:rPr>
          <w:rFonts w:ascii="仿宋" w:eastAsia="仿宋" w:hAnsi="仿宋" w:cs="宋体" w:hint="eastAsia"/>
          <w:color w:val="000000" w:themeColor="text1"/>
          <w:sz w:val="24"/>
          <w:szCs w:val="24"/>
        </w:rPr>
        <w:t>2.8内镜具有遥控按钮，可设置所有菜单功能</w:t>
      </w:r>
    </w:p>
    <w:p w14:paraId="4FFAC050" w14:textId="77777777" w:rsidR="00EB4E48" w:rsidRDefault="00EB4E48" w:rsidP="00EB4E48">
      <w:pPr>
        <w:rPr>
          <w:rFonts w:ascii="仿宋" w:eastAsia="仿宋" w:hAnsi="仿宋" w:cs="宋体" w:hint="eastAsia"/>
          <w:color w:val="000000" w:themeColor="text1"/>
          <w:sz w:val="24"/>
          <w:szCs w:val="24"/>
        </w:rPr>
      </w:pPr>
      <w:r>
        <w:rPr>
          <w:rFonts w:ascii="仿宋" w:eastAsia="仿宋" w:hAnsi="仿宋" w:cs="宋体" w:hint="eastAsia"/>
          <w:b/>
          <w:bCs/>
          <w:color w:val="000000" w:themeColor="text1"/>
          <w:sz w:val="24"/>
          <w:szCs w:val="24"/>
        </w:rPr>
        <w:t># 2.9窄带染色光成像</w:t>
      </w:r>
      <w:r>
        <w:rPr>
          <w:rFonts w:ascii="仿宋" w:eastAsia="仿宋" w:hAnsi="仿宋" w:cs="宋体" w:hint="eastAsia"/>
          <w:b/>
          <w:bCs/>
          <w:color w:val="000000" w:themeColor="text1"/>
          <w:sz w:val="24"/>
          <w:szCs w:val="24"/>
          <w:lang w:eastAsia="zh-Hans"/>
        </w:rPr>
        <w:t>NBI</w:t>
      </w:r>
      <w:r>
        <w:rPr>
          <w:rFonts w:ascii="仿宋" w:eastAsia="仿宋" w:hAnsi="仿宋" w:cs="宋体" w:hint="eastAsia"/>
          <w:b/>
          <w:bCs/>
          <w:color w:val="000000" w:themeColor="text1"/>
          <w:sz w:val="24"/>
          <w:szCs w:val="24"/>
        </w:rPr>
        <w:t>诊断早癌，黏膜表面的毛细血管和其他细微结构在</w:t>
      </w:r>
      <w:proofErr w:type="gramStart"/>
      <w:r>
        <w:rPr>
          <w:rFonts w:ascii="仿宋" w:eastAsia="仿宋" w:hAnsi="仿宋" w:cs="宋体" w:hint="eastAsia"/>
          <w:b/>
          <w:bCs/>
          <w:color w:val="000000" w:themeColor="text1"/>
          <w:sz w:val="24"/>
          <w:szCs w:val="24"/>
        </w:rPr>
        <w:t>窄带光</w:t>
      </w:r>
      <w:proofErr w:type="gramEnd"/>
      <w:r>
        <w:rPr>
          <w:rFonts w:ascii="仿宋" w:eastAsia="仿宋" w:hAnsi="仿宋" w:cs="宋体" w:hint="eastAsia"/>
          <w:b/>
          <w:bCs/>
          <w:color w:val="000000" w:themeColor="text1"/>
          <w:sz w:val="24"/>
          <w:szCs w:val="24"/>
        </w:rPr>
        <w:t>下得以清晰呈现。帮助识别疑似病变，</w:t>
      </w:r>
      <w:proofErr w:type="gramStart"/>
      <w:r>
        <w:rPr>
          <w:rFonts w:ascii="仿宋" w:eastAsia="仿宋" w:hAnsi="仿宋" w:cs="宋体" w:hint="eastAsia"/>
          <w:b/>
          <w:bCs/>
          <w:color w:val="000000" w:themeColor="text1"/>
          <w:sz w:val="24"/>
          <w:szCs w:val="24"/>
        </w:rPr>
        <w:t>进行早癌检查</w:t>
      </w:r>
      <w:proofErr w:type="gramEnd"/>
      <w:r>
        <w:rPr>
          <w:rFonts w:ascii="仿宋" w:eastAsia="仿宋" w:hAnsi="仿宋" w:cs="宋体" w:hint="eastAsia"/>
          <w:b/>
          <w:bCs/>
          <w:color w:val="000000" w:themeColor="text1"/>
          <w:sz w:val="24"/>
          <w:szCs w:val="24"/>
        </w:rPr>
        <w:t>。</w:t>
      </w:r>
      <w:r>
        <w:rPr>
          <w:rFonts w:ascii="仿宋" w:eastAsia="仿宋" w:hAnsi="仿宋" w:hint="eastAsia"/>
          <w:b/>
          <w:bCs/>
          <w:color w:val="000000" w:themeColor="text1"/>
          <w:sz w:val="24"/>
          <w:szCs w:val="24"/>
        </w:rPr>
        <w:t>（提供加盖制造商公章的参数确认函）</w:t>
      </w:r>
      <w:r>
        <w:rPr>
          <w:rFonts w:ascii="仿宋" w:eastAsia="仿宋" w:hAnsi="仿宋" w:cs="宋体" w:hint="eastAsia"/>
          <w:color w:val="000000" w:themeColor="text1"/>
          <w:sz w:val="24"/>
          <w:szCs w:val="24"/>
        </w:rPr>
        <w:t xml:space="preserve"> </w:t>
      </w:r>
    </w:p>
    <w:p w14:paraId="61B09062" w14:textId="77777777" w:rsidR="00EB4E48" w:rsidRDefault="00EB4E48" w:rsidP="00EB4E48">
      <w:pPr>
        <w:rPr>
          <w:rFonts w:ascii="仿宋" w:eastAsia="仿宋" w:hAnsi="仿宋" w:cs="宋体" w:hint="eastAsia"/>
          <w:color w:val="000000" w:themeColor="text1"/>
          <w:sz w:val="24"/>
          <w:szCs w:val="24"/>
        </w:rPr>
      </w:pPr>
      <w:r>
        <w:rPr>
          <w:rFonts w:ascii="仿宋" w:eastAsia="仿宋" w:hAnsi="仿宋" w:cs="宋体" w:hint="eastAsia"/>
          <w:color w:val="000000" w:themeColor="text1"/>
          <w:sz w:val="24"/>
          <w:szCs w:val="24"/>
        </w:rPr>
        <w:t>2.10适用于各种治疗附件，兼容灼烧治疗等</w:t>
      </w:r>
    </w:p>
    <w:p w14:paraId="4D9FD8D7" w14:textId="77777777" w:rsidR="00EB4E48" w:rsidRDefault="00EB4E48" w:rsidP="00EB4E48">
      <w:pPr>
        <w:rPr>
          <w:rFonts w:ascii="仿宋" w:eastAsia="仿宋" w:hAnsi="仿宋" w:cs="宋体" w:hint="eastAsia"/>
          <w:color w:val="000000" w:themeColor="text1"/>
          <w:sz w:val="24"/>
          <w:szCs w:val="24"/>
          <w:lang w:eastAsia="zh-Hans"/>
        </w:rPr>
      </w:pPr>
      <w:r>
        <w:rPr>
          <w:rFonts w:ascii="仿宋" w:eastAsia="仿宋" w:hAnsi="仿宋" w:cs="宋体" w:hint="eastAsia"/>
          <w:color w:val="000000" w:themeColor="text1"/>
          <w:sz w:val="24"/>
          <w:szCs w:val="24"/>
        </w:rPr>
        <w:t>2</w:t>
      </w:r>
      <w:r>
        <w:rPr>
          <w:rFonts w:ascii="仿宋" w:eastAsia="仿宋" w:hAnsi="仿宋" w:cs="宋体" w:hint="eastAsia"/>
          <w:color w:val="000000" w:themeColor="text1"/>
          <w:sz w:val="24"/>
          <w:szCs w:val="24"/>
          <w:lang w:eastAsia="zh-Hans"/>
        </w:rPr>
        <w:t>.11近对焦功能可以在2.0mm的距离观察组织，适于观察黏膜细节</w:t>
      </w:r>
    </w:p>
    <w:p w14:paraId="084E96C3" w14:textId="77777777" w:rsidR="00EB4E48" w:rsidRDefault="00EB4E48" w:rsidP="00EB4E48">
      <w:pPr>
        <w:rPr>
          <w:rFonts w:ascii="仿宋" w:eastAsia="仿宋" w:hAnsi="仿宋" w:cs="宋体" w:hint="eastAsia"/>
          <w:color w:val="000000" w:themeColor="text1"/>
          <w:sz w:val="24"/>
          <w:szCs w:val="24"/>
          <w:lang w:eastAsia="zh-Hans"/>
        </w:rPr>
      </w:pPr>
      <w:r>
        <w:rPr>
          <w:rFonts w:ascii="仿宋" w:eastAsia="仿宋" w:hAnsi="仿宋" w:cs="宋体" w:hint="eastAsia"/>
          <w:color w:val="000000" w:themeColor="text1"/>
          <w:sz w:val="24"/>
          <w:szCs w:val="24"/>
        </w:rPr>
        <w:t>2</w:t>
      </w:r>
      <w:r>
        <w:rPr>
          <w:rFonts w:ascii="仿宋" w:eastAsia="仿宋" w:hAnsi="仿宋" w:cs="宋体" w:hint="eastAsia"/>
          <w:color w:val="000000" w:themeColor="text1"/>
          <w:sz w:val="24"/>
          <w:szCs w:val="24"/>
          <w:lang w:eastAsia="zh-Hans"/>
        </w:rPr>
        <w:t>.12可兼容LD、YAG激光、HF</w:t>
      </w:r>
    </w:p>
    <w:p w14:paraId="49FA6479" w14:textId="77777777" w:rsidR="00EB4E48" w:rsidRDefault="00EB4E48" w:rsidP="00EB4E48">
      <w:pPr>
        <w:rPr>
          <w:rFonts w:ascii="仿宋" w:eastAsia="仿宋" w:hAnsi="仿宋" w:cs="宋体" w:hint="eastAsia"/>
          <w:bCs/>
          <w:color w:val="000000" w:themeColor="text1"/>
          <w:sz w:val="24"/>
          <w:szCs w:val="24"/>
        </w:rPr>
      </w:pPr>
      <w:r>
        <w:rPr>
          <w:rFonts w:ascii="仿宋" w:eastAsia="仿宋" w:hAnsi="仿宋" w:cs="宋体" w:hint="eastAsia"/>
          <w:bCs/>
          <w:color w:val="000000" w:themeColor="text1"/>
          <w:sz w:val="24"/>
          <w:szCs w:val="24"/>
        </w:rPr>
        <w:t>2.</w:t>
      </w:r>
      <w:r>
        <w:rPr>
          <w:rFonts w:ascii="仿宋" w:eastAsia="仿宋" w:hAnsi="仿宋" w:cs="宋体"/>
          <w:bCs/>
          <w:color w:val="000000" w:themeColor="text1"/>
          <w:sz w:val="24"/>
          <w:szCs w:val="24"/>
        </w:rPr>
        <w:t>13</w:t>
      </w:r>
      <w:r>
        <w:rPr>
          <w:rFonts w:ascii="仿宋" w:eastAsia="仿宋" w:hAnsi="仿宋" w:cs="宋体" w:hint="eastAsia"/>
          <w:bCs/>
          <w:color w:val="000000" w:themeColor="text1"/>
          <w:sz w:val="24"/>
          <w:szCs w:val="24"/>
        </w:rPr>
        <w:t xml:space="preserve"> 钳子管道内径≥2.0mm，可进行活检</w:t>
      </w:r>
    </w:p>
    <w:p w14:paraId="25ED4130" w14:textId="77777777" w:rsidR="00EB4E48" w:rsidRDefault="00EB4E48" w:rsidP="00EB4E48">
      <w:pPr>
        <w:autoSpaceDE w:val="0"/>
        <w:autoSpaceDN w:val="0"/>
        <w:adjustRightInd w:val="0"/>
        <w:rPr>
          <w:rFonts w:ascii="仿宋" w:eastAsia="仿宋" w:hAnsi="仿宋" w:cs="宋体" w:hint="eastAsia"/>
          <w:b/>
          <w:color w:val="000000" w:themeColor="text1"/>
          <w:kern w:val="0"/>
          <w:sz w:val="24"/>
          <w:szCs w:val="24"/>
        </w:rPr>
      </w:pPr>
      <w:r>
        <w:rPr>
          <w:rFonts w:ascii="仿宋" w:eastAsia="仿宋" w:hAnsi="仿宋" w:cs="宋体" w:hint="eastAsia"/>
          <w:b/>
          <w:color w:val="000000" w:themeColor="text1"/>
          <w:kern w:val="0"/>
          <w:sz w:val="24"/>
          <w:szCs w:val="24"/>
        </w:rPr>
        <w:t xml:space="preserve">(三)、检查型电子鼻咽喉镜 </w:t>
      </w:r>
    </w:p>
    <w:p w14:paraId="19EA9001" w14:textId="77777777" w:rsidR="00EB4E48" w:rsidRDefault="00EB4E48" w:rsidP="00EB4E48">
      <w:pPr>
        <w:tabs>
          <w:tab w:val="left" w:pos="3555"/>
        </w:tabs>
        <w:autoSpaceDE w:val="0"/>
        <w:autoSpaceDN w:val="0"/>
        <w:adjustRightInd w:val="0"/>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3.1 高清晰画像。</w:t>
      </w:r>
    </w:p>
    <w:p w14:paraId="56A3275E" w14:textId="77777777" w:rsidR="00EB4E48" w:rsidRDefault="00EB4E48" w:rsidP="00EB4E48">
      <w:pPr>
        <w:autoSpaceDE w:val="0"/>
        <w:autoSpaceDN w:val="0"/>
        <w:adjustRightInd w:val="0"/>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3.2</w:t>
      </w:r>
      <w:r>
        <w:rPr>
          <w:rFonts w:ascii="仿宋" w:eastAsia="仿宋" w:hAnsi="仿宋" w:cs="宋体" w:hint="eastAsia"/>
          <w:b/>
          <w:color w:val="000000" w:themeColor="text1"/>
          <w:kern w:val="0"/>
          <w:sz w:val="24"/>
          <w:szCs w:val="24"/>
        </w:rPr>
        <w:t xml:space="preserve"> </w:t>
      </w:r>
      <w:r>
        <w:rPr>
          <w:rFonts w:ascii="仿宋" w:eastAsia="仿宋" w:hAnsi="仿宋" w:cs="宋体" w:hint="eastAsia"/>
          <w:bCs/>
          <w:color w:val="000000" w:themeColor="text1"/>
          <w:kern w:val="0"/>
          <w:sz w:val="24"/>
          <w:szCs w:val="24"/>
        </w:rPr>
        <w:t>兼容NBI窄带成像功能，可进行NBI</w:t>
      </w:r>
      <w:proofErr w:type="gramStart"/>
      <w:r>
        <w:rPr>
          <w:rFonts w:ascii="仿宋" w:eastAsia="仿宋" w:hAnsi="仿宋" w:cs="宋体" w:hint="eastAsia"/>
          <w:bCs/>
          <w:color w:val="000000" w:themeColor="text1"/>
          <w:kern w:val="0"/>
          <w:sz w:val="24"/>
          <w:szCs w:val="24"/>
        </w:rPr>
        <w:t>早癌筛查</w:t>
      </w:r>
      <w:proofErr w:type="gramEnd"/>
    </w:p>
    <w:p w14:paraId="4C2A130B" w14:textId="77777777" w:rsidR="00EB4E48" w:rsidRDefault="00EB4E48" w:rsidP="00EB4E48">
      <w:pPr>
        <w:autoSpaceDE w:val="0"/>
        <w:autoSpaceDN w:val="0"/>
        <w:adjustRightInd w:val="0"/>
        <w:rPr>
          <w:rFonts w:ascii="仿宋" w:eastAsia="仿宋" w:hAnsi="仿宋" w:cs="宋体" w:hint="eastAsia"/>
          <w:color w:val="000000" w:themeColor="text1"/>
          <w:spacing w:val="-6"/>
          <w:sz w:val="24"/>
          <w:szCs w:val="24"/>
        </w:rPr>
      </w:pPr>
      <w:r>
        <w:rPr>
          <w:rFonts w:ascii="仿宋" w:eastAsia="仿宋" w:hAnsi="仿宋" w:cs="宋体" w:hint="eastAsia"/>
          <w:color w:val="000000" w:themeColor="text1"/>
          <w:kern w:val="0"/>
          <w:sz w:val="24"/>
          <w:szCs w:val="24"/>
        </w:rPr>
        <w:lastRenderedPageBreak/>
        <w:t xml:space="preserve">3.3 </w:t>
      </w:r>
      <w:r>
        <w:rPr>
          <w:rFonts w:ascii="仿宋" w:eastAsia="仿宋" w:hAnsi="仿宋" w:cs="宋体" w:hint="eastAsia"/>
          <w:color w:val="000000" w:themeColor="text1"/>
          <w:spacing w:val="-6"/>
          <w:sz w:val="24"/>
          <w:szCs w:val="24"/>
        </w:rPr>
        <w:t>视野角≥90°，视野方向0°直视。</w:t>
      </w:r>
    </w:p>
    <w:p w14:paraId="05297B4B" w14:textId="77777777" w:rsidR="00EB4E48" w:rsidRDefault="00EB4E48" w:rsidP="00EB4E48">
      <w:pPr>
        <w:rPr>
          <w:rFonts w:ascii="仿宋" w:eastAsia="仿宋" w:hAnsi="仿宋" w:cs="宋体" w:hint="eastAsia"/>
          <w:color w:val="000000" w:themeColor="text1"/>
          <w:spacing w:val="-6"/>
          <w:sz w:val="24"/>
          <w:szCs w:val="24"/>
        </w:rPr>
      </w:pPr>
      <w:r>
        <w:rPr>
          <w:rFonts w:ascii="仿宋" w:eastAsia="仿宋" w:hAnsi="仿宋" w:cs="宋体" w:hint="eastAsia"/>
          <w:color w:val="000000" w:themeColor="text1"/>
          <w:spacing w:val="-6"/>
          <w:sz w:val="24"/>
          <w:szCs w:val="24"/>
        </w:rPr>
        <w:t xml:space="preserve">3.4 景深≥3.5mm，≤50mm。 </w:t>
      </w:r>
    </w:p>
    <w:p w14:paraId="236BAE1C" w14:textId="77777777" w:rsidR="00EB4E48" w:rsidRDefault="00EB4E48" w:rsidP="00EB4E48">
      <w:pPr>
        <w:rPr>
          <w:rFonts w:ascii="仿宋" w:eastAsia="仿宋" w:hAnsi="仿宋" w:cs="宋体" w:hint="eastAsia"/>
          <w:color w:val="000000" w:themeColor="text1"/>
          <w:spacing w:val="-6"/>
          <w:sz w:val="24"/>
          <w:szCs w:val="24"/>
        </w:rPr>
      </w:pPr>
      <w:r>
        <w:rPr>
          <w:rFonts w:ascii="仿宋" w:eastAsia="仿宋" w:hAnsi="仿宋" w:cs="宋体" w:hint="eastAsia"/>
          <w:color w:val="000000" w:themeColor="text1"/>
          <w:spacing w:val="-6"/>
          <w:sz w:val="24"/>
          <w:szCs w:val="24"/>
        </w:rPr>
        <w:t>3.5 弯曲部弯曲角上≥130°,下≥130°。</w:t>
      </w:r>
    </w:p>
    <w:p w14:paraId="7503350C" w14:textId="77777777" w:rsidR="00EB4E48" w:rsidRDefault="00EB4E48" w:rsidP="00EB4E48">
      <w:pPr>
        <w:rPr>
          <w:rFonts w:ascii="仿宋" w:eastAsia="仿宋" w:hAnsi="仿宋" w:hint="eastAsia"/>
          <w:color w:val="000000" w:themeColor="text1"/>
          <w:sz w:val="24"/>
          <w:szCs w:val="24"/>
        </w:rPr>
      </w:pPr>
      <w:r>
        <w:rPr>
          <w:rFonts w:ascii="仿宋" w:eastAsia="仿宋" w:hAnsi="仿宋" w:cs="宋体" w:hint="eastAsia"/>
          <w:b/>
          <w:bCs/>
          <w:color w:val="000000" w:themeColor="text1"/>
          <w:sz w:val="24"/>
          <w:szCs w:val="24"/>
        </w:rPr>
        <w:t>#3.6先端部外径≤2.6mm，</w:t>
      </w:r>
      <w:proofErr w:type="gramStart"/>
      <w:r>
        <w:rPr>
          <w:rFonts w:ascii="仿宋" w:eastAsia="仿宋" w:hAnsi="仿宋" w:cs="宋体" w:hint="eastAsia"/>
          <w:b/>
          <w:bCs/>
          <w:color w:val="000000" w:themeColor="text1"/>
          <w:sz w:val="24"/>
          <w:szCs w:val="24"/>
        </w:rPr>
        <w:t>插入部</w:t>
      </w:r>
      <w:proofErr w:type="gramEnd"/>
      <w:r>
        <w:rPr>
          <w:rFonts w:ascii="仿宋" w:eastAsia="仿宋" w:hAnsi="仿宋" w:cs="宋体" w:hint="eastAsia"/>
          <w:b/>
          <w:bCs/>
          <w:color w:val="000000" w:themeColor="text1"/>
          <w:sz w:val="24"/>
          <w:szCs w:val="24"/>
        </w:rPr>
        <w:t>外径≤2.9mm，有效长度≥510mm。</w:t>
      </w:r>
      <w:r>
        <w:rPr>
          <w:rFonts w:ascii="仿宋" w:eastAsia="仿宋" w:hAnsi="仿宋" w:hint="eastAsia"/>
          <w:b/>
          <w:bCs/>
          <w:color w:val="000000" w:themeColor="text1"/>
          <w:sz w:val="24"/>
          <w:szCs w:val="24"/>
        </w:rPr>
        <w:t>（提供加盖制造商公章的参数确认函）</w:t>
      </w:r>
    </w:p>
    <w:p w14:paraId="1716F523" w14:textId="77777777" w:rsidR="00EB4E48" w:rsidRDefault="00EB4E48" w:rsidP="00EB4E48">
      <w:pPr>
        <w:rPr>
          <w:rFonts w:ascii="仿宋" w:eastAsia="仿宋" w:hAnsi="仿宋" w:hint="eastAsia"/>
          <w:color w:val="000000" w:themeColor="text1"/>
          <w:sz w:val="24"/>
          <w:szCs w:val="24"/>
        </w:rPr>
      </w:pPr>
    </w:p>
    <w:p w14:paraId="66C70938" w14:textId="77777777" w:rsidR="00EB4E48" w:rsidRDefault="00EB4E48" w:rsidP="00EB4E48">
      <w:pPr>
        <w:rPr>
          <w:rFonts w:ascii="仿宋" w:eastAsia="仿宋" w:hAnsi="仿宋" w:cs="仿宋" w:hint="eastAsia"/>
          <w:b/>
          <w:bCs/>
          <w:color w:val="000000" w:themeColor="text1"/>
          <w:sz w:val="24"/>
          <w:szCs w:val="24"/>
        </w:rPr>
      </w:pPr>
      <w:r>
        <w:rPr>
          <w:rFonts w:ascii="仿宋" w:eastAsia="仿宋" w:hAnsi="仿宋" w:cs="仿宋" w:hint="eastAsia"/>
          <w:b/>
          <w:bCs/>
          <w:color w:val="000000" w:themeColor="text1"/>
          <w:sz w:val="24"/>
          <w:szCs w:val="24"/>
        </w:rPr>
        <w:t>(四</w:t>
      </w:r>
      <w:r>
        <w:rPr>
          <w:rFonts w:ascii="仿宋" w:eastAsia="仿宋" w:hAnsi="仿宋" w:cs="仿宋"/>
          <w:b/>
          <w:bCs/>
          <w:color w:val="000000" w:themeColor="text1"/>
          <w:sz w:val="24"/>
          <w:szCs w:val="24"/>
        </w:rPr>
        <w:t>)</w:t>
      </w:r>
      <w:r>
        <w:rPr>
          <w:rFonts w:ascii="仿宋" w:eastAsia="仿宋" w:hAnsi="仿宋" w:cs="仿宋" w:hint="eastAsia"/>
          <w:b/>
          <w:bCs/>
          <w:color w:val="000000" w:themeColor="text1"/>
          <w:sz w:val="24"/>
          <w:szCs w:val="24"/>
        </w:rPr>
        <w:t>、电子鼻咽喉镜配置要求</w:t>
      </w:r>
    </w:p>
    <w:p w14:paraId="7CB98A73"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1.高清摄像主机1套</w:t>
      </w:r>
    </w:p>
    <w:p w14:paraId="75014733"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2.专用液晶显示器1套</w:t>
      </w:r>
    </w:p>
    <w:p w14:paraId="4D155F3F"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3.治疗型电子鼻咽喉镜 2根</w:t>
      </w:r>
    </w:p>
    <w:p w14:paraId="47F3C722" w14:textId="77777777" w:rsidR="00EB4E48" w:rsidRDefault="00EB4E48" w:rsidP="00EB4E48">
      <w:pPr>
        <w:pStyle w:val="af0"/>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4.诊断型电子鼻咽喉镜1根</w:t>
      </w:r>
    </w:p>
    <w:p w14:paraId="6E2B359F" w14:textId="77777777" w:rsidR="00EB4E48" w:rsidRDefault="00EB4E48" w:rsidP="00EB4E48">
      <w:pPr>
        <w:pStyle w:val="af0"/>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5.台车1套</w:t>
      </w:r>
    </w:p>
    <w:p w14:paraId="0AB4FF8A"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6.侧漏器1个</w:t>
      </w:r>
    </w:p>
    <w:p w14:paraId="5CBBFE77"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7.工作站1套</w:t>
      </w:r>
    </w:p>
    <w:p w14:paraId="331DF0F3"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6.活检钳 2把</w:t>
      </w:r>
    </w:p>
    <w:p w14:paraId="1EB16C54" w14:textId="77777777" w:rsidR="00EB4E48" w:rsidRDefault="00EB4E48" w:rsidP="00EB4E48">
      <w:pPr>
        <w:rPr>
          <w:rFonts w:ascii="仿宋" w:eastAsia="仿宋" w:hAnsi="仿宋" w:cs="仿宋" w:hint="eastAsia"/>
          <w:color w:val="000000" w:themeColor="text1"/>
          <w:sz w:val="24"/>
          <w:szCs w:val="24"/>
        </w:rPr>
      </w:pPr>
      <w:r>
        <w:rPr>
          <w:rFonts w:ascii="仿宋" w:eastAsia="仿宋" w:hAnsi="仿宋" w:cs="仿宋" w:hint="eastAsia"/>
          <w:color w:val="000000" w:themeColor="text1"/>
          <w:sz w:val="24"/>
          <w:szCs w:val="24"/>
        </w:rPr>
        <w:t>7.异物</w:t>
      </w:r>
      <w:proofErr w:type="gramStart"/>
      <w:r>
        <w:rPr>
          <w:rFonts w:ascii="仿宋" w:eastAsia="仿宋" w:hAnsi="仿宋" w:cs="仿宋" w:hint="eastAsia"/>
          <w:color w:val="000000" w:themeColor="text1"/>
          <w:sz w:val="24"/>
          <w:szCs w:val="24"/>
        </w:rPr>
        <w:t>钳</w:t>
      </w:r>
      <w:proofErr w:type="gramEnd"/>
      <w:r>
        <w:rPr>
          <w:rFonts w:ascii="仿宋" w:eastAsia="仿宋" w:hAnsi="仿宋" w:cs="仿宋" w:hint="eastAsia"/>
          <w:color w:val="000000" w:themeColor="text1"/>
          <w:sz w:val="24"/>
          <w:szCs w:val="24"/>
        </w:rPr>
        <w:t>2把</w:t>
      </w:r>
    </w:p>
    <w:p w14:paraId="17958206" w14:textId="77777777" w:rsidR="00EB4E48" w:rsidRDefault="00EB4E48" w:rsidP="00EB4E48">
      <w:pPr>
        <w:pStyle w:val="25"/>
        <w:spacing w:after="0"/>
        <w:ind w:leftChars="0" w:left="0" w:firstLineChars="0" w:firstLine="0"/>
        <w:rPr>
          <w:rFonts w:ascii="仿宋" w:eastAsia="仿宋" w:hAnsi="仿宋" w:hint="eastAsia"/>
          <w:color w:val="000000" w:themeColor="text1"/>
          <w:sz w:val="24"/>
          <w:szCs w:val="24"/>
        </w:rPr>
      </w:pPr>
    </w:p>
    <w:p w14:paraId="5DA9D9CC" w14:textId="77777777" w:rsidR="00EB4E48" w:rsidRDefault="00EB4E48" w:rsidP="00EB4E48">
      <w:pPr>
        <w:rPr>
          <w:rFonts w:ascii="仿宋" w:eastAsia="仿宋" w:hAnsi="仿宋" w:cs="宋体" w:hint="eastAsia"/>
          <w:b/>
          <w:bCs/>
          <w:color w:val="000000" w:themeColor="text1"/>
          <w:sz w:val="24"/>
          <w:szCs w:val="24"/>
        </w:rPr>
      </w:pPr>
      <w:r>
        <w:rPr>
          <w:rFonts w:ascii="仿宋" w:eastAsia="仿宋" w:hAnsi="仿宋" w:cs="宋体"/>
          <w:b/>
          <w:bCs/>
          <w:color w:val="000000" w:themeColor="text1"/>
          <w:sz w:val="24"/>
          <w:szCs w:val="24"/>
        </w:rPr>
        <w:t>#号参数为加分项（评审依据：投标文件中提供加盖制造商公章的参数确认函佐证。未提供或提供不符合要求者不得分。）</w:t>
      </w:r>
    </w:p>
    <w:p w14:paraId="58155B19" w14:textId="77777777" w:rsidR="00EB4E48" w:rsidRDefault="00EB4E48" w:rsidP="00EB4E48">
      <w:pPr>
        <w:widowControl/>
        <w:tabs>
          <w:tab w:val="left" w:pos="4263"/>
        </w:tabs>
        <w:jc w:val="left"/>
        <w:rPr>
          <w:rFonts w:ascii="仿宋" w:eastAsia="仿宋" w:hAnsi="仿宋" w:cs="宋体" w:hint="eastAsia"/>
          <w:color w:val="000000" w:themeColor="text1"/>
          <w:kern w:val="0"/>
          <w:sz w:val="32"/>
          <w:szCs w:val="32"/>
        </w:rPr>
      </w:pPr>
    </w:p>
    <w:p w14:paraId="4654AED0" w14:textId="77777777" w:rsidR="00EB4E48" w:rsidRDefault="00EB4E48" w:rsidP="00EB4E48">
      <w:pPr>
        <w:pStyle w:val="aa"/>
        <w:widowControl/>
        <w:jc w:val="center"/>
        <w:textAlignment w:val="center"/>
        <w:outlineLvl w:val="0"/>
        <w:rPr>
          <w:rFonts w:ascii="仿宋" w:eastAsia="仿宋" w:hAnsi="仿宋" w:cs="仿宋" w:hint="eastAsia"/>
          <w:b/>
          <w:bCs/>
          <w:color w:val="000000" w:themeColor="text1"/>
          <w:kern w:val="0"/>
          <w:sz w:val="32"/>
          <w:szCs w:val="32"/>
          <w:lang w:bidi="ar"/>
        </w:rPr>
      </w:pPr>
      <w:bookmarkStart w:id="4" w:name="_Toc147565885"/>
      <w:r>
        <w:rPr>
          <w:rFonts w:ascii="仿宋" w:eastAsia="仿宋" w:hAnsi="仿宋" w:cs="仿宋" w:hint="eastAsia"/>
          <w:b/>
          <w:bCs/>
          <w:color w:val="000000" w:themeColor="text1"/>
          <w:kern w:val="0"/>
          <w:sz w:val="32"/>
          <w:szCs w:val="32"/>
          <w:lang w:bidi="ar"/>
        </w:rPr>
        <w:t>品目</w:t>
      </w:r>
      <w:r>
        <w:rPr>
          <w:rFonts w:ascii="仿宋" w:eastAsia="仿宋" w:hAnsi="仿宋" w:cs="仿宋"/>
          <w:b/>
          <w:bCs/>
          <w:color w:val="000000" w:themeColor="text1"/>
          <w:kern w:val="0"/>
          <w:sz w:val="32"/>
          <w:szCs w:val="32"/>
          <w:lang w:bidi="ar"/>
        </w:rPr>
        <w:t>四、</w:t>
      </w:r>
      <w:r>
        <w:rPr>
          <w:rFonts w:ascii="仿宋" w:eastAsia="仿宋" w:hAnsi="仿宋" w:cs="仿宋" w:hint="eastAsia"/>
          <w:b/>
          <w:bCs/>
          <w:color w:val="000000" w:themeColor="text1"/>
          <w:kern w:val="0"/>
          <w:sz w:val="32"/>
          <w:szCs w:val="32"/>
          <w:lang w:bidi="ar"/>
        </w:rPr>
        <w:t>电子喉镜清洗工作站</w:t>
      </w:r>
      <w:bookmarkEnd w:id="4"/>
    </w:p>
    <w:p w14:paraId="39C34E82"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总体要求：</w:t>
      </w:r>
    </w:p>
    <w:p w14:paraId="14A7AF1D"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按软式内镜清洗消毒技术规范WS507-2023及内镜清洗工作站行业规范YY0992-2023标准设计制造，各项指标应符合这两个规范要求。</w:t>
      </w:r>
    </w:p>
    <w:p w14:paraId="7FF5B5DC"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内镜清洗工作站</w:t>
      </w:r>
    </w:p>
    <w:p w14:paraId="104EC052"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1</w:t>
      </w:r>
      <w:r>
        <w:rPr>
          <w:rFonts w:ascii="仿宋" w:eastAsia="仿宋" w:hAnsi="仿宋" w:cs="宋体"/>
          <w:bCs/>
          <w:color w:val="000000" w:themeColor="text1"/>
          <w:kern w:val="0"/>
          <w:sz w:val="24"/>
          <w:szCs w:val="24"/>
        </w:rPr>
        <w:t>. 台面、洗消槽及</w:t>
      </w:r>
      <w:proofErr w:type="gramStart"/>
      <w:r>
        <w:rPr>
          <w:rFonts w:ascii="仿宋" w:eastAsia="仿宋" w:hAnsi="仿宋" w:cs="宋体"/>
          <w:bCs/>
          <w:color w:val="000000" w:themeColor="text1"/>
          <w:kern w:val="0"/>
          <w:sz w:val="24"/>
          <w:szCs w:val="24"/>
        </w:rPr>
        <w:t>干燥</w:t>
      </w:r>
      <w:r>
        <w:rPr>
          <w:rFonts w:ascii="仿宋" w:eastAsia="仿宋" w:hAnsi="仿宋" w:cs="宋体" w:hint="eastAsia"/>
          <w:bCs/>
          <w:color w:val="000000" w:themeColor="text1"/>
          <w:kern w:val="0"/>
          <w:sz w:val="24"/>
          <w:szCs w:val="24"/>
        </w:rPr>
        <w:t>台</w:t>
      </w:r>
      <w:proofErr w:type="gramEnd"/>
      <w:r>
        <w:rPr>
          <w:rFonts w:ascii="仿宋" w:eastAsia="仿宋" w:hAnsi="仿宋" w:cs="宋体" w:hint="eastAsia"/>
          <w:bCs/>
          <w:color w:val="000000" w:themeColor="text1"/>
          <w:kern w:val="0"/>
          <w:sz w:val="24"/>
          <w:szCs w:val="24"/>
        </w:rPr>
        <w:t>等主体的</w:t>
      </w:r>
      <w:r>
        <w:rPr>
          <w:rFonts w:ascii="仿宋" w:eastAsia="仿宋" w:hAnsi="仿宋" w:cs="宋体"/>
          <w:bCs/>
          <w:color w:val="000000" w:themeColor="text1"/>
          <w:kern w:val="0"/>
          <w:sz w:val="24"/>
          <w:szCs w:val="24"/>
        </w:rPr>
        <w:t>技术要求：</w:t>
      </w:r>
    </w:p>
    <w:p w14:paraId="3834C5F5"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1）工作站功能</w:t>
      </w:r>
      <w:proofErr w:type="gramStart"/>
      <w:r>
        <w:rPr>
          <w:rFonts w:ascii="仿宋" w:eastAsia="仿宋" w:hAnsi="仿宋" w:cs="宋体" w:hint="eastAsia"/>
          <w:bCs/>
          <w:color w:val="000000" w:themeColor="text1"/>
          <w:kern w:val="0"/>
          <w:sz w:val="24"/>
          <w:szCs w:val="24"/>
        </w:rPr>
        <w:t>槽采用</w:t>
      </w:r>
      <w:proofErr w:type="gramEnd"/>
      <w:r>
        <w:rPr>
          <w:rFonts w:ascii="仿宋" w:eastAsia="仿宋" w:hAnsi="仿宋" w:cs="宋体" w:hint="eastAsia"/>
          <w:bCs/>
          <w:color w:val="000000" w:themeColor="text1"/>
          <w:kern w:val="0"/>
          <w:sz w:val="24"/>
          <w:szCs w:val="24"/>
        </w:rPr>
        <w:t>能耐受化学腐蚀及机械应力的改性PMMA-ABS高分子复合材料板材制作。</w:t>
      </w:r>
    </w:p>
    <w:p w14:paraId="5B9B1C5F"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2）板材基材大于8mm，成型后长久使用不变形，无需再加其他有一定负作用的如玻璃纤维，树脂等加固层。</w:t>
      </w:r>
    </w:p>
    <w:p w14:paraId="689C5694"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3）台面采用前高后低倾斜式防泛水设计，有效防止清洗</w:t>
      </w:r>
      <w:proofErr w:type="gramStart"/>
      <w:r>
        <w:rPr>
          <w:rFonts w:ascii="仿宋" w:eastAsia="仿宋" w:hAnsi="仿宋" w:cs="宋体" w:hint="eastAsia"/>
          <w:bCs/>
          <w:color w:val="000000" w:themeColor="text1"/>
          <w:kern w:val="0"/>
          <w:sz w:val="24"/>
          <w:szCs w:val="24"/>
        </w:rPr>
        <w:t>溅</w:t>
      </w:r>
      <w:proofErr w:type="gramEnd"/>
      <w:r>
        <w:rPr>
          <w:rFonts w:ascii="仿宋" w:eastAsia="仿宋" w:hAnsi="仿宋" w:cs="宋体" w:hint="eastAsia"/>
          <w:bCs/>
          <w:color w:val="000000" w:themeColor="text1"/>
          <w:kern w:val="0"/>
          <w:sz w:val="24"/>
          <w:szCs w:val="24"/>
        </w:rPr>
        <w:t>水污染室内地面，最前方采用大圆弧台面造型设计，为内镜洗</w:t>
      </w:r>
      <w:proofErr w:type="gramStart"/>
      <w:r>
        <w:rPr>
          <w:rFonts w:ascii="仿宋" w:eastAsia="仿宋" w:hAnsi="仿宋" w:cs="宋体" w:hint="eastAsia"/>
          <w:bCs/>
          <w:color w:val="000000" w:themeColor="text1"/>
          <w:kern w:val="0"/>
          <w:sz w:val="24"/>
          <w:szCs w:val="24"/>
        </w:rPr>
        <w:t>消人员</w:t>
      </w:r>
      <w:proofErr w:type="gramEnd"/>
      <w:r>
        <w:rPr>
          <w:rFonts w:ascii="仿宋" w:eastAsia="仿宋" w:hAnsi="仿宋" w:cs="宋体" w:hint="eastAsia"/>
          <w:bCs/>
          <w:color w:val="000000" w:themeColor="text1"/>
          <w:kern w:val="0"/>
          <w:sz w:val="24"/>
          <w:szCs w:val="24"/>
        </w:rPr>
        <w:t>提供腰腹部的得力支撑，有效减少疲劳。</w:t>
      </w:r>
    </w:p>
    <w:p w14:paraId="50B26573" w14:textId="77777777" w:rsidR="00EB4E48" w:rsidRDefault="00EB4E48" w:rsidP="00EB4E48">
      <w:pPr>
        <w:rPr>
          <w:rFonts w:ascii="仿宋" w:eastAsia="仿宋" w:hAnsi="仿宋" w:cs="宋体" w:hint="eastAsia"/>
          <w:b/>
          <w:color w:val="000000" w:themeColor="text1"/>
          <w:kern w:val="0"/>
          <w:sz w:val="24"/>
          <w:szCs w:val="24"/>
        </w:rPr>
      </w:pPr>
      <w:r>
        <w:rPr>
          <w:rFonts w:ascii="仿宋" w:eastAsia="仿宋" w:hAnsi="仿宋" w:cs="宋体" w:hint="eastAsia"/>
          <w:b/>
          <w:color w:val="000000" w:themeColor="text1"/>
          <w:kern w:val="0"/>
          <w:sz w:val="24"/>
          <w:szCs w:val="24"/>
        </w:rPr>
        <w:t>#4）台面高度 880 mm，前后宽度 785 mm（槽口前后宽度尺寸为420 mm～470 mm：</w:t>
      </w:r>
      <w:proofErr w:type="gramStart"/>
      <w:r>
        <w:rPr>
          <w:rFonts w:ascii="仿宋" w:eastAsia="仿宋" w:hAnsi="仿宋" w:cs="宋体" w:hint="eastAsia"/>
          <w:b/>
          <w:color w:val="000000" w:themeColor="text1"/>
          <w:kern w:val="0"/>
          <w:sz w:val="24"/>
          <w:szCs w:val="24"/>
        </w:rPr>
        <w:t>干燥台</w:t>
      </w:r>
      <w:proofErr w:type="gramEnd"/>
      <w:r>
        <w:rPr>
          <w:rFonts w:ascii="仿宋" w:eastAsia="仿宋" w:hAnsi="仿宋" w:cs="宋体" w:hint="eastAsia"/>
          <w:b/>
          <w:color w:val="000000" w:themeColor="text1"/>
          <w:kern w:val="0"/>
          <w:sz w:val="24"/>
          <w:szCs w:val="24"/>
        </w:rPr>
        <w:t>无槽口尺寸），各功能</w:t>
      </w:r>
      <w:proofErr w:type="gramStart"/>
      <w:r>
        <w:rPr>
          <w:rFonts w:ascii="仿宋" w:eastAsia="仿宋" w:hAnsi="仿宋" w:cs="宋体" w:hint="eastAsia"/>
          <w:b/>
          <w:color w:val="000000" w:themeColor="text1"/>
          <w:kern w:val="0"/>
          <w:sz w:val="24"/>
          <w:szCs w:val="24"/>
        </w:rPr>
        <w:t>槽左右</w:t>
      </w:r>
      <w:proofErr w:type="gramEnd"/>
      <w:r>
        <w:rPr>
          <w:rFonts w:ascii="仿宋" w:eastAsia="仿宋" w:hAnsi="仿宋" w:cs="宋体" w:hint="eastAsia"/>
          <w:b/>
          <w:color w:val="000000" w:themeColor="text1"/>
          <w:kern w:val="0"/>
          <w:sz w:val="24"/>
          <w:szCs w:val="24"/>
        </w:rPr>
        <w:t>长度外框尺寸为500 mm～1710 mm（槽口左右长度尺寸为 355 mm～800 mm）。尺寸均允许±5%。</w:t>
      </w:r>
      <w:r>
        <w:rPr>
          <w:rFonts w:ascii="仿宋" w:eastAsia="仿宋" w:hAnsi="仿宋" w:hint="eastAsia"/>
          <w:b/>
          <w:color w:val="000000" w:themeColor="text1"/>
          <w:sz w:val="24"/>
          <w:szCs w:val="24"/>
        </w:rPr>
        <w:t>（提供加盖制造商公章的参数确认函）</w:t>
      </w:r>
    </w:p>
    <w:p w14:paraId="66EAC604" w14:textId="77777777" w:rsidR="00EB4E48" w:rsidRDefault="00EB4E48" w:rsidP="00EB4E48">
      <w:pPr>
        <w:rPr>
          <w:rFonts w:ascii="仿宋" w:eastAsia="仿宋" w:hAnsi="仿宋" w:cs="宋体" w:hint="eastAsia"/>
          <w:b/>
          <w:color w:val="000000" w:themeColor="text1"/>
          <w:kern w:val="0"/>
          <w:sz w:val="24"/>
          <w:szCs w:val="24"/>
        </w:rPr>
      </w:pPr>
      <w:r>
        <w:rPr>
          <w:rFonts w:ascii="仿宋" w:eastAsia="仿宋" w:hAnsi="仿宋" w:cs="宋体" w:hint="eastAsia"/>
          <w:b/>
          <w:color w:val="000000" w:themeColor="text1"/>
          <w:kern w:val="0"/>
          <w:sz w:val="24"/>
          <w:szCs w:val="24"/>
        </w:rPr>
        <w:t>#5）工作站清洗槽、消毒槽应有容量标识，标示的分度值应不大于 2 L，容量标示误差应不超过20%。</w:t>
      </w:r>
      <w:r>
        <w:rPr>
          <w:rFonts w:ascii="仿宋" w:eastAsia="仿宋" w:hAnsi="仿宋" w:hint="eastAsia"/>
          <w:b/>
          <w:color w:val="000000" w:themeColor="text1"/>
          <w:sz w:val="24"/>
          <w:szCs w:val="24"/>
        </w:rPr>
        <w:t>（提供加盖制造商公章的参数确认函）</w:t>
      </w:r>
    </w:p>
    <w:p w14:paraId="57BB6E1B" w14:textId="77777777" w:rsidR="00EB4E48" w:rsidRDefault="00EB4E48" w:rsidP="00EB4E48">
      <w:pPr>
        <w:rPr>
          <w:rFonts w:ascii="仿宋" w:eastAsia="仿宋" w:hAnsi="仿宋" w:cs="宋体" w:hint="eastAsia"/>
          <w:bCs/>
          <w:color w:val="000000" w:themeColor="text1"/>
          <w:kern w:val="0"/>
          <w:sz w:val="24"/>
          <w:szCs w:val="24"/>
        </w:rPr>
      </w:pPr>
      <w:r>
        <w:rPr>
          <w:rFonts w:ascii="仿宋" w:eastAsia="仿宋" w:hAnsi="仿宋" w:cs="宋体" w:hint="eastAsia"/>
          <w:b/>
          <w:color w:val="000000" w:themeColor="text1"/>
          <w:kern w:val="0"/>
          <w:sz w:val="24"/>
          <w:szCs w:val="24"/>
        </w:rPr>
        <w:t>#6）材质耐腐蚀检测报告，在1%NaOH溶液中浸泡48小时无可视变化，在5% H2SO4溶液中浸泡48小时无可视变化；</w:t>
      </w:r>
      <w:r>
        <w:rPr>
          <w:rFonts w:ascii="仿宋" w:eastAsia="仿宋" w:hAnsi="仿宋" w:hint="eastAsia"/>
          <w:b/>
          <w:bCs/>
          <w:color w:val="000000" w:themeColor="text1"/>
          <w:sz w:val="24"/>
          <w:szCs w:val="24"/>
        </w:rPr>
        <w:t>（提供加盖制造商公章的参数确认函）</w:t>
      </w:r>
    </w:p>
    <w:p w14:paraId="4C7BD5CE" w14:textId="77777777" w:rsidR="00EB4E48" w:rsidRDefault="00EB4E48" w:rsidP="00EB4E48">
      <w:pPr>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lastRenderedPageBreak/>
        <w:t>2. 内镜清洗工作站自动控制器技术要求：</w:t>
      </w:r>
    </w:p>
    <w:p w14:paraId="45C60B10" w14:textId="77777777" w:rsidR="00EB4E48" w:rsidRDefault="00EB4E48" w:rsidP="00EB4E48">
      <w:pPr>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1）采用液晶彩屏显示屏，页面丰富，各流程功能均有微电脑精确控制，隐藏式设计，按键摒弃传统机械按键采用触摸控制按键，按键时有应答声提示按键是否作用，流程工作时详细信息均能展示。</w:t>
      </w:r>
    </w:p>
    <w:p w14:paraId="59A34CBD" w14:textId="77777777" w:rsidR="00EB4E48" w:rsidRDefault="00EB4E48" w:rsidP="00EB4E48">
      <w:pPr>
        <w:jc w:val="left"/>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2）工作站清洗槽灌流装置应配置适宜的活接头，接头便于拆卸；灌流压力应不大于0.4 MPa。且应具有过滤功能，过滤网孔径≤106 μm(≥150 目)。</w:t>
      </w:r>
    </w:p>
    <w:p w14:paraId="68C3C606" w14:textId="77777777" w:rsidR="00EB4E48" w:rsidRDefault="00EB4E48" w:rsidP="00EB4E48">
      <w:pPr>
        <w:jc w:val="left"/>
        <w:rPr>
          <w:rFonts w:ascii="仿宋" w:eastAsia="仿宋" w:hAnsi="仿宋" w:cs="宋体" w:hint="eastAsia"/>
          <w:color w:val="000000" w:themeColor="text1"/>
          <w:kern w:val="0"/>
          <w:sz w:val="24"/>
          <w:szCs w:val="24"/>
        </w:rPr>
      </w:pPr>
      <w:r>
        <w:rPr>
          <w:rFonts w:ascii="仿宋" w:eastAsia="仿宋" w:hAnsi="仿宋" w:cs="宋体"/>
          <w:color w:val="000000" w:themeColor="text1"/>
          <w:kern w:val="0"/>
          <w:sz w:val="24"/>
          <w:szCs w:val="24"/>
        </w:rPr>
        <w:t>3</w:t>
      </w:r>
      <w:r>
        <w:rPr>
          <w:rFonts w:ascii="仿宋" w:eastAsia="仿宋" w:hAnsi="仿宋" w:cs="宋体" w:hint="eastAsia"/>
          <w:color w:val="000000" w:themeColor="text1"/>
          <w:kern w:val="0"/>
          <w:sz w:val="24"/>
          <w:szCs w:val="24"/>
        </w:rPr>
        <w:t>）</w:t>
      </w:r>
      <w:r>
        <w:rPr>
          <w:rFonts w:ascii="仿宋" w:eastAsia="仿宋" w:hAnsi="仿宋" w:cs="宋体"/>
          <w:color w:val="000000" w:themeColor="text1"/>
          <w:kern w:val="0"/>
          <w:sz w:val="24"/>
          <w:szCs w:val="24"/>
        </w:rPr>
        <w:t>自动灌流器由两部分组成：操作面板、执行部件。维修时只需单个更换、节约费用、维修方便。</w:t>
      </w:r>
    </w:p>
    <w:p w14:paraId="3990CC71" w14:textId="77777777" w:rsidR="00EB4E48" w:rsidRDefault="00EB4E48" w:rsidP="00EB4E48">
      <w:pPr>
        <w:jc w:val="left"/>
        <w:rPr>
          <w:rFonts w:ascii="仿宋" w:eastAsia="仿宋" w:hAnsi="仿宋" w:cs="宋体" w:hint="eastAsia"/>
          <w:color w:val="000000" w:themeColor="text1"/>
          <w:kern w:val="0"/>
          <w:sz w:val="24"/>
          <w:szCs w:val="24"/>
        </w:rPr>
      </w:pPr>
      <w:r>
        <w:rPr>
          <w:rFonts w:ascii="仿宋" w:eastAsia="仿宋" w:hAnsi="仿宋" w:cs="宋体"/>
          <w:color w:val="000000" w:themeColor="text1"/>
          <w:kern w:val="0"/>
          <w:sz w:val="24"/>
          <w:szCs w:val="24"/>
        </w:rPr>
        <w:t>4</w:t>
      </w:r>
      <w:r>
        <w:rPr>
          <w:rFonts w:ascii="仿宋" w:eastAsia="仿宋" w:hAnsi="仿宋" w:cs="宋体" w:hint="eastAsia"/>
          <w:color w:val="000000" w:themeColor="text1"/>
          <w:kern w:val="0"/>
          <w:sz w:val="24"/>
          <w:szCs w:val="24"/>
        </w:rPr>
        <w:t>）</w:t>
      </w:r>
      <w:r>
        <w:rPr>
          <w:rFonts w:ascii="仿宋" w:eastAsia="仿宋" w:hAnsi="仿宋" w:cs="宋体"/>
          <w:color w:val="000000" w:themeColor="text1"/>
          <w:kern w:val="0"/>
          <w:sz w:val="24"/>
          <w:szCs w:val="24"/>
        </w:rPr>
        <w:t>执行部分由：高压水泵、电磁阀、供气组成。</w:t>
      </w:r>
    </w:p>
    <w:p w14:paraId="02FFD2FC" w14:textId="77777777" w:rsidR="00EB4E48" w:rsidRDefault="00EB4E48" w:rsidP="00EB4E48">
      <w:pPr>
        <w:jc w:val="left"/>
        <w:rPr>
          <w:rFonts w:ascii="仿宋" w:eastAsia="仿宋" w:hAnsi="仿宋" w:cs="宋体" w:hint="eastAsia"/>
          <w:color w:val="000000" w:themeColor="text1"/>
          <w:kern w:val="0"/>
          <w:sz w:val="24"/>
          <w:szCs w:val="24"/>
        </w:rPr>
      </w:pPr>
      <w:r>
        <w:rPr>
          <w:rFonts w:ascii="仿宋" w:eastAsia="仿宋" w:hAnsi="仿宋" w:cs="宋体"/>
          <w:color w:val="000000" w:themeColor="text1"/>
          <w:kern w:val="0"/>
          <w:sz w:val="24"/>
          <w:szCs w:val="24"/>
        </w:rPr>
        <w:t>5</w:t>
      </w:r>
      <w:r>
        <w:rPr>
          <w:rFonts w:ascii="仿宋" w:eastAsia="仿宋" w:hAnsi="仿宋" w:cs="宋体" w:hint="eastAsia"/>
          <w:color w:val="000000" w:themeColor="text1"/>
          <w:kern w:val="0"/>
          <w:sz w:val="24"/>
          <w:szCs w:val="24"/>
        </w:rPr>
        <w:t>）</w:t>
      </w:r>
      <w:r>
        <w:rPr>
          <w:rFonts w:ascii="仿宋" w:eastAsia="仿宋" w:hAnsi="仿宋" w:cs="宋体"/>
          <w:color w:val="000000" w:themeColor="text1"/>
          <w:kern w:val="0"/>
          <w:sz w:val="24"/>
          <w:szCs w:val="24"/>
        </w:rPr>
        <w:t>清洗、</w:t>
      </w:r>
      <w:r>
        <w:rPr>
          <w:rFonts w:ascii="仿宋" w:eastAsia="仿宋" w:hAnsi="仿宋" w:cs="宋体" w:hint="eastAsia"/>
          <w:color w:val="000000" w:themeColor="text1"/>
          <w:kern w:val="0"/>
          <w:sz w:val="24"/>
          <w:szCs w:val="24"/>
        </w:rPr>
        <w:t>漂洗</w:t>
      </w:r>
      <w:r>
        <w:rPr>
          <w:rFonts w:ascii="仿宋" w:eastAsia="仿宋" w:hAnsi="仿宋" w:cs="宋体"/>
          <w:color w:val="000000" w:themeColor="text1"/>
          <w:kern w:val="0"/>
          <w:sz w:val="24"/>
          <w:szCs w:val="24"/>
        </w:rPr>
        <w:t>、浸泡消毒、</w:t>
      </w:r>
      <w:proofErr w:type="gramStart"/>
      <w:r>
        <w:rPr>
          <w:rFonts w:ascii="仿宋" w:eastAsia="仿宋" w:hAnsi="仿宋" w:cs="宋体"/>
          <w:color w:val="000000" w:themeColor="text1"/>
          <w:kern w:val="0"/>
          <w:sz w:val="24"/>
          <w:szCs w:val="24"/>
        </w:rPr>
        <w:t>末洗共</w:t>
      </w:r>
      <w:r>
        <w:rPr>
          <w:rFonts w:ascii="仿宋" w:eastAsia="仿宋" w:hAnsi="仿宋" w:cs="宋体" w:hint="eastAsia"/>
          <w:color w:val="000000" w:themeColor="text1"/>
          <w:kern w:val="0"/>
          <w:sz w:val="24"/>
          <w:szCs w:val="24"/>
        </w:rPr>
        <w:t>四</w:t>
      </w:r>
      <w:r>
        <w:rPr>
          <w:rFonts w:ascii="仿宋" w:eastAsia="仿宋" w:hAnsi="仿宋" w:cs="宋体"/>
          <w:color w:val="000000" w:themeColor="text1"/>
          <w:kern w:val="0"/>
          <w:sz w:val="24"/>
          <w:szCs w:val="24"/>
        </w:rPr>
        <w:t>步</w:t>
      </w:r>
      <w:proofErr w:type="gramEnd"/>
      <w:r>
        <w:rPr>
          <w:rFonts w:ascii="仿宋" w:eastAsia="仿宋" w:hAnsi="仿宋" w:cs="宋体"/>
          <w:color w:val="000000" w:themeColor="text1"/>
          <w:kern w:val="0"/>
          <w:sz w:val="24"/>
          <w:szCs w:val="24"/>
        </w:rPr>
        <w:t>组成，每步都必需配置单独的自动灌流器，并严格按《规范》要求，采用洁净的“一次水”灌注，不从槽内使用循环水或其它地方的未处理水灌注，杜绝交叉感染或造成内镜的意外损坏。</w:t>
      </w:r>
    </w:p>
    <w:p w14:paraId="2B4DCF69" w14:textId="77777777" w:rsidR="00EB4E48" w:rsidRDefault="00EB4E48" w:rsidP="00EB4E48">
      <w:pPr>
        <w:jc w:val="left"/>
        <w:rPr>
          <w:rFonts w:ascii="仿宋" w:eastAsia="仿宋" w:hAnsi="仿宋" w:cs="宋体" w:hint="eastAsia"/>
          <w:color w:val="000000" w:themeColor="text1"/>
          <w:kern w:val="0"/>
          <w:sz w:val="24"/>
          <w:szCs w:val="24"/>
        </w:rPr>
      </w:pPr>
      <w:r>
        <w:rPr>
          <w:rFonts w:ascii="仿宋" w:eastAsia="仿宋" w:hAnsi="仿宋" w:cs="宋体"/>
          <w:color w:val="000000" w:themeColor="text1"/>
          <w:kern w:val="0"/>
          <w:sz w:val="24"/>
          <w:szCs w:val="24"/>
        </w:rPr>
        <w:t>6</w:t>
      </w:r>
      <w:r>
        <w:rPr>
          <w:rFonts w:ascii="仿宋" w:eastAsia="仿宋" w:hAnsi="仿宋" w:cs="宋体" w:hint="eastAsia"/>
          <w:color w:val="000000" w:themeColor="text1"/>
          <w:kern w:val="0"/>
          <w:sz w:val="24"/>
          <w:szCs w:val="24"/>
        </w:rPr>
        <w:t>）</w:t>
      </w:r>
      <w:r>
        <w:rPr>
          <w:rFonts w:ascii="仿宋" w:eastAsia="仿宋" w:hAnsi="仿宋" w:cs="宋体"/>
          <w:color w:val="000000" w:themeColor="text1"/>
          <w:kern w:val="0"/>
          <w:sz w:val="24"/>
          <w:szCs w:val="24"/>
        </w:rPr>
        <w:t>自动灌流器可以全自动一次性完成四个环节的工作：脉动注液、注气、吸引、计时，在每次注液后，</w:t>
      </w:r>
      <w:proofErr w:type="gramStart"/>
      <w:r>
        <w:rPr>
          <w:rFonts w:ascii="仿宋" w:eastAsia="仿宋" w:hAnsi="仿宋" w:cs="宋体"/>
          <w:color w:val="000000" w:themeColor="text1"/>
          <w:kern w:val="0"/>
          <w:sz w:val="24"/>
          <w:szCs w:val="24"/>
        </w:rPr>
        <w:t>当灌流到</w:t>
      </w:r>
      <w:proofErr w:type="gramEnd"/>
      <w:r>
        <w:rPr>
          <w:rFonts w:ascii="仿宋" w:eastAsia="仿宋" w:hAnsi="仿宋" w:cs="宋体"/>
          <w:color w:val="000000" w:themeColor="text1"/>
          <w:kern w:val="0"/>
          <w:sz w:val="24"/>
          <w:szCs w:val="24"/>
        </w:rPr>
        <w:t>倒数15～20s时自动注气，彻底消除工作中的误操作，更有效的保证内镜的洗消达标。</w:t>
      </w:r>
    </w:p>
    <w:p w14:paraId="631ABC06" w14:textId="77777777" w:rsidR="00EB4E48" w:rsidRDefault="00EB4E48" w:rsidP="00EB4E48">
      <w:pPr>
        <w:jc w:val="left"/>
        <w:rPr>
          <w:rFonts w:ascii="仿宋" w:eastAsia="仿宋" w:hAnsi="仿宋" w:cs="宋体" w:hint="eastAsia"/>
          <w:color w:val="000000" w:themeColor="text1"/>
          <w:kern w:val="0"/>
          <w:sz w:val="24"/>
          <w:szCs w:val="24"/>
        </w:rPr>
      </w:pPr>
      <w:r>
        <w:rPr>
          <w:rFonts w:ascii="仿宋" w:eastAsia="仿宋" w:hAnsi="仿宋" w:cs="宋体" w:hint="eastAsia"/>
          <w:color w:val="000000" w:themeColor="text1"/>
          <w:kern w:val="0"/>
          <w:sz w:val="24"/>
          <w:szCs w:val="24"/>
        </w:rPr>
        <w:t>7）</w:t>
      </w:r>
      <w:r>
        <w:rPr>
          <w:rFonts w:ascii="仿宋" w:eastAsia="仿宋" w:hAnsi="仿宋" w:cs="宋体"/>
          <w:color w:val="000000" w:themeColor="text1"/>
          <w:kern w:val="0"/>
          <w:sz w:val="24"/>
          <w:szCs w:val="24"/>
        </w:rPr>
        <w:t>面板为专业防水型操作面板（其工作电压为12V），中文显示，操作简单，安全可靠。</w:t>
      </w:r>
    </w:p>
    <w:p w14:paraId="13AC0A99"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3. 快速接头技术要求：</w:t>
      </w:r>
    </w:p>
    <w:p w14:paraId="4A1F4FF2"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1）整套快速接头采用材料制成，快速接头的底座与插头部分全部采用耐酸碱的高分子塑料，可以有效的防止酸碱腐蚀，增强了耐磨性。</w:t>
      </w:r>
    </w:p>
    <w:p w14:paraId="2E4AD1E1"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2）快速插头部分采用双手指按式（双手指按紧向后取出，向前接上）底座设计位置位于洗消槽后方，操作更加方便、自如、快捷，只需单手操作就可完成。</w:t>
      </w:r>
    </w:p>
    <w:p w14:paraId="07626BD9"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4. 中心气体处理器的技术要求。</w:t>
      </w:r>
    </w:p>
    <w:p w14:paraId="65D025C4"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1）采用气体处理器，气压调节范围：0～0.75Mpa,分离空气中的水分及其它杂质，为内镜洗</w:t>
      </w:r>
      <w:proofErr w:type="gramStart"/>
      <w:r>
        <w:rPr>
          <w:rFonts w:ascii="仿宋" w:eastAsia="仿宋" w:hAnsi="仿宋" w:cs="宋体" w:hint="eastAsia"/>
          <w:bCs/>
          <w:color w:val="000000" w:themeColor="text1"/>
          <w:kern w:val="0"/>
          <w:sz w:val="24"/>
          <w:szCs w:val="24"/>
        </w:rPr>
        <w:t>消提供</w:t>
      </w:r>
      <w:proofErr w:type="gramEnd"/>
      <w:r>
        <w:rPr>
          <w:rFonts w:ascii="仿宋" w:eastAsia="仿宋" w:hAnsi="仿宋" w:cs="宋体" w:hint="eastAsia"/>
          <w:bCs/>
          <w:color w:val="000000" w:themeColor="text1"/>
          <w:kern w:val="0"/>
          <w:sz w:val="24"/>
          <w:szCs w:val="24"/>
        </w:rPr>
        <w:t xml:space="preserve">干燥纯净的压力空气，并另外设有注气压力调节器（不高于0.02 </w:t>
      </w:r>
      <w:proofErr w:type="spellStart"/>
      <w:r>
        <w:rPr>
          <w:rFonts w:ascii="仿宋" w:eastAsia="仿宋" w:hAnsi="仿宋" w:cs="宋体" w:hint="eastAsia"/>
          <w:bCs/>
          <w:color w:val="000000" w:themeColor="text1"/>
          <w:kern w:val="0"/>
          <w:sz w:val="24"/>
          <w:szCs w:val="24"/>
        </w:rPr>
        <w:t>Mpa</w:t>
      </w:r>
      <w:proofErr w:type="spellEnd"/>
      <w:r>
        <w:rPr>
          <w:rFonts w:ascii="仿宋" w:eastAsia="仿宋" w:hAnsi="仿宋" w:cs="宋体" w:hint="eastAsia"/>
          <w:bCs/>
          <w:color w:val="000000" w:themeColor="text1"/>
          <w:kern w:val="0"/>
          <w:sz w:val="24"/>
          <w:szCs w:val="24"/>
        </w:rPr>
        <w:t>），专为内镜腔道提供清洁而又安全的气压，不损伤昂贵的内镜，无耗材、免维护、免清洁。</w:t>
      </w:r>
    </w:p>
    <w:p w14:paraId="7D45CA68"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5. 全不锈钢高压气枪的技术要求：</w:t>
      </w:r>
    </w:p>
    <w:p w14:paraId="797301CC"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1）材质采用优质304#不锈钢，不得采用锌镁和铝镁合金材料制作，防止枪体腔道腐蚀，杜绝纯净空气通过枪体腔道的二次污染。</w:t>
      </w:r>
    </w:p>
    <w:p w14:paraId="4C18DF6D"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2）特殊订制的内镜清洗</w:t>
      </w:r>
      <w:proofErr w:type="gramStart"/>
      <w:r>
        <w:rPr>
          <w:rFonts w:ascii="仿宋" w:eastAsia="仿宋" w:hAnsi="仿宋" w:cs="宋体" w:hint="eastAsia"/>
          <w:bCs/>
          <w:color w:val="000000" w:themeColor="text1"/>
          <w:kern w:val="0"/>
          <w:sz w:val="24"/>
          <w:szCs w:val="24"/>
        </w:rPr>
        <w:t>专嘴锥</w:t>
      </w:r>
      <w:proofErr w:type="gramEnd"/>
      <w:r>
        <w:rPr>
          <w:rFonts w:ascii="仿宋" w:eastAsia="仿宋" w:hAnsi="仿宋" w:cs="宋体" w:hint="eastAsia"/>
          <w:bCs/>
          <w:color w:val="000000" w:themeColor="text1"/>
          <w:kern w:val="0"/>
          <w:sz w:val="24"/>
          <w:szCs w:val="24"/>
        </w:rPr>
        <w:t>型喷头，中</w:t>
      </w:r>
      <w:proofErr w:type="gramStart"/>
      <w:r>
        <w:rPr>
          <w:rFonts w:ascii="仿宋" w:eastAsia="仿宋" w:hAnsi="仿宋" w:cs="宋体" w:hint="eastAsia"/>
          <w:bCs/>
          <w:color w:val="000000" w:themeColor="text1"/>
          <w:kern w:val="0"/>
          <w:sz w:val="24"/>
          <w:szCs w:val="24"/>
        </w:rPr>
        <w:t>端采用</w:t>
      </w:r>
      <w:proofErr w:type="gramEnd"/>
      <w:r>
        <w:rPr>
          <w:rFonts w:ascii="仿宋" w:eastAsia="仿宋" w:hAnsi="仿宋" w:cs="宋体" w:hint="eastAsia"/>
          <w:bCs/>
          <w:color w:val="000000" w:themeColor="text1"/>
          <w:kern w:val="0"/>
          <w:sz w:val="24"/>
          <w:szCs w:val="24"/>
        </w:rPr>
        <w:t>橡胶垫可防止吹管腔或吹内镜的注水注气孔时气会反弹，锥形喷头的后端有反弹片能有效地阻挡高压气反弹对操作人员造成冲击，能适用不同口径的内径接口。压力：0～0.75Mpa，由中心气体处理器精确调控气压。</w:t>
      </w:r>
    </w:p>
    <w:p w14:paraId="71403D39"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6. 全不锈钢高压水枪的技术要求：</w:t>
      </w:r>
    </w:p>
    <w:p w14:paraId="4879B1BC"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1）材质采用优质304#不锈钢，不得采用锌镁和铝镁合金材料制作，防止枪体腔道腐蚀，杜绝纯净空气通过枪体腔道的二次污染。</w:t>
      </w:r>
    </w:p>
    <w:p w14:paraId="7FA46737"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2）特殊订制的内镜清洗</w:t>
      </w:r>
      <w:proofErr w:type="gramStart"/>
      <w:r>
        <w:rPr>
          <w:rFonts w:ascii="仿宋" w:eastAsia="仿宋" w:hAnsi="仿宋" w:cs="宋体" w:hint="eastAsia"/>
          <w:bCs/>
          <w:color w:val="000000" w:themeColor="text1"/>
          <w:kern w:val="0"/>
          <w:sz w:val="24"/>
          <w:szCs w:val="24"/>
        </w:rPr>
        <w:t>专嘴锥</w:t>
      </w:r>
      <w:proofErr w:type="gramEnd"/>
      <w:r>
        <w:rPr>
          <w:rFonts w:ascii="仿宋" w:eastAsia="仿宋" w:hAnsi="仿宋" w:cs="宋体" w:hint="eastAsia"/>
          <w:bCs/>
          <w:color w:val="000000" w:themeColor="text1"/>
          <w:kern w:val="0"/>
          <w:sz w:val="24"/>
          <w:szCs w:val="24"/>
        </w:rPr>
        <w:t>型喷头，中</w:t>
      </w:r>
      <w:proofErr w:type="gramStart"/>
      <w:r>
        <w:rPr>
          <w:rFonts w:ascii="仿宋" w:eastAsia="仿宋" w:hAnsi="仿宋" w:cs="宋体" w:hint="eastAsia"/>
          <w:bCs/>
          <w:color w:val="000000" w:themeColor="text1"/>
          <w:kern w:val="0"/>
          <w:sz w:val="24"/>
          <w:szCs w:val="24"/>
        </w:rPr>
        <w:t>端采用</w:t>
      </w:r>
      <w:proofErr w:type="gramEnd"/>
      <w:r>
        <w:rPr>
          <w:rFonts w:ascii="仿宋" w:eastAsia="仿宋" w:hAnsi="仿宋" w:cs="宋体" w:hint="eastAsia"/>
          <w:bCs/>
          <w:color w:val="000000" w:themeColor="text1"/>
          <w:kern w:val="0"/>
          <w:sz w:val="24"/>
          <w:szCs w:val="24"/>
        </w:rPr>
        <w:t>橡胶垫可防止吹管腔</w:t>
      </w:r>
      <w:proofErr w:type="gramStart"/>
      <w:r>
        <w:rPr>
          <w:rFonts w:ascii="仿宋" w:eastAsia="仿宋" w:hAnsi="仿宋" w:cs="宋体" w:hint="eastAsia"/>
          <w:bCs/>
          <w:color w:val="000000" w:themeColor="text1"/>
          <w:kern w:val="0"/>
          <w:sz w:val="24"/>
          <w:szCs w:val="24"/>
        </w:rPr>
        <w:t>或波吹内镜</w:t>
      </w:r>
      <w:proofErr w:type="gramEnd"/>
      <w:r>
        <w:rPr>
          <w:rFonts w:ascii="仿宋" w:eastAsia="仿宋" w:hAnsi="仿宋" w:cs="宋体" w:hint="eastAsia"/>
          <w:bCs/>
          <w:color w:val="000000" w:themeColor="text1"/>
          <w:kern w:val="0"/>
          <w:sz w:val="24"/>
          <w:szCs w:val="24"/>
        </w:rPr>
        <w:t>的注水注气孔时水会反弹，锥形喷头的后端有反弹片能有效地阻挡高压气反弹对操作人员造成冲击，能适用不同口径的内径接口。压力：0～0.75Mpa，由高压供水器精确调控气压。</w:t>
      </w:r>
    </w:p>
    <w:p w14:paraId="611894BA"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7. 给排水系统技术要求：</w:t>
      </w:r>
    </w:p>
    <w:p w14:paraId="070E8535"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 xml:space="preserve">  给水系统材质采用：全优质SUS304不锈钢材质水龙头，陶瓷阀芯，360度旋转式设计，有冷热水接口，冷热水开关独立控制，方便灵活。排水系统采用：</w:t>
      </w:r>
      <w:r>
        <w:rPr>
          <w:rFonts w:ascii="仿宋" w:eastAsia="仿宋" w:hAnsi="仿宋" w:cs="宋体" w:hint="eastAsia"/>
          <w:bCs/>
          <w:color w:val="000000" w:themeColor="text1"/>
          <w:kern w:val="0"/>
          <w:sz w:val="24"/>
          <w:szCs w:val="24"/>
        </w:rPr>
        <w:lastRenderedPageBreak/>
        <w:t>耐腐蚀下水器；优质PVC钢丝排水管及PVC—U 用排水管及管件。</w:t>
      </w:r>
    </w:p>
    <w:p w14:paraId="5318E95E"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8.浸泡槽盖技术要求：</w:t>
      </w:r>
    </w:p>
    <w:p w14:paraId="7DBD8DF1"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 xml:space="preserve">  采用透明亚克力面板吸塑成形有手柄，能充分浸泡槽盖好不漏气，可以清晰看到浸泡清洗的状况，预防消毒液气体的外泄。</w:t>
      </w:r>
    </w:p>
    <w:p w14:paraId="6BFB4BBC"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9.医用无油空压机技术要求：</w:t>
      </w:r>
    </w:p>
    <w:p w14:paraId="22956ECC"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1）全无油保证压缩气体中绝无油分子，供气压力：≥0.75MPa  供气量：≥55L/min  储气量：≥22L，噪音≦60分贝，为内镜清洗工作提供纯净的压力空气来源。</w:t>
      </w:r>
    </w:p>
    <w:p w14:paraId="59C8598E"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10.自动加酶：</w:t>
      </w:r>
    </w:p>
    <w:p w14:paraId="7620876E"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采用膜片密封结构，具有零压差起动功能；配线方向灵活。通过控制面板和电磁阀实现了定时自动加酶功能，可以根据槽内水量设定自动加酶配比。</w:t>
      </w:r>
    </w:p>
    <w:p w14:paraId="58F887E9"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11</w:t>
      </w:r>
      <w:r>
        <w:rPr>
          <w:rFonts w:ascii="仿宋" w:eastAsia="仿宋" w:hAnsi="仿宋" w:cs="宋体" w:hint="eastAsia"/>
          <w:bCs/>
          <w:color w:val="000000" w:themeColor="text1"/>
          <w:kern w:val="0"/>
          <w:sz w:val="24"/>
          <w:szCs w:val="24"/>
        </w:rPr>
        <w:tab/>
      </w:r>
      <w:proofErr w:type="gramStart"/>
      <w:r>
        <w:rPr>
          <w:rFonts w:ascii="仿宋" w:eastAsia="仿宋" w:hAnsi="仿宋" w:cs="宋体" w:hint="eastAsia"/>
          <w:bCs/>
          <w:color w:val="000000" w:themeColor="text1"/>
          <w:kern w:val="0"/>
          <w:sz w:val="24"/>
          <w:szCs w:val="24"/>
        </w:rPr>
        <w:t>酒清灌流</w:t>
      </w:r>
      <w:proofErr w:type="gramEnd"/>
      <w:r>
        <w:rPr>
          <w:rFonts w:ascii="仿宋" w:eastAsia="仿宋" w:hAnsi="仿宋" w:cs="宋体" w:hint="eastAsia"/>
          <w:bCs/>
          <w:color w:val="000000" w:themeColor="text1"/>
          <w:kern w:val="0"/>
          <w:sz w:val="24"/>
          <w:szCs w:val="24"/>
        </w:rPr>
        <w:t>器：</w:t>
      </w:r>
    </w:p>
    <w:p w14:paraId="5182E6B6"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控制器采用微电脑软件控制，吸引流量及平衡时间：干燥流程中酒精灌流器的吸引流量应为1500ml／min，允差：±150ml／min，吸引过程中起步至达到吸引流量平衡的时间不大于3s</w:t>
      </w:r>
    </w:p>
    <w:p w14:paraId="25D9B1A1" w14:textId="77777777" w:rsidR="00EB4E48" w:rsidRDefault="00EB4E48" w:rsidP="00EB4E48">
      <w:pPr>
        <w:jc w:val="center"/>
        <w:rPr>
          <w:rFonts w:ascii="仿宋" w:eastAsia="仿宋" w:hAnsi="仿宋" w:hint="eastAsia"/>
          <w:b/>
          <w:bCs/>
          <w:color w:val="000000" w:themeColor="text1"/>
          <w:kern w:val="0"/>
          <w:sz w:val="24"/>
          <w:szCs w:val="24"/>
        </w:rPr>
      </w:pPr>
      <w:r>
        <w:rPr>
          <w:rFonts w:ascii="仿宋" w:eastAsia="仿宋" w:hAnsi="仿宋" w:hint="eastAsia"/>
          <w:b/>
          <w:bCs/>
          <w:color w:val="000000" w:themeColor="text1"/>
          <w:kern w:val="0"/>
          <w:sz w:val="24"/>
          <w:szCs w:val="24"/>
        </w:rPr>
        <w:t>内镜单门储存柜参数</w:t>
      </w:r>
    </w:p>
    <w:p w14:paraId="2B803B57"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1.</w:t>
      </w:r>
      <w:r>
        <w:rPr>
          <w:rFonts w:ascii="仿宋" w:eastAsia="仿宋" w:hAnsi="仿宋" w:cs="宋体"/>
          <w:bCs/>
          <w:color w:val="000000" w:themeColor="text1"/>
          <w:kern w:val="0"/>
          <w:sz w:val="24"/>
          <w:szCs w:val="24"/>
        </w:rPr>
        <w:t xml:space="preserve"> </w:t>
      </w:r>
      <w:r>
        <w:rPr>
          <w:rFonts w:ascii="仿宋" w:eastAsia="仿宋" w:hAnsi="仿宋" w:cs="宋体" w:hint="eastAsia"/>
          <w:bCs/>
          <w:color w:val="000000" w:themeColor="text1"/>
          <w:kern w:val="0"/>
          <w:sz w:val="24"/>
          <w:szCs w:val="24"/>
        </w:rPr>
        <w:t>内胆采用优质的改性PMMA高分子材料，独立开模整体吸塑成型。外部材料采用多工艺处理的钢塑材料；</w:t>
      </w:r>
    </w:p>
    <w:p w14:paraId="717147E0"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2.内设智能化自动控制紫外线循环风消毒程序，消毒工作自动累时、照明和干燥功能等。</w:t>
      </w:r>
    </w:p>
    <w:p w14:paraId="21DF6353"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3.</w:t>
      </w:r>
      <w:proofErr w:type="gramStart"/>
      <w:r>
        <w:rPr>
          <w:rFonts w:ascii="仿宋" w:eastAsia="仿宋" w:hAnsi="仿宋" w:cs="宋体" w:hint="eastAsia"/>
          <w:bCs/>
          <w:color w:val="000000" w:themeColor="text1"/>
          <w:kern w:val="0"/>
          <w:sz w:val="24"/>
          <w:szCs w:val="24"/>
        </w:rPr>
        <w:t>软镜柜内</w:t>
      </w:r>
      <w:proofErr w:type="gramEnd"/>
      <w:r>
        <w:rPr>
          <w:rFonts w:ascii="仿宋" w:eastAsia="仿宋" w:hAnsi="仿宋" w:cs="宋体" w:hint="eastAsia"/>
          <w:bCs/>
          <w:color w:val="000000" w:themeColor="text1"/>
          <w:kern w:val="0"/>
          <w:sz w:val="24"/>
          <w:szCs w:val="24"/>
        </w:rPr>
        <w:t>设计有透明PMMA内镜附件悬挂专用装置（上中下三件套，下部件为可升降式，适应不同尺寸的内镜）。</w:t>
      </w:r>
    </w:p>
    <w:p w14:paraId="11F21FE0" w14:textId="77777777" w:rsidR="00EB4E48" w:rsidRDefault="00EB4E48" w:rsidP="00EB4E48">
      <w:pPr>
        <w:jc w:val="left"/>
        <w:rPr>
          <w:rFonts w:ascii="仿宋" w:eastAsia="仿宋" w:hAnsi="仿宋" w:cs="宋体" w:hint="eastAsia"/>
          <w:bCs/>
          <w:color w:val="000000" w:themeColor="text1"/>
          <w:kern w:val="0"/>
          <w:sz w:val="24"/>
          <w:szCs w:val="24"/>
        </w:rPr>
      </w:pPr>
      <w:r>
        <w:rPr>
          <w:rFonts w:ascii="仿宋" w:eastAsia="仿宋" w:hAnsi="仿宋" w:cs="宋体" w:hint="eastAsia"/>
          <w:bCs/>
          <w:color w:val="000000" w:themeColor="text1"/>
          <w:kern w:val="0"/>
          <w:sz w:val="24"/>
          <w:szCs w:val="24"/>
        </w:rPr>
        <w:t>4.</w:t>
      </w:r>
      <w:r>
        <w:rPr>
          <w:rFonts w:ascii="仿宋" w:eastAsia="仿宋" w:hAnsi="仿宋" w:cs="宋体"/>
          <w:bCs/>
          <w:color w:val="000000" w:themeColor="text1"/>
          <w:kern w:val="0"/>
          <w:sz w:val="24"/>
          <w:szCs w:val="24"/>
        </w:rPr>
        <w:t xml:space="preserve"> </w:t>
      </w:r>
      <w:proofErr w:type="gramStart"/>
      <w:r>
        <w:rPr>
          <w:rFonts w:ascii="仿宋" w:eastAsia="仿宋" w:hAnsi="仿宋" w:cs="宋体" w:hint="eastAsia"/>
          <w:bCs/>
          <w:color w:val="000000" w:themeColor="text1"/>
          <w:kern w:val="0"/>
          <w:sz w:val="24"/>
          <w:szCs w:val="24"/>
        </w:rPr>
        <w:t>储存软镜数量</w:t>
      </w:r>
      <w:proofErr w:type="gramEnd"/>
      <w:r>
        <w:rPr>
          <w:rFonts w:ascii="仿宋" w:eastAsia="仿宋" w:hAnsi="仿宋" w:cs="宋体" w:hint="eastAsia"/>
          <w:bCs/>
          <w:color w:val="000000" w:themeColor="text1"/>
          <w:kern w:val="0"/>
          <w:sz w:val="24"/>
          <w:szCs w:val="24"/>
        </w:rPr>
        <w:t>：5条。</w:t>
      </w:r>
    </w:p>
    <w:p w14:paraId="10BD9B1C" w14:textId="77777777" w:rsidR="00EB4E48" w:rsidRDefault="00EB4E48" w:rsidP="00EB4E48">
      <w:pPr>
        <w:rPr>
          <w:rFonts w:ascii="仿宋" w:eastAsia="仿宋" w:hAnsi="仿宋" w:hint="eastAsia"/>
          <w:color w:val="000000" w:themeColor="text1"/>
          <w:kern w:val="0"/>
          <w:sz w:val="24"/>
          <w:szCs w:val="24"/>
        </w:rPr>
      </w:pPr>
    </w:p>
    <w:p w14:paraId="54F446A1" w14:textId="77777777" w:rsidR="00EB4E48" w:rsidRDefault="00EB4E48" w:rsidP="00EB4E48">
      <w:pPr>
        <w:pStyle w:val="af0"/>
        <w:rPr>
          <w:rFonts w:ascii="仿宋" w:eastAsia="仿宋" w:hAnsi="仿宋" w:hint="eastAsia"/>
          <w:b/>
          <w:color w:val="000000" w:themeColor="text1"/>
          <w:sz w:val="24"/>
          <w:szCs w:val="24"/>
          <w:lang w:bidi="ar"/>
        </w:rPr>
      </w:pPr>
      <w:r>
        <w:rPr>
          <w:rFonts w:ascii="仿宋" w:eastAsia="仿宋" w:hAnsi="仿宋"/>
          <w:b/>
          <w:color w:val="000000" w:themeColor="text1"/>
          <w:kern w:val="0"/>
          <w:sz w:val="24"/>
          <w:szCs w:val="24"/>
        </w:rPr>
        <w:t>#号参数为加分项（评审依据：投标文件中提供加盖制造商公章的参数确认函佐证。未提供或提供不符合要求者不得分。）</w:t>
      </w:r>
    </w:p>
    <w:p w14:paraId="3A4676F0" w14:textId="77777777" w:rsidR="00EB4E48" w:rsidRDefault="00EB4E48" w:rsidP="00EB4E48">
      <w:pPr>
        <w:pStyle w:val="af0"/>
        <w:rPr>
          <w:rFonts w:ascii="仿宋" w:eastAsia="仿宋" w:hAnsi="仿宋" w:hint="eastAsia"/>
          <w:color w:val="000000" w:themeColor="text1"/>
          <w:sz w:val="24"/>
          <w:szCs w:val="24"/>
          <w:lang w:bidi="ar"/>
        </w:rPr>
      </w:pPr>
    </w:p>
    <w:p w14:paraId="3C4DB6F8" w14:textId="77777777" w:rsidR="00EB4E48" w:rsidRDefault="00EB4E48" w:rsidP="00EB4E48">
      <w:pPr>
        <w:pStyle w:val="af0"/>
        <w:rPr>
          <w:color w:val="000000" w:themeColor="text1"/>
        </w:rPr>
      </w:pPr>
    </w:p>
    <w:p w14:paraId="0C712382" w14:textId="77777777" w:rsidR="00EB4E48" w:rsidRDefault="00EB4E48" w:rsidP="00EB4E48">
      <w:pPr>
        <w:pStyle w:val="aa"/>
        <w:widowControl/>
        <w:jc w:val="left"/>
        <w:textAlignment w:val="center"/>
        <w:outlineLvl w:val="0"/>
        <w:rPr>
          <w:color w:val="000000" w:themeColor="text1"/>
        </w:rPr>
      </w:pPr>
      <w:r>
        <w:rPr>
          <w:rFonts w:ascii="仿宋" w:eastAsia="仿宋" w:hAnsi="仿宋" w:cs="仿宋" w:hint="eastAsia"/>
          <w:b/>
          <w:bCs/>
          <w:color w:val="000000" w:themeColor="text1"/>
          <w:kern w:val="0"/>
          <w:sz w:val="32"/>
          <w:szCs w:val="32"/>
          <w:lang w:bidi="ar"/>
        </w:rPr>
        <w:t>1、眼科</w:t>
      </w:r>
    </w:p>
    <w:p w14:paraId="6B6BFCC7" w14:textId="77777777" w:rsidR="00EB4E48" w:rsidRDefault="00EB4E48" w:rsidP="00EB4E48">
      <w:pPr>
        <w:pStyle w:val="af0"/>
        <w:rPr>
          <w:color w:val="000000" w:themeColor="text1"/>
        </w:rPr>
      </w:pPr>
    </w:p>
    <w:p w14:paraId="28CD543B" w14:textId="77777777" w:rsidR="00EB4E48" w:rsidRDefault="00EB4E48" w:rsidP="00EB4E48">
      <w:pPr>
        <w:pStyle w:val="aa"/>
        <w:widowControl/>
        <w:ind w:firstLineChars="800" w:firstLine="2570"/>
        <w:textAlignment w:val="center"/>
        <w:outlineLvl w:val="0"/>
        <w:rPr>
          <w:rFonts w:ascii="仿宋" w:eastAsia="仿宋" w:hAnsi="仿宋" w:cs="仿宋" w:hint="eastAsia"/>
          <w:b/>
          <w:bCs/>
          <w:color w:val="000000" w:themeColor="text1"/>
          <w:kern w:val="0"/>
          <w:sz w:val="32"/>
          <w:szCs w:val="32"/>
          <w:lang w:bidi="ar"/>
        </w:rPr>
      </w:pPr>
      <w:bookmarkStart w:id="5" w:name="_Toc147668340"/>
      <w:r>
        <w:rPr>
          <w:rFonts w:ascii="仿宋" w:eastAsia="仿宋" w:hAnsi="仿宋" w:cs="仿宋" w:hint="eastAsia"/>
          <w:b/>
          <w:bCs/>
          <w:color w:val="000000" w:themeColor="text1"/>
          <w:kern w:val="0"/>
          <w:sz w:val="32"/>
          <w:szCs w:val="32"/>
          <w:lang w:bidi="ar"/>
        </w:rPr>
        <w:t>品目一、超声乳化仪</w:t>
      </w:r>
      <w:bookmarkEnd w:id="5"/>
    </w:p>
    <w:p w14:paraId="682531AD" w14:textId="77777777" w:rsidR="00EB4E48" w:rsidRDefault="00EB4E48" w:rsidP="00EB4E48">
      <w:pPr>
        <w:jc w:val="left"/>
        <w:rPr>
          <w:rFonts w:ascii="仿宋" w:eastAsia="仿宋" w:hAnsi="仿宋" w:cs="Microsoft JhengHei UI Light" w:hint="eastAsia"/>
          <w:color w:val="000000" w:themeColor="text1"/>
          <w:sz w:val="24"/>
        </w:rPr>
      </w:pPr>
      <w:r>
        <w:rPr>
          <w:rFonts w:ascii="仿宋" w:eastAsia="仿宋" w:hAnsi="仿宋" w:cs="Microsoft JhengHei UI Light" w:hint="eastAsia"/>
          <w:b/>
          <w:bCs/>
          <w:color w:val="000000" w:themeColor="text1"/>
          <w:sz w:val="24"/>
        </w:rPr>
        <w:t>(</w:t>
      </w:r>
      <w:proofErr w:type="gramStart"/>
      <w:r>
        <w:rPr>
          <w:rFonts w:ascii="仿宋" w:eastAsia="仿宋" w:hAnsi="仿宋" w:cs="Microsoft JhengHei UI Light" w:hint="eastAsia"/>
          <w:b/>
          <w:bCs/>
          <w:color w:val="000000" w:themeColor="text1"/>
          <w:sz w:val="24"/>
        </w:rPr>
        <w:t>一</w:t>
      </w:r>
      <w:proofErr w:type="gramEnd"/>
      <w:r>
        <w:rPr>
          <w:rFonts w:ascii="仿宋" w:eastAsia="仿宋" w:hAnsi="仿宋" w:cs="Microsoft JhengHei UI Light"/>
          <w:b/>
          <w:bCs/>
          <w:color w:val="000000" w:themeColor="text1"/>
          <w:sz w:val="24"/>
        </w:rPr>
        <w:t>)</w:t>
      </w:r>
      <w:r>
        <w:rPr>
          <w:rFonts w:ascii="仿宋" w:eastAsia="仿宋" w:hAnsi="仿宋" w:cs="Microsoft JhengHei UI Light" w:hint="eastAsia"/>
          <w:b/>
          <w:bCs/>
          <w:color w:val="000000" w:themeColor="text1"/>
          <w:sz w:val="24"/>
        </w:rPr>
        <w:t>、</w:t>
      </w:r>
      <w:r>
        <w:rPr>
          <w:rFonts w:ascii="仿宋" w:eastAsia="仿宋" w:hAnsi="仿宋" w:cs="Microsoft JhengHei UI Light" w:hint="eastAsia"/>
          <w:b/>
          <w:bCs/>
          <w:color w:val="000000" w:themeColor="text1"/>
          <w:sz w:val="24"/>
          <w:szCs w:val="24"/>
        </w:rPr>
        <w:t>主机</w:t>
      </w:r>
    </w:p>
    <w:p w14:paraId="75EF964E" w14:textId="77777777" w:rsidR="00EB4E48" w:rsidRDefault="00EB4E48" w:rsidP="00EB4E48">
      <w:pPr>
        <w:pStyle w:val="aa"/>
        <w:jc w:val="left"/>
        <w:rPr>
          <w:rFonts w:ascii="仿宋" w:eastAsia="仿宋" w:hAnsi="仿宋" w:cs="宋体" w:hint="eastAsia"/>
          <w:color w:val="000000" w:themeColor="text1"/>
          <w:sz w:val="24"/>
        </w:rPr>
      </w:pPr>
      <w:r>
        <w:rPr>
          <w:rFonts w:ascii="仿宋" w:eastAsia="仿宋" w:hAnsi="仿宋" w:cs="宋体"/>
          <w:color w:val="000000" w:themeColor="text1"/>
          <w:sz w:val="24"/>
          <w:szCs w:val="24"/>
        </w:rPr>
        <w:t>1.</w:t>
      </w:r>
      <w:r>
        <w:rPr>
          <w:rFonts w:ascii="仿宋" w:eastAsia="仿宋" w:hAnsi="仿宋" w:cs="宋体" w:hint="eastAsia"/>
          <w:color w:val="000000" w:themeColor="text1"/>
          <w:sz w:val="24"/>
          <w:szCs w:val="24"/>
        </w:rPr>
        <w:t>用户界面≥12.1</w:t>
      </w:r>
      <w:proofErr w:type="gramStart"/>
      <w:r>
        <w:rPr>
          <w:rFonts w:ascii="仿宋" w:eastAsia="仿宋" w:hAnsi="仿宋" w:cs="宋体" w:hint="eastAsia"/>
          <w:color w:val="000000" w:themeColor="text1"/>
          <w:sz w:val="24"/>
          <w:szCs w:val="24"/>
        </w:rPr>
        <w:t>”</w:t>
      </w:r>
      <w:proofErr w:type="gramEnd"/>
      <w:r>
        <w:rPr>
          <w:rFonts w:ascii="仿宋" w:eastAsia="仿宋" w:hAnsi="仿宋" w:cs="宋体" w:hint="eastAsia"/>
          <w:color w:val="000000" w:themeColor="text1"/>
          <w:sz w:val="24"/>
          <w:szCs w:val="24"/>
        </w:rPr>
        <w:t>液晶触摸屏</w:t>
      </w:r>
    </w:p>
    <w:p w14:paraId="03663416" w14:textId="77777777" w:rsidR="00EB4E48" w:rsidRDefault="00EB4E48" w:rsidP="00EB4E48">
      <w:pPr>
        <w:pStyle w:val="aa"/>
        <w:jc w:val="left"/>
        <w:rPr>
          <w:rFonts w:ascii="仿宋" w:eastAsia="仿宋" w:hAnsi="仿宋" w:cs="宋体" w:hint="eastAsia"/>
          <w:color w:val="000000" w:themeColor="text1"/>
          <w:sz w:val="24"/>
        </w:rPr>
      </w:pPr>
      <w:r>
        <w:rPr>
          <w:rFonts w:ascii="仿宋" w:eastAsia="仿宋" w:hAnsi="仿宋" w:cs="宋体"/>
          <w:color w:val="000000" w:themeColor="text1"/>
          <w:sz w:val="24"/>
          <w:szCs w:val="24"/>
        </w:rPr>
        <w:t>2.</w:t>
      </w:r>
      <w:r>
        <w:rPr>
          <w:rFonts w:ascii="仿宋" w:eastAsia="仿宋" w:hAnsi="仿宋" w:cs="宋体" w:hint="eastAsia"/>
          <w:color w:val="000000" w:themeColor="text1"/>
          <w:sz w:val="24"/>
          <w:szCs w:val="24"/>
        </w:rPr>
        <w:t>程序储存</w:t>
      </w:r>
      <w:r>
        <w:rPr>
          <w:rFonts w:ascii="仿宋" w:eastAsia="仿宋" w:hAnsi="仿宋" w:cs="宋体"/>
          <w:color w:val="000000" w:themeColor="text1"/>
          <w:sz w:val="24"/>
          <w:szCs w:val="24"/>
        </w:rPr>
        <w:t>:</w:t>
      </w:r>
      <w:r>
        <w:rPr>
          <w:rFonts w:ascii="仿宋" w:eastAsia="仿宋" w:hAnsi="仿宋" w:cs="宋体" w:hint="eastAsia"/>
          <w:color w:val="000000" w:themeColor="text1"/>
          <w:sz w:val="24"/>
          <w:szCs w:val="24"/>
        </w:rPr>
        <w:t>可保存≥1000组不同的医生程序设定</w:t>
      </w:r>
    </w:p>
    <w:p w14:paraId="02E8EC50" w14:textId="77777777" w:rsidR="00EB4E48" w:rsidRDefault="00EB4E48" w:rsidP="00EB4E48">
      <w:pPr>
        <w:pStyle w:val="aa"/>
        <w:jc w:val="left"/>
        <w:rPr>
          <w:rFonts w:ascii="仿宋" w:eastAsia="仿宋" w:hAnsi="仿宋" w:cs="宋体" w:hint="eastAsia"/>
          <w:color w:val="000000" w:themeColor="text1"/>
          <w:sz w:val="24"/>
        </w:rPr>
      </w:pPr>
      <w:r>
        <w:rPr>
          <w:rFonts w:ascii="仿宋" w:eastAsia="仿宋" w:hAnsi="仿宋" w:cs="宋体" w:hint="eastAsia"/>
          <w:b/>
          <w:bCs/>
          <w:color w:val="000000" w:themeColor="text1"/>
          <w:sz w:val="24"/>
          <w:szCs w:val="24"/>
        </w:rPr>
        <w:t>#</w:t>
      </w:r>
      <w:r>
        <w:rPr>
          <w:rFonts w:ascii="仿宋" w:eastAsia="仿宋" w:hAnsi="仿宋" w:cs="宋体"/>
          <w:color w:val="000000" w:themeColor="text1"/>
          <w:sz w:val="24"/>
          <w:szCs w:val="24"/>
        </w:rPr>
        <w:t>3.</w:t>
      </w:r>
      <w:proofErr w:type="gramStart"/>
      <w:r>
        <w:rPr>
          <w:rFonts w:ascii="仿宋" w:eastAsia="仿宋" w:hAnsi="仿宋" w:cs="宋体" w:hint="eastAsia"/>
          <w:b/>
          <w:bCs/>
          <w:color w:val="000000" w:themeColor="text1"/>
          <w:sz w:val="24"/>
          <w:szCs w:val="24"/>
        </w:rPr>
        <w:t>脚闸</w:t>
      </w:r>
      <w:proofErr w:type="gramEnd"/>
      <w:r>
        <w:rPr>
          <w:rFonts w:ascii="仿宋" w:eastAsia="仿宋" w:hAnsi="仿宋" w:cs="宋体"/>
          <w:b/>
          <w:bCs/>
          <w:color w:val="000000" w:themeColor="text1"/>
          <w:sz w:val="24"/>
          <w:szCs w:val="24"/>
        </w:rPr>
        <w:t>:</w:t>
      </w:r>
      <w:r>
        <w:rPr>
          <w:rFonts w:ascii="仿宋" w:eastAsia="仿宋" w:hAnsi="仿宋" w:cs="宋体" w:hint="eastAsia"/>
          <w:b/>
          <w:bCs/>
          <w:color w:val="000000" w:themeColor="text1"/>
          <w:sz w:val="24"/>
          <w:szCs w:val="24"/>
        </w:rPr>
        <w:t>单线性和双线性，双线性</w:t>
      </w:r>
      <w:proofErr w:type="gramStart"/>
      <w:r>
        <w:rPr>
          <w:rFonts w:ascii="仿宋" w:eastAsia="仿宋" w:hAnsi="仿宋" w:cs="宋体" w:hint="eastAsia"/>
          <w:b/>
          <w:bCs/>
          <w:color w:val="000000" w:themeColor="text1"/>
          <w:sz w:val="24"/>
          <w:szCs w:val="24"/>
        </w:rPr>
        <w:t>脚闸可</w:t>
      </w:r>
      <w:proofErr w:type="gramEnd"/>
      <w:r>
        <w:rPr>
          <w:rFonts w:ascii="仿宋" w:eastAsia="仿宋" w:hAnsi="仿宋" w:cs="宋体" w:hint="eastAsia"/>
          <w:b/>
          <w:bCs/>
          <w:color w:val="000000" w:themeColor="text1"/>
          <w:sz w:val="24"/>
          <w:szCs w:val="24"/>
        </w:rPr>
        <w:t>同时控制负压和能量</w:t>
      </w:r>
      <w:r>
        <w:rPr>
          <w:rFonts w:ascii="仿宋" w:eastAsia="仿宋" w:hAnsi="仿宋" w:hint="eastAsia"/>
          <w:b/>
          <w:bCs/>
          <w:color w:val="000000" w:themeColor="text1"/>
          <w:sz w:val="24"/>
          <w:szCs w:val="24"/>
        </w:rPr>
        <w:t>（提供加盖制造商公章的参数确认函）</w:t>
      </w:r>
    </w:p>
    <w:p w14:paraId="3CBE7501" w14:textId="77777777" w:rsidR="00EB4E48" w:rsidRDefault="00EB4E48" w:rsidP="00EB4E48">
      <w:pPr>
        <w:pStyle w:val="aa"/>
        <w:jc w:val="left"/>
        <w:rPr>
          <w:rFonts w:ascii="仿宋" w:eastAsia="仿宋" w:hAnsi="仿宋" w:cs="宋体" w:hint="eastAsia"/>
          <w:color w:val="000000" w:themeColor="text1"/>
          <w:sz w:val="24"/>
        </w:rPr>
      </w:pPr>
      <w:r>
        <w:rPr>
          <w:rFonts w:ascii="仿宋" w:eastAsia="仿宋" w:hAnsi="仿宋" w:cs="宋体"/>
          <w:color w:val="000000" w:themeColor="text1"/>
          <w:sz w:val="24"/>
          <w:szCs w:val="24"/>
        </w:rPr>
        <w:t>4.</w:t>
      </w:r>
      <w:r>
        <w:rPr>
          <w:rFonts w:ascii="仿宋" w:eastAsia="仿宋" w:hAnsi="仿宋" w:cs="宋体" w:hint="eastAsia"/>
          <w:color w:val="000000" w:themeColor="text1"/>
          <w:sz w:val="24"/>
          <w:szCs w:val="24"/>
        </w:rPr>
        <w:t>遥控控制</w:t>
      </w:r>
      <w:r>
        <w:rPr>
          <w:rFonts w:ascii="仿宋" w:eastAsia="仿宋" w:hAnsi="仿宋" w:cs="宋体"/>
          <w:color w:val="000000" w:themeColor="text1"/>
          <w:sz w:val="24"/>
          <w:szCs w:val="24"/>
        </w:rPr>
        <w:t>:</w:t>
      </w:r>
      <w:r>
        <w:rPr>
          <w:rFonts w:ascii="仿宋" w:eastAsia="仿宋" w:hAnsi="仿宋" w:cs="宋体" w:hint="eastAsia"/>
          <w:color w:val="000000" w:themeColor="text1"/>
          <w:sz w:val="24"/>
          <w:szCs w:val="24"/>
        </w:rPr>
        <w:t>电缆连接，控制所用功能</w:t>
      </w:r>
    </w:p>
    <w:p w14:paraId="719B8D31" w14:textId="77777777" w:rsidR="00EB4E48" w:rsidRDefault="00EB4E48" w:rsidP="00EB4E48">
      <w:pPr>
        <w:pStyle w:val="aa"/>
        <w:jc w:val="left"/>
        <w:rPr>
          <w:rFonts w:ascii="仿宋" w:eastAsia="仿宋" w:hAnsi="仿宋" w:cs="宋体" w:hint="eastAsia"/>
          <w:color w:val="000000" w:themeColor="text1"/>
          <w:sz w:val="24"/>
        </w:rPr>
      </w:pPr>
      <w:r>
        <w:rPr>
          <w:rFonts w:ascii="仿宋" w:eastAsia="仿宋" w:hAnsi="仿宋" w:cs="宋体" w:hint="eastAsia"/>
          <w:b/>
          <w:bCs/>
          <w:color w:val="000000" w:themeColor="text1"/>
          <w:sz w:val="24"/>
          <w:szCs w:val="24"/>
        </w:rPr>
        <w:t>#</w:t>
      </w:r>
      <w:r>
        <w:rPr>
          <w:rFonts w:ascii="仿宋" w:eastAsia="仿宋" w:hAnsi="仿宋" w:cs="宋体"/>
          <w:color w:val="000000" w:themeColor="text1"/>
          <w:sz w:val="24"/>
          <w:szCs w:val="24"/>
        </w:rPr>
        <w:t>5.</w:t>
      </w:r>
      <w:r>
        <w:rPr>
          <w:rFonts w:ascii="仿宋" w:eastAsia="仿宋" w:hAnsi="仿宋" w:cs="宋体" w:hint="eastAsia"/>
          <w:b/>
          <w:bCs/>
          <w:color w:val="000000" w:themeColor="text1"/>
          <w:sz w:val="24"/>
          <w:szCs w:val="24"/>
        </w:rPr>
        <w:t>灌注、液体传输</w:t>
      </w:r>
      <w:r>
        <w:rPr>
          <w:rFonts w:ascii="仿宋" w:eastAsia="仿宋" w:hAnsi="仿宋" w:cs="宋体"/>
          <w:b/>
          <w:bCs/>
          <w:color w:val="000000" w:themeColor="text1"/>
          <w:sz w:val="24"/>
          <w:szCs w:val="24"/>
        </w:rPr>
        <w:t>:</w:t>
      </w:r>
      <w:r>
        <w:rPr>
          <w:rFonts w:ascii="仿宋" w:eastAsia="仿宋" w:hAnsi="仿宋" w:cs="宋体" w:hint="eastAsia"/>
          <w:b/>
          <w:bCs/>
          <w:color w:val="000000" w:themeColor="text1"/>
          <w:sz w:val="24"/>
          <w:szCs w:val="24"/>
        </w:rPr>
        <w:t>1、重力或压力</w:t>
      </w:r>
      <w:proofErr w:type="gramStart"/>
      <w:r>
        <w:rPr>
          <w:rFonts w:ascii="仿宋" w:eastAsia="仿宋" w:hAnsi="仿宋" w:cs="宋体" w:hint="eastAsia"/>
          <w:b/>
          <w:bCs/>
          <w:color w:val="000000" w:themeColor="text1"/>
          <w:sz w:val="24"/>
          <w:szCs w:val="24"/>
        </w:rPr>
        <w:t>侍</w:t>
      </w:r>
      <w:proofErr w:type="gramEnd"/>
      <w:r>
        <w:rPr>
          <w:rFonts w:ascii="仿宋" w:eastAsia="仿宋" w:hAnsi="仿宋" w:cs="宋体" w:hint="eastAsia"/>
          <w:b/>
          <w:bCs/>
          <w:color w:val="000000" w:themeColor="text1"/>
          <w:sz w:val="24"/>
          <w:szCs w:val="24"/>
        </w:rPr>
        <w:t>服2、由灌注源高度调节眼压3、实时控制眼内压</w:t>
      </w:r>
      <w:r>
        <w:rPr>
          <w:rFonts w:ascii="仿宋" w:eastAsia="仿宋" w:hAnsi="仿宋" w:hint="eastAsia"/>
          <w:b/>
          <w:bCs/>
          <w:color w:val="000000" w:themeColor="text1"/>
          <w:sz w:val="24"/>
          <w:szCs w:val="24"/>
        </w:rPr>
        <w:t>（提供加盖制造商公章的参数确认函）</w:t>
      </w:r>
    </w:p>
    <w:p w14:paraId="77847BDF" w14:textId="77777777" w:rsidR="00EB4E48" w:rsidRDefault="00EB4E48" w:rsidP="00EB4E48">
      <w:pPr>
        <w:jc w:val="left"/>
        <w:rPr>
          <w:rFonts w:ascii="仿宋" w:eastAsia="仿宋" w:hAnsi="仿宋" w:cs="Microsoft JhengHei UI Light" w:hint="eastAsia"/>
          <w:color w:val="000000" w:themeColor="text1"/>
          <w:sz w:val="24"/>
        </w:rPr>
      </w:pPr>
      <w:r>
        <w:rPr>
          <w:rFonts w:ascii="仿宋" w:eastAsia="仿宋" w:hAnsi="仿宋" w:cs="Microsoft JhengHei UI Light" w:hint="eastAsia"/>
          <w:b/>
          <w:bCs/>
          <w:color w:val="000000" w:themeColor="text1"/>
          <w:sz w:val="24"/>
        </w:rPr>
        <w:t>（二）、</w:t>
      </w:r>
      <w:r>
        <w:rPr>
          <w:rFonts w:ascii="仿宋" w:eastAsia="仿宋" w:hAnsi="仿宋" w:cs="Microsoft JhengHei UI Light" w:hint="eastAsia"/>
          <w:b/>
          <w:bCs/>
          <w:color w:val="000000" w:themeColor="text1"/>
          <w:sz w:val="24"/>
          <w:szCs w:val="24"/>
        </w:rPr>
        <w:t>超声乳化</w:t>
      </w:r>
    </w:p>
    <w:p w14:paraId="30910995" w14:textId="77777777" w:rsidR="00EB4E48" w:rsidRDefault="00EB4E48" w:rsidP="00EB4E48">
      <w:pPr>
        <w:pStyle w:val="aa"/>
        <w:jc w:val="left"/>
        <w:rPr>
          <w:rFonts w:ascii="仿宋" w:eastAsia="仿宋" w:hAnsi="仿宋" w:cs="宋体" w:hint="eastAsia"/>
          <w:color w:val="000000" w:themeColor="text1"/>
          <w:sz w:val="24"/>
        </w:rPr>
      </w:pPr>
      <w:r>
        <w:rPr>
          <w:rFonts w:ascii="仿宋" w:eastAsia="仿宋" w:hAnsi="仿宋" w:cs="宋体"/>
          <w:color w:val="000000" w:themeColor="text1"/>
          <w:sz w:val="24"/>
          <w:szCs w:val="24"/>
        </w:rPr>
        <w:t>1.</w:t>
      </w:r>
      <w:r>
        <w:rPr>
          <w:rFonts w:ascii="仿宋" w:eastAsia="仿宋" w:hAnsi="仿宋" w:cs="宋体" w:hint="eastAsia"/>
          <w:color w:val="000000" w:themeColor="text1"/>
          <w:sz w:val="24"/>
          <w:szCs w:val="24"/>
        </w:rPr>
        <w:t>手柄</w:t>
      </w:r>
      <w:r>
        <w:rPr>
          <w:rFonts w:ascii="仿宋" w:eastAsia="仿宋" w:hAnsi="仿宋" w:cs="宋体"/>
          <w:color w:val="000000" w:themeColor="text1"/>
          <w:sz w:val="24"/>
          <w:szCs w:val="24"/>
        </w:rPr>
        <w:t>:</w:t>
      </w:r>
      <w:r>
        <w:rPr>
          <w:rFonts w:ascii="仿宋" w:eastAsia="仿宋" w:hAnsi="仿宋" w:cs="宋体" w:hint="eastAsia"/>
          <w:color w:val="000000" w:themeColor="text1"/>
          <w:sz w:val="24"/>
          <w:szCs w:val="24"/>
        </w:rPr>
        <w:t>四</w:t>
      </w:r>
      <w:proofErr w:type="gramStart"/>
      <w:r>
        <w:rPr>
          <w:rFonts w:ascii="仿宋" w:eastAsia="仿宋" w:hAnsi="仿宋" w:cs="宋体" w:hint="eastAsia"/>
          <w:color w:val="000000" w:themeColor="text1"/>
          <w:sz w:val="24"/>
          <w:szCs w:val="24"/>
        </w:rPr>
        <w:t>晶片超乳</w:t>
      </w:r>
      <w:proofErr w:type="gramEnd"/>
      <w:r>
        <w:rPr>
          <w:rFonts w:ascii="仿宋" w:eastAsia="仿宋" w:hAnsi="仿宋" w:cs="宋体" w:hint="eastAsia"/>
          <w:color w:val="000000" w:themeColor="text1"/>
          <w:sz w:val="24"/>
          <w:szCs w:val="24"/>
        </w:rPr>
        <w:t>手柄</w:t>
      </w:r>
    </w:p>
    <w:p w14:paraId="47295E70" w14:textId="77777777" w:rsidR="00EB4E48" w:rsidRDefault="00EB4E48" w:rsidP="00EB4E48">
      <w:pPr>
        <w:pStyle w:val="aa"/>
        <w:jc w:val="left"/>
        <w:rPr>
          <w:rFonts w:ascii="仿宋" w:eastAsia="仿宋" w:hAnsi="仿宋" w:cs="宋体" w:hint="eastAsia"/>
          <w:color w:val="000000" w:themeColor="text1"/>
          <w:sz w:val="24"/>
        </w:rPr>
      </w:pPr>
      <w:r>
        <w:rPr>
          <w:rFonts w:ascii="仿宋" w:eastAsia="仿宋" w:hAnsi="仿宋" w:cs="宋体"/>
          <w:color w:val="000000" w:themeColor="text1"/>
          <w:sz w:val="24"/>
          <w:szCs w:val="24"/>
        </w:rPr>
        <w:lastRenderedPageBreak/>
        <w:t>2.</w:t>
      </w:r>
      <w:r>
        <w:rPr>
          <w:rFonts w:ascii="仿宋" w:eastAsia="仿宋" w:hAnsi="仿宋" w:cs="宋体" w:hint="eastAsia"/>
          <w:color w:val="000000" w:themeColor="text1"/>
          <w:sz w:val="24"/>
          <w:szCs w:val="24"/>
        </w:rPr>
        <w:t>超乳针头</w:t>
      </w:r>
      <w:r>
        <w:rPr>
          <w:rFonts w:ascii="仿宋" w:eastAsia="仿宋" w:hAnsi="仿宋" w:cs="宋体"/>
          <w:color w:val="000000" w:themeColor="text1"/>
          <w:sz w:val="24"/>
          <w:szCs w:val="24"/>
        </w:rPr>
        <w:t>:</w:t>
      </w:r>
      <w:r>
        <w:rPr>
          <w:rFonts w:ascii="仿宋" w:eastAsia="仿宋" w:hAnsi="仿宋" w:cs="宋体" w:hint="eastAsia"/>
          <w:color w:val="000000" w:themeColor="text1"/>
          <w:sz w:val="24"/>
          <w:szCs w:val="24"/>
        </w:rPr>
        <w:t>常规0°、5°、15°、30</w:t>
      </w:r>
      <w:r>
        <w:rPr>
          <w:rFonts w:ascii="Calibri" w:eastAsia="仿宋" w:hAnsi="Calibri" w:cs="Calibri"/>
          <w:color w:val="000000" w:themeColor="text1"/>
          <w:sz w:val="24"/>
          <w:szCs w:val="24"/>
        </w:rPr>
        <w:t>º</w:t>
      </w:r>
      <w:r>
        <w:rPr>
          <w:rFonts w:ascii="仿宋" w:eastAsia="仿宋" w:hAnsi="仿宋" w:cs="仿宋" w:hint="eastAsia"/>
          <w:color w:val="000000" w:themeColor="text1"/>
          <w:sz w:val="24"/>
          <w:szCs w:val="24"/>
        </w:rPr>
        <w:t>、</w:t>
      </w:r>
      <w:r>
        <w:rPr>
          <w:rFonts w:ascii="仿宋" w:eastAsia="仿宋" w:hAnsi="仿宋" w:cs="宋体" w:hint="eastAsia"/>
          <w:color w:val="000000" w:themeColor="text1"/>
          <w:sz w:val="24"/>
          <w:szCs w:val="24"/>
        </w:rPr>
        <w:t>45</w:t>
      </w:r>
      <w:r>
        <w:rPr>
          <w:rFonts w:ascii="Calibri" w:eastAsia="仿宋" w:hAnsi="Calibri" w:cs="Calibri"/>
          <w:color w:val="000000" w:themeColor="text1"/>
          <w:sz w:val="24"/>
          <w:szCs w:val="24"/>
        </w:rPr>
        <w:t>º</w:t>
      </w:r>
      <w:r>
        <w:rPr>
          <w:rFonts w:ascii="仿宋" w:eastAsia="仿宋" w:hAnsi="仿宋" w:cs="仿宋" w:hint="eastAsia"/>
          <w:color w:val="000000" w:themeColor="text1"/>
          <w:sz w:val="24"/>
          <w:szCs w:val="24"/>
        </w:rPr>
        <w:t>针头、喇叭口针头；</w:t>
      </w:r>
      <w:r>
        <w:rPr>
          <w:rFonts w:ascii="仿宋" w:eastAsia="仿宋" w:hAnsi="仿宋" w:cs="宋体" w:hint="eastAsia"/>
          <w:color w:val="000000" w:themeColor="text1"/>
          <w:sz w:val="24"/>
          <w:szCs w:val="24"/>
        </w:rPr>
        <w:t>0.9mm、1.5mm、2.3mm、2.8mm、3.2mm</w:t>
      </w:r>
    </w:p>
    <w:p w14:paraId="1918C934" w14:textId="77777777" w:rsidR="00EB4E48" w:rsidRDefault="00EB4E48" w:rsidP="00EB4E48">
      <w:pPr>
        <w:pStyle w:val="aa"/>
        <w:jc w:val="left"/>
        <w:rPr>
          <w:rFonts w:ascii="仿宋" w:eastAsia="仿宋" w:hAnsi="仿宋" w:cs="宋体" w:hint="eastAsia"/>
          <w:b/>
          <w:bCs/>
          <w:color w:val="000000" w:themeColor="text1"/>
          <w:sz w:val="24"/>
        </w:rPr>
      </w:pPr>
      <w:r>
        <w:rPr>
          <w:rFonts w:ascii="仿宋" w:eastAsia="仿宋" w:hAnsi="仿宋" w:cs="宋体" w:hint="eastAsia"/>
          <w:b/>
          <w:bCs/>
          <w:color w:val="000000" w:themeColor="text1"/>
          <w:sz w:val="24"/>
          <w:szCs w:val="24"/>
        </w:rPr>
        <w:t>#</w:t>
      </w:r>
      <w:r>
        <w:rPr>
          <w:rFonts w:ascii="仿宋" w:eastAsia="仿宋" w:hAnsi="仿宋" w:cs="宋体"/>
          <w:b/>
          <w:bCs/>
          <w:color w:val="000000" w:themeColor="text1"/>
          <w:sz w:val="24"/>
          <w:szCs w:val="24"/>
        </w:rPr>
        <w:t>3.</w:t>
      </w:r>
      <w:r>
        <w:rPr>
          <w:rFonts w:ascii="仿宋" w:eastAsia="仿宋" w:hAnsi="仿宋" w:cs="宋体" w:hint="eastAsia"/>
          <w:b/>
          <w:bCs/>
          <w:color w:val="000000" w:themeColor="text1"/>
          <w:sz w:val="24"/>
          <w:szCs w:val="24"/>
        </w:rPr>
        <w:t>针头振幅、频率</w:t>
      </w:r>
      <w:r>
        <w:rPr>
          <w:rFonts w:ascii="仿宋" w:eastAsia="仿宋" w:hAnsi="仿宋" w:cs="宋体"/>
          <w:b/>
          <w:bCs/>
          <w:color w:val="000000" w:themeColor="text1"/>
          <w:sz w:val="24"/>
          <w:szCs w:val="24"/>
        </w:rPr>
        <w:t>:</w:t>
      </w:r>
      <w:r>
        <w:rPr>
          <w:rFonts w:ascii="仿宋" w:eastAsia="仿宋" w:hAnsi="仿宋" w:cs="宋体" w:hint="eastAsia"/>
          <w:b/>
          <w:bCs/>
          <w:color w:val="000000" w:themeColor="text1"/>
          <w:sz w:val="24"/>
          <w:szCs w:val="24"/>
        </w:rPr>
        <w:t>振幅（超乳能量）0～100um,5um递增；频率40KHz。</w:t>
      </w:r>
      <w:r>
        <w:rPr>
          <w:rFonts w:ascii="仿宋" w:eastAsia="仿宋" w:hAnsi="仿宋" w:hint="eastAsia"/>
          <w:b/>
          <w:bCs/>
          <w:color w:val="000000" w:themeColor="text1"/>
          <w:sz w:val="24"/>
          <w:szCs w:val="24"/>
        </w:rPr>
        <w:t>（提供加盖制造商公章的参数确认函）</w:t>
      </w:r>
    </w:p>
    <w:p w14:paraId="66EB938C" w14:textId="77777777" w:rsidR="00EB4E48" w:rsidRDefault="00EB4E48" w:rsidP="00EB4E48">
      <w:pPr>
        <w:pStyle w:val="aa"/>
        <w:jc w:val="left"/>
        <w:rPr>
          <w:rFonts w:ascii="仿宋" w:eastAsia="仿宋" w:hAnsi="仿宋" w:cs="宋体" w:hint="eastAsia"/>
          <w:b/>
          <w:bCs/>
          <w:color w:val="000000" w:themeColor="text1"/>
          <w:sz w:val="24"/>
        </w:rPr>
      </w:pPr>
      <w:r>
        <w:rPr>
          <w:rFonts w:ascii="仿宋" w:eastAsia="仿宋" w:hAnsi="仿宋" w:cs="宋体" w:hint="eastAsia"/>
          <w:b/>
          <w:bCs/>
          <w:color w:val="000000" w:themeColor="text1"/>
          <w:sz w:val="24"/>
          <w:szCs w:val="24"/>
        </w:rPr>
        <w:t>#</w:t>
      </w:r>
      <w:r>
        <w:rPr>
          <w:rFonts w:ascii="仿宋" w:eastAsia="仿宋" w:hAnsi="仿宋" w:cs="宋体"/>
          <w:b/>
          <w:bCs/>
          <w:color w:val="000000" w:themeColor="text1"/>
          <w:sz w:val="24"/>
          <w:szCs w:val="24"/>
        </w:rPr>
        <w:t>4.</w:t>
      </w:r>
      <w:r>
        <w:rPr>
          <w:rFonts w:ascii="仿宋" w:eastAsia="仿宋" w:hAnsi="仿宋" w:cs="宋体" w:hint="eastAsia"/>
          <w:b/>
          <w:bCs/>
          <w:color w:val="000000" w:themeColor="text1"/>
          <w:sz w:val="24"/>
          <w:szCs w:val="24"/>
        </w:rPr>
        <w:t>超</w:t>
      </w:r>
      <w:proofErr w:type="gramStart"/>
      <w:r>
        <w:rPr>
          <w:rFonts w:ascii="仿宋" w:eastAsia="仿宋" w:hAnsi="仿宋" w:cs="宋体" w:hint="eastAsia"/>
          <w:b/>
          <w:bCs/>
          <w:color w:val="000000" w:themeColor="text1"/>
          <w:sz w:val="24"/>
          <w:szCs w:val="24"/>
        </w:rPr>
        <w:t>乳模式</w:t>
      </w:r>
      <w:proofErr w:type="gramEnd"/>
      <w:r>
        <w:rPr>
          <w:rFonts w:ascii="仿宋" w:eastAsia="仿宋" w:hAnsi="仿宋" w:cs="宋体"/>
          <w:b/>
          <w:bCs/>
          <w:color w:val="000000" w:themeColor="text1"/>
          <w:sz w:val="24"/>
          <w:szCs w:val="24"/>
        </w:rPr>
        <w:t>:</w:t>
      </w:r>
      <w:r>
        <w:rPr>
          <w:rFonts w:ascii="仿宋" w:eastAsia="仿宋" w:hAnsi="仿宋" w:cs="宋体" w:hint="eastAsia"/>
          <w:b/>
          <w:bCs/>
          <w:color w:val="000000" w:themeColor="text1"/>
          <w:sz w:val="24"/>
          <w:szCs w:val="24"/>
        </w:rPr>
        <w:t>连续超声、脉冲（最小脉冲为12.5毫秒）、单爆破、多爆破、连续爆破、毫爆破</w:t>
      </w:r>
      <w:r>
        <w:rPr>
          <w:rFonts w:ascii="仿宋" w:eastAsia="仿宋" w:hAnsi="仿宋" w:hint="eastAsia"/>
          <w:b/>
          <w:bCs/>
          <w:color w:val="000000" w:themeColor="text1"/>
          <w:sz w:val="24"/>
          <w:szCs w:val="24"/>
        </w:rPr>
        <w:t>（提供加盖制造商公章的参数确认函）</w:t>
      </w:r>
    </w:p>
    <w:p w14:paraId="768862E2" w14:textId="77777777" w:rsidR="00EB4E48" w:rsidRDefault="00EB4E48" w:rsidP="00EB4E48">
      <w:pPr>
        <w:jc w:val="left"/>
        <w:rPr>
          <w:rFonts w:ascii="仿宋" w:eastAsia="仿宋" w:hAnsi="仿宋" w:cs="Microsoft JhengHei UI Light" w:hint="eastAsia"/>
          <w:color w:val="000000" w:themeColor="text1"/>
          <w:sz w:val="24"/>
        </w:rPr>
      </w:pPr>
      <w:r>
        <w:rPr>
          <w:rFonts w:ascii="仿宋" w:eastAsia="仿宋" w:hAnsi="仿宋" w:cs="Microsoft JhengHei UI Light" w:hint="eastAsia"/>
          <w:b/>
          <w:bCs/>
          <w:color w:val="000000" w:themeColor="text1"/>
          <w:sz w:val="24"/>
        </w:rPr>
        <w:t>（三）、</w:t>
      </w:r>
      <w:r>
        <w:rPr>
          <w:rFonts w:ascii="仿宋" w:eastAsia="仿宋" w:hAnsi="仿宋" w:cs="Microsoft JhengHei UI Light" w:hint="eastAsia"/>
          <w:b/>
          <w:bCs/>
          <w:color w:val="000000" w:themeColor="text1"/>
          <w:sz w:val="24"/>
          <w:szCs w:val="24"/>
        </w:rPr>
        <w:t>负压</w:t>
      </w:r>
    </w:p>
    <w:p w14:paraId="6946700F" w14:textId="77777777" w:rsidR="00EB4E48" w:rsidRDefault="00EB4E48" w:rsidP="00EB4E48">
      <w:pPr>
        <w:pStyle w:val="aa"/>
        <w:jc w:val="left"/>
        <w:rPr>
          <w:rFonts w:ascii="仿宋" w:eastAsia="仿宋" w:hAnsi="仿宋" w:cs="宋体" w:hint="eastAsia"/>
          <w:b/>
          <w:bCs/>
          <w:color w:val="000000" w:themeColor="text1"/>
          <w:sz w:val="24"/>
        </w:rPr>
      </w:pPr>
      <w:r>
        <w:rPr>
          <w:rFonts w:ascii="仿宋" w:eastAsia="仿宋" w:hAnsi="仿宋" w:cs="宋体" w:hint="eastAsia"/>
          <w:b/>
          <w:bCs/>
          <w:color w:val="000000" w:themeColor="text1"/>
          <w:sz w:val="24"/>
          <w:szCs w:val="24"/>
        </w:rPr>
        <w:t>#</w:t>
      </w:r>
      <w:r>
        <w:rPr>
          <w:rFonts w:ascii="仿宋" w:eastAsia="仿宋" w:hAnsi="仿宋" w:cs="宋体"/>
          <w:b/>
          <w:bCs/>
          <w:color w:val="000000" w:themeColor="text1"/>
          <w:sz w:val="24"/>
          <w:szCs w:val="24"/>
        </w:rPr>
        <w:t>1.</w:t>
      </w:r>
      <w:r>
        <w:rPr>
          <w:rFonts w:ascii="仿宋" w:eastAsia="仿宋" w:hAnsi="仿宋" w:cs="宋体" w:hint="eastAsia"/>
          <w:b/>
          <w:bCs/>
          <w:color w:val="000000" w:themeColor="text1"/>
          <w:sz w:val="24"/>
          <w:szCs w:val="24"/>
        </w:rPr>
        <w:t>吸引</w:t>
      </w:r>
      <w:proofErr w:type="gramStart"/>
      <w:r>
        <w:rPr>
          <w:rFonts w:ascii="仿宋" w:eastAsia="仿宋" w:hAnsi="仿宋" w:cs="宋体" w:hint="eastAsia"/>
          <w:b/>
          <w:bCs/>
          <w:color w:val="000000" w:themeColor="text1"/>
          <w:sz w:val="24"/>
          <w:szCs w:val="24"/>
        </w:rPr>
        <w:t>泵类型</w:t>
      </w:r>
      <w:proofErr w:type="gramEnd"/>
      <w:r>
        <w:rPr>
          <w:rFonts w:ascii="仿宋" w:eastAsia="仿宋" w:hAnsi="仿宋" w:cs="宋体"/>
          <w:b/>
          <w:bCs/>
          <w:color w:val="000000" w:themeColor="text1"/>
          <w:sz w:val="24"/>
          <w:szCs w:val="24"/>
        </w:rPr>
        <w:t>:</w:t>
      </w:r>
      <w:r>
        <w:rPr>
          <w:rFonts w:ascii="仿宋" w:eastAsia="仿宋" w:hAnsi="仿宋" w:cs="宋体" w:hint="eastAsia"/>
          <w:b/>
          <w:bCs/>
          <w:color w:val="000000" w:themeColor="text1"/>
          <w:sz w:val="24"/>
          <w:szCs w:val="24"/>
        </w:rPr>
        <w:t>文丘里和蠕动</w:t>
      </w:r>
      <w:proofErr w:type="gramStart"/>
      <w:r>
        <w:rPr>
          <w:rFonts w:ascii="仿宋" w:eastAsia="仿宋" w:hAnsi="仿宋" w:cs="宋体" w:hint="eastAsia"/>
          <w:b/>
          <w:bCs/>
          <w:color w:val="000000" w:themeColor="text1"/>
          <w:sz w:val="24"/>
          <w:szCs w:val="24"/>
        </w:rPr>
        <w:t>泵双泵</w:t>
      </w:r>
      <w:proofErr w:type="gramEnd"/>
      <w:r>
        <w:rPr>
          <w:rFonts w:ascii="仿宋" w:eastAsia="仿宋" w:hAnsi="仿宋" w:cs="宋体" w:hint="eastAsia"/>
          <w:b/>
          <w:bCs/>
          <w:color w:val="000000" w:themeColor="text1"/>
          <w:sz w:val="24"/>
          <w:szCs w:val="24"/>
        </w:rPr>
        <w:t>系统，术中可随意切换而无需更换管道</w:t>
      </w:r>
      <w:r>
        <w:rPr>
          <w:rFonts w:ascii="仿宋" w:eastAsia="仿宋" w:hAnsi="仿宋" w:hint="eastAsia"/>
          <w:b/>
          <w:bCs/>
          <w:color w:val="000000" w:themeColor="text1"/>
          <w:sz w:val="24"/>
          <w:szCs w:val="24"/>
        </w:rPr>
        <w:t>（提供加盖制造商公章的参数确认函）</w:t>
      </w:r>
    </w:p>
    <w:p w14:paraId="4E45E84F" w14:textId="77777777" w:rsidR="00EB4E48" w:rsidRDefault="00EB4E48" w:rsidP="00EB4E48">
      <w:pPr>
        <w:pStyle w:val="aa"/>
        <w:jc w:val="left"/>
        <w:rPr>
          <w:rFonts w:ascii="仿宋" w:eastAsia="仿宋" w:hAnsi="仿宋" w:cs="宋体" w:hint="eastAsia"/>
          <w:color w:val="000000" w:themeColor="text1"/>
          <w:sz w:val="24"/>
        </w:rPr>
      </w:pPr>
      <w:r>
        <w:rPr>
          <w:rFonts w:ascii="仿宋" w:eastAsia="仿宋" w:hAnsi="仿宋" w:cs="宋体"/>
          <w:color w:val="000000" w:themeColor="text1"/>
          <w:sz w:val="24"/>
          <w:szCs w:val="24"/>
        </w:rPr>
        <w:t>2.</w:t>
      </w:r>
      <w:r>
        <w:rPr>
          <w:rFonts w:ascii="仿宋" w:eastAsia="仿宋" w:hAnsi="仿宋" w:cs="宋体" w:hint="eastAsia"/>
          <w:color w:val="000000" w:themeColor="text1"/>
          <w:sz w:val="24"/>
          <w:szCs w:val="24"/>
        </w:rPr>
        <w:t>负压范围</w:t>
      </w:r>
      <w:r>
        <w:rPr>
          <w:rFonts w:ascii="仿宋" w:eastAsia="仿宋" w:hAnsi="仿宋" w:cs="宋体"/>
          <w:color w:val="000000" w:themeColor="text1"/>
          <w:sz w:val="24"/>
          <w:szCs w:val="24"/>
        </w:rPr>
        <w:t>:</w:t>
      </w:r>
      <w:r>
        <w:rPr>
          <w:rFonts w:ascii="仿宋" w:eastAsia="仿宋" w:hAnsi="仿宋" w:cs="宋体" w:hint="eastAsia"/>
          <w:color w:val="000000" w:themeColor="text1"/>
          <w:sz w:val="24"/>
          <w:szCs w:val="24"/>
        </w:rPr>
        <w:t>5～500mmHg,5mmHg递增</w:t>
      </w:r>
    </w:p>
    <w:p w14:paraId="6AEDF803" w14:textId="77777777" w:rsidR="00EB4E48" w:rsidRDefault="00EB4E48" w:rsidP="00EB4E48">
      <w:pPr>
        <w:pStyle w:val="aa"/>
        <w:jc w:val="left"/>
        <w:rPr>
          <w:rFonts w:ascii="仿宋" w:eastAsia="仿宋" w:hAnsi="仿宋" w:cs="宋体" w:hint="eastAsia"/>
          <w:color w:val="000000" w:themeColor="text1"/>
          <w:sz w:val="24"/>
        </w:rPr>
      </w:pPr>
      <w:r>
        <w:rPr>
          <w:rFonts w:ascii="仿宋" w:eastAsia="仿宋" w:hAnsi="仿宋" w:cs="宋体"/>
          <w:color w:val="000000" w:themeColor="text1"/>
          <w:sz w:val="24"/>
          <w:szCs w:val="24"/>
        </w:rPr>
        <w:t>3.</w:t>
      </w:r>
      <w:r>
        <w:rPr>
          <w:rFonts w:ascii="仿宋" w:eastAsia="仿宋" w:hAnsi="仿宋" w:cs="宋体" w:hint="eastAsia"/>
          <w:color w:val="000000" w:themeColor="text1"/>
          <w:sz w:val="24"/>
          <w:szCs w:val="24"/>
        </w:rPr>
        <w:t>流量范围</w:t>
      </w:r>
      <w:r>
        <w:rPr>
          <w:rFonts w:ascii="仿宋" w:eastAsia="仿宋" w:hAnsi="仿宋" w:cs="宋体"/>
          <w:color w:val="000000" w:themeColor="text1"/>
          <w:sz w:val="24"/>
          <w:szCs w:val="24"/>
        </w:rPr>
        <w:t>:</w:t>
      </w:r>
      <w:r>
        <w:rPr>
          <w:rFonts w:ascii="仿宋" w:eastAsia="仿宋" w:hAnsi="仿宋" w:cs="宋体" w:hint="eastAsia"/>
          <w:color w:val="000000" w:themeColor="text1"/>
          <w:sz w:val="24"/>
          <w:szCs w:val="24"/>
        </w:rPr>
        <w:t>4～50cc/分，2cc/分递增</w:t>
      </w:r>
    </w:p>
    <w:p w14:paraId="465078B6" w14:textId="77777777" w:rsidR="00EB4E48" w:rsidRDefault="00EB4E48" w:rsidP="00EB4E48">
      <w:pPr>
        <w:pStyle w:val="aa"/>
        <w:jc w:val="left"/>
        <w:rPr>
          <w:rFonts w:ascii="仿宋" w:eastAsia="仿宋" w:hAnsi="仿宋" w:cs="宋体" w:hint="eastAsia"/>
          <w:color w:val="000000" w:themeColor="text1"/>
          <w:sz w:val="24"/>
        </w:rPr>
      </w:pPr>
      <w:r>
        <w:rPr>
          <w:rFonts w:ascii="仿宋" w:eastAsia="仿宋" w:hAnsi="仿宋" w:cs="宋体"/>
          <w:color w:val="000000" w:themeColor="text1"/>
          <w:sz w:val="24"/>
          <w:szCs w:val="24"/>
        </w:rPr>
        <w:t>4.</w:t>
      </w:r>
      <w:r>
        <w:rPr>
          <w:rFonts w:ascii="仿宋" w:eastAsia="仿宋" w:hAnsi="仿宋" w:cs="宋体" w:hint="eastAsia"/>
          <w:color w:val="000000" w:themeColor="text1"/>
          <w:sz w:val="24"/>
          <w:szCs w:val="24"/>
        </w:rPr>
        <w:t>吸引上升时间可调</w:t>
      </w:r>
      <w:r>
        <w:rPr>
          <w:rFonts w:ascii="仿宋" w:eastAsia="仿宋" w:hAnsi="仿宋" w:cs="宋体"/>
          <w:color w:val="000000" w:themeColor="text1"/>
          <w:sz w:val="24"/>
          <w:szCs w:val="24"/>
        </w:rPr>
        <w:tab/>
      </w:r>
      <w:r>
        <w:rPr>
          <w:rFonts w:ascii="仿宋" w:eastAsia="仿宋" w:hAnsi="仿宋" w:cs="宋体" w:hint="eastAsia"/>
          <w:color w:val="000000" w:themeColor="text1"/>
          <w:sz w:val="24"/>
          <w:szCs w:val="24"/>
        </w:rPr>
        <w:t>三级，慢、中、快，设定快档时，到达设定负压时间0.2秒钟</w:t>
      </w:r>
    </w:p>
    <w:p w14:paraId="1833AE12" w14:textId="77777777" w:rsidR="00EB4E48" w:rsidRDefault="00EB4E48" w:rsidP="00EB4E48">
      <w:pPr>
        <w:pStyle w:val="aa"/>
        <w:jc w:val="left"/>
        <w:rPr>
          <w:rFonts w:ascii="仿宋" w:eastAsia="仿宋" w:hAnsi="仿宋" w:cs="宋体" w:hint="eastAsia"/>
          <w:b/>
          <w:bCs/>
          <w:color w:val="000000" w:themeColor="text1"/>
          <w:sz w:val="24"/>
        </w:rPr>
      </w:pPr>
      <w:r>
        <w:rPr>
          <w:rFonts w:ascii="仿宋" w:eastAsia="仿宋" w:hAnsi="仿宋" w:cs="宋体" w:hint="eastAsia"/>
          <w:b/>
          <w:bCs/>
          <w:color w:val="000000" w:themeColor="text1"/>
          <w:sz w:val="24"/>
          <w:szCs w:val="24"/>
        </w:rPr>
        <w:t>#</w:t>
      </w:r>
      <w:r>
        <w:rPr>
          <w:rFonts w:ascii="仿宋" w:eastAsia="仿宋" w:hAnsi="仿宋" w:cs="宋体"/>
          <w:b/>
          <w:bCs/>
          <w:color w:val="000000" w:themeColor="text1"/>
          <w:sz w:val="24"/>
          <w:szCs w:val="24"/>
        </w:rPr>
        <w:t>5.</w:t>
      </w:r>
      <w:r>
        <w:rPr>
          <w:rFonts w:ascii="仿宋" w:eastAsia="仿宋" w:hAnsi="仿宋" w:cs="宋体" w:hint="eastAsia"/>
          <w:b/>
          <w:bCs/>
          <w:color w:val="000000" w:themeColor="text1"/>
          <w:sz w:val="24"/>
          <w:szCs w:val="24"/>
        </w:rPr>
        <w:t>安全装置</w:t>
      </w:r>
      <w:r>
        <w:rPr>
          <w:rFonts w:ascii="仿宋" w:eastAsia="仿宋" w:hAnsi="仿宋" w:cs="宋体"/>
          <w:b/>
          <w:bCs/>
          <w:color w:val="000000" w:themeColor="text1"/>
          <w:sz w:val="24"/>
          <w:szCs w:val="24"/>
        </w:rPr>
        <w:t>:</w:t>
      </w:r>
      <w:r>
        <w:rPr>
          <w:rFonts w:ascii="仿宋" w:eastAsia="仿宋" w:hAnsi="仿宋" w:cs="宋体" w:hint="eastAsia"/>
          <w:b/>
          <w:bCs/>
          <w:color w:val="000000" w:themeColor="text1"/>
          <w:sz w:val="24"/>
          <w:szCs w:val="24"/>
        </w:rPr>
        <w:t>在吸引线路中用负压传感器实时监测负压。</w:t>
      </w:r>
      <w:r>
        <w:rPr>
          <w:rFonts w:ascii="仿宋" w:eastAsia="仿宋" w:hAnsi="仿宋" w:hint="eastAsia"/>
          <w:b/>
          <w:bCs/>
          <w:color w:val="000000" w:themeColor="text1"/>
          <w:sz w:val="24"/>
          <w:szCs w:val="24"/>
        </w:rPr>
        <w:t>（提供加盖制造商公章的参数确认函）</w:t>
      </w:r>
    </w:p>
    <w:p w14:paraId="11A994C0" w14:textId="77777777" w:rsidR="00EB4E48" w:rsidRDefault="00EB4E48" w:rsidP="00EB4E48">
      <w:pPr>
        <w:pStyle w:val="aa"/>
        <w:jc w:val="left"/>
        <w:rPr>
          <w:rFonts w:ascii="仿宋" w:eastAsia="仿宋" w:hAnsi="仿宋" w:cs="宋体" w:hint="eastAsia"/>
          <w:color w:val="000000" w:themeColor="text1"/>
          <w:sz w:val="24"/>
        </w:rPr>
      </w:pPr>
      <w:r>
        <w:rPr>
          <w:rFonts w:ascii="仿宋" w:eastAsia="仿宋" w:hAnsi="仿宋" w:cs="宋体"/>
          <w:color w:val="000000" w:themeColor="text1"/>
          <w:sz w:val="24"/>
          <w:szCs w:val="24"/>
        </w:rPr>
        <w:t>6.</w:t>
      </w:r>
      <w:r>
        <w:rPr>
          <w:rFonts w:ascii="仿宋" w:eastAsia="仿宋" w:hAnsi="仿宋" w:cs="宋体" w:hint="eastAsia"/>
          <w:color w:val="000000" w:themeColor="text1"/>
          <w:sz w:val="24"/>
          <w:szCs w:val="24"/>
        </w:rPr>
        <w:t>眼压控制:5-80mmHg</w:t>
      </w:r>
    </w:p>
    <w:p w14:paraId="31BC43AC" w14:textId="77777777" w:rsidR="00EB4E48" w:rsidRDefault="00EB4E48" w:rsidP="00EB4E48">
      <w:pPr>
        <w:pStyle w:val="aa"/>
        <w:jc w:val="left"/>
        <w:rPr>
          <w:rFonts w:ascii="仿宋" w:eastAsia="仿宋" w:hAnsi="仿宋" w:cs="宋体" w:hint="eastAsia"/>
          <w:color w:val="000000" w:themeColor="text1"/>
          <w:sz w:val="24"/>
        </w:rPr>
      </w:pPr>
      <w:r>
        <w:rPr>
          <w:rFonts w:ascii="仿宋" w:eastAsia="仿宋" w:hAnsi="仿宋" w:cs="宋体"/>
          <w:color w:val="000000" w:themeColor="text1"/>
          <w:sz w:val="24"/>
          <w:szCs w:val="24"/>
        </w:rPr>
        <w:t>7.</w:t>
      </w:r>
      <w:r>
        <w:rPr>
          <w:rFonts w:ascii="仿宋" w:eastAsia="仿宋" w:hAnsi="仿宋" w:cs="宋体" w:hint="eastAsia"/>
          <w:color w:val="000000" w:themeColor="text1"/>
          <w:sz w:val="24"/>
          <w:szCs w:val="24"/>
        </w:rPr>
        <w:t>默认负压水平</w:t>
      </w:r>
      <w:r>
        <w:rPr>
          <w:rFonts w:ascii="仿宋" w:eastAsia="仿宋" w:hAnsi="仿宋" w:cs="宋体"/>
          <w:color w:val="000000" w:themeColor="text1"/>
          <w:sz w:val="24"/>
          <w:szCs w:val="24"/>
        </w:rPr>
        <w:t>:</w:t>
      </w:r>
      <w:r>
        <w:rPr>
          <w:rFonts w:ascii="仿宋" w:eastAsia="仿宋" w:hAnsi="仿宋" w:cs="宋体" w:hint="eastAsia"/>
          <w:color w:val="000000" w:themeColor="text1"/>
          <w:sz w:val="24"/>
          <w:szCs w:val="24"/>
        </w:rPr>
        <w:t>用户可编程，线性吸引，</w:t>
      </w:r>
      <w:proofErr w:type="gramStart"/>
      <w:r>
        <w:rPr>
          <w:rFonts w:ascii="仿宋" w:eastAsia="仿宋" w:hAnsi="仿宋" w:cs="宋体" w:hint="eastAsia"/>
          <w:color w:val="000000" w:themeColor="text1"/>
          <w:sz w:val="24"/>
          <w:szCs w:val="24"/>
        </w:rPr>
        <w:t>脚闸控制</w:t>
      </w:r>
      <w:proofErr w:type="gramEnd"/>
    </w:p>
    <w:p w14:paraId="1E7CE09F" w14:textId="77777777" w:rsidR="00EB4E48" w:rsidRDefault="00EB4E48" w:rsidP="00EB4E48">
      <w:pPr>
        <w:pStyle w:val="aa"/>
        <w:jc w:val="left"/>
        <w:rPr>
          <w:rFonts w:ascii="仿宋" w:eastAsia="仿宋" w:hAnsi="仿宋" w:cs="宋体" w:hint="eastAsia"/>
          <w:color w:val="000000" w:themeColor="text1"/>
          <w:sz w:val="24"/>
        </w:rPr>
      </w:pPr>
      <w:r>
        <w:rPr>
          <w:rFonts w:ascii="仿宋" w:eastAsia="仿宋" w:hAnsi="仿宋" w:cs="宋体"/>
          <w:color w:val="000000" w:themeColor="text1"/>
          <w:sz w:val="24"/>
          <w:szCs w:val="24"/>
        </w:rPr>
        <w:t>8.</w:t>
      </w:r>
      <w:r>
        <w:rPr>
          <w:rFonts w:ascii="仿宋" w:eastAsia="仿宋" w:hAnsi="仿宋" w:cs="宋体" w:hint="eastAsia"/>
          <w:color w:val="000000" w:themeColor="text1"/>
          <w:sz w:val="24"/>
          <w:szCs w:val="24"/>
        </w:rPr>
        <w:t>升级空间</w:t>
      </w:r>
      <w:r>
        <w:rPr>
          <w:rFonts w:ascii="仿宋" w:eastAsia="仿宋" w:hAnsi="仿宋" w:cs="宋体"/>
          <w:color w:val="000000" w:themeColor="text1"/>
          <w:sz w:val="24"/>
          <w:szCs w:val="24"/>
        </w:rPr>
        <w:t>:</w:t>
      </w:r>
      <w:r>
        <w:rPr>
          <w:rFonts w:ascii="仿宋" w:eastAsia="仿宋" w:hAnsi="仿宋" w:cs="宋体" w:hint="eastAsia"/>
          <w:color w:val="000000" w:themeColor="text1"/>
          <w:sz w:val="24"/>
          <w:szCs w:val="24"/>
        </w:rPr>
        <w:t>可直接升级后节</w:t>
      </w:r>
      <w:proofErr w:type="gramStart"/>
      <w:r>
        <w:rPr>
          <w:rFonts w:ascii="仿宋" w:eastAsia="仿宋" w:hAnsi="仿宋" w:cs="宋体" w:hint="eastAsia"/>
          <w:color w:val="000000" w:themeColor="text1"/>
          <w:sz w:val="24"/>
          <w:szCs w:val="24"/>
        </w:rPr>
        <w:t>玻</w:t>
      </w:r>
      <w:proofErr w:type="gramEnd"/>
      <w:r>
        <w:rPr>
          <w:rFonts w:ascii="仿宋" w:eastAsia="仿宋" w:hAnsi="仿宋" w:cs="宋体" w:hint="eastAsia"/>
          <w:color w:val="000000" w:themeColor="text1"/>
          <w:sz w:val="24"/>
          <w:szCs w:val="24"/>
        </w:rPr>
        <w:t>切</w:t>
      </w:r>
    </w:p>
    <w:p w14:paraId="37C20403" w14:textId="77777777" w:rsidR="00EB4E48" w:rsidRDefault="00EB4E48" w:rsidP="00EB4E48">
      <w:pPr>
        <w:jc w:val="left"/>
        <w:rPr>
          <w:rFonts w:ascii="仿宋" w:eastAsia="仿宋" w:hAnsi="仿宋" w:cs="Microsoft JhengHei UI Light" w:hint="eastAsia"/>
          <w:color w:val="000000" w:themeColor="text1"/>
          <w:sz w:val="24"/>
        </w:rPr>
      </w:pPr>
      <w:r>
        <w:rPr>
          <w:rFonts w:ascii="仿宋" w:eastAsia="仿宋" w:hAnsi="仿宋" w:cs="Microsoft JhengHei UI Light" w:hint="eastAsia"/>
          <w:b/>
          <w:bCs/>
          <w:color w:val="000000" w:themeColor="text1"/>
          <w:sz w:val="24"/>
        </w:rPr>
        <w:t>（四）、</w:t>
      </w:r>
      <w:r>
        <w:rPr>
          <w:rFonts w:ascii="仿宋" w:eastAsia="仿宋" w:hAnsi="仿宋" w:cs="Microsoft JhengHei UI Light" w:hint="eastAsia"/>
          <w:b/>
          <w:bCs/>
          <w:color w:val="000000" w:themeColor="text1"/>
          <w:sz w:val="24"/>
          <w:szCs w:val="24"/>
        </w:rPr>
        <w:t>配置</w:t>
      </w:r>
    </w:p>
    <w:p w14:paraId="2920AF2C" w14:textId="77777777" w:rsidR="00EB4E48" w:rsidRDefault="00EB4E48" w:rsidP="00EB4E48">
      <w:pPr>
        <w:jc w:val="left"/>
        <w:rPr>
          <w:rFonts w:ascii="仿宋" w:eastAsia="仿宋" w:hAnsi="仿宋" w:cs="宋体" w:hint="eastAsia"/>
          <w:color w:val="000000" w:themeColor="text1"/>
          <w:kern w:val="0"/>
          <w:sz w:val="32"/>
          <w:szCs w:val="32"/>
        </w:rPr>
      </w:pPr>
      <w:r>
        <w:rPr>
          <w:rFonts w:ascii="仿宋" w:eastAsia="仿宋" w:hAnsi="仿宋" w:hint="eastAsia"/>
          <w:color w:val="000000" w:themeColor="text1"/>
          <w:sz w:val="24"/>
          <w:szCs w:val="24"/>
        </w:rPr>
        <w:t>超声乳化仪主机1台、双线性控制脚踏开关1套、超声乳化手柄2把、2.8mm30°针头2支、乳化针扳手1个、测试帽2个、2.8mm超乳针头硅胶套3个、</w:t>
      </w:r>
      <w:proofErr w:type="gramStart"/>
      <w:r>
        <w:rPr>
          <w:rFonts w:ascii="仿宋" w:eastAsia="仿宋" w:hAnsi="仿宋" w:hint="eastAsia"/>
          <w:color w:val="000000" w:themeColor="text1"/>
          <w:sz w:val="24"/>
          <w:szCs w:val="24"/>
        </w:rPr>
        <w:t>注吸手炳</w:t>
      </w:r>
      <w:proofErr w:type="gramEnd"/>
      <w:r>
        <w:rPr>
          <w:rFonts w:ascii="仿宋" w:eastAsia="仿宋" w:hAnsi="仿宋" w:hint="eastAsia"/>
          <w:color w:val="000000" w:themeColor="text1"/>
          <w:sz w:val="24"/>
          <w:szCs w:val="24"/>
        </w:rPr>
        <w:t>2把、重复性管道组2个、</w:t>
      </w:r>
      <w:proofErr w:type="gramStart"/>
      <w:r>
        <w:rPr>
          <w:rFonts w:ascii="仿宋" w:eastAsia="仿宋" w:hAnsi="仿宋" w:hint="eastAsia"/>
          <w:color w:val="000000" w:themeColor="text1"/>
          <w:sz w:val="24"/>
          <w:szCs w:val="24"/>
        </w:rPr>
        <w:t>集液盒</w:t>
      </w:r>
      <w:proofErr w:type="gramEnd"/>
      <w:r>
        <w:rPr>
          <w:rFonts w:ascii="仿宋" w:eastAsia="仿宋" w:hAnsi="仿宋" w:hint="eastAsia"/>
          <w:color w:val="000000" w:themeColor="text1"/>
          <w:sz w:val="24"/>
          <w:szCs w:val="24"/>
        </w:rPr>
        <w:t>2个、台车1台</w:t>
      </w:r>
    </w:p>
    <w:p w14:paraId="65ECFAC8" w14:textId="77777777" w:rsidR="00EB4E48" w:rsidRDefault="00EB4E48" w:rsidP="00EB4E48">
      <w:pPr>
        <w:pStyle w:val="af0"/>
        <w:rPr>
          <w:color w:val="000000" w:themeColor="text1"/>
        </w:rPr>
      </w:pPr>
    </w:p>
    <w:p w14:paraId="4F5DB5A7" w14:textId="77777777" w:rsidR="00EB4E48" w:rsidRDefault="00EB4E48" w:rsidP="00EB4E48">
      <w:pPr>
        <w:pStyle w:val="af0"/>
        <w:rPr>
          <w:color w:val="000000" w:themeColor="text1"/>
        </w:rPr>
      </w:pPr>
    </w:p>
    <w:p w14:paraId="590EB031" w14:textId="77777777" w:rsidR="00EB4E48" w:rsidRDefault="00EB4E48" w:rsidP="00EB4E48">
      <w:pPr>
        <w:pStyle w:val="af0"/>
        <w:rPr>
          <w:color w:val="000000" w:themeColor="text1"/>
        </w:rPr>
      </w:pPr>
    </w:p>
    <w:p w14:paraId="238A308D" w14:textId="77777777" w:rsidR="00EB4E48" w:rsidRDefault="00EB4E48" w:rsidP="00EB4E48">
      <w:pPr>
        <w:pStyle w:val="af0"/>
        <w:rPr>
          <w:color w:val="000000" w:themeColor="text1"/>
        </w:rPr>
      </w:pPr>
    </w:p>
    <w:p w14:paraId="07756885" w14:textId="77777777" w:rsidR="00EB4E48" w:rsidRDefault="00EB4E48" w:rsidP="00EB4E48">
      <w:pPr>
        <w:pStyle w:val="aa"/>
        <w:widowControl/>
        <w:jc w:val="center"/>
        <w:textAlignment w:val="center"/>
        <w:outlineLvl w:val="0"/>
        <w:rPr>
          <w:rFonts w:ascii="仿宋" w:eastAsia="仿宋" w:hAnsi="仿宋" w:cs="仿宋" w:hint="eastAsia"/>
          <w:b/>
          <w:bCs/>
          <w:color w:val="000000" w:themeColor="text1"/>
          <w:kern w:val="0"/>
          <w:sz w:val="32"/>
          <w:szCs w:val="32"/>
          <w:lang w:bidi="ar"/>
        </w:rPr>
      </w:pPr>
      <w:bookmarkStart w:id="6" w:name="_Toc147668341"/>
      <w:r>
        <w:rPr>
          <w:rFonts w:ascii="仿宋" w:eastAsia="仿宋" w:hAnsi="仿宋" w:cs="仿宋" w:hint="eastAsia"/>
          <w:b/>
          <w:bCs/>
          <w:color w:val="000000" w:themeColor="text1"/>
          <w:kern w:val="0"/>
          <w:sz w:val="32"/>
          <w:szCs w:val="32"/>
          <w:lang w:bidi="ar"/>
        </w:rPr>
        <w:t>品目二、非接触式眼压计</w:t>
      </w:r>
      <w:bookmarkEnd w:id="6"/>
    </w:p>
    <w:p w14:paraId="3E375AE2" w14:textId="77777777" w:rsidR="00EB4E48" w:rsidRDefault="00EB4E48" w:rsidP="00EB4E48">
      <w:pPr>
        <w:spacing w:line="312" w:lineRule="auto"/>
        <w:rPr>
          <w:rFonts w:ascii="仿宋" w:eastAsia="仿宋" w:hAnsi="仿宋" w:cs="宋体" w:hint="eastAsia"/>
          <w:b/>
          <w:bCs/>
          <w:color w:val="000000" w:themeColor="text1"/>
          <w:sz w:val="24"/>
          <w:szCs w:val="24"/>
        </w:rPr>
      </w:pPr>
      <w:r>
        <w:rPr>
          <w:rFonts w:ascii="仿宋" w:eastAsia="仿宋" w:hAnsi="仿宋" w:cs="宋体" w:hint="eastAsia"/>
          <w:b/>
          <w:bCs/>
          <w:color w:val="000000" w:themeColor="text1"/>
          <w:sz w:val="24"/>
          <w:szCs w:val="24"/>
        </w:rPr>
        <w:t>#</w:t>
      </w:r>
      <w:r>
        <w:rPr>
          <w:rFonts w:ascii="仿宋" w:eastAsia="仿宋" w:hAnsi="仿宋" w:cs="宋体"/>
          <w:b/>
          <w:bCs/>
          <w:color w:val="000000" w:themeColor="text1"/>
          <w:sz w:val="24"/>
          <w:szCs w:val="24"/>
        </w:rPr>
        <w:t>1、</w:t>
      </w:r>
      <w:r>
        <w:rPr>
          <w:rFonts w:ascii="仿宋" w:eastAsia="仿宋" w:hAnsi="仿宋" w:cs="宋体" w:hint="eastAsia"/>
          <w:b/>
          <w:bCs/>
          <w:color w:val="000000" w:themeColor="text1"/>
          <w:sz w:val="24"/>
          <w:szCs w:val="24"/>
        </w:rPr>
        <w:t>彩色显示屏尺寸≧7寸</w:t>
      </w:r>
      <w:r>
        <w:rPr>
          <w:rFonts w:ascii="仿宋" w:eastAsia="仿宋" w:hAnsi="仿宋" w:hint="eastAsia"/>
          <w:b/>
          <w:bCs/>
          <w:color w:val="000000" w:themeColor="text1"/>
          <w:sz w:val="24"/>
          <w:szCs w:val="24"/>
        </w:rPr>
        <w:t>（提供加盖制造商公章的参数确认函）</w:t>
      </w:r>
    </w:p>
    <w:p w14:paraId="6CA65C27" w14:textId="77777777" w:rsidR="00EB4E48" w:rsidRDefault="00EB4E48" w:rsidP="00EB4E48">
      <w:pPr>
        <w:spacing w:line="312" w:lineRule="auto"/>
        <w:rPr>
          <w:rFonts w:ascii="仿宋" w:eastAsia="仿宋" w:hAnsi="仿宋" w:cs="宋体" w:hint="eastAsia"/>
          <w:b/>
          <w:bCs/>
          <w:color w:val="000000" w:themeColor="text1"/>
          <w:sz w:val="24"/>
          <w:szCs w:val="24"/>
        </w:rPr>
      </w:pPr>
      <w:r>
        <w:rPr>
          <w:rFonts w:ascii="仿宋" w:eastAsia="仿宋" w:hAnsi="仿宋" w:cs="宋体" w:hint="eastAsia"/>
          <w:b/>
          <w:bCs/>
          <w:color w:val="000000" w:themeColor="text1"/>
          <w:sz w:val="24"/>
          <w:szCs w:val="24"/>
        </w:rPr>
        <w:t>#</w:t>
      </w:r>
      <w:r>
        <w:rPr>
          <w:rFonts w:ascii="仿宋" w:eastAsia="仿宋" w:hAnsi="仿宋" w:cs="宋体"/>
          <w:b/>
          <w:bCs/>
          <w:color w:val="000000" w:themeColor="text1"/>
          <w:sz w:val="24"/>
          <w:szCs w:val="24"/>
        </w:rPr>
        <w:t>2、</w:t>
      </w:r>
      <w:r>
        <w:rPr>
          <w:rFonts w:ascii="仿宋" w:eastAsia="仿宋" w:hAnsi="仿宋" w:cs="宋体" w:hint="eastAsia"/>
          <w:b/>
          <w:bCs/>
          <w:color w:val="000000" w:themeColor="text1"/>
          <w:sz w:val="24"/>
          <w:szCs w:val="24"/>
        </w:rPr>
        <w:t>显示屏翻转角度：</w:t>
      </w:r>
      <w:r>
        <w:rPr>
          <w:rFonts w:ascii="仿宋" w:eastAsia="仿宋" w:hAnsi="仿宋" w:hint="eastAsia"/>
          <w:b/>
          <w:bCs/>
          <w:color w:val="000000" w:themeColor="text1"/>
          <w:sz w:val="24"/>
          <w:szCs w:val="24"/>
        </w:rPr>
        <w:t>上下翻转</w:t>
      </w:r>
      <w:r>
        <w:rPr>
          <w:rFonts w:ascii="仿宋" w:eastAsia="仿宋" w:hAnsi="仿宋" w:cs="宋体" w:hint="eastAsia"/>
          <w:b/>
          <w:bCs/>
          <w:color w:val="000000" w:themeColor="text1"/>
          <w:sz w:val="24"/>
          <w:szCs w:val="24"/>
        </w:rPr>
        <w:t>≧</w:t>
      </w:r>
      <w:r>
        <w:rPr>
          <w:rFonts w:ascii="仿宋" w:eastAsia="仿宋" w:hAnsi="仿宋" w:hint="eastAsia"/>
          <w:b/>
          <w:bCs/>
          <w:color w:val="000000" w:themeColor="text1"/>
          <w:sz w:val="24"/>
          <w:szCs w:val="24"/>
        </w:rPr>
        <w:t>180°左右翻转</w:t>
      </w:r>
      <w:r>
        <w:rPr>
          <w:rFonts w:ascii="仿宋" w:eastAsia="仿宋" w:hAnsi="仿宋" w:cs="宋体" w:hint="eastAsia"/>
          <w:b/>
          <w:bCs/>
          <w:color w:val="000000" w:themeColor="text1"/>
          <w:sz w:val="24"/>
          <w:szCs w:val="24"/>
        </w:rPr>
        <w:t>≧</w:t>
      </w:r>
      <w:r>
        <w:rPr>
          <w:rFonts w:ascii="仿宋" w:eastAsia="仿宋" w:hAnsi="仿宋" w:hint="eastAsia"/>
          <w:b/>
          <w:bCs/>
          <w:color w:val="000000" w:themeColor="text1"/>
          <w:sz w:val="24"/>
          <w:szCs w:val="24"/>
        </w:rPr>
        <w:t>60°（提供加盖制造商公章的参数确认函）</w:t>
      </w:r>
    </w:p>
    <w:p w14:paraId="452A2C05" w14:textId="77777777" w:rsidR="00EB4E48" w:rsidRDefault="00EB4E48" w:rsidP="00EB4E48">
      <w:pPr>
        <w:spacing w:line="312" w:lineRule="auto"/>
        <w:ind w:left="4320" w:hangingChars="1800" w:hanging="4320"/>
        <w:rPr>
          <w:rFonts w:ascii="仿宋" w:eastAsia="仿宋" w:hAnsi="仿宋" w:hint="eastAsia"/>
          <w:color w:val="000000" w:themeColor="text1"/>
          <w:sz w:val="24"/>
          <w:szCs w:val="24"/>
        </w:rPr>
      </w:pPr>
      <w:r>
        <w:rPr>
          <w:rFonts w:ascii="仿宋" w:eastAsia="仿宋" w:hAnsi="仿宋" w:hint="eastAsia"/>
          <w:color w:val="000000" w:themeColor="text1"/>
          <w:sz w:val="24"/>
          <w:szCs w:val="24"/>
        </w:rPr>
        <w:t>3.测量范围：0-60mmHg(包含30/60mmHg间自由切换)</w:t>
      </w:r>
    </w:p>
    <w:p w14:paraId="7DE78C5C" w14:textId="77777777" w:rsidR="00EB4E48" w:rsidRDefault="00EB4E48" w:rsidP="00EB4E48">
      <w:pPr>
        <w:spacing w:line="312" w:lineRule="auto"/>
        <w:rPr>
          <w:rFonts w:ascii="仿宋" w:eastAsia="仿宋" w:hAnsi="仿宋" w:hint="eastAsia"/>
          <w:color w:val="000000" w:themeColor="text1"/>
          <w:sz w:val="24"/>
          <w:szCs w:val="24"/>
        </w:rPr>
      </w:pPr>
      <w:r>
        <w:rPr>
          <w:rFonts w:ascii="仿宋" w:eastAsia="仿宋" w:hAnsi="仿宋" w:hint="eastAsia"/>
          <w:color w:val="000000" w:themeColor="text1"/>
          <w:sz w:val="24"/>
          <w:szCs w:val="24"/>
        </w:rPr>
        <w:t>4.测量精度：1mmHg</w:t>
      </w:r>
    </w:p>
    <w:p w14:paraId="3700AFBE" w14:textId="77777777" w:rsidR="00EB4E48" w:rsidRDefault="00EB4E48" w:rsidP="00EB4E48">
      <w:pPr>
        <w:spacing w:line="312" w:lineRule="auto"/>
        <w:rPr>
          <w:rFonts w:ascii="仿宋" w:eastAsia="仿宋" w:hAnsi="仿宋" w:hint="eastAsia"/>
          <w:color w:val="000000" w:themeColor="text1"/>
          <w:sz w:val="24"/>
          <w:szCs w:val="24"/>
        </w:rPr>
      </w:pPr>
      <w:r>
        <w:rPr>
          <w:rFonts w:ascii="仿宋" w:eastAsia="仿宋" w:hAnsi="仿宋" w:hint="eastAsia"/>
          <w:color w:val="000000" w:themeColor="text1"/>
          <w:sz w:val="24"/>
          <w:szCs w:val="24"/>
        </w:rPr>
        <w:t>5.测量头移动范围：上下行程: 45mm左右行程: 90mm</w:t>
      </w:r>
    </w:p>
    <w:p w14:paraId="3062CB7D" w14:textId="77777777" w:rsidR="00EB4E48" w:rsidRDefault="00EB4E48" w:rsidP="00EB4E48">
      <w:pPr>
        <w:spacing w:line="312" w:lineRule="auto"/>
        <w:rPr>
          <w:rFonts w:ascii="仿宋" w:eastAsia="仿宋" w:hAnsi="仿宋" w:hint="eastAsia"/>
          <w:color w:val="000000" w:themeColor="text1"/>
          <w:sz w:val="24"/>
          <w:szCs w:val="24"/>
        </w:rPr>
      </w:pPr>
      <w:r>
        <w:rPr>
          <w:rFonts w:ascii="仿宋" w:eastAsia="仿宋" w:hAnsi="仿宋" w:hint="eastAsia"/>
          <w:color w:val="000000" w:themeColor="text1"/>
          <w:sz w:val="24"/>
          <w:szCs w:val="24"/>
        </w:rPr>
        <w:t>6.下颌托升降范围：0-68mm</w:t>
      </w:r>
    </w:p>
    <w:p w14:paraId="59254E7A" w14:textId="77777777" w:rsidR="00EB4E48" w:rsidRDefault="00EB4E48" w:rsidP="00EB4E48">
      <w:pPr>
        <w:spacing w:line="312" w:lineRule="auto"/>
        <w:rPr>
          <w:rFonts w:ascii="仿宋" w:eastAsia="仿宋" w:hAnsi="仿宋" w:hint="eastAsia"/>
          <w:color w:val="000000" w:themeColor="text1"/>
          <w:sz w:val="24"/>
          <w:szCs w:val="24"/>
        </w:rPr>
      </w:pPr>
      <w:r>
        <w:rPr>
          <w:rFonts w:ascii="仿宋" w:eastAsia="仿宋" w:hAnsi="仿宋" w:hint="eastAsia"/>
          <w:color w:val="000000" w:themeColor="text1"/>
          <w:sz w:val="24"/>
          <w:szCs w:val="24"/>
        </w:rPr>
        <w:t>7.工作距离：喷嘴前11mm</w:t>
      </w:r>
    </w:p>
    <w:p w14:paraId="074096E2" w14:textId="77777777" w:rsidR="00EB4E48" w:rsidRDefault="00EB4E48" w:rsidP="00EB4E48">
      <w:pPr>
        <w:spacing w:line="312" w:lineRule="auto"/>
        <w:rPr>
          <w:rFonts w:ascii="仿宋" w:eastAsia="仿宋" w:hAnsi="仿宋" w:hint="eastAsia"/>
          <w:b/>
          <w:bCs/>
          <w:color w:val="000000" w:themeColor="text1"/>
          <w:sz w:val="24"/>
          <w:szCs w:val="24"/>
        </w:rPr>
      </w:pPr>
      <w:r>
        <w:rPr>
          <w:rFonts w:ascii="仿宋" w:eastAsia="仿宋" w:hAnsi="仿宋" w:cs="宋体" w:hint="eastAsia"/>
          <w:b/>
          <w:bCs/>
          <w:color w:val="000000" w:themeColor="text1"/>
          <w:sz w:val="24"/>
          <w:szCs w:val="24"/>
        </w:rPr>
        <w:t>#</w:t>
      </w:r>
      <w:r>
        <w:rPr>
          <w:rFonts w:ascii="仿宋" w:eastAsia="仿宋" w:hAnsi="仿宋" w:hint="eastAsia"/>
          <w:b/>
          <w:bCs/>
          <w:color w:val="000000" w:themeColor="text1"/>
          <w:sz w:val="24"/>
          <w:szCs w:val="24"/>
        </w:rPr>
        <w:t>8.全自动测量：按下测量按钮,即可自动完成双眼眼压测试（提供加盖制造商公章的参数确认函）</w:t>
      </w:r>
    </w:p>
    <w:p w14:paraId="53E9198B" w14:textId="77777777" w:rsidR="00EB4E48" w:rsidRDefault="00EB4E48" w:rsidP="00EB4E48">
      <w:pPr>
        <w:rPr>
          <w:rFonts w:ascii="仿宋" w:eastAsia="仿宋" w:hAnsi="仿宋" w:hint="eastAsia"/>
          <w:b/>
          <w:bCs/>
          <w:color w:val="000000" w:themeColor="text1"/>
          <w:sz w:val="24"/>
          <w:szCs w:val="24"/>
        </w:rPr>
      </w:pPr>
      <w:r>
        <w:rPr>
          <w:rFonts w:ascii="仿宋" w:eastAsia="仿宋" w:hAnsi="仿宋" w:cs="宋体" w:hint="eastAsia"/>
          <w:b/>
          <w:bCs/>
          <w:color w:val="000000" w:themeColor="text1"/>
          <w:sz w:val="24"/>
          <w:szCs w:val="24"/>
        </w:rPr>
        <w:t>#</w:t>
      </w:r>
      <w:r>
        <w:rPr>
          <w:rFonts w:ascii="仿宋" w:eastAsia="仿宋" w:hAnsi="仿宋" w:hint="eastAsia"/>
          <w:b/>
          <w:bCs/>
          <w:color w:val="000000" w:themeColor="text1"/>
          <w:sz w:val="24"/>
          <w:szCs w:val="24"/>
        </w:rPr>
        <w:t>9.二十四小时动态眼压测量：可24小时动态监测眼压，并能与眼压数据打印在同一报告单上（提供加盖制造商公章的参数确认函）</w:t>
      </w:r>
    </w:p>
    <w:p w14:paraId="3085C13D" w14:textId="77777777" w:rsidR="00EB4E48" w:rsidRDefault="00EB4E48" w:rsidP="00EB4E48">
      <w:pPr>
        <w:spacing w:line="312" w:lineRule="auto"/>
        <w:rPr>
          <w:rFonts w:ascii="仿宋" w:eastAsia="仿宋" w:hAnsi="仿宋" w:hint="eastAsia"/>
          <w:color w:val="000000" w:themeColor="text1"/>
          <w:sz w:val="24"/>
          <w:szCs w:val="24"/>
        </w:rPr>
      </w:pPr>
      <w:r>
        <w:rPr>
          <w:rFonts w:ascii="仿宋" w:eastAsia="仿宋" w:hAnsi="仿宋" w:hint="eastAsia"/>
          <w:color w:val="000000" w:themeColor="text1"/>
          <w:sz w:val="24"/>
          <w:szCs w:val="24"/>
        </w:rPr>
        <w:lastRenderedPageBreak/>
        <w:t>10.打印机：内置热敏打印机</w:t>
      </w:r>
    </w:p>
    <w:p w14:paraId="16530F8A" w14:textId="77777777" w:rsidR="00EB4E48" w:rsidRDefault="00EB4E48" w:rsidP="00EB4E48">
      <w:pPr>
        <w:spacing w:line="312" w:lineRule="auto"/>
        <w:rPr>
          <w:rFonts w:ascii="仿宋" w:eastAsia="仿宋" w:hAnsi="仿宋" w:hint="eastAsia"/>
          <w:color w:val="000000" w:themeColor="text1"/>
          <w:sz w:val="24"/>
          <w:szCs w:val="24"/>
        </w:rPr>
      </w:pPr>
      <w:r>
        <w:rPr>
          <w:rFonts w:ascii="仿宋" w:eastAsia="仿宋" w:hAnsi="仿宋" w:hint="eastAsia"/>
          <w:color w:val="000000" w:themeColor="text1"/>
          <w:sz w:val="24"/>
          <w:szCs w:val="24"/>
        </w:rPr>
        <w:t>11.联网：DICOM3.0</w:t>
      </w:r>
    </w:p>
    <w:p w14:paraId="0B87D476" w14:textId="77777777" w:rsidR="00EB4E48" w:rsidRDefault="00EB4E48" w:rsidP="00EB4E48">
      <w:pPr>
        <w:spacing w:line="312" w:lineRule="auto"/>
        <w:rPr>
          <w:rFonts w:ascii="仿宋" w:eastAsia="仿宋" w:hAnsi="仿宋" w:hint="eastAsia"/>
          <w:color w:val="000000" w:themeColor="text1"/>
          <w:sz w:val="24"/>
          <w:szCs w:val="24"/>
        </w:rPr>
      </w:pPr>
      <w:r>
        <w:rPr>
          <w:rFonts w:ascii="仿宋" w:eastAsia="仿宋" w:hAnsi="仿宋" w:hint="eastAsia"/>
          <w:color w:val="000000" w:themeColor="text1"/>
          <w:sz w:val="24"/>
          <w:szCs w:val="24"/>
        </w:rPr>
        <w:t>12.测量模式：全自动/自动/手动</w:t>
      </w:r>
    </w:p>
    <w:p w14:paraId="74EE7699" w14:textId="77777777" w:rsidR="00EB4E48" w:rsidRDefault="00EB4E48" w:rsidP="00EB4E48">
      <w:pPr>
        <w:spacing w:line="312" w:lineRule="auto"/>
        <w:rPr>
          <w:rFonts w:ascii="仿宋" w:eastAsia="仿宋" w:hAnsi="仿宋" w:hint="eastAsia"/>
          <w:color w:val="000000" w:themeColor="text1"/>
          <w:sz w:val="24"/>
          <w:szCs w:val="24"/>
        </w:rPr>
      </w:pPr>
      <w:r>
        <w:rPr>
          <w:rFonts w:ascii="仿宋" w:eastAsia="仿宋" w:hAnsi="仿宋" w:hint="eastAsia"/>
          <w:color w:val="000000" w:themeColor="text1"/>
          <w:sz w:val="24"/>
          <w:szCs w:val="24"/>
        </w:rPr>
        <w:t>13.数据输入输出：输入:USB，输出: LAN/RS232C</w:t>
      </w:r>
    </w:p>
    <w:p w14:paraId="7B48D393" w14:textId="77777777" w:rsidR="00EB4E48" w:rsidRDefault="00EB4E48" w:rsidP="00EB4E48">
      <w:pPr>
        <w:spacing w:line="312" w:lineRule="auto"/>
        <w:rPr>
          <w:rFonts w:ascii="仿宋" w:eastAsia="仿宋" w:hAnsi="仿宋" w:hint="eastAsia"/>
          <w:color w:val="000000" w:themeColor="text1"/>
          <w:sz w:val="24"/>
          <w:szCs w:val="24"/>
        </w:rPr>
      </w:pPr>
      <w:r>
        <w:rPr>
          <w:rFonts w:ascii="仿宋" w:eastAsia="仿宋" w:hAnsi="仿宋" w:hint="eastAsia"/>
          <w:color w:val="000000" w:themeColor="text1"/>
          <w:sz w:val="24"/>
          <w:szCs w:val="24"/>
        </w:rPr>
        <w:t>14.打印：测量完成后可直接打印数据</w:t>
      </w:r>
    </w:p>
    <w:p w14:paraId="33E9A251" w14:textId="77777777" w:rsidR="00EB4E48" w:rsidRDefault="00EB4E48" w:rsidP="00EB4E48">
      <w:pPr>
        <w:spacing w:line="312" w:lineRule="auto"/>
        <w:rPr>
          <w:rFonts w:ascii="仿宋" w:eastAsia="仿宋" w:hAnsi="仿宋" w:hint="eastAsia"/>
          <w:color w:val="000000" w:themeColor="text1"/>
          <w:sz w:val="24"/>
          <w:szCs w:val="24"/>
        </w:rPr>
      </w:pPr>
      <w:r>
        <w:rPr>
          <w:rFonts w:ascii="仿宋" w:eastAsia="仿宋" w:hAnsi="仿宋" w:hint="eastAsia"/>
          <w:color w:val="000000" w:themeColor="text1"/>
          <w:sz w:val="24"/>
          <w:szCs w:val="24"/>
        </w:rPr>
        <w:t>15.存储：可存储10组测量数据</w:t>
      </w:r>
    </w:p>
    <w:p w14:paraId="2504D744" w14:textId="77777777" w:rsidR="00EB4E48" w:rsidRDefault="00EB4E48" w:rsidP="00EB4E48">
      <w:pPr>
        <w:spacing w:line="312" w:lineRule="auto"/>
        <w:rPr>
          <w:rFonts w:ascii="仿宋" w:eastAsia="仿宋" w:hAnsi="仿宋" w:hint="eastAsia"/>
          <w:b/>
          <w:bCs/>
          <w:color w:val="000000" w:themeColor="text1"/>
          <w:sz w:val="24"/>
        </w:rPr>
      </w:pPr>
      <w:r>
        <w:rPr>
          <w:rFonts w:ascii="仿宋" w:eastAsia="仿宋" w:hAnsi="仿宋" w:cs="宋体"/>
          <w:b/>
          <w:bCs/>
          <w:color w:val="000000" w:themeColor="text1"/>
          <w:sz w:val="24"/>
        </w:rPr>
        <w:t>#</w:t>
      </w:r>
      <w:r>
        <w:rPr>
          <w:rFonts w:ascii="仿宋" w:eastAsia="仿宋" w:hAnsi="仿宋" w:hint="eastAsia"/>
          <w:b/>
          <w:bCs/>
          <w:color w:val="000000" w:themeColor="text1"/>
          <w:sz w:val="24"/>
          <w:szCs w:val="24"/>
        </w:rPr>
        <w:t>16.数据导出：可导出为PDF或JPG格式（提供加盖制造商公章的参数确认函）</w:t>
      </w:r>
    </w:p>
    <w:p w14:paraId="45C31D60" w14:textId="77777777" w:rsidR="00EB4E48" w:rsidRDefault="00EB4E48" w:rsidP="00EB4E48">
      <w:pPr>
        <w:spacing w:line="312" w:lineRule="auto"/>
        <w:rPr>
          <w:rFonts w:ascii="仿宋" w:eastAsia="仿宋" w:hAnsi="仿宋" w:hint="eastAsia"/>
          <w:color w:val="000000" w:themeColor="text1"/>
          <w:sz w:val="24"/>
          <w:szCs w:val="24"/>
        </w:rPr>
      </w:pPr>
    </w:p>
    <w:p w14:paraId="694AC543" w14:textId="77777777" w:rsidR="00EB4E48" w:rsidRDefault="00EB4E48" w:rsidP="00EB4E48">
      <w:pPr>
        <w:spacing w:line="312" w:lineRule="auto"/>
        <w:rPr>
          <w:rFonts w:ascii="宋体" w:hAnsi="宋体" w:hint="eastAsia"/>
          <w:b/>
          <w:bCs/>
          <w:color w:val="000000" w:themeColor="text1"/>
          <w:sz w:val="24"/>
        </w:rPr>
      </w:pPr>
      <w:r>
        <w:rPr>
          <w:rFonts w:ascii="仿宋" w:eastAsia="仿宋" w:hAnsi="仿宋" w:hint="eastAsia"/>
          <w:b/>
          <w:bCs/>
          <w:color w:val="000000" w:themeColor="text1"/>
          <w:sz w:val="24"/>
          <w:szCs w:val="24"/>
        </w:rPr>
        <w:t>#号参数为加分项，提供制造商盖章的参数确认函佐证。</w:t>
      </w:r>
    </w:p>
    <w:p w14:paraId="747E8FED" w14:textId="77777777" w:rsidR="00EB4E48" w:rsidRDefault="00EB4E48" w:rsidP="00EB4E48">
      <w:pPr>
        <w:spacing w:afterLines="50" w:after="156" w:line="400" w:lineRule="exact"/>
        <w:jc w:val="left"/>
        <w:rPr>
          <w:b/>
          <w:color w:val="000000" w:themeColor="text1"/>
          <w:sz w:val="32"/>
          <w:szCs w:val="32"/>
        </w:rPr>
      </w:pPr>
    </w:p>
    <w:p w14:paraId="36646937" w14:textId="77777777" w:rsidR="00EB4E48" w:rsidRDefault="00EB4E48" w:rsidP="00EB4E48">
      <w:pPr>
        <w:pStyle w:val="aa"/>
        <w:widowControl/>
        <w:ind w:firstLineChars="1000" w:firstLine="3213"/>
        <w:textAlignment w:val="center"/>
        <w:outlineLvl w:val="0"/>
        <w:rPr>
          <w:rFonts w:ascii="仿宋" w:eastAsia="仿宋" w:hAnsi="仿宋" w:cs="仿宋" w:hint="eastAsia"/>
          <w:b/>
          <w:bCs/>
          <w:color w:val="000000" w:themeColor="text1"/>
          <w:kern w:val="0"/>
          <w:sz w:val="32"/>
          <w:szCs w:val="32"/>
          <w:lang w:bidi="ar"/>
        </w:rPr>
      </w:pPr>
      <w:bookmarkStart w:id="7" w:name="_Toc147668342"/>
      <w:r>
        <w:rPr>
          <w:rFonts w:ascii="仿宋" w:eastAsia="仿宋" w:hAnsi="仿宋" w:cs="仿宋" w:hint="eastAsia"/>
          <w:b/>
          <w:bCs/>
          <w:color w:val="000000" w:themeColor="text1"/>
          <w:kern w:val="0"/>
          <w:sz w:val="32"/>
          <w:szCs w:val="32"/>
          <w:lang w:bidi="ar"/>
        </w:rPr>
        <w:t>品目三、</w:t>
      </w:r>
      <w:bookmarkStart w:id="8" w:name="_Toc147668343"/>
      <w:bookmarkEnd w:id="7"/>
      <w:r>
        <w:rPr>
          <w:rFonts w:ascii="仿宋" w:eastAsia="仿宋" w:hAnsi="仿宋" w:cs="仿宋" w:hint="eastAsia"/>
          <w:b/>
          <w:bCs/>
          <w:color w:val="000000" w:themeColor="text1"/>
          <w:kern w:val="0"/>
          <w:sz w:val="32"/>
          <w:szCs w:val="32"/>
          <w:lang w:bidi="ar"/>
        </w:rPr>
        <w:t>免散</w:t>
      </w:r>
      <w:proofErr w:type="gramStart"/>
      <w:r>
        <w:rPr>
          <w:rFonts w:ascii="仿宋" w:eastAsia="仿宋" w:hAnsi="仿宋" w:cs="仿宋" w:hint="eastAsia"/>
          <w:b/>
          <w:bCs/>
          <w:color w:val="000000" w:themeColor="text1"/>
          <w:kern w:val="0"/>
          <w:sz w:val="32"/>
          <w:szCs w:val="32"/>
          <w:lang w:bidi="ar"/>
        </w:rPr>
        <w:t>瞳</w:t>
      </w:r>
      <w:proofErr w:type="gramEnd"/>
      <w:r>
        <w:rPr>
          <w:rFonts w:ascii="仿宋" w:eastAsia="仿宋" w:hAnsi="仿宋" w:cs="仿宋" w:hint="eastAsia"/>
          <w:b/>
          <w:bCs/>
          <w:color w:val="000000" w:themeColor="text1"/>
          <w:kern w:val="0"/>
          <w:sz w:val="32"/>
          <w:szCs w:val="32"/>
          <w:lang w:bidi="ar"/>
        </w:rPr>
        <w:t>眼底照相机</w:t>
      </w:r>
      <w:bookmarkEnd w:id="8"/>
    </w:p>
    <w:p w14:paraId="45252F08"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1、主要功能</w:t>
      </w:r>
    </w:p>
    <w:p w14:paraId="3E8A2DC2"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1.1普通彩色眼底照相，免散</w:t>
      </w:r>
      <w:proofErr w:type="gramStart"/>
      <w:r>
        <w:rPr>
          <w:rFonts w:ascii="仿宋" w:eastAsia="仿宋" w:hAnsi="仿宋"/>
          <w:color w:val="000000" w:themeColor="text1"/>
          <w:sz w:val="24"/>
          <w:szCs w:val="24"/>
        </w:rPr>
        <w:t>瞳</w:t>
      </w:r>
      <w:proofErr w:type="gramEnd"/>
      <w:r>
        <w:rPr>
          <w:rFonts w:ascii="仿宋" w:eastAsia="仿宋" w:hAnsi="仿宋"/>
          <w:color w:val="000000" w:themeColor="text1"/>
          <w:sz w:val="24"/>
          <w:szCs w:val="24"/>
        </w:rPr>
        <w:t>眼底照相，无</w:t>
      </w:r>
      <w:proofErr w:type="gramStart"/>
      <w:r>
        <w:rPr>
          <w:rFonts w:ascii="仿宋" w:eastAsia="仿宋" w:hAnsi="仿宋"/>
          <w:color w:val="000000" w:themeColor="text1"/>
          <w:sz w:val="24"/>
          <w:szCs w:val="24"/>
        </w:rPr>
        <w:t>赤</w:t>
      </w:r>
      <w:proofErr w:type="gramEnd"/>
      <w:r>
        <w:rPr>
          <w:rFonts w:ascii="仿宋" w:eastAsia="仿宋" w:hAnsi="仿宋"/>
          <w:color w:val="000000" w:themeColor="text1"/>
          <w:sz w:val="24"/>
          <w:szCs w:val="24"/>
        </w:rPr>
        <w:t>光眼底照相，脉络膜眼底照相；</w:t>
      </w:r>
    </w:p>
    <w:p w14:paraId="560A3BE0"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1.2操作手柄、鼠标均可采集，方便使用；</w:t>
      </w:r>
    </w:p>
    <w:p w14:paraId="61A7D664"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1.3自动识别患者左右眼转换；</w:t>
      </w:r>
    </w:p>
    <w:p w14:paraId="7ED8A83F"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1.4图像分析、拼接、处理和存档；</w:t>
      </w:r>
    </w:p>
    <w:p w14:paraId="58BB64A2"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1.5对图像进行亮度、对比度、颜色以及灰度变化等处理功能；</w:t>
      </w:r>
    </w:p>
    <w:p w14:paraId="28107C7C"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1.6对图像中所需观测的目标进行长度、面积测量或PD值测量；</w:t>
      </w:r>
    </w:p>
    <w:p w14:paraId="1B846E86"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1.7眼底图像大范围拼接功能；</w:t>
      </w:r>
    </w:p>
    <w:p w14:paraId="4290DD7A"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1.8通过计算机的数据库技术对病人病历进行管理，方便存档及查询；</w:t>
      </w:r>
    </w:p>
    <w:p w14:paraId="4A8D6025"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1.9打印病人报告，报告上包括各项病人参数（年龄、性别、日期、编号）、病灶图像若干幅（按需要）、诊断结果等。</w:t>
      </w:r>
    </w:p>
    <w:p w14:paraId="2CAE4894"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2、技术参数</w:t>
      </w:r>
    </w:p>
    <w:p w14:paraId="35232724"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2.1视场角：≥50°</w:t>
      </w:r>
    </w:p>
    <w:p w14:paraId="20A14D99"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2.2分辨率</w:t>
      </w:r>
    </w:p>
    <w:p w14:paraId="672A9EED" w14:textId="77777777" w:rsidR="00EB4E48" w:rsidRDefault="00EB4E48" w:rsidP="00EB4E48">
      <w:pPr>
        <w:rPr>
          <w:rFonts w:ascii="仿宋" w:eastAsia="仿宋" w:hAnsi="仿宋" w:hint="eastAsia"/>
          <w:color w:val="000000" w:themeColor="text1"/>
          <w:sz w:val="24"/>
          <w:szCs w:val="24"/>
        </w:rPr>
      </w:pPr>
      <w:r>
        <w:rPr>
          <w:rFonts w:ascii="仿宋" w:eastAsia="仿宋" w:hAnsi="仿宋" w:hint="eastAsia"/>
          <w:color w:val="000000" w:themeColor="text1"/>
          <w:sz w:val="24"/>
          <w:szCs w:val="24"/>
        </w:rPr>
        <w:t>视场中心处：≥</w:t>
      </w:r>
      <w:r>
        <w:rPr>
          <w:rFonts w:ascii="仿宋" w:eastAsia="仿宋" w:hAnsi="仿宋"/>
          <w:color w:val="000000" w:themeColor="text1"/>
          <w:sz w:val="24"/>
          <w:szCs w:val="24"/>
        </w:rPr>
        <w:t>60lp/mm</w:t>
      </w:r>
    </w:p>
    <w:p w14:paraId="691FDAB6" w14:textId="77777777" w:rsidR="00EB4E48" w:rsidRDefault="00EB4E48" w:rsidP="00EB4E48">
      <w:pPr>
        <w:rPr>
          <w:rFonts w:ascii="仿宋" w:eastAsia="仿宋" w:hAnsi="仿宋" w:hint="eastAsia"/>
          <w:color w:val="000000" w:themeColor="text1"/>
          <w:sz w:val="24"/>
          <w:szCs w:val="24"/>
        </w:rPr>
      </w:pPr>
      <w:r>
        <w:rPr>
          <w:rFonts w:ascii="仿宋" w:eastAsia="仿宋" w:hAnsi="仿宋" w:hint="eastAsia"/>
          <w:color w:val="000000" w:themeColor="text1"/>
          <w:sz w:val="24"/>
          <w:szCs w:val="24"/>
        </w:rPr>
        <w:t>视场中部处：≥</w:t>
      </w:r>
      <w:r>
        <w:rPr>
          <w:rFonts w:ascii="仿宋" w:eastAsia="仿宋" w:hAnsi="仿宋"/>
          <w:color w:val="000000" w:themeColor="text1"/>
          <w:sz w:val="24"/>
          <w:szCs w:val="24"/>
        </w:rPr>
        <w:t>40lp/mm</w:t>
      </w:r>
    </w:p>
    <w:p w14:paraId="0616788C" w14:textId="77777777" w:rsidR="00EB4E48" w:rsidRDefault="00EB4E48" w:rsidP="00EB4E48">
      <w:pPr>
        <w:rPr>
          <w:rFonts w:ascii="仿宋" w:eastAsia="仿宋" w:hAnsi="仿宋" w:hint="eastAsia"/>
          <w:color w:val="000000" w:themeColor="text1"/>
          <w:sz w:val="24"/>
          <w:szCs w:val="24"/>
        </w:rPr>
      </w:pPr>
      <w:r>
        <w:rPr>
          <w:rFonts w:ascii="仿宋" w:eastAsia="仿宋" w:hAnsi="仿宋" w:hint="eastAsia"/>
          <w:color w:val="000000" w:themeColor="text1"/>
          <w:sz w:val="24"/>
          <w:szCs w:val="24"/>
        </w:rPr>
        <w:t>视场边缘处：≥</w:t>
      </w:r>
      <w:r>
        <w:rPr>
          <w:rFonts w:ascii="仿宋" w:eastAsia="仿宋" w:hAnsi="仿宋"/>
          <w:color w:val="000000" w:themeColor="text1"/>
          <w:sz w:val="24"/>
          <w:szCs w:val="24"/>
        </w:rPr>
        <w:t>25lp/mm</w:t>
      </w:r>
    </w:p>
    <w:p w14:paraId="271B5313"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2.3屈光调节范围：≥±25D:</w:t>
      </w:r>
    </w:p>
    <w:p w14:paraId="5E4ECCED"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2.4工作距离：≥28mm</w:t>
      </w:r>
    </w:p>
    <w:p w14:paraId="101895D0"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2.5工作台行程：</w:t>
      </w:r>
    </w:p>
    <w:p w14:paraId="1A380DC1" w14:textId="77777777" w:rsidR="00EB4E48" w:rsidRDefault="00EB4E48" w:rsidP="00EB4E48">
      <w:pPr>
        <w:rPr>
          <w:rFonts w:ascii="仿宋" w:eastAsia="仿宋" w:hAnsi="仿宋" w:hint="eastAsia"/>
          <w:color w:val="000000" w:themeColor="text1"/>
          <w:sz w:val="24"/>
          <w:szCs w:val="24"/>
        </w:rPr>
      </w:pPr>
      <w:r>
        <w:rPr>
          <w:rFonts w:ascii="仿宋" w:eastAsia="仿宋" w:hAnsi="仿宋" w:hint="eastAsia"/>
          <w:color w:val="000000" w:themeColor="text1"/>
          <w:sz w:val="24"/>
          <w:szCs w:val="24"/>
        </w:rPr>
        <w:t>前后：≥</w:t>
      </w:r>
      <w:r>
        <w:rPr>
          <w:rFonts w:ascii="仿宋" w:eastAsia="仿宋" w:hAnsi="仿宋"/>
          <w:color w:val="000000" w:themeColor="text1"/>
          <w:sz w:val="24"/>
          <w:szCs w:val="24"/>
        </w:rPr>
        <w:t>80mm</w:t>
      </w:r>
    </w:p>
    <w:p w14:paraId="737459A3" w14:textId="77777777" w:rsidR="00EB4E48" w:rsidRDefault="00EB4E48" w:rsidP="00EB4E48">
      <w:pPr>
        <w:rPr>
          <w:rFonts w:ascii="仿宋" w:eastAsia="仿宋" w:hAnsi="仿宋" w:hint="eastAsia"/>
          <w:color w:val="000000" w:themeColor="text1"/>
          <w:sz w:val="24"/>
          <w:szCs w:val="24"/>
        </w:rPr>
      </w:pPr>
      <w:r>
        <w:rPr>
          <w:rFonts w:ascii="仿宋" w:eastAsia="仿宋" w:hAnsi="仿宋" w:hint="eastAsia"/>
          <w:color w:val="000000" w:themeColor="text1"/>
          <w:sz w:val="24"/>
          <w:szCs w:val="24"/>
        </w:rPr>
        <w:t>左右：≥</w:t>
      </w:r>
      <w:r>
        <w:rPr>
          <w:rFonts w:ascii="仿宋" w:eastAsia="仿宋" w:hAnsi="仿宋"/>
          <w:color w:val="000000" w:themeColor="text1"/>
          <w:sz w:val="24"/>
          <w:szCs w:val="24"/>
        </w:rPr>
        <w:t>110mm</w:t>
      </w:r>
    </w:p>
    <w:p w14:paraId="519FA8B7" w14:textId="77777777" w:rsidR="00EB4E48" w:rsidRDefault="00EB4E48" w:rsidP="00EB4E48">
      <w:pPr>
        <w:rPr>
          <w:rFonts w:ascii="仿宋" w:eastAsia="仿宋" w:hAnsi="仿宋" w:hint="eastAsia"/>
          <w:color w:val="000000" w:themeColor="text1"/>
          <w:sz w:val="24"/>
          <w:szCs w:val="24"/>
        </w:rPr>
      </w:pPr>
      <w:r>
        <w:rPr>
          <w:rFonts w:ascii="仿宋" w:eastAsia="仿宋" w:hAnsi="仿宋" w:hint="eastAsia"/>
          <w:color w:val="000000" w:themeColor="text1"/>
          <w:sz w:val="24"/>
          <w:szCs w:val="24"/>
        </w:rPr>
        <w:t>上下：≥</w:t>
      </w:r>
      <w:r>
        <w:rPr>
          <w:rFonts w:ascii="仿宋" w:eastAsia="仿宋" w:hAnsi="仿宋"/>
          <w:color w:val="000000" w:themeColor="text1"/>
          <w:sz w:val="24"/>
          <w:szCs w:val="24"/>
        </w:rPr>
        <w:t>30mm</w:t>
      </w:r>
    </w:p>
    <w:p w14:paraId="751860E6"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2.6上下俯仰角：≥±15°</w:t>
      </w:r>
    </w:p>
    <w:p w14:paraId="434A5163"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2.7左右摆动角：≥±30°</w:t>
      </w:r>
    </w:p>
    <w:p w14:paraId="15212A4B"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2.8</w:t>
      </w:r>
      <w:proofErr w:type="gramStart"/>
      <w:r>
        <w:rPr>
          <w:rFonts w:ascii="仿宋" w:eastAsia="仿宋" w:hAnsi="仿宋"/>
          <w:color w:val="000000" w:themeColor="text1"/>
          <w:sz w:val="24"/>
          <w:szCs w:val="24"/>
        </w:rPr>
        <w:t>颌托行程</w:t>
      </w:r>
      <w:proofErr w:type="gramEnd"/>
      <w:r>
        <w:rPr>
          <w:rFonts w:ascii="仿宋" w:eastAsia="仿宋" w:hAnsi="仿宋"/>
          <w:color w:val="000000" w:themeColor="text1"/>
          <w:sz w:val="24"/>
          <w:szCs w:val="24"/>
        </w:rPr>
        <w:t>：≥65mm</w:t>
      </w:r>
    </w:p>
    <w:p w14:paraId="3460453B"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2.9升降台行程:≥160mm</w:t>
      </w:r>
    </w:p>
    <w:p w14:paraId="6C4CB4EF"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2.10照相用光源：LED</w:t>
      </w:r>
    </w:p>
    <w:p w14:paraId="55C6201F"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t>2.11</w:t>
      </w:r>
      <w:proofErr w:type="gramStart"/>
      <w:r>
        <w:rPr>
          <w:rFonts w:ascii="仿宋" w:eastAsia="仿宋" w:hAnsi="仿宋"/>
          <w:color w:val="000000" w:themeColor="text1"/>
          <w:sz w:val="24"/>
          <w:szCs w:val="24"/>
        </w:rPr>
        <w:t>固视灯</w:t>
      </w:r>
      <w:proofErr w:type="gramEnd"/>
      <w:r>
        <w:rPr>
          <w:rFonts w:ascii="仿宋" w:eastAsia="仿宋" w:hAnsi="仿宋"/>
          <w:color w:val="000000" w:themeColor="text1"/>
          <w:sz w:val="24"/>
          <w:szCs w:val="24"/>
        </w:rPr>
        <w:t>：LED</w:t>
      </w:r>
    </w:p>
    <w:p w14:paraId="2CCB234C" w14:textId="77777777" w:rsidR="00EB4E48" w:rsidRDefault="00EB4E48" w:rsidP="00EB4E48">
      <w:pPr>
        <w:rPr>
          <w:rFonts w:ascii="仿宋" w:eastAsia="仿宋" w:hAnsi="仿宋" w:hint="eastAsia"/>
          <w:color w:val="000000" w:themeColor="text1"/>
          <w:sz w:val="24"/>
          <w:szCs w:val="24"/>
        </w:rPr>
      </w:pPr>
      <w:r>
        <w:rPr>
          <w:rFonts w:ascii="仿宋" w:eastAsia="仿宋" w:hAnsi="仿宋"/>
          <w:color w:val="000000" w:themeColor="text1"/>
          <w:sz w:val="24"/>
          <w:szCs w:val="24"/>
        </w:rPr>
        <w:lastRenderedPageBreak/>
        <w:t>2.12额定电压和频率：~220V，50Hz</w:t>
      </w:r>
    </w:p>
    <w:p w14:paraId="0815F2E1" w14:textId="77777777" w:rsidR="00EB4E48" w:rsidRDefault="00EB4E48" w:rsidP="00EB4E48">
      <w:pPr>
        <w:widowControl/>
        <w:tabs>
          <w:tab w:val="left" w:pos="3993"/>
          <w:tab w:val="left" w:pos="5673"/>
        </w:tabs>
        <w:jc w:val="left"/>
        <w:rPr>
          <w:rFonts w:ascii="仿宋" w:eastAsia="仿宋" w:hAnsi="仿宋" w:cs="宋体" w:hint="eastAsia"/>
          <w:color w:val="000000" w:themeColor="text1"/>
          <w:kern w:val="0"/>
          <w:sz w:val="24"/>
          <w:szCs w:val="24"/>
        </w:rPr>
      </w:pPr>
    </w:p>
    <w:p w14:paraId="4D13542A" w14:textId="77777777" w:rsidR="00EB4E48" w:rsidRDefault="00EB4E48" w:rsidP="00EB4E48">
      <w:pPr>
        <w:widowControl/>
        <w:tabs>
          <w:tab w:val="left" w:pos="3993"/>
          <w:tab w:val="left" w:pos="5673"/>
        </w:tabs>
        <w:jc w:val="left"/>
        <w:rPr>
          <w:rFonts w:ascii="仿宋" w:eastAsia="仿宋" w:hAnsi="仿宋" w:cs="宋体" w:hint="eastAsia"/>
          <w:color w:val="000000" w:themeColor="text1"/>
          <w:kern w:val="0"/>
          <w:sz w:val="32"/>
          <w:szCs w:val="32"/>
        </w:rPr>
      </w:pPr>
      <w:r>
        <w:rPr>
          <w:rFonts w:ascii="仿宋" w:eastAsia="仿宋" w:hAnsi="仿宋" w:cs="黑体" w:hint="eastAsia"/>
          <w:color w:val="000000" w:themeColor="text1"/>
          <w:sz w:val="24"/>
          <w:szCs w:val="24"/>
        </w:rPr>
        <w:t xml:space="preserve"> </w:t>
      </w:r>
    </w:p>
    <w:p w14:paraId="7990B276" w14:textId="77777777" w:rsidR="00EB4E48" w:rsidRDefault="00EB4E48" w:rsidP="00EB4E48">
      <w:pPr>
        <w:pStyle w:val="aa"/>
        <w:widowControl/>
        <w:textAlignment w:val="center"/>
        <w:outlineLvl w:val="0"/>
        <w:rPr>
          <w:rFonts w:ascii="仿宋" w:eastAsia="仿宋" w:hAnsi="仿宋" w:cs="仿宋" w:hint="eastAsia"/>
          <w:b/>
          <w:bCs/>
          <w:color w:val="000000" w:themeColor="text1"/>
          <w:kern w:val="0"/>
          <w:sz w:val="32"/>
          <w:szCs w:val="32"/>
          <w:lang w:bidi="ar"/>
        </w:rPr>
      </w:pPr>
      <w:bookmarkStart w:id="9" w:name="_Toc147668344"/>
    </w:p>
    <w:p w14:paraId="3F1B4597" w14:textId="77777777" w:rsidR="00EB4E48" w:rsidRDefault="00EB4E48" w:rsidP="00EB4E48">
      <w:pPr>
        <w:pStyle w:val="aa"/>
        <w:widowControl/>
        <w:ind w:firstLineChars="800" w:firstLine="2570"/>
        <w:textAlignment w:val="center"/>
        <w:outlineLvl w:val="0"/>
        <w:rPr>
          <w:rFonts w:ascii="仿宋" w:eastAsia="仿宋" w:hAnsi="仿宋" w:cs="仿宋" w:hint="eastAsia"/>
          <w:b/>
          <w:bCs/>
          <w:color w:val="000000" w:themeColor="text1"/>
          <w:kern w:val="0"/>
          <w:sz w:val="32"/>
          <w:szCs w:val="32"/>
          <w:lang w:bidi="ar"/>
        </w:rPr>
      </w:pPr>
      <w:r>
        <w:rPr>
          <w:rFonts w:ascii="仿宋" w:eastAsia="仿宋" w:hAnsi="仿宋" w:cs="仿宋" w:hint="eastAsia"/>
          <w:b/>
          <w:bCs/>
          <w:color w:val="000000" w:themeColor="text1"/>
          <w:kern w:val="0"/>
          <w:sz w:val="32"/>
          <w:szCs w:val="32"/>
          <w:lang w:bidi="ar"/>
        </w:rPr>
        <w:t>品目四、数码裂隙灯</w:t>
      </w:r>
      <w:bookmarkEnd w:id="9"/>
    </w:p>
    <w:p w14:paraId="14497AEA" w14:textId="77777777" w:rsidR="00EB4E48" w:rsidRDefault="00EB4E48" w:rsidP="00EB4E48">
      <w:pPr>
        <w:tabs>
          <w:tab w:val="left" w:pos="540"/>
        </w:tabs>
        <w:rPr>
          <w:rFonts w:ascii="仿宋" w:eastAsia="仿宋" w:hAnsi="仿宋" w:hint="eastAsia"/>
          <w:color w:val="000000" w:themeColor="text1"/>
          <w:sz w:val="24"/>
        </w:rPr>
      </w:pPr>
      <w:r>
        <w:rPr>
          <w:rFonts w:ascii="仿宋" w:eastAsia="仿宋" w:hAnsi="仿宋"/>
          <w:color w:val="000000" w:themeColor="text1"/>
          <w:sz w:val="24"/>
        </w:rPr>
        <w:t>1、</w:t>
      </w:r>
      <w:r>
        <w:rPr>
          <w:rFonts w:ascii="仿宋" w:eastAsia="仿宋" w:hAnsi="仿宋" w:hint="eastAsia"/>
          <w:color w:val="000000" w:themeColor="text1"/>
          <w:sz w:val="24"/>
        </w:rPr>
        <w:t>光学设计类型：平行夹角式（伽利略型）</w:t>
      </w:r>
    </w:p>
    <w:p w14:paraId="61FD1A4E" w14:textId="77777777" w:rsidR="00EB4E48" w:rsidRDefault="00EB4E48" w:rsidP="00EB4E48">
      <w:pPr>
        <w:tabs>
          <w:tab w:val="left" w:pos="540"/>
        </w:tabs>
        <w:rPr>
          <w:rFonts w:ascii="仿宋" w:eastAsia="仿宋" w:hAnsi="仿宋" w:hint="eastAsia"/>
          <w:color w:val="000000" w:themeColor="text1"/>
          <w:sz w:val="24"/>
        </w:rPr>
      </w:pPr>
      <w:r>
        <w:rPr>
          <w:rFonts w:ascii="仿宋" w:eastAsia="仿宋" w:hAnsi="仿宋"/>
          <w:color w:val="000000" w:themeColor="text1"/>
          <w:sz w:val="24"/>
        </w:rPr>
        <w:t>2、</w:t>
      </w:r>
      <w:r>
        <w:rPr>
          <w:rFonts w:ascii="仿宋" w:eastAsia="仿宋" w:hAnsi="仿宋" w:hint="eastAsia"/>
          <w:color w:val="000000" w:themeColor="text1"/>
          <w:sz w:val="24"/>
        </w:rPr>
        <w:t>改变倍率形式： 转鼓式五档变倍</w:t>
      </w:r>
    </w:p>
    <w:p w14:paraId="45E6FE20" w14:textId="77777777" w:rsidR="00EB4E48" w:rsidRDefault="00EB4E48" w:rsidP="00EB4E48">
      <w:pPr>
        <w:tabs>
          <w:tab w:val="left" w:pos="540"/>
        </w:tabs>
        <w:rPr>
          <w:rFonts w:ascii="仿宋" w:eastAsia="仿宋" w:hAnsi="仿宋" w:hint="eastAsia"/>
          <w:color w:val="000000" w:themeColor="text1"/>
          <w:sz w:val="24"/>
        </w:rPr>
      </w:pPr>
      <w:r>
        <w:rPr>
          <w:rFonts w:ascii="仿宋" w:eastAsia="仿宋" w:hAnsi="仿宋"/>
          <w:color w:val="000000" w:themeColor="text1"/>
          <w:sz w:val="24"/>
        </w:rPr>
        <w:t>3、</w:t>
      </w:r>
      <w:r>
        <w:rPr>
          <w:rFonts w:ascii="仿宋" w:eastAsia="仿宋" w:hAnsi="仿宋" w:hint="eastAsia"/>
          <w:color w:val="000000" w:themeColor="text1"/>
          <w:sz w:val="24"/>
        </w:rPr>
        <w:t>目镜：12</w:t>
      </w:r>
      <w:r>
        <w:rPr>
          <w:rFonts w:ascii="仿宋" w:eastAsia="仿宋" w:hAnsi="仿宋"/>
          <w:color w:val="000000" w:themeColor="text1"/>
          <w:sz w:val="24"/>
        </w:rPr>
        <w:t>.5</w:t>
      </w:r>
      <w:r>
        <w:rPr>
          <w:rFonts w:ascii="仿宋" w:eastAsia="仿宋" w:hAnsi="仿宋" w:hint="eastAsia"/>
          <w:color w:val="000000" w:themeColor="text1"/>
          <w:sz w:val="24"/>
        </w:rPr>
        <w:t>X</w:t>
      </w:r>
    </w:p>
    <w:p w14:paraId="49AFD8A8" w14:textId="77777777" w:rsidR="00EB4E48" w:rsidRDefault="00EB4E48" w:rsidP="00EB4E48">
      <w:pPr>
        <w:tabs>
          <w:tab w:val="left" w:pos="540"/>
        </w:tabs>
        <w:rPr>
          <w:rFonts w:ascii="仿宋" w:eastAsia="仿宋" w:hAnsi="仿宋" w:hint="eastAsia"/>
          <w:color w:val="000000" w:themeColor="text1"/>
          <w:sz w:val="24"/>
        </w:rPr>
      </w:pPr>
      <w:r>
        <w:rPr>
          <w:rFonts w:ascii="仿宋" w:eastAsia="仿宋" w:hAnsi="仿宋"/>
          <w:color w:val="000000" w:themeColor="text1"/>
          <w:sz w:val="24"/>
        </w:rPr>
        <w:t>4、</w:t>
      </w:r>
      <w:r>
        <w:rPr>
          <w:rFonts w:ascii="仿宋" w:eastAsia="仿宋" w:hAnsi="仿宋" w:hint="eastAsia"/>
          <w:color w:val="000000" w:themeColor="text1"/>
          <w:sz w:val="24"/>
        </w:rPr>
        <w:t xml:space="preserve">放大总倍数：6X、10X、16X、25X、40X </w:t>
      </w:r>
    </w:p>
    <w:p w14:paraId="7A17865C" w14:textId="77777777" w:rsidR="00EB4E48" w:rsidRDefault="00EB4E48" w:rsidP="00EB4E48">
      <w:pPr>
        <w:tabs>
          <w:tab w:val="left" w:pos="540"/>
        </w:tabs>
        <w:rPr>
          <w:rFonts w:ascii="仿宋" w:eastAsia="仿宋" w:hAnsi="仿宋" w:hint="eastAsia"/>
          <w:color w:val="000000" w:themeColor="text1"/>
          <w:sz w:val="24"/>
        </w:rPr>
      </w:pPr>
      <w:r>
        <w:rPr>
          <w:rFonts w:ascii="仿宋" w:eastAsia="仿宋" w:hAnsi="仿宋"/>
          <w:color w:val="000000" w:themeColor="text1"/>
          <w:sz w:val="24"/>
        </w:rPr>
        <w:t>5、</w:t>
      </w:r>
      <w:r>
        <w:rPr>
          <w:rFonts w:ascii="仿宋" w:eastAsia="仿宋" w:hAnsi="仿宋" w:hint="eastAsia"/>
          <w:color w:val="000000" w:themeColor="text1"/>
          <w:sz w:val="24"/>
        </w:rPr>
        <w:t>屈光度补偿调节：-7D ~ +7D</w:t>
      </w:r>
    </w:p>
    <w:p w14:paraId="738A75C0" w14:textId="77777777" w:rsidR="00EB4E48" w:rsidRDefault="00EB4E48" w:rsidP="00EB4E48">
      <w:pPr>
        <w:tabs>
          <w:tab w:val="left" w:pos="540"/>
        </w:tabs>
        <w:rPr>
          <w:rFonts w:ascii="仿宋" w:eastAsia="仿宋" w:hAnsi="仿宋" w:hint="eastAsia"/>
          <w:color w:val="000000" w:themeColor="text1"/>
          <w:sz w:val="24"/>
        </w:rPr>
      </w:pPr>
      <w:r>
        <w:rPr>
          <w:rFonts w:ascii="仿宋" w:eastAsia="仿宋" w:hAnsi="仿宋"/>
          <w:color w:val="000000" w:themeColor="text1"/>
          <w:sz w:val="24"/>
        </w:rPr>
        <w:t>6、</w:t>
      </w:r>
      <w:r>
        <w:rPr>
          <w:rFonts w:ascii="仿宋" w:eastAsia="仿宋" w:hAnsi="仿宋" w:hint="eastAsia"/>
          <w:color w:val="000000" w:themeColor="text1"/>
          <w:sz w:val="24"/>
        </w:rPr>
        <w:t>瞳距调节范围：52mm~85mm</w:t>
      </w:r>
    </w:p>
    <w:p w14:paraId="21D42A2F" w14:textId="77777777" w:rsidR="00EB4E48" w:rsidRDefault="00EB4E48" w:rsidP="00EB4E48">
      <w:pPr>
        <w:tabs>
          <w:tab w:val="left" w:pos="540"/>
        </w:tabs>
        <w:rPr>
          <w:rFonts w:ascii="仿宋" w:eastAsia="仿宋" w:hAnsi="仿宋" w:hint="eastAsia"/>
          <w:color w:val="000000" w:themeColor="text1"/>
          <w:sz w:val="24"/>
        </w:rPr>
      </w:pPr>
      <w:r>
        <w:rPr>
          <w:rFonts w:ascii="仿宋" w:eastAsia="仿宋" w:hAnsi="仿宋"/>
          <w:color w:val="000000" w:themeColor="text1"/>
          <w:sz w:val="24"/>
        </w:rPr>
        <w:t>7、</w:t>
      </w:r>
      <w:r>
        <w:rPr>
          <w:rFonts w:ascii="仿宋" w:eastAsia="仿宋" w:hAnsi="仿宋" w:hint="eastAsia"/>
          <w:color w:val="000000" w:themeColor="text1"/>
          <w:sz w:val="24"/>
        </w:rPr>
        <w:t>照明方式：上光源照明</w:t>
      </w:r>
    </w:p>
    <w:p w14:paraId="6363020C" w14:textId="77777777" w:rsidR="00EB4E48" w:rsidRDefault="00EB4E48" w:rsidP="00EB4E48">
      <w:pPr>
        <w:tabs>
          <w:tab w:val="left" w:pos="540"/>
        </w:tabs>
        <w:rPr>
          <w:rFonts w:ascii="仿宋" w:eastAsia="仿宋" w:hAnsi="仿宋" w:hint="eastAsia"/>
          <w:color w:val="000000" w:themeColor="text1"/>
          <w:sz w:val="24"/>
        </w:rPr>
      </w:pPr>
      <w:r>
        <w:rPr>
          <w:rFonts w:ascii="仿宋" w:eastAsia="仿宋" w:hAnsi="仿宋"/>
          <w:color w:val="000000" w:themeColor="text1"/>
          <w:sz w:val="24"/>
        </w:rPr>
        <w:t>8、</w:t>
      </w:r>
      <w:r>
        <w:rPr>
          <w:rFonts w:ascii="仿宋" w:eastAsia="仿宋" w:hAnsi="仿宋" w:hint="eastAsia"/>
          <w:color w:val="000000" w:themeColor="text1"/>
          <w:sz w:val="24"/>
        </w:rPr>
        <w:t>裂隙高度：1</w:t>
      </w:r>
      <w:r>
        <w:rPr>
          <w:rFonts w:ascii="仿宋" w:eastAsia="仿宋" w:hAnsi="仿宋"/>
          <w:color w:val="000000" w:themeColor="text1"/>
          <w:sz w:val="24"/>
        </w:rPr>
        <w:t xml:space="preserve">mm </w:t>
      </w:r>
      <w:r>
        <w:rPr>
          <w:rFonts w:ascii="仿宋" w:eastAsia="仿宋" w:hAnsi="仿宋" w:hint="eastAsia"/>
          <w:color w:val="000000" w:themeColor="text1"/>
          <w:sz w:val="24"/>
        </w:rPr>
        <w:t>～</w:t>
      </w:r>
      <w:r>
        <w:rPr>
          <w:rFonts w:ascii="仿宋" w:eastAsia="仿宋" w:hAnsi="仿宋"/>
          <w:color w:val="000000" w:themeColor="text1"/>
          <w:sz w:val="24"/>
        </w:rPr>
        <w:t xml:space="preserve"> </w:t>
      </w:r>
      <w:r>
        <w:rPr>
          <w:rFonts w:ascii="仿宋" w:eastAsia="仿宋" w:hAnsi="仿宋" w:hint="eastAsia"/>
          <w:color w:val="000000" w:themeColor="text1"/>
          <w:sz w:val="24"/>
        </w:rPr>
        <w:t>14</w:t>
      </w:r>
      <w:r>
        <w:rPr>
          <w:rFonts w:ascii="仿宋" w:eastAsia="仿宋" w:hAnsi="仿宋"/>
          <w:color w:val="000000" w:themeColor="text1"/>
          <w:sz w:val="24"/>
        </w:rPr>
        <w:t>mm</w:t>
      </w:r>
      <w:r>
        <w:rPr>
          <w:rFonts w:ascii="仿宋" w:eastAsia="仿宋" w:hAnsi="仿宋" w:hint="eastAsia"/>
          <w:color w:val="000000" w:themeColor="text1"/>
          <w:sz w:val="24"/>
        </w:rPr>
        <w:t>连续可调</w:t>
      </w:r>
    </w:p>
    <w:p w14:paraId="6852704E" w14:textId="77777777" w:rsidR="00EB4E48" w:rsidRDefault="00EB4E48" w:rsidP="00EB4E48">
      <w:pPr>
        <w:tabs>
          <w:tab w:val="left" w:pos="540"/>
        </w:tabs>
        <w:rPr>
          <w:rFonts w:ascii="仿宋" w:eastAsia="仿宋" w:hAnsi="仿宋" w:hint="eastAsia"/>
          <w:color w:val="000000" w:themeColor="text1"/>
          <w:sz w:val="24"/>
        </w:rPr>
      </w:pPr>
      <w:r>
        <w:rPr>
          <w:rFonts w:ascii="仿宋" w:eastAsia="仿宋" w:hAnsi="仿宋"/>
          <w:color w:val="000000" w:themeColor="text1"/>
          <w:sz w:val="24"/>
        </w:rPr>
        <w:t>9、</w:t>
      </w:r>
      <w:r>
        <w:rPr>
          <w:rFonts w:ascii="仿宋" w:eastAsia="仿宋" w:hAnsi="仿宋" w:hint="eastAsia"/>
          <w:color w:val="000000" w:themeColor="text1"/>
          <w:sz w:val="24"/>
        </w:rPr>
        <w:t>裂隙宽度：0</w:t>
      </w:r>
      <w:r>
        <w:rPr>
          <w:rFonts w:ascii="仿宋" w:eastAsia="仿宋" w:hAnsi="仿宋"/>
          <w:color w:val="000000" w:themeColor="text1"/>
          <w:sz w:val="24"/>
        </w:rPr>
        <w:t xml:space="preserve">mm </w:t>
      </w:r>
      <w:r>
        <w:rPr>
          <w:rFonts w:ascii="仿宋" w:eastAsia="仿宋" w:hAnsi="仿宋" w:hint="eastAsia"/>
          <w:color w:val="000000" w:themeColor="text1"/>
          <w:sz w:val="24"/>
        </w:rPr>
        <w:t>～</w:t>
      </w:r>
      <w:r>
        <w:rPr>
          <w:rFonts w:ascii="仿宋" w:eastAsia="仿宋" w:hAnsi="仿宋"/>
          <w:color w:val="000000" w:themeColor="text1"/>
          <w:sz w:val="24"/>
        </w:rPr>
        <w:t xml:space="preserve"> 1</w:t>
      </w:r>
      <w:r>
        <w:rPr>
          <w:rFonts w:ascii="仿宋" w:eastAsia="仿宋" w:hAnsi="仿宋" w:hint="eastAsia"/>
          <w:color w:val="000000" w:themeColor="text1"/>
          <w:sz w:val="24"/>
        </w:rPr>
        <w:t>4</w:t>
      </w:r>
      <w:r>
        <w:rPr>
          <w:rFonts w:ascii="仿宋" w:eastAsia="仿宋" w:hAnsi="仿宋"/>
          <w:color w:val="000000" w:themeColor="text1"/>
          <w:sz w:val="24"/>
        </w:rPr>
        <w:t>mm</w:t>
      </w:r>
      <w:r>
        <w:rPr>
          <w:rFonts w:ascii="仿宋" w:eastAsia="仿宋" w:hAnsi="仿宋" w:hint="eastAsia"/>
          <w:color w:val="000000" w:themeColor="text1"/>
          <w:sz w:val="24"/>
        </w:rPr>
        <w:t>连续可调</w:t>
      </w:r>
    </w:p>
    <w:p w14:paraId="3DAB5A65" w14:textId="77777777" w:rsidR="00EB4E48" w:rsidRDefault="00EB4E48" w:rsidP="00EB4E48">
      <w:pPr>
        <w:tabs>
          <w:tab w:val="left" w:pos="540"/>
        </w:tabs>
        <w:rPr>
          <w:rFonts w:ascii="仿宋" w:eastAsia="仿宋" w:hAnsi="仿宋" w:hint="eastAsia"/>
          <w:color w:val="000000" w:themeColor="text1"/>
          <w:sz w:val="24"/>
        </w:rPr>
      </w:pPr>
      <w:r>
        <w:rPr>
          <w:rFonts w:ascii="仿宋" w:eastAsia="仿宋" w:hAnsi="仿宋"/>
          <w:color w:val="000000" w:themeColor="text1"/>
          <w:sz w:val="24"/>
        </w:rPr>
        <w:t>10、</w:t>
      </w:r>
      <w:r>
        <w:rPr>
          <w:rFonts w:ascii="仿宋" w:eastAsia="仿宋" w:hAnsi="仿宋" w:hint="eastAsia"/>
          <w:color w:val="000000" w:themeColor="text1"/>
          <w:sz w:val="24"/>
        </w:rPr>
        <w:t>裂隙角度：水平旋转0°~180°</w:t>
      </w:r>
    </w:p>
    <w:p w14:paraId="71B7AA68" w14:textId="77777777" w:rsidR="00EB4E48" w:rsidRDefault="00EB4E48" w:rsidP="00EB4E48">
      <w:pPr>
        <w:tabs>
          <w:tab w:val="left" w:pos="540"/>
        </w:tabs>
        <w:rPr>
          <w:rFonts w:ascii="仿宋" w:eastAsia="仿宋" w:hAnsi="仿宋" w:hint="eastAsia"/>
          <w:color w:val="000000" w:themeColor="text1"/>
          <w:sz w:val="24"/>
        </w:rPr>
      </w:pPr>
      <w:r>
        <w:rPr>
          <w:rFonts w:ascii="仿宋" w:eastAsia="仿宋" w:hAnsi="仿宋"/>
          <w:color w:val="000000" w:themeColor="text1"/>
          <w:sz w:val="24"/>
        </w:rPr>
        <w:t>11、</w:t>
      </w:r>
      <w:r>
        <w:rPr>
          <w:rFonts w:ascii="仿宋" w:eastAsia="仿宋" w:hAnsi="仿宋" w:hint="eastAsia"/>
          <w:color w:val="000000" w:themeColor="text1"/>
          <w:sz w:val="24"/>
        </w:rPr>
        <w:t>裂隙倾角：5°、10°、15°、20°</w:t>
      </w:r>
    </w:p>
    <w:p w14:paraId="2E115031" w14:textId="77777777" w:rsidR="00EB4E48" w:rsidRDefault="00EB4E48" w:rsidP="00EB4E48">
      <w:pPr>
        <w:tabs>
          <w:tab w:val="left" w:pos="540"/>
        </w:tabs>
        <w:rPr>
          <w:rFonts w:ascii="仿宋" w:eastAsia="仿宋" w:hAnsi="仿宋" w:hint="eastAsia"/>
          <w:color w:val="000000" w:themeColor="text1"/>
          <w:sz w:val="24"/>
        </w:rPr>
      </w:pPr>
      <w:r>
        <w:rPr>
          <w:rFonts w:ascii="仿宋" w:eastAsia="仿宋" w:hAnsi="仿宋"/>
          <w:color w:val="000000" w:themeColor="text1"/>
          <w:sz w:val="24"/>
        </w:rPr>
        <w:t>12、</w:t>
      </w:r>
      <w:r>
        <w:rPr>
          <w:rFonts w:ascii="仿宋" w:eastAsia="仿宋" w:hAnsi="仿宋" w:hint="eastAsia"/>
          <w:color w:val="000000" w:themeColor="text1"/>
          <w:sz w:val="24"/>
        </w:rPr>
        <w:t>光斑直径：φ</w:t>
      </w:r>
      <w:r>
        <w:rPr>
          <w:rFonts w:ascii="仿宋" w:eastAsia="仿宋" w:hAnsi="仿宋"/>
          <w:color w:val="000000" w:themeColor="text1"/>
          <w:sz w:val="24"/>
        </w:rPr>
        <w:t>0.2</w:t>
      </w:r>
      <w:r>
        <w:rPr>
          <w:rFonts w:ascii="仿宋" w:eastAsia="仿宋" w:hAnsi="仿宋" w:hint="eastAsia"/>
          <w:color w:val="000000" w:themeColor="text1"/>
          <w:sz w:val="24"/>
        </w:rPr>
        <w:t>、φ1、φ3、φ5、φ10、φ14(</w:t>
      </w:r>
      <w:r>
        <w:rPr>
          <w:rFonts w:ascii="仿宋" w:eastAsia="仿宋" w:hAnsi="仿宋"/>
          <w:color w:val="000000" w:themeColor="text1"/>
          <w:sz w:val="24"/>
        </w:rPr>
        <w:t>mm</w:t>
      </w:r>
      <w:r>
        <w:rPr>
          <w:rFonts w:ascii="仿宋" w:eastAsia="仿宋" w:hAnsi="仿宋" w:hint="eastAsia"/>
          <w:color w:val="000000" w:themeColor="text1"/>
          <w:sz w:val="24"/>
        </w:rPr>
        <w:t>)</w:t>
      </w:r>
    </w:p>
    <w:p w14:paraId="693E3DBE" w14:textId="77777777" w:rsidR="00EB4E48" w:rsidRDefault="00EB4E48" w:rsidP="00EB4E48">
      <w:pPr>
        <w:tabs>
          <w:tab w:val="left" w:pos="540"/>
        </w:tabs>
        <w:rPr>
          <w:rFonts w:ascii="仿宋" w:eastAsia="仿宋" w:hAnsi="仿宋" w:hint="eastAsia"/>
          <w:color w:val="000000" w:themeColor="text1"/>
          <w:sz w:val="24"/>
        </w:rPr>
      </w:pPr>
      <w:r>
        <w:rPr>
          <w:rFonts w:ascii="仿宋" w:eastAsia="仿宋" w:hAnsi="仿宋"/>
          <w:color w:val="000000" w:themeColor="text1"/>
          <w:sz w:val="24"/>
        </w:rPr>
        <w:t>13、</w:t>
      </w:r>
      <w:r>
        <w:rPr>
          <w:rFonts w:ascii="仿宋" w:eastAsia="仿宋" w:hAnsi="仿宋" w:hint="eastAsia"/>
          <w:color w:val="000000" w:themeColor="text1"/>
          <w:sz w:val="24"/>
        </w:rPr>
        <w:t>滤色片：隔热片、减光片、无</w:t>
      </w:r>
      <w:proofErr w:type="gramStart"/>
      <w:r>
        <w:rPr>
          <w:rFonts w:ascii="仿宋" w:eastAsia="仿宋" w:hAnsi="仿宋" w:hint="eastAsia"/>
          <w:color w:val="000000" w:themeColor="text1"/>
          <w:sz w:val="24"/>
        </w:rPr>
        <w:t>赤</w:t>
      </w:r>
      <w:proofErr w:type="gramEnd"/>
      <w:r>
        <w:rPr>
          <w:rFonts w:ascii="仿宋" w:eastAsia="仿宋" w:hAnsi="仿宋" w:hint="eastAsia"/>
          <w:color w:val="000000" w:themeColor="text1"/>
          <w:sz w:val="24"/>
        </w:rPr>
        <w:t>片、钴蓝片</w:t>
      </w:r>
    </w:p>
    <w:p w14:paraId="13D388FA" w14:textId="77777777" w:rsidR="00EB4E48" w:rsidRDefault="00EB4E48" w:rsidP="00EB4E48">
      <w:pPr>
        <w:tabs>
          <w:tab w:val="left" w:pos="540"/>
        </w:tabs>
        <w:rPr>
          <w:rFonts w:ascii="仿宋" w:eastAsia="仿宋" w:hAnsi="仿宋" w:hint="eastAsia"/>
          <w:b/>
          <w:bCs/>
          <w:color w:val="000000" w:themeColor="text1"/>
          <w:sz w:val="24"/>
        </w:rPr>
      </w:pPr>
      <w:r>
        <w:rPr>
          <w:rFonts w:ascii="仿宋" w:eastAsia="仿宋" w:hAnsi="仿宋" w:cs="宋体"/>
          <w:b/>
          <w:bCs/>
          <w:color w:val="000000" w:themeColor="text1"/>
          <w:sz w:val="24"/>
        </w:rPr>
        <w:t>#</w:t>
      </w:r>
      <w:r>
        <w:rPr>
          <w:rFonts w:ascii="仿宋" w:eastAsia="仿宋" w:hAnsi="仿宋"/>
          <w:b/>
          <w:bCs/>
          <w:color w:val="000000" w:themeColor="text1"/>
          <w:sz w:val="24"/>
        </w:rPr>
        <w:t>14、</w:t>
      </w:r>
      <w:r>
        <w:rPr>
          <w:rFonts w:ascii="仿宋" w:eastAsia="仿宋" w:hAnsi="仿宋" w:hint="eastAsia"/>
          <w:b/>
          <w:bCs/>
          <w:color w:val="000000" w:themeColor="text1"/>
          <w:sz w:val="24"/>
        </w:rPr>
        <w:t>照明灯泡：暖色LED</w:t>
      </w:r>
      <w:r>
        <w:rPr>
          <w:rFonts w:ascii="仿宋" w:eastAsia="仿宋" w:hAnsi="仿宋" w:hint="eastAsia"/>
          <w:b/>
          <w:bCs/>
          <w:color w:val="000000" w:themeColor="text1"/>
          <w:sz w:val="24"/>
          <w:szCs w:val="24"/>
        </w:rPr>
        <w:t>（提供加盖制造商公章的参数确认函）</w:t>
      </w:r>
    </w:p>
    <w:p w14:paraId="353AA853" w14:textId="77777777" w:rsidR="00EB4E48" w:rsidRDefault="00EB4E48" w:rsidP="00EB4E48">
      <w:pPr>
        <w:tabs>
          <w:tab w:val="left" w:pos="540"/>
        </w:tabs>
        <w:rPr>
          <w:rFonts w:ascii="仿宋" w:eastAsia="仿宋" w:hAnsi="仿宋" w:hint="eastAsia"/>
          <w:b/>
          <w:bCs/>
          <w:color w:val="000000" w:themeColor="text1"/>
          <w:sz w:val="24"/>
        </w:rPr>
      </w:pPr>
      <w:r>
        <w:rPr>
          <w:rFonts w:ascii="仿宋" w:eastAsia="仿宋" w:hAnsi="仿宋" w:cs="宋体"/>
          <w:b/>
          <w:bCs/>
          <w:color w:val="000000" w:themeColor="text1"/>
          <w:sz w:val="24"/>
        </w:rPr>
        <w:t>#</w:t>
      </w:r>
      <w:r>
        <w:rPr>
          <w:rFonts w:ascii="仿宋" w:eastAsia="仿宋" w:hAnsi="仿宋"/>
          <w:b/>
          <w:bCs/>
          <w:color w:val="000000" w:themeColor="text1"/>
          <w:sz w:val="24"/>
        </w:rPr>
        <w:t>15、</w:t>
      </w:r>
      <w:r>
        <w:rPr>
          <w:rFonts w:ascii="仿宋" w:eastAsia="仿宋" w:hAnsi="仿宋" w:hint="eastAsia"/>
          <w:b/>
          <w:bCs/>
          <w:color w:val="000000" w:themeColor="text1"/>
          <w:sz w:val="24"/>
        </w:rPr>
        <w:t>调光方式：底座无极调光</w:t>
      </w:r>
      <w:r>
        <w:rPr>
          <w:rFonts w:ascii="仿宋" w:eastAsia="仿宋" w:hAnsi="仿宋" w:hint="eastAsia"/>
          <w:b/>
          <w:bCs/>
          <w:color w:val="000000" w:themeColor="text1"/>
          <w:sz w:val="24"/>
          <w:szCs w:val="24"/>
        </w:rPr>
        <w:t>（提供加盖制造商公章的参数确认函）</w:t>
      </w:r>
    </w:p>
    <w:p w14:paraId="26585943" w14:textId="77777777" w:rsidR="00EB4E48" w:rsidRDefault="00EB4E48" w:rsidP="00EB4E48">
      <w:pPr>
        <w:tabs>
          <w:tab w:val="left" w:pos="540"/>
        </w:tabs>
        <w:rPr>
          <w:rFonts w:ascii="仿宋" w:eastAsia="仿宋" w:hAnsi="仿宋" w:hint="eastAsia"/>
          <w:b/>
          <w:bCs/>
          <w:color w:val="000000" w:themeColor="text1"/>
          <w:sz w:val="24"/>
        </w:rPr>
      </w:pPr>
      <w:r>
        <w:rPr>
          <w:rFonts w:ascii="仿宋" w:eastAsia="仿宋" w:hAnsi="仿宋" w:cs="宋体"/>
          <w:b/>
          <w:bCs/>
          <w:color w:val="000000" w:themeColor="text1"/>
          <w:sz w:val="24"/>
        </w:rPr>
        <w:t>#</w:t>
      </w:r>
      <w:r>
        <w:rPr>
          <w:rFonts w:ascii="仿宋" w:eastAsia="仿宋" w:hAnsi="仿宋"/>
          <w:b/>
          <w:bCs/>
          <w:color w:val="000000" w:themeColor="text1"/>
          <w:sz w:val="24"/>
        </w:rPr>
        <w:t>16、</w:t>
      </w:r>
      <w:r>
        <w:rPr>
          <w:rFonts w:ascii="仿宋" w:eastAsia="仿宋" w:hAnsi="仿宋" w:hint="eastAsia"/>
          <w:b/>
          <w:bCs/>
          <w:color w:val="000000" w:themeColor="text1"/>
          <w:sz w:val="24"/>
        </w:rPr>
        <w:t>照度：≥60万Lux</w:t>
      </w:r>
      <w:r>
        <w:rPr>
          <w:rFonts w:ascii="仿宋" w:eastAsia="仿宋" w:hAnsi="仿宋" w:hint="eastAsia"/>
          <w:b/>
          <w:bCs/>
          <w:color w:val="000000" w:themeColor="text1"/>
          <w:sz w:val="24"/>
          <w:szCs w:val="24"/>
        </w:rPr>
        <w:t>（提供加盖制造商公章的参数确认函）</w:t>
      </w:r>
    </w:p>
    <w:p w14:paraId="26652267" w14:textId="77777777" w:rsidR="00EB4E48" w:rsidRDefault="00EB4E48" w:rsidP="00EB4E48">
      <w:pPr>
        <w:tabs>
          <w:tab w:val="left" w:pos="540"/>
        </w:tabs>
        <w:rPr>
          <w:rFonts w:ascii="仿宋" w:eastAsia="仿宋" w:hAnsi="仿宋" w:hint="eastAsia"/>
          <w:color w:val="000000" w:themeColor="text1"/>
          <w:sz w:val="24"/>
        </w:rPr>
      </w:pPr>
      <w:r>
        <w:rPr>
          <w:rFonts w:ascii="仿宋" w:eastAsia="仿宋" w:hAnsi="仿宋"/>
          <w:color w:val="000000" w:themeColor="text1"/>
          <w:sz w:val="24"/>
        </w:rPr>
        <w:t>17、</w:t>
      </w:r>
      <w:r>
        <w:rPr>
          <w:rFonts w:ascii="仿宋" w:eastAsia="仿宋" w:hAnsi="仿宋" w:hint="eastAsia"/>
          <w:color w:val="000000" w:themeColor="text1"/>
          <w:sz w:val="24"/>
        </w:rPr>
        <w:t>数码指示方式：十字型分化板</w:t>
      </w:r>
    </w:p>
    <w:p w14:paraId="10E592B3" w14:textId="77777777" w:rsidR="00EB4E48" w:rsidRDefault="00EB4E48" w:rsidP="00EB4E48">
      <w:pPr>
        <w:tabs>
          <w:tab w:val="left" w:pos="540"/>
        </w:tabs>
        <w:rPr>
          <w:rFonts w:ascii="仿宋" w:eastAsia="仿宋" w:hAnsi="仿宋" w:hint="eastAsia"/>
          <w:color w:val="000000" w:themeColor="text1"/>
          <w:sz w:val="24"/>
        </w:rPr>
      </w:pPr>
      <w:r>
        <w:rPr>
          <w:rFonts w:ascii="仿宋" w:eastAsia="仿宋" w:hAnsi="仿宋"/>
          <w:color w:val="000000" w:themeColor="text1"/>
          <w:sz w:val="24"/>
        </w:rPr>
        <w:t>18、</w:t>
      </w:r>
      <w:r>
        <w:rPr>
          <w:rFonts w:ascii="仿宋" w:eastAsia="仿宋" w:hAnsi="仿宋" w:hint="eastAsia"/>
          <w:color w:val="000000" w:themeColor="text1"/>
          <w:sz w:val="24"/>
        </w:rPr>
        <w:t>数码采集器：采用上位式设计，2400</w:t>
      </w:r>
      <w:proofErr w:type="gramStart"/>
      <w:r>
        <w:rPr>
          <w:rFonts w:ascii="仿宋" w:eastAsia="仿宋" w:hAnsi="仿宋" w:hint="eastAsia"/>
          <w:color w:val="000000" w:themeColor="text1"/>
          <w:sz w:val="24"/>
        </w:rPr>
        <w:t>万像</w:t>
      </w:r>
      <w:proofErr w:type="gramEnd"/>
      <w:r>
        <w:rPr>
          <w:rFonts w:ascii="仿宋" w:eastAsia="仿宋" w:hAnsi="仿宋" w:hint="eastAsia"/>
          <w:color w:val="000000" w:themeColor="text1"/>
          <w:sz w:val="24"/>
        </w:rPr>
        <w:t>素佳能单反相机。</w:t>
      </w:r>
    </w:p>
    <w:p w14:paraId="5239A93B" w14:textId="77777777" w:rsidR="00EB4E48" w:rsidRDefault="00EB4E48" w:rsidP="00EB4E48">
      <w:pPr>
        <w:tabs>
          <w:tab w:val="left" w:pos="540"/>
        </w:tabs>
        <w:rPr>
          <w:rFonts w:ascii="仿宋" w:eastAsia="仿宋" w:hAnsi="仿宋" w:hint="eastAsia"/>
          <w:color w:val="000000" w:themeColor="text1"/>
          <w:sz w:val="24"/>
        </w:rPr>
      </w:pPr>
      <w:r>
        <w:rPr>
          <w:rFonts w:ascii="仿宋" w:eastAsia="仿宋" w:hAnsi="仿宋"/>
          <w:color w:val="000000" w:themeColor="text1"/>
          <w:sz w:val="24"/>
        </w:rPr>
        <w:t>19、</w:t>
      </w:r>
      <w:r>
        <w:rPr>
          <w:rFonts w:ascii="仿宋" w:eastAsia="仿宋" w:hAnsi="仿宋" w:hint="eastAsia"/>
          <w:color w:val="000000" w:themeColor="text1"/>
          <w:sz w:val="24"/>
        </w:rPr>
        <w:t>软件系统：嵌入式自适应软件1.病人管理2.图像采集3.自动识别眼位4.图像处理5.图像标记6.图像对比7.打印报告8.导出图像</w:t>
      </w:r>
    </w:p>
    <w:p w14:paraId="091E0BDC" w14:textId="77777777" w:rsidR="00EB4E48" w:rsidRDefault="00EB4E48" w:rsidP="00EB4E48">
      <w:pPr>
        <w:widowControl/>
        <w:tabs>
          <w:tab w:val="left" w:pos="3993"/>
          <w:tab w:val="left" w:pos="5673"/>
        </w:tabs>
        <w:jc w:val="left"/>
        <w:rPr>
          <w:rFonts w:ascii="仿宋" w:eastAsia="仿宋" w:hAnsi="仿宋" w:cs="宋体" w:hint="eastAsia"/>
          <w:color w:val="000000" w:themeColor="text1"/>
          <w:kern w:val="0"/>
          <w:sz w:val="24"/>
          <w:szCs w:val="24"/>
        </w:rPr>
      </w:pPr>
    </w:p>
    <w:p w14:paraId="60B9BF13" w14:textId="77777777" w:rsidR="00EB4E48" w:rsidRDefault="00EB4E48" w:rsidP="00EB4E48">
      <w:pPr>
        <w:spacing w:line="312" w:lineRule="auto"/>
        <w:rPr>
          <w:rFonts w:ascii="宋体" w:hAnsi="宋体" w:hint="eastAsia"/>
          <w:b/>
          <w:bCs/>
          <w:color w:val="000000" w:themeColor="text1"/>
          <w:sz w:val="24"/>
        </w:rPr>
      </w:pPr>
      <w:r>
        <w:rPr>
          <w:rFonts w:ascii="仿宋" w:eastAsia="仿宋" w:hAnsi="仿宋" w:hint="eastAsia"/>
          <w:b/>
          <w:bCs/>
          <w:color w:val="000000" w:themeColor="text1"/>
          <w:sz w:val="24"/>
          <w:szCs w:val="24"/>
        </w:rPr>
        <w:t>#号参数为加分项，提供制造商盖章的参数确认函佐证。</w:t>
      </w:r>
    </w:p>
    <w:p w14:paraId="50E43908" w14:textId="77777777" w:rsidR="00EB4E48" w:rsidRDefault="00EB4E48" w:rsidP="00EB4E48">
      <w:pPr>
        <w:widowControl/>
        <w:tabs>
          <w:tab w:val="left" w:pos="3993"/>
          <w:tab w:val="left" w:pos="5673"/>
        </w:tabs>
        <w:jc w:val="left"/>
        <w:rPr>
          <w:rFonts w:ascii="仿宋" w:eastAsia="仿宋" w:hAnsi="仿宋" w:cs="宋体" w:hint="eastAsia"/>
          <w:color w:val="000000" w:themeColor="text1"/>
          <w:kern w:val="0"/>
          <w:sz w:val="32"/>
          <w:szCs w:val="32"/>
        </w:rPr>
      </w:pPr>
    </w:p>
    <w:p w14:paraId="5E6CCEC8" w14:textId="77777777" w:rsidR="00EB4E48" w:rsidRDefault="00EB4E48" w:rsidP="00EB4E48">
      <w:pPr>
        <w:pStyle w:val="aa"/>
        <w:widowControl/>
        <w:ind w:firstLineChars="500" w:firstLine="1606"/>
        <w:textAlignment w:val="center"/>
        <w:outlineLvl w:val="0"/>
        <w:rPr>
          <w:rFonts w:ascii="仿宋" w:eastAsia="仿宋" w:hAnsi="仿宋" w:cs="仿宋" w:hint="eastAsia"/>
          <w:b/>
          <w:bCs/>
          <w:color w:val="000000" w:themeColor="text1"/>
          <w:kern w:val="0"/>
          <w:sz w:val="32"/>
          <w:szCs w:val="32"/>
          <w:lang w:bidi="ar"/>
        </w:rPr>
      </w:pPr>
      <w:bookmarkStart w:id="10" w:name="_Toc147668349"/>
      <w:r>
        <w:rPr>
          <w:rFonts w:ascii="仿宋" w:eastAsia="仿宋" w:hAnsi="仿宋" w:cs="仿宋" w:hint="eastAsia"/>
          <w:b/>
          <w:bCs/>
          <w:color w:val="000000" w:themeColor="text1"/>
          <w:kern w:val="0"/>
          <w:sz w:val="32"/>
          <w:szCs w:val="32"/>
          <w:lang w:bidi="ar"/>
        </w:rPr>
        <w:t>品目五、眼科生物测量仪（人工晶体测量用）</w:t>
      </w:r>
      <w:bookmarkEnd w:id="10"/>
    </w:p>
    <w:p w14:paraId="0F45B78F" w14:textId="77777777" w:rsidR="00EB4E48" w:rsidRDefault="00EB4E48" w:rsidP="00EB4E48">
      <w:pPr>
        <w:adjustRightInd w:val="0"/>
        <w:snapToGrid w:val="0"/>
        <w:rPr>
          <w:rFonts w:ascii="仿宋" w:eastAsia="仿宋" w:hAnsi="仿宋" w:cs="Arial" w:hint="eastAsia"/>
          <w:color w:val="000000" w:themeColor="text1"/>
          <w:spacing w:val="5"/>
          <w:w w:val="85"/>
          <w:sz w:val="24"/>
          <w:szCs w:val="24"/>
        </w:rPr>
      </w:pPr>
      <w:r>
        <w:rPr>
          <w:rFonts w:ascii="仿宋" w:eastAsia="仿宋" w:hAnsi="仿宋" w:cs="Arial" w:hint="eastAsia"/>
          <w:color w:val="000000" w:themeColor="text1"/>
          <w:position w:val="-4"/>
          <w:sz w:val="24"/>
          <w:szCs w:val="24"/>
        </w:rPr>
        <w:t>(</w:t>
      </w:r>
      <w:proofErr w:type="gramStart"/>
      <w:r>
        <w:rPr>
          <w:rFonts w:ascii="仿宋" w:eastAsia="仿宋" w:hAnsi="仿宋" w:cs="Arial"/>
          <w:color w:val="000000" w:themeColor="text1"/>
          <w:position w:val="-4"/>
          <w:sz w:val="24"/>
          <w:szCs w:val="24"/>
        </w:rPr>
        <w:t>一</w:t>
      </w:r>
      <w:proofErr w:type="gramEnd"/>
      <w:r>
        <w:rPr>
          <w:rFonts w:ascii="仿宋" w:eastAsia="仿宋" w:hAnsi="仿宋" w:cs="Arial" w:hint="eastAsia"/>
          <w:color w:val="000000" w:themeColor="text1"/>
          <w:position w:val="-4"/>
          <w:sz w:val="24"/>
          <w:szCs w:val="24"/>
        </w:rPr>
        <w:t>)</w:t>
      </w:r>
      <w:r>
        <w:rPr>
          <w:rFonts w:ascii="仿宋" w:eastAsia="仿宋" w:hAnsi="仿宋" w:cs="Arial"/>
          <w:color w:val="000000" w:themeColor="text1"/>
          <w:position w:val="-4"/>
          <w:sz w:val="24"/>
          <w:szCs w:val="24"/>
        </w:rPr>
        <w:t>、主要功能：</w:t>
      </w:r>
    </w:p>
    <w:p w14:paraId="009FA7D1"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olor w:val="000000" w:themeColor="text1"/>
          <w:w w:val="85"/>
          <w:position w:val="-2"/>
          <w:sz w:val="24"/>
          <w:szCs w:val="24"/>
        </w:rPr>
        <w:t>1.</w:t>
      </w:r>
      <w:r>
        <w:rPr>
          <w:rFonts w:ascii="仿宋" w:eastAsia="仿宋" w:hAnsi="仿宋" w:cs="Arial"/>
          <w:color w:val="000000" w:themeColor="text1"/>
          <w:spacing w:val="17"/>
          <w:sz w:val="24"/>
          <w:szCs w:val="24"/>
        </w:rPr>
        <w:t>一</w:t>
      </w:r>
      <w:r>
        <w:rPr>
          <w:rFonts w:ascii="仿宋" w:eastAsia="仿宋" w:hAnsi="仿宋" w:cs="Arial"/>
          <w:color w:val="000000" w:themeColor="text1"/>
          <w:spacing w:val="14"/>
          <w:sz w:val="24"/>
          <w:szCs w:val="24"/>
        </w:rPr>
        <w:t>次</w:t>
      </w:r>
      <w:r>
        <w:rPr>
          <w:rFonts w:ascii="仿宋" w:eastAsia="仿宋" w:hAnsi="仿宋" w:cs="Arial"/>
          <w:color w:val="000000" w:themeColor="text1"/>
          <w:spacing w:val="17"/>
          <w:sz w:val="24"/>
          <w:szCs w:val="24"/>
        </w:rPr>
        <w:t>采集</w:t>
      </w:r>
      <w:r>
        <w:rPr>
          <w:rFonts w:ascii="仿宋" w:eastAsia="仿宋" w:hAnsi="仿宋" w:cs="Arial"/>
          <w:color w:val="000000" w:themeColor="text1"/>
          <w:spacing w:val="14"/>
          <w:sz w:val="24"/>
          <w:szCs w:val="24"/>
        </w:rPr>
        <w:t>即</w:t>
      </w:r>
      <w:r>
        <w:rPr>
          <w:rFonts w:ascii="仿宋" w:eastAsia="仿宋" w:hAnsi="仿宋" w:cs="Arial"/>
          <w:color w:val="000000" w:themeColor="text1"/>
          <w:spacing w:val="17"/>
          <w:sz w:val="24"/>
          <w:szCs w:val="24"/>
        </w:rPr>
        <w:t>可获</w:t>
      </w:r>
      <w:r>
        <w:rPr>
          <w:rFonts w:ascii="仿宋" w:eastAsia="仿宋" w:hAnsi="仿宋" w:cs="Arial"/>
          <w:color w:val="000000" w:themeColor="text1"/>
          <w:spacing w:val="14"/>
          <w:sz w:val="24"/>
          <w:szCs w:val="24"/>
        </w:rPr>
        <w:t>得</w:t>
      </w:r>
      <w:r>
        <w:rPr>
          <w:rFonts w:ascii="仿宋" w:eastAsia="仿宋" w:hAnsi="仿宋" w:cs="Arial"/>
          <w:color w:val="000000" w:themeColor="text1"/>
          <w:spacing w:val="17"/>
          <w:sz w:val="24"/>
          <w:szCs w:val="24"/>
        </w:rPr>
        <w:t>眼轴</w:t>
      </w:r>
      <w:r>
        <w:rPr>
          <w:rFonts w:ascii="仿宋" w:eastAsia="仿宋" w:hAnsi="仿宋" w:cs="Arial"/>
          <w:color w:val="000000" w:themeColor="text1"/>
          <w:sz w:val="24"/>
          <w:szCs w:val="24"/>
        </w:rPr>
        <w:t>长</w:t>
      </w:r>
      <w:r>
        <w:rPr>
          <w:rFonts w:ascii="仿宋" w:eastAsia="仿宋" w:hAnsi="仿宋"/>
          <w:color w:val="000000" w:themeColor="text1"/>
          <w:w w:val="85"/>
          <w:position w:val="-2"/>
          <w:sz w:val="24"/>
          <w:szCs w:val="24"/>
        </w:rPr>
        <w:t xml:space="preserve"> AXL</w:t>
      </w:r>
      <w:r>
        <w:rPr>
          <w:rFonts w:ascii="仿宋" w:eastAsia="仿宋" w:hAnsi="仿宋" w:cs="Arial"/>
          <w:color w:val="000000" w:themeColor="text1"/>
          <w:spacing w:val="17"/>
          <w:sz w:val="24"/>
          <w:szCs w:val="24"/>
        </w:rPr>
        <w:t>、</w:t>
      </w:r>
      <w:r>
        <w:rPr>
          <w:rFonts w:ascii="仿宋" w:eastAsia="仿宋" w:hAnsi="仿宋" w:cs="Arial"/>
          <w:color w:val="000000" w:themeColor="text1"/>
          <w:spacing w:val="14"/>
          <w:sz w:val="24"/>
          <w:szCs w:val="24"/>
        </w:rPr>
        <w:t>中</w:t>
      </w:r>
      <w:r>
        <w:rPr>
          <w:rFonts w:ascii="仿宋" w:eastAsia="仿宋" w:hAnsi="仿宋" w:cs="Arial"/>
          <w:color w:val="000000" w:themeColor="text1"/>
          <w:spacing w:val="17"/>
          <w:sz w:val="24"/>
          <w:szCs w:val="24"/>
        </w:rPr>
        <w:t>央角</w:t>
      </w:r>
      <w:r>
        <w:rPr>
          <w:rFonts w:ascii="仿宋" w:eastAsia="仿宋" w:hAnsi="仿宋" w:cs="Arial"/>
          <w:color w:val="000000" w:themeColor="text1"/>
          <w:spacing w:val="14"/>
          <w:sz w:val="24"/>
          <w:szCs w:val="24"/>
        </w:rPr>
        <w:t>膜</w:t>
      </w:r>
      <w:r>
        <w:rPr>
          <w:rFonts w:ascii="仿宋" w:eastAsia="仿宋" w:hAnsi="仿宋" w:cs="Arial"/>
          <w:color w:val="000000" w:themeColor="text1"/>
          <w:spacing w:val="17"/>
          <w:sz w:val="24"/>
          <w:szCs w:val="24"/>
        </w:rPr>
        <w:t>厚</w:t>
      </w:r>
      <w:r>
        <w:rPr>
          <w:rFonts w:ascii="仿宋" w:eastAsia="仿宋" w:hAnsi="仿宋" w:cs="Arial"/>
          <w:color w:val="000000" w:themeColor="text1"/>
          <w:sz w:val="24"/>
          <w:szCs w:val="24"/>
        </w:rPr>
        <w:t>度</w:t>
      </w:r>
      <w:r>
        <w:rPr>
          <w:rFonts w:ascii="仿宋" w:eastAsia="仿宋" w:hAnsi="仿宋"/>
          <w:color w:val="000000" w:themeColor="text1"/>
          <w:w w:val="85"/>
          <w:position w:val="-2"/>
          <w:sz w:val="24"/>
          <w:szCs w:val="24"/>
        </w:rPr>
        <w:t xml:space="preserve"> CCT</w:t>
      </w:r>
      <w:r>
        <w:rPr>
          <w:rFonts w:ascii="仿宋" w:eastAsia="仿宋" w:hAnsi="仿宋" w:cs="Arial"/>
          <w:color w:val="000000" w:themeColor="text1"/>
          <w:spacing w:val="17"/>
          <w:sz w:val="24"/>
          <w:szCs w:val="24"/>
        </w:rPr>
        <w:t>、</w:t>
      </w:r>
      <w:r>
        <w:rPr>
          <w:rFonts w:ascii="仿宋" w:eastAsia="仿宋" w:hAnsi="仿宋" w:cs="Arial"/>
          <w:color w:val="000000" w:themeColor="text1"/>
          <w:spacing w:val="14"/>
          <w:sz w:val="24"/>
          <w:szCs w:val="24"/>
        </w:rPr>
        <w:t>角</w:t>
      </w:r>
      <w:r>
        <w:rPr>
          <w:rFonts w:ascii="仿宋" w:eastAsia="仿宋" w:hAnsi="仿宋" w:cs="Arial"/>
          <w:color w:val="000000" w:themeColor="text1"/>
          <w:spacing w:val="17"/>
          <w:sz w:val="24"/>
          <w:szCs w:val="24"/>
        </w:rPr>
        <w:t>膜屈</w:t>
      </w:r>
      <w:r>
        <w:rPr>
          <w:rFonts w:ascii="仿宋" w:eastAsia="仿宋" w:hAnsi="仿宋" w:cs="Arial"/>
          <w:color w:val="000000" w:themeColor="text1"/>
          <w:spacing w:val="14"/>
          <w:sz w:val="24"/>
          <w:szCs w:val="24"/>
        </w:rPr>
        <w:t>光</w:t>
      </w:r>
      <w:r>
        <w:rPr>
          <w:rFonts w:ascii="仿宋" w:eastAsia="仿宋" w:hAnsi="仿宋" w:cs="Arial"/>
          <w:color w:val="000000" w:themeColor="text1"/>
          <w:sz w:val="24"/>
          <w:szCs w:val="24"/>
        </w:rPr>
        <w:t>度</w:t>
      </w:r>
      <w:r>
        <w:rPr>
          <w:rFonts w:ascii="仿宋" w:eastAsia="仿宋" w:hAnsi="仿宋"/>
          <w:color w:val="000000" w:themeColor="text1"/>
          <w:w w:val="85"/>
          <w:position w:val="-2"/>
          <w:sz w:val="24"/>
          <w:szCs w:val="24"/>
        </w:rPr>
        <w:t xml:space="preserve"> K</w:t>
      </w:r>
      <w:r>
        <w:rPr>
          <w:rFonts w:ascii="仿宋" w:eastAsia="仿宋" w:hAnsi="仿宋" w:cs="Arial"/>
          <w:color w:val="000000" w:themeColor="text1"/>
          <w:spacing w:val="17"/>
          <w:sz w:val="24"/>
          <w:szCs w:val="24"/>
        </w:rPr>
        <w:t>、</w:t>
      </w:r>
      <w:r>
        <w:rPr>
          <w:rFonts w:ascii="仿宋" w:eastAsia="仿宋" w:hAnsi="仿宋" w:cs="Arial"/>
          <w:color w:val="000000" w:themeColor="text1"/>
          <w:spacing w:val="14"/>
          <w:sz w:val="24"/>
          <w:szCs w:val="24"/>
        </w:rPr>
        <w:t>前</w:t>
      </w:r>
      <w:r>
        <w:rPr>
          <w:rFonts w:ascii="仿宋" w:eastAsia="仿宋" w:hAnsi="仿宋" w:cs="Arial"/>
          <w:color w:val="000000" w:themeColor="text1"/>
          <w:sz w:val="24"/>
          <w:szCs w:val="24"/>
        </w:rPr>
        <w:t xml:space="preserve">房 </w:t>
      </w:r>
      <w:r>
        <w:rPr>
          <w:rFonts w:ascii="仿宋" w:eastAsia="仿宋" w:hAnsi="仿宋" w:cs="Arial"/>
          <w:color w:val="000000" w:themeColor="text1"/>
          <w:spacing w:val="17"/>
          <w:sz w:val="24"/>
          <w:szCs w:val="24"/>
        </w:rPr>
        <w:t>深</w:t>
      </w:r>
      <w:r>
        <w:rPr>
          <w:rFonts w:ascii="仿宋" w:eastAsia="仿宋" w:hAnsi="仿宋" w:cs="Arial"/>
          <w:color w:val="000000" w:themeColor="text1"/>
          <w:sz w:val="24"/>
          <w:szCs w:val="24"/>
        </w:rPr>
        <w:t>度</w:t>
      </w:r>
      <w:r>
        <w:rPr>
          <w:rFonts w:ascii="仿宋" w:eastAsia="仿宋" w:hAnsi="仿宋"/>
          <w:color w:val="000000" w:themeColor="text1"/>
          <w:w w:val="85"/>
          <w:position w:val="-2"/>
          <w:sz w:val="24"/>
          <w:szCs w:val="24"/>
        </w:rPr>
        <w:t xml:space="preserve"> ACD</w:t>
      </w:r>
      <w:r>
        <w:rPr>
          <w:rFonts w:ascii="仿宋" w:eastAsia="仿宋" w:hAnsi="仿宋" w:cs="Arial"/>
          <w:color w:val="000000" w:themeColor="text1"/>
          <w:spacing w:val="17"/>
          <w:sz w:val="24"/>
          <w:szCs w:val="24"/>
        </w:rPr>
        <w:t>、</w:t>
      </w:r>
      <w:r>
        <w:rPr>
          <w:rFonts w:ascii="仿宋" w:eastAsia="仿宋" w:hAnsi="仿宋" w:cs="Arial"/>
          <w:color w:val="000000" w:themeColor="text1"/>
          <w:spacing w:val="14"/>
          <w:sz w:val="24"/>
          <w:szCs w:val="24"/>
        </w:rPr>
        <w:t>瞳</w:t>
      </w:r>
      <w:r>
        <w:rPr>
          <w:rFonts w:ascii="仿宋" w:eastAsia="仿宋" w:hAnsi="仿宋" w:cs="Arial"/>
          <w:color w:val="000000" w:themeColor="text1"/>
          <w:spacing w:val="17"/>
          <w:sz w:val="24"/>
          <w:szCs w:val="24"/>
        </w:rPr>
        <w:t>孔直</w:t>
      </w:r>
      <w:r>
        <w:rPr>
          <w:rFonts w:ascii="仿宋" w:eastAsia="仿宋" w:hAnsi="仿宋" w:cs="Arial"/>
          <w:color w:val="000000" w:themeColor="text1"/>
          <w:sz w:val="24"/>
          <w:szCs w:val="24"/>
        </w:rPr>
        <w:t>径</w:t>
      </w:r>
      <w:r>
        <w:rPr>
          <w:rFonts w:ascii="仿宋" w:eastAsia="仿宋" w:hAnsi="仿宋"/>
          <w:color w:val="000000" w:themeColor="text1"/>
          <w:w w:val="85"/>
          <w:position w:val="-2"/>
          <w:sz w:val="24"/>
          <w:szCs w:val="24"/>
        </w:rPr>
        <w:t xml:space="preserve"> PD</w:t>
      </w:r>
      <w:r>
        <w:rPr>
          <w:rFonts w:ascii="仿宋" w:eastAsia="仿宋" w:hAnsi="仿宋" w:cs="Arial"/>
          <w:color w:val="000000" w:themeColor="text1"/>
          <w:spacing w:val="17"/>
          <w:sz w:val="24"/>
          <w:szCs w:val="24"/>
        </w:rPr>
        <w:t>、</w:t>
      </w:r>
      <w:r>
        <w:rPr>
          <w:rFonts w:ascii="仿宋" w:eastAsia="仿宋" w:hAnsi="仿宋" w:cs="Arial"/>
          <w:color w:val="000000" w:themeColor="text1"/>
          <w:spacing w:val="14"/>
          <w:sz w:val="24"/>
          <w:szCs w:val="24"/>
        </w:rPr>
        <w:t>白</w:t>
      </w:r>
      <w:r>
        <w:rPr>
          <w:rFonts w:ascii="仿宋" w:eastAsia="仿宋" w:hAnsi="仿宋" w:cs="Arial"/>
          <w:color w:val="000000" w:themeColor="text1"/>
          <w:spacing w:val="17"/>
          <w:sz w:val="24"/>
          <w:szCs w:val="24"/>
        </w:rPr>
        <w:t>到</w:t>
      </w:r>
      <w:proofErr w:type="gramStart"/>
      <w:r>
        <w:rPr>
          <w:rFonts w:ascii="仿宋" w:eastAsia="仿宋" w:hAnsi="仿宋" w:cs="Arial"/>
          <w:color w:val="000000" w:themeColor="text1"/>
          <w:spacing w:val="17"/>
          <w:sz w:val="24"/>
          <w:szCs w:val="24"/>
        </w:rPr>
        <w:t>白</w:t>
      </w:r>
      <w:r>
        <w:rPr>
          <w:rFonts w:ascii="仿宋" w:eastAsia="仿宋" w:hAnsi="仿宋" w:cs="Arial"/>
          <w:color w:val="000000" w:themeColor="text1"/>
          <w:spacing w:val="14"/>
          <w:sz w:val="24"/>
          <w:szCs w:val="24"/>
        </w:rPr>
        <w:t>距</w:t>
      </w:r>
      <w:r>
        <w:rPr>
          <w:rFonts w:ascii="仿宋" w:eastAsia="仿宋" w:hAnsi="仿宋" w:cs="Arial"/>
          <w:color w:val="000000" w:themeColor="text1"/>
          <w:sz w:val="24"/>
          <w:szCs w:val="24"/>
        </w:rPr>
        <w:t>离</w:t>
      </w:r>
      <w:proofErr w:type="gramEnd"/>
      <w:r>
        <w:rPr>
          <w:rFonts w:ascii="仿宋" w:eastAsia="仿宋" w:hAnsi="仿宋"/>
          <w:color w:val="000000" w:themeColor="text1"/>
          <w:w w:val="85"/>
          <w:position w:val="-2"/>
          <w:sz w:val="24"/>
          <w:szCs w:val="24"/>
        </w:rPr>
        <w:t xml:space="preserve"> WTW</w:t>
      </w:r>
      <w:r>
        <w:rPr>
          <w:rFonts w:ascii="仿宋" w:eastAsia="仿宋" w:hAnsi="仿宋" w:cs="Arial"/>
          <w:color w:val="000000" w:themeColor="text1"/>
          <w:spacing w:val="17"/>
          <w:sz w:val="24"/>
          <w:szCs w:val="24"/>
        </w:rPr>
        <w:t>、</w:t>
      </w:r>
      <w:r>
        <w:rPr>
          <w:rFonts w:ascii="仿宋" w:eastAsia="仿宋" w:hAnsi="仿宋" w:cs="Arial"/>
          <w:color w:val="000000" w:themeColor="text1"/>
          <w:sz w:val="24"/>
          <w:szCs w:val="24"/>
        </w:rPr>
        <w:t>角膜散光轴</w:t>
      </w:r>
      <w:r>
        <w:rPr>
          <w:rFonts w:ascii="仿宋" w:eastAsia="仿宋" w:hAnsi="仿宋" w:cs="Arial"/>
          <w:color w:val="000000" w:themeColor="text1"/>
          <w:spacing w:val="17"/>
          <w:sz w:val="24"/>
          <w:szCs w:val="24"/>
        </w:rPr>
        <w:t>等</w:t>
      </w:r>
      <w:r>
        <w:rPr>
          <w:rFonts w:ascii="仿宋" w:eastAsia="仿宋" w:hAnsi="仿宋" w:cs="Arial"/>
          <w:color w:val="000000" w:themeColor="text1"/>
          <w:spacing w:val="14"/>
          <w:sz w:val="24"/>
          <w:szCs w:val="24"/>
        </w:rPr>
        <w:t>多</w:t>
      </w:r>
      <w:r>
        <w:rPr>
          <w:rFonts w:ascii="仿宋" w:eastAsia="仿宋" w:hAnsi="仿宋" w:cs="Arial"/>
          <w:color w:val="000000" w:themeColor="text1"/>
          <w:spacing w:val="17"/>
          <w:sz w:val="24"/>
          <w:szCs w:val="24"/>
        </w:rPr>
        <w:t>项参</w:t>
      </w:r>
      <w:r>
        <w:rPr>
          <w:rFonts w:ascii="仿宋" w:eastAsia="仿宋" w:hAnsi="仿宋" w:cs="Arial"/>
          <w:color w:val="000000" w:themeColor="text1"/>
          <w:spacing w:val="14"/>
          <w:sz w:val="24"/>
          <w:szCs w:val="24"/>
        </w:rPr>
        <w:t>数</w:t>
      </w:r>
      <w:r>
        <w:rPr>
          <w:rFonts w:ascii="仿宋" w:eastAsia="仿宋" w:hAnsi="仿宋" w:cs="Arial"/>
          <w:color w:val="000000" w:themeColor="text1"/>
          <w:sz w:val="24"/>
          <w:szCs w:val="24"/>
        </w:rPr>
        <w:t>。</w:t>
      </w:r>
    </w:p>
    <w:p w14:paraId="07F5BF9E" w14:textId="77777777" w:rsidR="00EB4E48" w:rsidRDefault="00EB4E48" w:rsidP="00EB4E48">
      <w:pPr>
        <w:adjustRightInd w:val="0"/>
        <w:snapToGrid w:val="0"/>
        <w:rPr>
          <w:rFonts w:ascii="仿宋" w:eastAsia="仿宋" w:hAnsi="仿宋" w:cs="Arial" w:hint="eastAsia"/>
          <w:b/>
          <w:bCs/>
          <w:color w:val="000000" w:themeColor="text1"/>
          <w:sz w:val="24"/>
          <w:szCs w:val="24"/>
        </w:rPr>
      </w:pPr>
      <w:r>
        <w:rPr>
          <w:rFonts w:ascii="仿宋" w:eastAsia="仿宋" w:hAnsi="仿宋"/>
          <w:b/>
          <w:bCs/>
          <w:color w:val="000000" w:themeColor="text1"/>
          <w:w w:val="85"/>
          <w:position w:val="-2"/>
          <w:sz w:val="24"/>
          <w:szCs w:val="24"/>
        </w:rPr>
        <w:t>#2.</w:t>
      </w:r>
      <w:r>
        <w:rPr>
          <w:rFonts w:ascii="仿宋" w:eastAsia="仿宋" w:hAnsi="仿宋" w:cs="Arial"/>
          <w:b/>
          <w:bCs/>
          <w:color w:val="000000" w:themeColor="text1"/>
          <w:position w:val="-1"/>
          <w:sz w:val="24"/>
          <w:szCs w:val="24"/>
        </w:rPr>
        <w:t>可获取清晰的前后节</w:t>
      </w:r>
      <w:r>
        <w:rPr>
          <w:rFonts w:ascii="仿宋" w:eastAsia="仿宋" w:hAnsi="仿宋"/>
          <w:b/>
          <w:bCs/>
          <w:color w:val="000000" w:themeColor="text1"/>
          <w:w w:val="85"/>
          <w:position w:val="-2"/>
          <w:sz w:val="24"/>
          <w:szCs w:val="24"/>
        </w:rPr>
        <w:t xml:space="preserve"> OCT </w:t>
      </w:r>
      <w:r>
        <w:rPr>
          <w:rFonts w:ascii="仿宋" w:eastAsia="仿宋" w:hAnsi="仿宋" w:cs="Arial"/>
          <w:b/>
          <w:bCs/>
          <w:color w:val="000000" w:themeColor="text1"/>
          <w:position w:val="-1"/>
          <w:sz w:val="24"/>
          <w:szCs w:val="24"/>
        </w:rPr>
        <w:t>图像，并同时成像对眼前节、眼底疾病进行筛查。</w:t>
      </w:r>
      <w:r>
        <w:rPr>
          <w:rFonts w:ascii="仿宋" w:eastAsia="仿宋" w:hAnsi="仿宋" w:hint="eastAsia"/>
          <w:b/>
          <w:bCs/>
          <w:color w:val="000000" w:themeColor="text1"/>
          <w:sz w:val="24"/>
          <w:szCs w:val="24"/>
        </w:rPr>
        <w:t>（提供加盖制造商公章的参数确认函）</w:t>
      </w:r>
    </w:p>
    <w:p w14:paraId="79C4B6D6"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olor w:val="000000" w:themeColor="text1"/>
          <w:w w:val="85"/>
          <w:position w:val="-2"/>
          <w:sz w:val="24"/>
          <w:szCs w:val="24"/>
        </w:rPr>
        <w:t>3.</w:t>
      </w:r>
      <w:r>
        <w:rPr>
          <w:rFonts w:ascii="仿宋" w:eastAsia="仿宋" w:hAnsi="仿宋" w:cs="Arial"/>
          <w:color w:val="000000" w:themeColor="text1"/>
          <w:spacing w:val="17"/>
          <w:sz w:val="24"/>
          <w:szCs w:val="24"/>
        </w:rPr>
        <w:t>非</w:t>
      </w:r>
      <w:r>
        <w:rPr>
          <w:rFonts w:ascii="仿宋" w:eastAsia="仿宋" w:hAnsi="仿宋" w:cs="Arial"/>
          <w:color w:val="000000" w:themeColor="text1"/>
          <w:spacing w:val="14"/>
          <w:sz w:val="24"/>
          <w:szCs w:val="24"/>
        </w:rPr>
        <w:t>接</w:t>
      </w:r>
      <w:r>
        <w:rPr>
          <w:rFonts w:ascii="仿宋" w:eastAsia="仿宋" w:hAnsi="仿宋" w:cs="Arial"/>
          <w:color w:val="000000" w:themeColor="text1"/>
          <w:spacing w:val="17"/>
          <w:sz w:val="24"/>
          <w:szCs w:val="24"/>
        </w:rPr>
        <w:t>触式</w:t>
      </w:r>
      <w:r>
        <w:rPr>
          <w:rFonts w:ascii="仿宋" w:eastAsia="仿宋" w:hAnsi="仿宋" w:cs="Arial"/>
          <w:color w:val="000000" w:themeColor="text1"/>
          <w:spacing w:val="14"/>
          <w:sz w:val="24"/>
          <w:szCs w:val="24"/>
        </w:rPr>
        <w:t>，</w:t>
      </w:r>
      <w:r>
        <w:rPr>
          <w:rFonts w:ascii="仿宋" w:eastAsia="仿宋" w:hAnsi="仿宋" w:cs="Arial"/>
          <w:color w:val="000000" w:themeColor="text1"/>
          <w:spacing w:val="17"/>
          <w:sz w:val="24"/>
          <w:szCs w:val="24"/>
        </w:rPr>
        <w:t>自动</w:t>
      </w:r>
      <w:r>
        <w:rPr>
          <w:rFonts w:ascii="仿宋" w:eastAsia="仿宋" w:hAnsi="仿宋" w:cs="Arial"/>
          <w:color w:val="000000" w:themeColor="text1"/>
          <w:spacing w:val="14"/>
          <w:sz w:val="24"/>
          <w:szCs w:val="24"/>
        </w:rPr>
        <w:t>对</w:t>
      </w:r>
      <w:r>
        <w:rPr>
          <w:rFonts w:ascii="仿宋" w:eastAsia="仿宋" w:hAnsi="仿宋" w:cs="Arial"/>
          <w:color w:val="000000" w:themeColor="text1"/>
          <w:spacing w:val="17"/>
          <w:sz w:val="24"/>
          <w:szCs w:val="24"/>
        </w:rPr>
        <w:t>焦，</w:t>
      </w:r>
      <w:r>
        <w:rPr>
          <w:rFonts w:ascii="仿宋" w:eastAsia="仿宋" w:hAnsi="仿宋" w:cs="Arial"/>
          <w:color w:val="000000" w:themeColor="text1"/>
          <w:spacing w:val="14"/>
          <w:sz w:val="24"/>
          <w:szCs w:val="24"/>
        </w:rPr>
        <w:t>自</w:t>
      </w:r>
      <w:r>
        <w:rPr>
          <w:rFonts w:ascii="仿宋" w:eastAsia="仿宋" w:hAnsi="仿宋" w:cs="Arial"/>
          <w:color w:val="000000" w:themeColor="text1"/>
          <w:spacing w:val="17"/>
          <w:sz w:val="24"/>
          <w:szCs w:val="24"/>
        </w:rPr>
        <w:t>动采</w:t>
      </w:r>
      <w:r>
        <w:rPr>
          <w:rFonts w:ascii="仿宋" w:eastAsia="仿宋" w:hAnsi="仿宋" w:cs="Arial"/>
          <w:color w:val="000000" w:themeColor="text1"/>
          <w:spacing w:val="14"/>
          <w:sz w:val="24"/>
          <w:szCs w:val="24"/>
        </w:rPr>
        <w:t>集</w:t>
      </w:r>
      <w:r>
        <w:rPr>
          <w:rFonts w:ascii="仿宋" w:eastAsia="仿宋" w:hAnsi="仿宋" w:cs="Arial"/>
          <w:color w:val="000000" w:themeColor="text1"/>
          <w:spacing w:val="17"/>
          <w:sz w:val="24"/>
          <w:szCs w:val="24"/>
        </w:rPr>
        <w:t>，主</w:t>
      </w:r>
      <w:r>
        <w:rPr>
          <w:rFonts w:ascii="仿宋" w:eastAsia="仿宋" w:hAnsi="仿宋" w:cs="Arial"/>
          <w:color w:val="000000" w:themeColor="text1"/>
          <w:spacing w:val="14"/>
          <w:sz w:val="24"/>
          <w:szCs w:val="24"/>
        </w:rPr>
        <w:t>机</w:t>
      </w:r>
      <w:r>
        <w:rPr>
          <w:rFonts w:ascii="仿宋" w:eastAsia="仿宋" w:hAnsi="仿宋" w:cs="Arial"/>
          <w:color w:val="000000" w:themeColor="text1"/>
          <w:spacing w:val="17"/>
          <w:sz w:val="24"/>
          <w:szCs w:val="24"/>
        </w:rPr>
        <w:t>和电</w:t>
      </w:r>
      <w:r>
        <w:rPr>
          <w:rFonts w:ascii="仿宋" w:eastAsia="仿宋" w:hAnsi="仿宋" w:cs="Arial"/>
          <w:color w:val="000000" w:themeColor="text1"/>
          <w:spacing w:val="14"/>
          <w:sz w:val="24"/>
          <w:szCs w:val="24"/>
        </w:rPr>
        <w:t>脑</w:t>
      </w:r>
      <w:r>
        <w:rPr>
          <w:rFonts w:ascii="仿宋" w:eastAsia="仿宋" w:hAnsi="仿宋" w:cs="Arial"/>
          <w:color w:val="000000" w:themeColor="text1"/>
          <w:spacing w:val="17"/>
          <w:sz w:val="24"/>
          <w:szCs w:val="24"/>
        </w:rPr>
        <w:t>一体</w:t>
      </w:r>
      <w:r>
        <w:rPr>
          <w:rFonts w:ascii="仿宋" w:eastAsia="仿宋" w:hAnsi="仿宋" w:cs="Arial"/>
          <w:color w:val="000000" w:themeColor="text1"/>
          <w:spacing w:val="14"/>
          <w:sz w:val="24"/>
          <w:szCs w:val="24"/>
        </w:rPr>
        <w:t>化</w:t>
      </w:r>
      <w:r>
        <w:rPr>
          <w:rFonts w:ascii="仿宋" w:eastAsia="仿宋" w:hAnsi="仿宋" w:cs="Arial"/>
          <w:color w:val="000000" w:themeColor="text1"/>
          <w:spacing w:val="17"/>
          <w:sz w:val="24"/>
          <w:szCs w:val="24"/>
        </w:rPr>
        <w:t>的设</w:t>
      </w:r>
      <w:r>
        <w:rPr>
          <w:rFonts w:ascii="仿宋" w:eastAsia="仿宋" w:hAnsi="仿宋" w:cs="Arial"/>
          <w:color w:val="000000" w:themeColor="text1"/>
          <w:spacing w:val="14"/>
          <w:sz w:val="24"/>
          <w:szCs w:val="24"/>
        </w:rPr>
        <w:t>计</w:t>
      </w:r>
      <w:r>
        <w:rPr>
          <w:rFonts w:ascii="仿宋" w:eastAsia="仿宋" w:hAnsi="仿宋" w:cs="Arial"/>
          <w:color w:val="000000" w:themeColor="text1"/>
          <w:spacing w:val="17"/>
          <w:sz w:val="24"/>
          <w:szCs w:val="24"/>
        </w:rPr>
        <w:t>，高</w:t>
      </w:r>
      <w:r>
        <w:rPr>
          <w:rFonts w:ascii="仿宋" w:eastAsia="仿宋" w:hAnsi="仿宋" w:cs="Arial"/>
          <w:color w:val="000000" w:themeColor="text1"/>
          <w:spacing w:val="14"/>
          <w:sz w:val="24"/>
          <w:szCs w:val="24"/>
        </w:rPr>
        <w:t>清</w:t>
      </w:r>
      <w:r>
        <w:rPr>
          <w:rFonts w:ascii="仿宋" w:eastAsia="仿宋" w:hAnsi="仿宋" w:cs="Arial"/>
          <w:color w:val="000000" w:themeColor="text1"/>
          <w:spacing w:val="17"/>
          <w:sz w:val="24"/>
          <w:szCs w:val="24"/>
        </w:rPr>
        <w:t>触</w:t>
      </w:r>
      <w:r>
        <w:rPr>
          <w:rFonts w:ascii="仿宋" w:eastAsia="仿宋" w:hAnsi="仿宋" w:cs="Arial"/>
          <w:color w:val="000000" w:themeColor="text1"/>
          <w:sz w:val="24"/>
          <w:szCs w:val="24"/>
        </w:rPr>
        <w:t xml:space="preserve">摸 </w:t>
      </w:r>
      <w:r>
        <w:rPr>
          <w:rFonts w:ascii="仿宋" w:eastAsia="仿宋" w:hAnsi="仿宋" w:cs="Arial"/>
          <w:color w:val="000000" w:themeColor="text1"/>
          <w:spacing w:val="17"/>
          <w:sz w:val="24"/>
          <w:szCs w:val="24"/>
        </w:rPr>
        <w:t>显</w:t>
      </w:r>
      <w:r>
        <w:rPr>
          <w:rFonts w:ascii="仿宋" w:eastAsia="仿宋" w:hAnsi="仿宋" w:cs="Arial"/>
          <w:color w:val="000000" w:themeColor="text1"/>
          <w:spacing w:val="14"/>
          <w:sz w:val="24"/>
          <w:szCs w:val="24"/>
        </w:rPr>
        <w:t>示</w:t>
      </w:r>
      <w:r>
        <w:rPr>
          <w:rFonts w:ascii="仿宋" w:eastAsia="仿宋" w:hAnsi="仿宋" w:cs="Arial"/>
          <w:color w:val="000000" w:themeColor="text1"/>
          <w:spacing w:val="17"/>
          <w:sz w:val="24"/>
          <w:szCs w:val="24"/>
        </w:rPr>
        <w:t>屏，</w:t>
      </w:r>
      <w:r>
        <w:rPr>
          <w:rFonts w:ascii="仿宋" w:eastAsia="仿宋" w:hAnsi="仿宋" w:cs="Arial"/>
          <w:color w:val="000000" w:themeColor="text1"/>
          <w:spacing w:val="14"/>
          <w:sz w:val="24"/>
          <w:szCs w:val="24"/>
        </w:rPr>
        <w:t>可</w:t>
      </w:r>
      <w:r>
        <w:rPr>
          <w:rFonts w:ascii="仿宋" w:eastAsia="仿宋" w:hAnsi="仿宋" w:cs="Arial"/>
          <w:color w:val="000000" w:themeColor="text1"/>
          <w:spacing w:val="17"/>
          <w:sz w:val="24"/>
          <w:szCs w:val="24"/>
        </w:rPr>
        <w:t>外接</w:t>
      </w:r>
      <w:r>
        <w:rPr>
          <w:rFonts w:ascii="仿宋" w:eastAsia="仿宋" w:hAnsi="仿宋" w:cs="Arial"/>
          <w:color w:val="000000" w:themeColor="text1"/>
          <w:spacing w:val="14"/>
          <w:sz w:val="24"/>
          <w:szCs w:val="24"/>
        </w:rPr>
        <w:t>显</w:t>
      </w:r>
      <w:r>
        <w:rPr>
          <w:rFonts w:ascii="仿宋" w:eastAsia="仿宋" w:hAnsi="仿宋" w:cs="Arial"/>
          <w:color w:val="000000" w:themeColor="text1"/>
          <w:spacing w:val="17"/>
          <w:sz w:val="24"/>
          <w:szCs w:val="24"/>
        </w:rPr>
        <w:t>示器</w:t>
      </w:r>
      <w:r>
        <w:rPr>
          <w:rFonts w:ascii="仿宋" w:eastAsia="仿宋" w:hAnsi="仿宋" w:cs="Arial"/>
          <w:color w:val="000000" w:themeColor="text1"/>
          <w:sz w:val="24"/>
          <w:szCs w:val="24"/>
        </w:rPr>
        <w:t>。</w:t>
      </w:r>
    </w:p>
    <w:p w14:paraId="0AA71C0E"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s="Arial" w:hint="eastAsia"/>
          <w:color w:val="000000" w:themeColor="text1"/>
          <w:position w:val="-1"/>
          <w:sz w:val="24"/>
          <w:szCs w:val="24"/>
        </w:rPr>
        <w:t>(</w:t>
      </w:r>
      <w:r>
        <w:rPr>
          <w:rFonts w:ascii="仿宋" w:eastAsia="仿宋" w:hAnsi="仿宋" w:cs="Arial"/>
          <w:color w:val="000000" w:themeColor="text1"/>
          <w:position w:val="-1"/>
          <w:sz w:val="24"/>
          <w:szCs w:val="24"/>
        </w:rPr>
        <w:t>二</w:t>
      </w:r>
      <w:r>
        <w:rPr>
          <w:rFonts w:ascii="仿宋" w:eastAsia="仿宋" w:hAnsi="仿宋" w:cs="Arial" w:hint="eastAsia"/>
          <w:color w:val="000000" w:themeColor="text1"/>
          <w:position w:val="-1"/>
          <w:sz w:val="24"/>
          <w:szCs w:val="24"/>
        </w:rPr>
        <w:t>)</w:t>
      </w:r>
      <w:r>
        <w:rPr>
          <w:rFonts w:ascii="仿宋" w:eastAsia="仿宋" w:hAnsi="仿宋" w:cs="Arial"/>
          <w:color w:val="000000" w:themeColor="text1"/>
          <w:position w:val="-1"/>
          <w:sz w:val="24"/>
          <w:szCs w:val="24"/>
        </w:rPr>
        <w:t>、主要技术指标</w:t>
      </w:r>
    </w:p>
    <w:p w14:paraId="47EBFAF6"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s="Arial"/>
          <w:color w:val="000000" w:themeColor="text1"/>
          <w:position w:val="-2"/>
          <w:sz w:val="24"/>
          <w:szCs w:val="24"/>
        </w:rPr>
        <w:t>1.发光二极管</w:t>
      </w:r>
      <w:r>
        <w:rPr>
          <w:rFonts w:ascii="仿宋" w:eastAsia="仿宋" w:hAnsi="仿宋"/>
          <w:color w:val="000000" w:themeColor="text1"/>
          <w:w w:val="85"/>
          <w:position w:val="-2"/>
          <w:sz w:val="24"/>
          <w:szCs w:val="24"/>
        </w:rPr>
        <w:t>(LED)</w:t>
      </w:r>
      <w:r>
        <w:rPr>
          <w:rFonts w:ascii="仿宋" w:eastAsia="仿宋" w:hAnsi="仿宋" w:cs="Arial"/>
          <w:color w:val="000000" w:themeColor="text1"/>
          <w:position w:val="-2"/>
          <w:sz w:val="24"/>
          <w:szCs w:val="24"/>
        </w:rPr>
        <w:t>，采用</w:t>
      </w:r>
      <w:r>
        <w:rPr>
          <w:rFonts w:ascii="仿宋" w:eastAsia="仿宋" w:hAnsi="仿宋"/>
          <w:color w:val="000000" w:themeColor="text1"/>
          <w:w w:val="85"/>
          <w:position w:val="-2"/>
          <w:sz w:val="24"/>
          <w:szCs w:val="24"/>
        </w:rPr>
        <w:t xml:space="preserve">850nm </w:t>
      </w:r>
      <w:r>
        <w:rPr>
          <w:rFonts w:ascii="仿宋" w:eastAsia="仿宋" w:hAnsi="仿宋" w:cs="Arial"/>
          <w:color w:val="000000" w:themeColor="text1"/>
          <w:position w:val="-2"/>
          <w:sz w:val="24"/>
          <w:szCs w:val="24"/>
        </w:rPr>
        <w:t>波长的光，低相干干涉测量法。</w:t>
      </w:r>
    </w:p>
    <w:p w14:paraId="430779D9"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s="Arial"/>
          <w:color w:val="000000" w:themeColor="text1"/>
          <w:position w:val="-2"/>
          <w:sz w:val="24"/>
          <w:szCs w:val="24"/>
        </w:rPr>
        <w:t>2.入眼功率：</w:t>
      </w:r>
      <w:r>
        <w:rPr>
          <w:rFonts w:ascii="仿宋" w:eastAsia="仿宋" w:hAnsi="仿宋"/>
          <w:color w:val="000000" w:themeColor="text1"/>
          <w:w w:val="85"/>
          <w:position w:val="-2"/>
          <w:sz w:val="24"/>
          <w:szCs w:val="24"/>
        </w:rPr>
        <w:t>≤730μw</w:t>
      </w:r>
    </w:p>
    <w:p w14:paraId="10DA4271" w14:textId="77777777" w:rsidR="00EB4E48" w:rsidRDefault="00EB4E48" w:rsidP="00EB4E48">
      <w:pPr>
        <w:adjustRightInd w:val="0"/>
        <w:snapToGrid w:val="0"/>
        <w:rPr>
          <w:rFonts w:ascii="仿宋" w:eastAsia="仿宋" w:hAnsi="仿宋" w:hint="eastAsia"/>
          <w:color w:val="000000" w:themeColor="text1"/>
          <w:w w:val="85"/>
          <w:position w:val="-2"/>
          <w:sz w:val="24"/>
          <w:szCs w:val="24"/>
        </w:rPr>
      </w:pPr>
      <w:r>
        <w:rPr>
          <w:rFonts w:ascii="仿宋" w:eastAsia="仿宋" w:hAnsi="仿宋" w:cs="Arial"/>
          <w:color w:val="000000" w:themeColor="text1"/>
          <w:position w:val="-2"/>
          <w:sz w:val="24"/>
          <w:szCs w:val="24"/>
        </w:rPr>
        <w:lastRenderedPageBreak/>
        <w:t>3.</w:t>
      </w:r>
      <w:r>
        <w:rPr>
          <w:rFonts w:ascii="仿宋" w:eastAsia="仿宋" w:hAnsi="仿宋"/>
          <w:color w:val="000000" w:themeColor="text1"/>
          <w:w w:val="85"/>
          <w:position w:val="-2"/>
          <w:sz w:val="24"/>
          <w:szCs w:val="24"/>
        </w:rPr>
        <w:t>A</w:t>
      </w:r>
      <w:r>
        <w:rPr>
          <w:rFonts w:ascii="仿宋" w:eastAsia="仿宋" w:hAnsi="仿宋" w:cs="Arial"/>
          <w:color w:val="000000" w:themeColor="text1"/>
          <w:position w:val="-2"/>
          <w:sz w:val="24"/>
          <w:szCs w:val="24"/>
        </w:rPr>
        <w:t>扫描频率：</w:t>
      </w:r>
      <w:r>
        <w:rPr>
          <w:rFonts w:ascii="仿宋" w:eastAsia="仿宋" w:hAnsi="仿宋"/>
          <w:color w:val="000000" w:themeColor="text1"/>
          <w:w w:val="85"/>
          <w:position w:val="-2"/>
          <w:sz w:val="24"/>
          <w:szCs w:val="24"/>
        </w:rPr>
        <w:t>≥19KHz</w:t>
      </w:r>
    </w:p>
    <w:p w14:paraId="20339CE7"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s="Arial"/>
          <w:color w:val="000000" w:themeColor="text1"/>
          <w:position w:val="-2"/>
          <w:sz w:val="24"/>
          <w:szCs w:val="24"/>
        </w:rPr>
        <w:t>4.</w:t>
      </w:r>
      <w:r>
        <w:rPr>
          <w:rFonts w:ascii="仿宋" w:eastAsia="仿宋" w:hAnsi="仿宋" w:cs="Arial"/>
          <w:color w:val="000000" w:themeColor="text1"/>
          <w:w w:val="79"/>
          <w:position w:val="-2"/>
          <w:sz w:val="24"/>
          <w:szCs w:val="24"/>
        </w:rPr>
        <w:t>B</w:t>
      </w:r>
      <w:r>
        <w:rPr>
          <w:rFonts w:ascii="仿宋" w:eastAsia="仿宋" w:hAnsi="仿宋" w:cs="Arial"/>
          <w:color w:val="000000" w:themeColor="text1"/>
          <w:spacing w:val="-11"/>
          <w:position w:val="-2"/>
          <w:sz w:val="24"/>
          <w:szCs w:val="24"/>
        </w:rPr>
        <w:t xml:space="preserve"> </w:t>
      </w:r>
      <w:r>
        <w:rPr>
          <w:rFonts w:ascii="仿宋" w:eastAsia="仿宋" w:hAnsi="仿宋" w:cs="Arial"/>
          <w:color w:val="000000" w:themeColor="text1"/>
          <w:position w:val="-2"/>
          <w:sz w:val="24"/>
          <w:szCs w:val="24"/>
        </w:rPr>
        <w:t>扫描率：</w:t>
      </w:r>
      <w:r>
        <w:rPr>
          <w:rFonts w:ascii="仿宋" w:eastAsia="仿宋" w:hAnsi="仿宋"/>
          <w:color w:val="000000" w:themeColor="text1"/>
          <w:w w:val="85"/>
          <w:position w:val="-2"/>
          <w:sz w:val="24"/>
          <w:szCs w:val="24"/>
        </w:rPr>
        <w:t>≥500</w:t>
      </w:r>
      <w:r>
        <w:rPr>
          <w:rFonts w:ascii="仿宋" w:eastAsia="仿宋" w:hAnsi="仿宋" w:cs="Arial"/>
          <w:color w:val="000000" w:themeColor="text1"/>
          <w:spacing w:val="-11"/>
          <w:position w:val="-2"/>
          <w:sz w:val="24"/>
          <w:szCs w:val="24"/>
        </w:rPr>
        <w:t xml:space="preserve"> </w:t>
      </w:r>
      <w:r>
        <w:rPr>
          <w:rFonts w:ascii="仿宋" w:eastAsia="仿宋" w:hAnsi="仿宋" w:cs="Arial"/>
          <w:color w:val="000000" w:themeColor="text1"/>
          <w:position w:val="-2"/>
          <w:sz w:val="24"/>
          <w:szCs w:val="24"/>
        </w:rPr>
        <w:t>扫描</w:t>
      </w:r>
      <w:r>
        <w:rPr>
          <w:rFonts w:ascii="仿宋" w:eastAsia="仿宋" w:hAnsi="仿宋" w:cs="Arial"/>
          <w:color w:val="000000" w:themeColor="text1"/>
          <w:w w:val="117"/>
          <w:position w:val="-2"/>
          <w:sz w:val="24"/>
          <w:szCs w:val="24"/>
        </w:rPr>
        <w:t>/</w:t>
      </w:r>
      <w:proofErr w:type="gramStart"/>
      <w:r>
        <w:rPr>
          <w:rFonts w:ascii="仿宋" w:eastAsia="仿宋" w:hAnsi="仿宋" w:cs="Arial"/>
          <w:color w:val="000000" w:themeColor="text1"/>
          <w:position w:val="-2"/>
          <w:sz w:val="24"/>
          <w:szCs w:val="24"/>
        </w:rPr>
        <w:t>桢</w:t>
      </w:r>
      <w:proofErr w:type="gramEnd"/>
    </w:p>
    <w:p w14:paraId="77171811"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s="Arial"/>
          <w:b/>
          <w:bCs/>
          <w:color w:val="000000" w:themeColor="text1"/>
          <w:position w:val="-2"/>
          <w:sz w:val="24"/>
          <w:szCs w:val="24"/>
        </w:rPr>
        <w:t>#5.眼轴长</w:t>
      </w:r>
      <w:r>
        <w:rPr>
          <w:rFonts w:ascii="仿宋" w:eastAsia="仿宋" w:hAnsi="仿宋" w:cs="Arial"/>
          <w:b/>
          <w:bCs/>
          <w:color w:val="000000" w:themeColor="text1"/>
          <w:w w:val="149"/>
          <w:position w:val="-2"/>
          <w:sz w:val="24"/>
          <w:szCs w:val="24"/>
        </w:rPr>
        <w:t>(</w:t>
      </w:r>
      <w:r>
        <w:rPr>
          <w:rFonts w:ascii="仿宋" w:eastAsia="仿宋" w:hAnsi="仿宋"/>
          <w:b/>
          <w:bCs/>
          <w:color w:val="000000" w:themeColor="text1"/>
          <w:w w:val="53"/>
          <w:position w:val="-2"/>
          <w:sz w:val="24"/>
          <w:szCs w:val="24"/>
        </w:rPr>
        <w:t>AXL</w:t>
      </w:r>
      <w:r>
        <w:rPr>
          <w:rFonts w:ascii="仿宋" w:eastAsia="仿宋" w:hAnsi="仿宋" w:cs="Arial"/>
          <w:b/>
          <w:bCs/>
          <w:color w:val="000000" w:themeColor="text1"/>
          <w:w w:val="149"/>
          <w:position w:val="-2"/>
          <w:sz w:val="24"/>
          <w:szCs w:val="24"/>
        </w:rPr>
        <w:t>)</w:t>
      </w:r>
      <w:r>
        <w:rPr>
          <w:rFonts w:ascii="仿宋" w:eastAsia="仿宋" w:hAnsi="仿宋" w:cs="Arial"/>
          <w:b/>
          <w:bCs/>
          <w:color w:val="000000" w:themeColor="text1"/>
          <w:position w:val="-2"/>
          <w:sz w:val="24"/>
          <w:szCs w:val="24"/>
        </w:rPr>
        <w:t>测量范围</w:t>
      </w:r>
      <w:r>
        <w:rPr>
          <w:rFonts w:ascii="仿宋" w:eastAsia="仿宋" w:hAnsi="仿宋" w:cs="Arial"/>
          <w:b/>
          <w:bCs/>
          <w:color w:val="000000" w:themeColor="text1"/>
          <w:w w:val="207"/>
          <w:position w:val="-2"/>
          <w:sz w:val="24"/>
          <w:szCs w:val="24"/>
        </w:rPr>
        <w:t>:</w:t>
      </w:r>
      <w:r>
        <w:rPr>
          <w:rFonts w:ascii="仿宋" w:eastAsia="仿宋" w:hAnsi="仿宋"/>
          <w:b/>
          <w:bCs/>
          <w:color w:val="000000" w:themeColor="text1"/>
          <w:w w:val="85"/>
          <w:position w:val="-2"/>
          <w:sz w:val="24"/>
          <w:szCs w:val="24"/>
        </w:rPr>
        <w:t>12</w:t>
      </w:r>
      <w:r>
        <w:rPr>
          <w:rFonts w:ascii="仿宋" w:eastAsia="仿宋" w:hAnsi="仿宋"/>
          <w:b/>
          <w:bCs/>
          <w:color w:val="000000" w:themeColor="text1"/>
          <w:w w:val="207"/>
          <w:position w:val="-2"/>
          <w:sz w:val="24"/>
          <w:szCs w:val="24"/>
        </w:rPr>
        <w:t>.</w:t>
      </w:r>
      <w:r>
        <w:rPr>
          <w:rFonts w:ascii="仿宋" w:eastAsia="仿宋" w:hAnsi="仿宋"/>
          <w:b/>
          <w:bCs/>
          <w:color w:val="000000" w:themeColor="text1"/>
          <w:w w:val="85"/>
          <w:position w:val="-2"/>
          <w:sz w:val="24"/>
          <w:szCs w:val="24"/>
        </w:rPr>
        <w:t>1</w:t>
      </w:r>
      <w:r>
        <w:rPr>
          <w:rFonts w:ascii="仿宋" w:eastAsia="仿宋" w:hAnsi="仿宋"/>
          <w:b/>
          <w:bCs/>
          <w:color w:val="000000" w:themeColor="text1"/>
          <w:w w:val="53"/>
          <w:position w:val="-2"/>
          <w:sz w:val="24"/>
          <w:szCs w:val="24"/>
        </w:rPr>
        <w:t>mm</w:t>
      </w:r>
      <w:r>
        <w:rPr>
          <w:rFonts w:ascii="仿宋" w:eastAsia="仿宋" w:hAnsi="仿宋"/>
          <w:b/>
          <w:bCs/>
          <w:color w:val="000000" w:themeColor="text1"/>
          <w:w w:val="185"/>
          <w:position w:val="-2"/>
          <w:sz w:val="24"/>
          <w:szCs w:val="24"/>
        </w:rPr>
        <w:t>-</w:t>
      </w:r>
      <w:r>
        <w:rPr>
          <w:rFonts w:ascii="仿宋" w:eastAsia="仿宋" w:hAnsi="仿宋"/>
          <w:b/>
          <w:bCs/>
          <w:color w:val="000000" w:themeColor="text1"/>
          <w:w w:val="85"/>
          <w:position w:val="-2"/>
          <w:sz w:val="24"/>
          <w:szCs w:val="24"/>
        </w:rPr>
        <w:t>38</w:t>
      </w:r>
      <w:r>
        <w:rPr>
          <w:rFonts w:ascii="仿宋" w:eastAsia="仿宋" w:hAnsi="仿宋"/>
          <w:b/>
          <w:bCs/>
          <w:color w:val="000000" w:themeColor="text1"/>
          <w:w w:val="207"/>
          <w:position w:val="-2"/>
          <w:sz w:val="24"/>
          <w:szCs w:val="24"/>
        </w:rPr>
        <w:t>.</w:t>
      </w:r>
      <w:r>
        <w:rPr>
          <w:rFonts w:ascii="仿宋" w:eastAsia="仿宋" w:hAnsi="仿宋"/>
          <w:b/>
          <w:bCs/>
          <w:color w:val="000000" w:themeColor="text1"/>
          <w:w w:val="85"/>
          <w:position w:val="-2"/>
          <w:sz w:val="24"/>
          <w:szCs w:val="24"/>
        </w:rPr>
        <w:t>0</w:t>
      </w:r>
      <w:r>
        <w:rPr>
          <w:rFonts w:ascii="仿宋" w:eastAsia="仿宋" w:hAnsi="仿宋"/>
          <w:b/>
          <w:bCs/>
          <w:color w:val="000000" w:themeColor="text1"/>
          <w:w w:val="53"/>
          <w:position w:val="-2"/>
          <w:sz w:val="24"/>
          <w:szCs w:val="24"/>
        </w:rPr>
        <w:t>mm</w:t>
      </w:r>
      <w:r>
        <w:rPr>
          <w:rFonts w:ascii="仿宋" w:eastAsia="仿宋" w:hAnsi="仿宋" w:hint="eastAsia"/>
          <w:b/>
          <w:bCs/>
          <w:color w:val="000000" w:themeColor="text1"/>
          <w:sz w:val="24"/>
          <w:szCs w:val="24"/>
        </w:rPr>
        <w:t>（提供加盖制造商公章的参数确认函）</w:t>
      </w:r>
    </w:p>
    <w:p w14:paraId="4C032F53"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s="Arial"/>
          <w:color w:val="000000" w:themeColor="text1"/>
          <w:position w:val="-2"/>
          <w:sz w:val="24"/>
          <w:szCs w:val="24"/>
        </w:rPr>
        <w:t>6.眼轴长测量精度：</w:t>
      </w:r>
      <w:r>
        <w:rPr>
          <w:rFonts w:ascii="仿宋" w:eastAsia="仿宋" w:hAnsi="仿宋"/>
          <w:color w:val="000000" w:themeColor="text1"/>
          <w:w w:val="85"/>
          <w:position w:val="-2"/>
          <w:sz w:val="24"/>
          <w:szCs w:val="24"/>
        </w:rPr>
        <w:t>±20um</w:t>
      </w:r>
      <w:r>
        <w:rPr>
          <w:rFonts w:ascii="仿宋" w:eastAsia="仿宋" w:hAnsi="仿宋" w:cs="Arial"/>
          <w:color w:val="000000" w:themeColor="text1"/>
          <w:w w:val="207"/>
          <w:position w:val="-2"/>
          <w:sz w:val="24"/>
          <w:szCs w:val="24"/>
        </w:rPr>
        <w:t>,</w:t>
      </w:r>
      <w:r>
        <w:rPr>
          <w:rFonts w:ascii="仿宋" w:eastAsia="仿宋" w:hAnsi="仿宋" w:cs="Arial"/>
          <w:color w:val="000000" w:themeColor="text1"/>
          <w:position w:val="-2"/>
          <w:sz w:val="24"/>
          <w:szCs w:val="24"/>
        </w:rPr>
        <w:t>显示精度：</w:t>
      </w:r>
      <w:r>
        <w:rPr>
          <w:rFonts w:ascii="仿宋" w:eastAsia="仿宋" w:hAnsi="仿宋"/>
          <w:color w:val="000000" w:themeColor="text1"/>
          <w:w w:val="85"/>
          <w:position w:val="-2"/>
          <w:sz w:val="24"/>
          <w:szCs w:val="24"/>
        </w:rPr>
        <w:t>10um</w:t>
      </w:r>
    </w:p>
    <w:p w14:paraId="313B5367"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s="Arial"/>
          <w:color w:val="000000" w:themeColor="text1"/>
          <w:position w:val="-2"/>
          <w:sz w:val="24"/>
          <w:szCs w:val="24"/>
        </w:rPr>
        <w:t>7.中央角膜厚度</w:t>
      </w:r>
      <w:r>
        <w:rPr>
          <w:rFonts w:ascii="仿宋" w:eastAsia="仿宋" w:hAnsi="仿宋"/>
          <w:color w:val="000000" w:themeColor="text1"/>
          <w:w w:val="85"/>
          <w:position w:val="-2"/>
          <w:sz w:val="24"/>
          <w:szCs w:val="24"/>
        </w:rPr>
        <w:t xml:space="preserve"> CCT </w:t>
      </w:r>
      <w:r>
        <w:rPr>
          <w:rFonts w:ascii="仿宋" w:eastAsia="仿宋" w:hAnsi="仿宋" w:cs="Arial"/>
          <w:color w:val="000000" w:themeColor="text1"/>
          <w:position w:val="-2"/>
          <w:sz w:val="24"/>
          <w:szCs w:val="24"/>
        </w:rPr>
        <w:t>测量范围</w:t>
      </w:r>
      <w:r>
        <w:rPr>
          <w:rFonts w:ascii="仿宋" w:eastAsia="仿宋" w:hAnsi="仿宋" w:cs="Arial"/>
          <w:color w:val="000000" w:themeColor="text1"/>
          <w:spacing w:val="-11"/>
          <w:position w:val="-2"/>
          <w:sz w:val="24"/>
          <w:szCs w:val="24"/>
        </w:rPr>
        <w:t xml:space="preserve"> </w:t>
      </w:r>
      <w:r>
        <w:rPr>
          <w:rFonts w:ascii="仿宋" w:eastAsia="仿宋" w:hAnsi="仿宋"/>
          <w:color w:val="000000" w:themeColor="text1"/>
          <w:w w:val="85"/>
          <w:position w:val="-2"/>
          <w:sz w:val="24"/>
          <w:szCs w:val="24"/>
        </w:rPr>
        <w:t>0.2mm-1.4mm</w:t>
      </w:r>
    </w:p>
    <w:p w14:paraId="4BFB5E80"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s="Arial"/>
          <w:color w:val="000000" w:themeColor="text1"/>
          <w:position w:val="-2"/>
          <w:sz w:val="24"/>
          <w:szCs w:val="24"/>
        </w:rPr>
        <w:t>8.中央角膜厚度测量精度</w:t>
      </w:r>
      <w:r>
        <w:rPr>
          <w:rFonts w:ascii="仿宋" w:eastAsia="仿宋" w:hAnsi="仿宋"/>
          <w:color w:val="000000" w:themeColor="text1"/>
          <w:w w:val="85"/>
          <w:position w:val="-2"/>
          <w:sz w:val="24"/>
          <w:szCs w:val="24"/>
        </w:rPr>
        <w:t>±10um</w:t>
      </w:r>
      <w:r>
        <w:rPr>
          <w:rFonts w:ascii="仿宋" w:eastAsia="仿宋" w:hAnsi="仿宋" w:cs="Arial"/>
          <w:color w:val="000000" w:themeColor="text1"/>
          <w:position w:val="-2"/>
          <w:sz w:val="24"/>
          <w:szCs w:val="24"/>
        </w:rPr>
        <w:t>，显示精度：</w:t>
      </w:r>
      <w:r>
        <w:rPr>
          <w:rFonts w:ascii="仿宋" w:eastAsia="仿宋" w:hAnsi="仿宋"/>
          <w:color w:val="000000" w:themeColor="text1"/>
          <w:w w:val="85"/>
          <w:position w:val="-2"/>
          <w:sz w:val="24"/>
          <w:szCs w:val="24"/>
        </w:rPr>
        <w:t>0.1um</w:t>
      </w:r>
    </w:p>
    <w:p w14:paraId="0565244D" w14:textId="77777777" w:rsidR="00EB4E48" w:rsidRDefault="00EB4E48" w:rsidP="00EB4E48">
      <w:pPr>
        <w:adjustRightInd w:val="0"/>
        <w:snapToGrid w:val="0"/>
        <w:rPr>
          <w:rFonts w:ascii="仿宋" w:eastAsia="仿宋" w:hAnsi="仿宋" w:hint="eastAsia"/>
          <w:color w:val="000000" w:themeColor="text1"/>
          <w:w w:val="85"/>
          <w:position w:val="-2"/>
          <w:sz w:val="24"/>
          <w:szCs w:val="24"/>
        </w:rPr>
      </w:pPr>
      <w:r>
        <w:rPr>
          <w:rFonts w:ascii="仿宋" w:eastAsia="仿宋" w:hAnsi="仿宋" w:cs="Arial"/>
          <w:b/>
          <w:bCs/>
          <w:color w:val="000000" w:themeColor="text1"/>
          <w:position w:val="-2"/>
          <w:sz w:val="24"/>
          <w:szCs w:val="24"/>
        </w:rPr>
        <w:t>#9.角膜屈光度</w:t>
      </w:r>
      <w:r>
        <w:rPr>
          <w:rFonts w:ascii="仿宋" w:eastAsia="仿宋" w:hAnsi="仿宋" w:cs="Arial"/>
          <w:b/>
          <w:bCs/>
          <w:color w:val="000000" w:themeColor="text1"/>
          <w:spacing w:val="-11"/>
          <w:position w:val="-2"/>
          <w:sz w:val="24"/>
          <w:szCs w:val="24"/>
        </w:rPr>
        <w:t xml:space="preserve"> </w:t>
      </w:r>
      <w:r>
        <w:rPr>
          <w:rFonts w:ascii="仿宋" w:eastAsia="仿宋" w:hAnsi="仿宋"/>
          <w:b/>
          <w:bCs/>
          <w:color w:val="000000" w:themeColor="text1"/>
          <w:w w:val="85"/>
          <w:position w:val="-2"/>
          <w:sz w:val="24"/>
          <w:szCs w:val="24"/>
        </w:rPr>
        <w:t>K</w:t>
      </w:r>
      <w:r>
        <w:rPr>
          <w:rFonts w:ascii="仿宋" w:eastAsia="仿宋" w:hAnsi="仿宋" w:cs="Arial"/>
          <w:b/>
          <w:bCs/>
          <w:color w:val="000000" w:themeColor="text1"/>
          <w:position w:val="-2"/>
          <w:sz w:val="24"/>
          <w:szCs w:val="24"/>
        </w:rPr>
        <w:t xml:space="preserve"> 测量范围：</w:t>
      </w:r>
      <w:r>
        <w:rPr>
          <w:rFonts w:ascii="仿宋" w:eastAsia="仿宋" w:hAnsi="仿宋"/>
          <w:b/>
          <w:bCs/>
          <w:color w:val="000000" w:themeColor="text1"/>
          <w:w w:val="85"/>
          <w:position w:val="-2"/>
          <w:sz w:val="24"/>
          <w:szCs w:val="24"/>
        </w:rPr>
        <w:t>28.1D-84.3D</w:t>
      </w:r>
      <w:r>
        <w:rPr>
          <w:rFonts w:ascii="仿宋" w:eastAsia="仿宋" w:hAnsi="仿宋" w:hint="eastAsia"/>
          <w:b/>
          <w:bCs/>
          <w:color w:val="000000" w:themeColor="text1"/>
          <w:sz w:val="24"/>
          <w:szCs w:val="24"/>
        </w:rPr>
        <w:t>（提供加盖制造商公章的参数确认函）</w:t>
      </w:r>
    </w:p>
    <w:p w14:paraId="142E629C"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s="Arial"/>
          <w:color w:val="000000" w:themeColor="text1"/>
          <w:position w:val="-2"/>
          <w:sz w:val="24"/>
          <w:szCs w:val="24"/>
        </w:rPr>
        <w:t>10.角膜屈光度测量精度：</w:t>
      </w:r>
      <w:r>
        <w:rPr>
          <w:rFonts w:ascii="仿宋" w:eastAsia="仿宋" w:hAnsi="仿宋"/>
          <w:color w:val="000000" w:themeColor="text1"/>
          <w:w w:val="85"/>
          <w:position w:val="-2"/>
          <w:sz w:val="24"/>
          <w:szCs w:val="24"/>
        </w:rPr>
        <w:t>±0.25D</w:t>
      </w:r>
      <w:r>
        <w:rPr>
          <w:rFonts w:ascii="仿宋" w:eastAsia="仿宋" w:hAnsi="仿宋" w:cs="Arial"/>
          <w:color w:val="000000" w:themeColor="text1"/>
          <w:w w:val="207"/>
          <w:position w:val="-2"/>
          <w:sz w:val="24"/>
          <w:szCs w:val="24"/>
        </w:rPr>
        <w:t>,</w:t>
      </w:r>
      <w:r>
        <w:rPr>
          <w:rFonts w:ascii="仿宋" w:eastAsia="仿宋" w:hAnsi="仿宋" w:cs="Arial"/>
          <w:color w:val="000000" w:themeColor="text1"/>
          <w:position w:val="-2"/>
          <w:sz w:val="24"/>
          <w:szCs w:val="24"/>
        </w:rPr>
        <w:t>显示精度：</w:t>
      </w:r>
      <w:r>
        <w:rPr>
          <w:rFonts w:ascii="仿宋" w:eastAsia="仿宋" w:hAnsi="仿宋"/>
          <w:color w:val="000000" w:themeColor="text1"/>
          <w:w w:val="85"/>
          <w:position w:val="-2"/>
          <w:sz w:val="24"/>
          <w:szCs w:val="24"/>
        </w:rPr>
        <w:t>0.01D</w:t>
      </w:r>
    </w:p>
    <w:p w14:paraId="5289BCD5" w14:textId="77777777" w:rsidR="00EB4E48" w:rsidRDefault="00EB4E48" w:rsidP="00EB4E48">
      <w:pPr>
        <w:adjustRightInd w:val="0"/>
        <w:snapToGrid w:val="0"/>
        <w:rPr>
          <w:rFonts w:ascii="仿宋" w:eastAsia="仿宋" w:hAnsi="仿宋" w:hint="eastAsia"/>
          <w:color w:val="000000" w:themeColor="text1"/>
          <w:w w:val="85"/>
          <w:position w:val="-2"/>
          <w:sz w:val="24"/>
          <w:szCs w:val="24"/>
        </w:rPr>
      </w:pPr>
      <w:r>
        <w:rPr>
          <w:rFonts w:ascii="仿宋" w:eastAsia="仿宋" w:hAnsi="仿宋" w:cs="Arial"/>
          <w:b/>
          <w:bCs/>
          <w:color w:val="000000" w:themeColor="text1"/>
          <w:position w:val="-2"/>
          <w:sz w:val="24"/>
          <w:szCs w:val="24"/>
        </w:rPr>
        <w:t>#11.前房深度</w:t>
      </w:r>
      <w:r>
        <w:rPr>
          <w:rFonts w:ascii="仿宋" w:eastAsia="仿宋" w:hAnsi="仿宋" w:cs="Arial"/>
          <w:b/>
          <w:bCs/>
          <w:color w:val="000000" w:themeColor="text1"/>
          <w:spacing w:val="-11"/>
          <w:position w:val="-2"/>
          <w:sz w:val="24"/>
          <w:szCs w:val="24"/>
        </w:rPr>
        <w:t xml:space="preserve"> </w:t>
      </w:r>
      <w:r>
        <w:rPr>
          <w:rFonts w:ascii="仿宋" w:eastAsia="仿宋" w:hAnsi="仿宋"/>
          <w:b/>
          <w:bCs/>
          <w:color w:val="000000" w:themeColor="text1"/>
          <w:w w:val="85"/>
          <w:position w:val="-2"/>
          <w:sz w:val="24"/>
          <w:szCs w:val="24"/>
        </w:rPr>
        <w:t xml:space="preserve">ACD </w:t>
      </w:r>
      <w:r>
        <w:rPr>
          <w:rFonts w:ascii="仿宋" w:eastAsia="仿宋" w:hAnsi="仿宋" w:cs="Arial"/>
          <w:b/>
          <w:bCs/>
          <w:color w:val="000000" w:themeColor="text1"/>
          <w:position w:val="-2"/>
          <w:sz w:val="24"/>
          <w:szCs w:val="24"/>
        </w:rPr>
        <w:t>测量范围：</w:t>
      </w:r>
      <w:r>
        <w:rPr>
          <w:rFonts w:ascii="仿宋" w:eastAsia="仿宋" w:hAnsi="仿宋"/>
          <w:b/>
          <w:bCs/>
          <w:color w:val="000000" w:themeColor="text1"/>
          <w:w w:val="85"/>
          <w:position w:val="-2"/>
          <w:sz w:val="24"/>
          <w:szCs w:val="24"/>
        </w:rPr>
        <w:t>0.7mm-6.0mm</w:t>
      </w:r>
      <w:r>
        <w:rPr>
          <w:rFonts w:ascii="仿宋" w:eastAsia="仿宋" w:hAnsi="仿宋" w:hint="eastAsia"/>
          <w:b/>
          <w:bCs/>
          <w:color w:val="000000" w:themeColor="text1"/>
          <w:sz w:val="24"/>
          <w:szCs w:val="24"/>
        </w:rPr>
        <w:t>（提供加盖制造商公章的参数确认函）</w:t>
      </w:r>
    </w:p>
    <w:p w14:paraId="091E2022"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s="Arial"/>
          <w:color w:val="000000" w:themeColor="text1"/>
          <w:position w:val="-2"/>
          <w:sz w:val="24"/>
          <w:szCs w:val="24"/>
        </w:rPr>
        <w:t>12.前房深度测量精度：</w:t>
      </w:r>
      <w:r>
        <w:rPr>
          <w:rFonts w:ascii="仿宋" w:eastAsia="仿宋" w:hAnsi="仿宋"/>
          <w:color w:val="000000" w:themeColor="text1"/>
          <w:w w:val="85"/>
          <w:position w:val="-2"/>
          <w:sz w:val="24"/>
          <w:szCs w:val="24"/>
        </w:rPr>
        <w:t>±0.01mm</w:t>
      </w:r>
      <w:r>
        <w:rPr>
          <w:rFonts w:ascii="仿宋" w:eastAsia="仿宋" w:hAnsi="仿宋" w:cs="Arial"/>
          <w:color w:val="000000" w:themeColor="text1"/>
          <w:w w:val="207"/>
          <w:position w:val="-2"/>
          <w:sz w:val="24"/>
          <w:szCs w:val="24"/>
        </w:rPr>
        <w:t>,</w:t>
      </w:r>
      <w:r>
        <w:rPr>
          <w:rFonts w:ascii="仿宋" w:eastAsia="仿宋" w:hAnsi="仿宋" w:cs="Arial"/>
          <w:color w:val="000000" w:themeColor="text1"/>
          <w:position w:val="-2"/>
          <w:sz w:val="24"/>
          <w:szCs w:val="24"/>
        </w:rPr>
        <w:t>显示精度：</w:t>
      </w:r>
      <w:r>
        <w:rPr>
          <w:rFonts w:ascii="仿宋" w:eastAsia="仿宋" w:hAnsi="仿宋"/>
          <w:color w:val="000000" w:themeColor="text1"/>
          <w:w w:val="85"/>
          <w:position w:val="-2"/>
          <w:sz w:val="24"/>
          <w:szCs w:val="24"/>
        </w:rPr>
        <w:t>0.01mm</w:t>
      </w:r>
    </w:p>
    <w:p w14:paraId="63C36947" w14:textId="77777777" w:rsidR="00EB4E48" w:rsidRDefault="00EB4E48" w:rsidP="00EB4E48">
      <w:pPr>
        <w:adjustRightInd w:val="0"/>
        <w:snapToGrid w:val="0"/>
        <w:rPr>
          <w:rFonts w:ascii="仿宋" w:eastAsia="仿宋" w:hAnsi="仿宋" w:hint="eastAsia"/>
          <w:color w:val="000000" w:themeColor="text1"/>
          <w:w w:val="85"/>
          <w:position w:val="-2"/>
          <w:sz w:val="24"/>
          <w:szCs w:val="24"/>
        </w:rPr>
      </w:pPr>
      <w:r>
        <w:rPr>
          <w:rFonts w:ascii="仿宋" w:eastAsia="仿宋" w:hAnsi="仿宋" w:cs="Arial"/>
          <w:color w:val="000000" w:themeColor="text1"/>
          <w:position w:val="-2"/>
          <w:sz w:val="24"/>
          <w:szCs w:val="24"/>
        </w:rPr>
        <w:t>13.瞳孔直径</w:t>
      </w:r>
      <w:r>
        <w:rPr>
          <w:rFonts w:ascii="仿宋" w:eastAsia="仿宋" w:hAnsi="仿宋" w:cs="Arial"/>
          <w:color w:val="000000" w:themeColor="text1"/>
          <w:spacing w:val="-11"/>
          <w:position w:val="-2"/>
          <w:sz w:val="24"/>
          <w:szCs w:val="24"/>
        </w:rPr>
        <w:t xml:space="preserve"> </w:t>
      </w:r>
      <w:r>
        <w:rPr>
          <w:rFonts w:ascii="仿宋" w:eastAsia="仿宋" w:hAnsi="仿宋" w:cs="Arial"/>
          <w:color w:val="000000" w:themeColor="text1"/>
          <w:w w:val="72"/>
          <w:position w:val="-2"/>
          <w:sz w:val="24"/>
          <w:szCs w:val="24"/>
        </w:rPr>
        <w:t>PD</w:t>
      </w:r>
      <w:r>
        <w:rPr>
          <w:rFonts w:ascii="仿宋" w:eastAsia="仿宋" w:hAnsi="仿宋" w:cs="Arial"/>
          <w:color w:val="000000" w:themeColor="text1"/>
          <w:spacing w:val="9"/>
          <w:w w:val="72"/>
          <w:position w:val="-2"/>
          <w:sz w:val="24"/>
          <w:szCs w:val="24"/>
        </w:rPr>
        <w:t xml:space="preserve"> </w:t>
      </w:r>
      <w:r>
        <w:rPr>
          <w:rFonts w:ascii="仿宋" w:eastAsia="仿宋" w:hAnsi="仿宋" w:cs="Arial"/>
          <w:color w:val="000000" w:themeColor="text1"/>
          <w:position w:val="-2"/>
          <w:sz w:val="24"/>
          <w:szCs w:val="24"/>
        </w:rPr>
        <w:t>测量范围</w:t>
      </w:r>
      <w:r>
        <w:rPr>
          <w:rFonts w:ascii="仿宋" w:eastAsia="仿宋" w:hAnsi="仿宋" w:cs="Arial"/>
          <w:color w:val="000000" w:themeColor="text1"/>
          <w:spacing w:val="-11"/>
          <w:position w:val="-2"/>
          <w:sz w:val="24"/>
          <w:szCs w:val="24"/>
        </w:rPr>
        <w:t xml:space="preserve"> </w:t>
      </w:r>
      <w:r>
        <w:rPr>
          <w:rFonts w:ascii="仿宋" w:eastAsia="仿宋" w:hAnsi="仿宋"/>
          <w:color w:val="000000" w:themeColor="text1"/>
          <w:w w:val="85"/>
          <w:position w:val="-2"/>
          <w:sz w:val="24"/>
          <w:szCs w:val="24"/>
        </w:rPr>
        <w:t>0.5mm-13.5mm</w:t>
      </w:r>
    </w:p>
    <w:p w14:paraId="5AAABA15"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s="Arial"/>
          <w:color w:val="000000" w:themeColor="text1"/>
          <w:position w:val="-2"/>
          <w:sz w:val="24"/>
          <w:szCs w:val="24"/>
        </w:rPr>
        <w:t>14.瞳孔直径测量精度：</w:t>
      </w:r>
      <w:r>
        <w:rPr>
          <w:rFonts w:ascii="仿宋" w:eastAsia="仿宋" w:hAnsi="仿宋"/>
          <w:color w:val="000000" w:themeColor="text1"/>
          <w:w w:val="85"/>
          <w:position w:val="-2"/>
          <w:sz w:val="24"/>
          <w:szCs w:val="24"/>
        </w:rPr>
        <w:t>±0.09mm</w:t>
      </w:r>
      <w:r>
        <w:rPr>
          <w:rFonts w:ascii="仿宋" w:eastAsia="仿宋" w:hAnsi="仿宋" w:cs="Arial"/>
          <w:color w:val="000000" w:themeColor="text1"/>
          <w:position w:val="-2"/>
          <w:sz w:val="24"/>
          <w:szCs w:val="24"/>
        </w:rPr>
        <w:t>，显示精度：</w:t>
      </w:r>
      <w:r>
        <w:rPr>
          <w:rFonts w:ascii="仿宋" w:eastAsia="仿宋" w:hAnsi="仿宋"/>
          <w:color w:val="000000" w:themeColor="text1"/>
          <w:w w:val="85"/>
          <w:position w:val="-2"/>
          <w:sz w:val="24"/>
          <w:szCs w:val="24"/>
        </w:rPr>
        <w:t>0.01mm</w:t>
      </w:r>
    </w:p>
    <w:p w14:paraId="62B1AA0B"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s="Arial"/>
          <w:color w:val="000000" w:themeColor="text1"/>
          <w:position w:val="-2"/>
          <w:sz w:val="24"/>
          <w:szCs w:val="24"/>
        </w:rPr>
        <w:t>15.白到</w:t>
      </w:r>
      <w:proofErr w:type="gramStart"/>
      <w:r>
        <w:rPr>
          <w:rFonts w:ascii="仿宋" w:eastAsia="仿宋" w:hAnsi="仿宋" w:cs="Arial"/>
          <w:color w:val="000000" w:themeColor="text1"/>
          <w:position w:val="-2"/>
          <w:sz w:val="24"/>
          <w:szCs w:val="24"/>
        </w:rPr>
        <w:t>白距离</w:t>
      </w:r>
      <w:proofErr w:type="gramEnd"/>
      <w:r>
        <w:rPr>
          <w:rFonts w:ascii="仿宋" w:eastAsia="仿宋" w:hAnsi="仿宋" w:cs="Arial"/>
          <w:color w:val="000000" w:themeColor="text1"/>
          <w:spacing w:val="-11"/>
          <w:position w:val="-2"/>
          <w:sz w:val="24"/>
          <w:szCs w:val="24"/>
        </w:rPr>
        <w:t xml:space="preserve"> </w:t>
      </w:r>
      <w:r>
        <w:rPr>
          <w:rFonts w:ascii="仿宋" w:eastAsia="仿宋" w:hAnsi="仿宋"/>
          <w:color w:val="000000" w:themeColor="text1"/>
          <w:w w:val="85"/>
          <w:position w:val="-2"/>
          <w:sz w:val="24"/>
          <w:szCs w:val="24"/>
        </w:rPr>
        <w:t xml:space="preserve">WTW </w:t>
      </w:r>
      <w:r>
        <w:rPr>
          <w:rFonts w:ascii="仿宋" w:eastAsia="仿宋" w:hAnsi="仿宋" w:cs="Arial"/>
          <w:color w:val="000000" w:themeColor="text1"/>
          <w:position w:val="-2"/>
          <w:sz w:val="24"/>
          <w:szCs w:val="24"/>
        </w:rPr>
        <w:t>测量范围：</w:t>
      </w:r>
      <w:r>
        <w:rPr>
          <w:rFonts w:ascii="仿宋" w:eastAsia="仿宋" w:hAnsi="仿宋"/>
          <w:color w:val="000000" w:themeColor="text1"/>
          <w:w w:val="85"/>
          <w:position w:val="-2"/>
          <w:sz w:val="24"/>
          <w:szCs w:val="24"/>
        </w:rPr>
        <w:t>6-16mm</w:t>
      </w:r>
    </w:p>
    <w:p w14:paraId="54D54FD9"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s="Arial"/>
          <w:color w:val="000000" w:themeColor="text1"/>
          <w:position w:val="-2"/>
          <w:sz w:val="24"/>
          <w:szCs w:val="24"/>
        </w:rPr>
        <w:t>16.白到白距离测量精度：</w:t>
      </w:r>
      <w:r>
        <w:rPr>
          <w:rFonts w:ascii="仿宋" w:eastAsia="仿宋" w:hAnsi="仿宋"/>
          <w:color w:val="000000" w:themeColor="text1"/>
          <w:w w:val="85"/>
          <w:position w:val="-2"/>
          <w:sz w:val="24"/>
          <w:szCs w:val="24"/>
        </w:rPr>
        <w:t>±0.1mm</w:t>
      </w:r>
      <w:r>
        <w:rPr>
          <w:rFonts w:ascii="仿宋" w:eastAsia="仿宋" w:hAnsi="仿宋" w:cs="Arial"/>
          <w:color w:val="000000" w:themeColor="text1"/>
          <w:w w:val="207"/>
          <w:position w:val="-2"/>
          <w:sz w:val="24"/>
          <w:szCs w:val="24"/>
        </w:rPr>
        <w:t>,</w:t>
      </w:r>
      <w:r>
        <w:rPr>
          <w:rFonts w:ascii="仿宋" w:eastAsia="仿宋" w:hAnsi="仿宋" w:cs="Arial"/>
          <w:color w:val="000000" w:themeColor="text1"/>
          <w:position w:val="-2"/>
          <w:sz w:val="24"/>
          <w:szCs w:val="24"/>
        </w:rPr>
        <w:t>显示精度：</w:t>
      </w:r>
      <w:r>
        <w:rPr>
          <w:rFonts w:ascii="仿宋" w:eastAsia="仿宋" w:hAnsi="仿宋"/>
          <w:color w:val="000000" w:themeColor="text1"/>
          <w:w w:val="85"/>
          <w:position w:val="-2"/>
          <w:sz w:val="24"/>
          <w:szCs w:val="24"/>
        </w:rPr>
        <w:t>0.01mm</w:t>
      </w:r>
    </w:p>
    <w:p w14:paraId="1665083C"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s="Arial"/>
          <w:color w:val="000000" w:themeColor="text1"/>
          <w:position w:val="-2"/>
          <w:sz w:val="24"/>
          <w:szCs w:val="24"/>
        </w:rPr>
        <w:t>17.角膜散光轴测量范围：</w:t>
      </w:r>
      <w:r>
        <w:rPr>
          <w:rFonts w:ascii="仿宋" w:eastAsia="仿宋" w:hAnsi="仿宋"/>
          <w:color w:val="000000" w:themeColor="text1"/>
          <w:w w:val="85"/>
          <w:position w:val="-2"/>
          <w:sz w:val="24"/>
          <w:szCs w:val="24"/>
        </w:rPr>
        <w:t>1</w:t>
      </w:r>
      <w:r>
        <w:rPr>
          <w:rFonts w:ascii="Calibri" w:eastAsia="仿宋" w:hAnsi="Calibri" w:cs="Calibri"/>
          <w:color w:val="000000" w:themeColor="text1"/>
          <w:w w:val="85"/>
          <w:position w:val="-2"/>
          <w:sz w:val="24"/>
          <w:szCs w:val="24"/>
        </w:rPr>
        <w:t>º</w:t>
      </w:r>
      <w:r>
        <w:rPr>
          <w:rFonts w:ascii="仿宋" w:eastAsia="仿宋" w:hAnsi="仿宋"/>
          <w:color w:val="000000" w:themeColor="text1"/>
          <w:w w:val="85"/>
          <w:position w:val="-2"/>
          <w:sz w:val="24"/>
          <w:szCs w:val="24"/>
        </w:rPr>
        <w:t>-180</w:t>
      </w:r>
      <w:r>
        <w:rPr>
          <w:rFonts w:ascii="Calibri" w:eastAsia="仿宋" w:hAnsi="Calibri" w:cs="Calibri"/>
          <w:color w:val="000000" w:themeColor="text1"/>
          <w:w w:val="85"/>
          <w:position w:val="-2"/>
          <w:sz w:val="24"/>
          <w:szCs w:val="24"/>
        </w:rPr>
        <w:t>º</w:t>
      </w:r>
    </w:p>
    <w:p w14:paraId="3CF99574"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s="Arial"/>
          <w:color w:val="000000" w:themeColor="text1"/>
          <w:position w:val="-2"/>
          <w:sz w:val="24"/>
          <w:szCs w:val="24"/>
        </w:rPr>
        <w:t>18.角膜散光轴测量精度：</w:t>
      </w:r>
      <w:r>
        <w:rPr>
          <w:rFonts w:ascii="仿宋" w:eastAsia="仿宋" w:hAnsi="仿宋"/>
          <w:color w:val="000000" w:themeColor="text1"/>
          <w:w w:val="85"/>
          <w:position w:val="-2"/>
          <w:sz w:val="24"/>
          <w:szCs w:val="24"/>
        </w:rPr>
        <w:t>±5</w:t>
      </w:r>
      <w:r>
        <w:rPr>
          <w:rFonts w:ascii="Calibri" w:eastAsia="仿宋" w:hAnsi="Calibri" w:cs="Calibri"/>
          <w:color w:val="000000" w:themeColor="text1"/>
          <w:w w:val="85"/>
          <w:position w:val="-2"/>
          <w:sz w:val="24"/>
          <w:szCs w:val="24"/>
        </w:rPr>
        <w:t>º</w:t>
      </w:r>
      <w:r>
        <w:rPr>
          <w:rFonts w:ascii="仿宋" w:eastAsia="仿宋" w:hAnsi="仿宋" w:cs="Arial"/>
          <w:color w:val="000000" w:themeColor="text1"/>
          <w:position w:val="-2"/>
          <w:sz w:val="24"/>
          <w:szCs w:val="24"/>
        </w:rPr>
        <w:t>，显示精度：</w:t>
      </w:r>
      <w:r>
        <w:rPr>
          <w:rFonts w:ascii="仿宋" w:eastAsia="仿宋" w:hAnsi="仿宋"/>
          <w:color w:val="000000" w:themeColor="text1"/>
          <w:w w:val="85"/>
          <w:position w:val="-2"/>
          <w:sz w:val="24"/>
          <w:szCs w:val="24"/>
        </w:rPr>
        <w:t xml:space="preserve">1 </w:t>
      </w:r>
      <w:r>
        <w:rPr>
          <w:rFonts w:ascii="Calibri" w:eastAsia="仿宋" w:hAnsi="Calibri" w:cs="Calibri"/>
          <w:color w:val="000000" w:themeColor="text1"/>
          <w:w w:val="85"/>
          <w:position w:val="-2"/>
          <w:sz w:val="24"/>
          <w:szCs w:val="24"/>
        </w:rPr>
        <w:t>º</w:t>
      </w:r>
    </w:p>
    <w:p w14:paraId="4DE74AB2"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s="Arial"/>
          <w:color w:val="000000" w:themeColor="text1"/>
          <w:position w:val="-2"/>
          <w:sz w:val="24"/>
          <w:szCs w:val="24"/>
        </w:rPr>
        <w:t>19.可视化测量，可呈现角膜，视网膜层的</w:t>
      </w:r>
      <w:r>
        <w:rPr>
          <w:rFonts w:ascii="仿宋" w:eastAsia="仿宋" w:hAnsi="仿宋" w:cs="Arial"/>
          <w:color w:val="000000" w:themeColor="text1"/>
          <w:spacing w:val="-11"/>
          <w:position w:val="-2"/>
          <w:sz w:val="24"/>
          <w:szCs w:val="24"/>
        </w:rPr>
        <w:t xml:space="preserve"> </w:t>
      </w:r>
      <w:r>
        <w:rPr>
          <w:rFonts w:ascii="仿宋" w:eastAsia="仿宋" w:hAnsi="仿宋" w:cs="Arial"/>
          <w:color w:val="000000" w:themeColor="text1"/>
          <w:w w:val="72"/>
          <w:position w:val="-2"/>
          <w:sz w:val="24"/>
          <w:szCs w:val="24"/>
        </w:rPr>
        <w:t>OCT</w:t>
      </w:r>
      <w:r>
        <w:rPr>
          <w:rFonts w:ascii="仿宋" w:eastAsia="仿宋" w:hAnsi="仿宋" w:cs="Arial"/>
          <w:color w:val="000000" w:themeColor="text1"/>
          <w:spacing w:val="11"/>
          <w:w w:val="72"/>
          <w:position w:val="-2"/>
          <w:sz w:val="24"/>
          <w:szCs w:val="24"/>
        </w:rPr>
        <w:t xml:space="preserve"> </w:t>
      </w:r>
      <w:r>
        <w:rPr>
          <w:rFonts w:ascii="仿宋" w:eastAsia="仿宋" w:hAnsi="仿宋" w:cs="Arial"/>
          <w:color w:val="000000" w:themeColor="text1"/>
          <w:position w:val="-2"/>
          <w:sz w:val="24"/>
          <w:szCs w:val="24"/>
        </w:rPr>
        <w:t>图像</w:t>
      </w:r>
    </w:p>
    <w:p w14:paraId="3D297A69"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s="Arial"/>
          <w:color w:val="000000" w:themeColor="text1"/>
          <w:position w:val="-2"/>
          <w:sz w:val="24"/>
          <w:szCs w:val="24"/>
        </w:rPr>
        <w:t>20.可进行视网膜厚度测量</w:t>
      </w:r>
    </w:p>
    <w:p w14:paraId="7B49EF9F"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s="Arial"/>
          <w:b/>
          <w:bCs/>
          <w:color w:val="000000" w:themeColor="text1"/>
          <w:position w:val="-2"/>
          <w:sz w:val="24"/>
          <w:szCs w:val="24"/>
        </w:rPr>
        <w:t>#21.</w:t>
      </w:r>
      <w:r>
        <w:rPr>
          <w:rFonts w:ascii="仿宋" w:eastAsia="仿宋" w:hAnsi="仿宋"/>
          <w:b/>
          <w:bCs/>
          <w:color w:val="000000" w:themeColor="text1"/>
          <w:w w:val="85"/>
          <w:position w:val="-2"/>
          <w:sz w:val="24"/>
          <w:szCs w:val="24"/>
        </w:rPr>
        <w:t xml:space="preserve">OCT </w:t>
      </w:r>
      <w:r>
        <w:rPr>
          <w:rFonts w:ascii="仿宋" w:eastAsia="仿宋" w:hAnsi="仿宋" w:cs="Arial"/>
          <w:b/>
          <w:bCs/>
          <w:color w:val="000000" w:themeColor="text1"/>
          <w:position w:val="-2"/>
          <w:sz w:val="24"/>
          <w:szCs w:val="24"/>
        </w:rPr>
        <w:t>图像分辨率：</w:t>
      </w:r>
      <w:r>
        <w:rPr>
          <w:rFonts w:ascii="仿宋" w:eastAsia="仿宋" w:hAnsi="仿宋" w:cs="Arial" w:hint="eastAsia"/>
          <w:b/>
          <w:bCs/>
          <w:color w:val="000000" w:themeColor="text1"/>
          <w:position w:val="-2"/>
          <w:sz w:val="24"/>
          <w:szCs w:val="24"/>
        </w:rPr>
        <w:t>≤</w:t>
      </w:r>
      <w:r>
        <w:rPr>
          <w:rFonts w:ascii="仿宋" w:eastAsia="仿宋" w:hAnsi="仿宋"/>
          <w:b/>
          <w:bCs/>
          <w:color w:val="000000" w:themeColor="text1"/>
          <w:w w:val="85"/>
          <w:position w:val="-2"/>
          <w:sz w:val="24"/>
          <w:szCs w:val="24"/>
        </w:rPr>
        <w:t>5um</w:t>
      </w:r>
      <w:r>
        <w:rPr>
          <w:rFonts w:ascii="仿宋" w:eastAsia="仿宋" w:hAnsi="仿宋" w:hint="eastAsia"/>
          <w:b/>
          <w:bCs/>
          <w:color w:val="000000" w:themeColor="text1"/>
          <w:sz w:val="24"/>
          <w:szCs w:val="24"/>
        </w:rPr>
        <w:t>（提供加盖制造商公章的参数确认函）</w:t>
      </w:r>
    </w:p>
    <w:p w14:paraId="5E7AB307"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s="Arial"/>
          <w:color w:val="000000" w:themeColor="text1"/>
          <w:position w:val="-2"/>
          <w:sz w:val="24"/>
          <w:szCs w:val="24"/>
        </w:rPr>
        <w:t>22.</w:t>
      </w:r>
      <w:proofErr w:type="gramStart"/>
      <w:r>
        <w:rPr>
          <w:rFonts w:ascii="仿宋" w:eastAsia="仿宋" w:hAnsi="仿宋" w:cs="Arial"/>
          <w:color w:val="000000" w:themeColor="text1"/>
          <w:position w:val="-2"/>
          <w:sz w:val="24"/>
          <w:szCs w:val="24"/>
        </w:rPr>
        <w:t>提供固视功能</w:t>
      </w:r>
      <w:proofErr w:type="gramEnd"/>
    </w:p>
    <w:p w14:paraId="2432EE95" w14:textId="77777777" w:rsidR="00EB4E48" w:rsidRDefault="00EB4E48" w:rsidP="00EB4E48">
      <w:pPr>
        <w:adjustRightInd w:val="0"/>
        <w:snapToGrid w:val="0"/>
        <w:rPr>
          <w:rFonts w:ascii="仿宋" w:eastAsia="仿宋" w:hAnsi="仿宋" w:cs="Arial" w:hint="eastAsia"/>
          <w:color w:val="000000" w:themeColor="text1"/>
          <w:sz w:val="24"/>
          <w:szCs w:val="24"/>
        </w:rPr>
      </w:pPr>
      <w:r>
        <w:rPr>
          <w:rFonts w:ascii="仿宋" w:eastAsia="仿宋" w:hAnsi="仿宋" w:cs="Arial"/>
          <w:color w:val="000000" w:themeColor="text1"/>
          <w:position w:val="-2"/>
          <w:sz w:val="24"/>
          <w:szCs w:val="24"/>
        </w:rPr>
        <w:t>23.左右眼自动识别</w:t>
      </w:r>
    </w:p>
    <w:p w14:paraId="50F79834" w14:textId="77777777" w:rsidR="00EB4E48" w:rsidRDefault="00EB4E48" w:rsidP="00EB4E48">
      <w:pPr>
        <w:adjustRightInd w:val="0"/>
        <w:snapToGrid w:val="0"/>
        <w:rPr>
          <w:rFonts w:ascii="仿宋" w:eastAsia="仿宋" w:hAnsi="仿宋" w:cs="Arial" w:hint="eastAsia"/>
          <w:color w:val="000000" w:themeColor="text1"/>
          <w:position w:val="-2"/>
          <w:sz w:val="24"/>
          <w:szCs w:val="24"/>
        </w:rPr>
      </w:pPr>
      <w:r>
        <w:rPr>
          <w:rFonts w:ascii="仿宋" w:eastAsia="仿宋" w:hAnsi="仿宋" w:cs="Arial"/>
          <w:color w:val="000000" w:themeColor="text1"/>
          <w:position w:val="-2"/>
          <w:sz w:val="24"/>
          <w:szCs w:val="24"/>
        </w:rPr>
        <w:t>24.屏幕尺寸：</w:t>
      </w:r>
      <w:r>
        <w:rPr>
          <w:rFonts w:ascii="仿宋" w:eastAsia="仿宋" w:hAnsi="仿宋" w:cs="Arial" w:hint="eastAsia"/>
          <w:color w:val="000000" w:themeColor="text1"/>
          <w:position w:val="-2"/>
          <w:sz w:val="24"/>
          <w:szCs w:val="24"/>
        </w:rPr>
        <w:t>≥</w:t>
      </w:r>
      <w:r>
        <w:rPr>
          <w:rFonts w:ascii="仿宋" w:eastAsia="仿宋" w:hAnsi="仿宋"/>
          <w:color w:val="000000" w:themeColor="text1"/>
          <w:w w:val="85"/>
          <w:position w:val="-2"/>
          <w:sz w:val="24"/>
          <w:szCs w:val="24"/>
        </w:rPr>
        <w:t>10.1</w:t>
      </w:r>
      <w:r>
        <w:rPr>
          <w:rFonts w:ascii="仿宋" w:eastAsia="仿宋" w:hAnsi="仿宋" w:cs="Arial"/>
          <w:color w:val="000000" w:themeColor="text1"/>
          <w:position w:val="-2"/>
          <w:sz w:val="24"/>
          <w:szCs w:val="24"/>
        </w:rPr>
        <w:t>寸触摸屏（支持外接显示器）</w:t>
      </w:r>
    </w:p>
    <w:p w14:paraId="4596E712" w14:textId="77777777" w:rsidR="00EB4E48" w:rsidRDefault="00EB4E48" w:rsidP="00EB4E48">
      <w:pPr>
        <w:widowControl/>
        <w:tabs>
          <w:tab w:val="left" w:pos="3993"/>
          <w:tab w:val="left" w:pos="5673"/>
        </w:tabs>
        <w:jc w:val="left"/>
        <w:rPr>
          <w:rFonts w:ascii="仿宋" w:eastAsia="仿宋" w:hAnsi="仿宋" w:cs="宋体" w:hint="eastAsia"/>
          <w:color w:val="000000" w:themeColor="text1"/>
          <w:kern w:val="0"/>
          <w:sz w:val="24"/>
          <w:szCs w:val="24"/>
        </w:rPr>
      </w:pPr>
    </w:p>
    <w:p w14:paraId="492B71C2" w14:textId="77777777" w:rsidR="00EB4E48" w:rsidRDefault="00EB4E48" w:rsidP="00EB4E48">
      <w:pPr>
        <w:widowControl/>
        <w:tabs>
          <w:tab w:val="left" w:pos="3993"/>
          <w:tab w:val="left" w:pos="5673"/>
        </w:tabs>
        <w:jc w:val="left"/>
        <w:rPr>
          <w:rFonts w:ascii="仿宋" w:eastAsia="仿宋" w:hAnsi="仿宋" w:cs="宋体" w:hint="eastAsia"/>
          <w:color w:val="000000" w:themeColor="text1"/>
          <w:kern w:val="0"/>
          <w:sz w:val="32"/>
          <w:szCs w:val="32"/>
        </w:rPr>
      </w:pPr>
      <w:r>
        <w:rPr>
          <w:rFonts w:ascii="仿宋" w:eastAsia="仿宋" w:hAnsi="仿宋" w:cs="黑体" w:hint="eastAsia"/>
          <w:color w:val="000000" w:themeColor="text1"/>
          <w:sz w:val="24"/>
          <w:szCs w:val="24"/>
        </w:rPr>
        <w:t xml:space="preserve"> </w:t>
      </w:r>
    </w:p>
    <w:p w14:paraId="22B7FF9D" w14:textId="77777777" w:rsidR="00EB4E48" w:rsidRDefault="00EB4E48" w:rsidP="00EB4E48">
      <w:pPr>
        <w:pStyle w:val="aa"/>
        <w:widowControl/>
        <w:ind w:firstLineChars="900" w:firstLine="2891"/>
        <w:textAlignment w:val="center"/>
        <w:outlineLvl w:val="0"/>
        <w:rPr>
          <w:rFonts w:ascii="仿宋" w:eastAsia="仿宋" w:hAnsi="仿宋" w:cs="仿宋" w:hint="eastAsia"/>
          <w:b/>
          <w:bCs/>
          <w:color w:val="000000" w:themeColor="text1"/>
          <w:kern w:val="0"/>
          <w:sz w:val="32"/>
          <w:szCs w:val="32"/>
          <w:lang w:bidi="ar"/>
        </w:rPr>
      </w:pPr>
      <w:bookmarkStart w:id="11" w:name="_Toc147668346"/>
      <w:r>
        <w:rPr>
          <w:rFonts w:ascii="仿宋" w:eastAsia="仿宋" w:hAnsi="仿宋" w:cs="仿宋" w:hint="eastAsia"/>
          <w:b/>
          <w:bCs/>
          <w:color w:val="000000" w:themeColor="text1"/>
          <w:kern w:val="0"/>
          <w:sz w:val="32"/>
          <w:szCs w:val="32"/>
          <w:lang w:bidi="ar"/>
        </w:rPr>
        <w:t>品目六、电脑验光仪</w:t>
      </w:r>
      <w:bookmarkEnd w:id="11"/>
    </w:p>
    <w:p w14:paraId="07D5DF3D" w14:textId="77777777" w:rsidR="00EB4E48" w:rsidRDefault="00EB4E48" w:rsidP="00EB4E48">
      <w:pPr>
        <w:rPr>
          <w:rFonts w:ascii="仿宋" w:eastAsia="仿宋" w:hAnsi="仿宋" w:cs="微软雅黑" w:hint="eastAsia"/>
          <w:b/>
          <w:color w:val="000000" w:themeColor="text1"/>
          <w:sz w:val="24"/>
          <w:szCs w:val="24"/>
        </w:rPr>
      </w:pPr>
      <w:r>
        <w:rPr>
          <w:rFonts w:ascii="仿宋" w:eastAsia="仿宋" w:hAnsi="仿宋" w:cs="微软雅黑" w:hint="eastAsia"/>
          <w:b/>
          <w:color w:val="000000" w:themeColor="text1"/>
          <w:sz w:val="24"/>
          <w:szCs w:val="24"/>
        </w:rPr>
        <w:t>1、屈光度测量参数</w:t>
      </w:r>
    </w:p>
    <w:p w14:paraId="32E1D94A" w14:textId="77777777" w:rsidR="00EB4E48" w:rsidRDefault="00EB4E48" w:rsidP="00EB4E48">
      <w:pPr>
        <w:rPr>
          <w:rFonts w:ascii="仿宋" w:eastAsia="仿宋" w:hAnsi="仿宋" w:cs="微软雅黑" w:hint="eastAsia"/>
          <w:color w:val="000000" w:themeColor="text1"/>
          <w:sz w:val="24"/>
          <w:szCs w:val="24"/>
        </w:rPr>
      </w:pPr>
      <w:r>
        <w:rPr>
          <w:rFonts w:ascii="仿宋" w:eastAsia="仿宋" w:hAnsi="仿宋" w:cs="微软雅黑" w:hint="eastAsia"/>
          <w:bCs/>
          <w:color w:val="000000" w:themeColor="text1"/>
          <w:sz w:val="24"/>
          <w:szCs w:val="24"/>
        </w:rPr>
        <w:t>1</w:t>
      </w:r>
      <w:r>
        <w:rPr>
          <w:rFonts w:ascii="仿宋" w:eastAsia="仿宋" w:hAnsi="仿宋" w:cs="微软雅黑"/>
          <w:bCs/>
          <w:color w:val="000000" w:themeColor="text1"/>
          <w:sz w:val="24"/>
          <w:szCs w:val="24"/>
        </w:rPr>
        <w:t xml:space="preserve">.1 </w:t>
      </w:r>
      <w:r>
        <w:rPr>
          <w:rFonts w:ascii="仿宋" w:eastAsia="仿宋" w:hAnsi="仿宋" w:cs="微软雅黑" w:hint="eastAsia"/>
          <w:color w:val="000000" w:themeColor="text1"/>
          <w:sz w:val="24"/>
          <w:szCs w:val="24"/>
        </w:rPr>
        <w:t>视标：自动云雾图</w:t>
      </w:r>
    </w:p>
    <w:p w14:paraId="1D59B338" w14:textId="77777777" w:rsidR="00EB4E48" w:rsidRDefault="00EB4E48" w:rsidP="00EB4E48">
      <w:pPr>
        <w:rPr>
          <w:rFonts w:ascii="仿宋" w:eastAsia="仿宋" w:hAnsi="仿宋" w:cs="微软雅黑" w:hint="eastAsia"/>
          <w:color w:val="000000" w:themeColor="text1"/>
          <w:sz w:val="24"/>
          <w:szCs w:val="24"/>
        </w:rPr>
      </w:pPr>
      <w:r>
        <w:rPr>
          <w:rFonts w:ascii="仿宋" w:eastAsia="仿宋" w:hAnsi="仿宋" w:cs="微软雅黑" w:hint="eastAsia"/>
          <w:color w:val="000000" w:themeColor="text1"/>
          <w:sz w:val="24"/>
          <w:szCs w:val="24"/>
        </w:rPr>
        <w:t>1</w:t>
      </w:r>
      <w:r>
        <w:rPr>
          <w:rFonts w:ascii="仿宋" w:eastAsia="仿宋" w:hAnsi="仿宋" w:cs="微软雅黑"/>
          <w:color w:val="000000" w:themeColor="text1"/>
          <w:sz w:val="24"/>
          <w:szCs w:val="24"/>
        </w:rPr>
        <w:t xml:space="preserve">.2 </w:t>
      </w:r>
      <w:r>
        <w:rPr>
          <w:rFonts w:ascii="仿宋" w:eastAsia="仿宋" w:hAnsi="仿宋" w:cs="微软雅黑" w:hint="eastAsia"/>
          <w:color w:val="000000" w:themeColor="text1"/>
          <w:sz w:val="24"/>
          <w:szCs w:val="24"/>
        </w:rPr>
        <w:t xml:space="preserve">顶点距（VD）： </w:t>
      </w:r>
      <w:proofErr w:type="gramStart"/>
      <w:r>
        <w:rPr>
          <w:rFonts w:ascii="仿宋" w:eastAsia="仿宋" w:hAnsi="仿宋" w:cs="微软雅黑" w:hint="eastAsia"/>
          <w:color w:val="000000" w:themeColor="text1"/>
          <w:sz w:val="24"/>
          <w:szCs w:val="24"/>
        </w:rPr>
        <w:t>0.0 ,</w:t>
      </w:r>
      <w:proofErr w:type="gramEnd"/>
      <w:r>
        <w:rPr>
          <w:rFonts w:ascii="仿宋" w:eastAsia="仿宋" w:hAnsi="仿宋" w:cs="微软雅黑" w:hint="eastAsia"/>
          <w:color w:val="000000" w:themeColor="text1"/>
          <w:sz w:val="24"/>
          <w:szCs w:val="24"/>
        </w:rPr>
        <w:t xml:space="preserve"> </w:t>
      </w:r>
      <w:proofErr w:type="gramStart"/>
      <w:r>
        <w:rPr>
          <w:rFonts w:ascii="仿宋" w:eastAsia="仿宋" w:hAnsi="仿宋" w:cs="微软雅黑" w:hint="eastAsia"/>
          <w:color w:val="000000" w:themeColor="text1"/>
          <w:sz w:val="24"/>
          <w:szCs w:val="24"/>
        </w:rPr>
        <w:t>12.0 ,</w:t>
      </w:r>
      <w:proofErr w:type="gramEnd"/>
      <w:r>
        <w:rPr>
          <w:rFonts w:ascii="仿宋" w:eastAsia="仿宋" w:hAnsi="仿宋" w:cs="微软雅黑" w:hint="eastAsia"/>
          <w:color w:val="000000" w:themeColor="text1"/>
          <w:sz w:val="24"/>
          <w:szCs w:val="24"/>
        </w:rPr>
        <w:t xml:space="preserve"> </w:t>
      </w:r>
      <w:proofErr w:type="gramStart"/>
      <w:r>
        <w:rPr>
          <w:rFonts w:ascii="仿宋" w:eastAsia="仿宋" w:hAnsi="仿宋" w:cs="微软雅黑" w:hint="eastAsia"/>
          <w:color w:val="000000" w:themeColor="text1"/>
          <w:sz w:val="24"/>
          <w:szCs w:val="24"/>
        </w:rPr>
        <w:t>13.75 ,</w:t>
      </w:r>
      <w:proofErr w:type="gramEnd"/>
      <w:r>
        <w:rPr>
          <w:rFonts w:ascii="仿宋" w:eastAsia="仿宋" w:hAnsi="仿宋" w:cs="微软雅黑" w:hint="eastAsia"/>
          <w:color w:val="000000" w:themeColor="text1"/>
          <w:sz w:val="24"/>
          <w:szCs w:val="24"/>
        </w:rPr>
        <w:t xml:space="preserve"> 15.0mm</w:t>
      </w:r>
    </w:p>
    <w:p w14:paraId="153D1BD3" w14:textId="77777777" w:rsidR="00EB4E48" w:rsidRDefault="00EB4E48" w:rsidP="00EB4E48">
      <w:pPr>
        <w:rPr>
          <w:rFonts w:ascii="仿宋" w:eastAsia="仿宋" w:hAnsi="仿宋" w:cs="微软雅黑" w:hint="eastAsia"/>
          <w:color w:val="000000" w:themeColor="text1"/>
          <w:sz w:val="24"/>
          <w:szCs w:val="24"/>
        </w:rPr>
      </w:pPr>
      <w:r>
        <w:rPr>
          <w:rFonts w:ascii="仿宋" w:eastAsia="仿宋" w:hAnsi="仿宋" w:cs="微软雅黑" w:hint="eastAsia"/>
          <w:color w:val="000000" w:themeColor="text1"/>
          <w:sz w:val="24"/>
          <w:szCs w:val="24"/>
        </w:rPr>
        <w:t>1</w:t>
      </w:r>
      <w:r>
        <w:rPr>
          <w:rFonts w:ascii="仿宋" w:eastAsia="仿宋" w:hAnsi="仿宋" w:cs="微软雅黑"/>
          <w:color w:val="000000" w:themeColor="text1"/>
          <w:sz w:val="24"/>
          <w:szCs w:val="24"/>
        </w:rPr>
        <w:t xml:space="preserve">.3 </w:t>
      </w:r>
      <w:r>
        <w:rPr>
          <w:rFonts w:ascii="仿宋" w:eastAsia="仿宋" w:hAnsi="仿宋" w:cs="微软雅黑" w:hint="eastAsia"/>
          <w:color w:val="000000" w:themeColor="text1"/>
          <w:sz w:val="24"/>
          <w:szCs w:val="24"/>
        </w:rPr>
        <w:t>球镜度</w:t>
      </w:r>
      <w:bookmarkStart w:id="12" w:name="OLE_LINK4"/>
      <w:bookmarkStart w:id="13" w:name="OLE_LINK5"/>
      <w:r>
        <w:rPr>
          <w:rFonts w:ascii="仿宋" w:eastAsia="仿宋" w:hAnsi="仿宋" w:cs="微软雅黑" w:hint="eastAsia"/>
          <w:color w:val="000000" w:themeColor="text1"/>
          <w:sz w:val="24"/>
          <w:szCs w:val="24"/>
        </w:rPr>
        <w:t>：-</w:t>
      </w:r>
      <w:r>
        <w:rPr>
          <w:rFonts w:ascii="仿宋" w:eastAsia="仿宋" w:hAnsi="仿宋" w:cs="微软雅黑"/>
          <w:color w:val="000000" w:themeColor="text1"/>
          <w:sz w:val="24"/>
          <w:szCs w:val="24"/>
        </w:rPr>
        <w:t>25</w:t>
      </w:r>
      <w:r>
        <w:rPr>
          <w:rFonts w:ascii="仿宋" w:eastAsia="仿宋" w:hAnsi="仿宋" w:cs="微软雅黑" w:hint="eastAsia"/>
          <w:color w:val="000000" w:themeColor="text1"/>
          <w:sz w:val="24"/>
          <w:szCs w:val="24"/>
        </w:rPr>
        <w:t>D ~ + 2</w:t>
      </w:r>
      <w:r>
        <w:rPr>
          <w:rFonts w:ascii="仿宋" w:eastAsia="仿宋" w:hAnsi="仿宋" w:cs="微软雅黑"/>
          <w:color w:val="000000" w:themeColor="text1"/>
          <w:sz w:val="24"/>
          <w:szCs w:val="24"/>
        </w:rPr>
        <w:t>2</w:t>
      </w:r>
      <w:r>
        <w:rPr>
          <w:rFonts w:ascii="仿宋" w:eastAsia="仿宋" w:hAnsi="仿宋" w:cs="微软雅黑" w:hint="eastAsia"/>
          <w:color w:val="000000" w:themeColor="text1"/>
          <w:sz w:val="24"/>
          <w:szCs w:val="24"/>
        </w:rPr>
        <w:t>D（0.12/0.25D步长，VD</w:t>
      </w:r>
      <w:r>
        <w:rPr>
          <w:rFonts w:ascii="仿宋" w:eastAsia="仿宋" w:hAnsi="仿宋" w:cs="微软雅黑"/>
          <w:color w:val="000000" w:themeColor="text1"/>
          <w:sz w:val="24"/>
          <w:szCs w:val="24"/>
        </w:rPr>
        <w:t xml:space="preserve"> </w:t>
      </w:r>
      <w:r>
        <w:rPr>
          <w:rFonts w:ascii="仿宋" w:eastAsia="仿宋" w:hAnsi="仿宋" w:cs="微软雅黑" w:hint="eastAsia"/>
          <w:color w:val="000000" w:themeColor="text1"/>
          <w:sz w:val="24"/>
          <w:szCs w:val="24"/>
        </w:rPr>
        <w:t>12mm）</w:t>
      </w:r>
      <w:bookmarkEnd w:id="12"/>
      <w:bookmarkEnd w:id="13"/>
    </w:p>
    <w:p w14:paraId="64613522" w14:textId="77777777" w:rsidR="00EB4E48" w:rsidRDefault="00EB4E48" w:rsidP="00EB4E48">
      <w:pPr>
        <w:rPr>
          <w:rFonts w:ascii="仿宋" w:eastAsia="仿宋" w:hAnsi="仿宋" w:cs="微软雅黑" w:hint="eastAsia"/>
          <w:color w:val="000000" w:themeColor="text1"/>
          <w:sz w:val="24"/>
          <w:szCs w:val="24"/>
        </w:rPr>
      </w:pPr>
      <w:r>
        <w:rPr>
          <w:rFonts w:ascii="仿宋" w:eastAsia="仿宋" w:hAnsi="仿宋" w:cs="微软雅黑" w:hint="eastAsia"/>
          <w:color w:val="000000" w:themeColor="text1"/>
          <w:sz w:val="24"/>
          <w:szCs w:val="24"/>
        </w:rPr>
        <w:t>1</w:t>
      </w:r>
      <w:r>
        <w:rPr>
          <w:rFonts w:ascii="仿宋" w:eastAsia="仿宋" w:hAnsi="仿宋" w:cs="微软雅黑"/>
          <w:color w:val="000000" w:themeColor="text1"/>
          <w:sz w:val="24"/>
          <w:szCs w:val="24"/>
        </w:rPr>
        <w:t xml:space="preserve">.4 </w:t>
      </w:r>
      <w:proofErr w:type="gramStart"/>
      <w:r>
        <w:rPr>
          <w:rFonts w:ascii="仿宋" w:eastAsia="仿宋" w:hAnsi="仿宋" w:cs="微软雅黑" w:hint="eastAsia"/>
          <w:color w:val="000000" w:themeColor="text1"/>
          <w:sz w:val="24"/>
          <w:szCs w:val="24"/>
        </w:rPr>
        <w:t>柱镜度</w:t>
      </w:r>
      <w:proofErr w:type="gramEnd"/>
      <w:r>
        <w:rPr>
          <w:rFonts w:ascii="仿宋" w:eastAsia="仿宋" w:hAnsi="仿宋" w:cs="微软雅黑" w:hint="eastAsia"/>
          <w:color w:val="000000" w:themeColor="text1"/>
          <w:sz w:val="24"/>
          <w:szCs w:val="24"/>
        </w:rPr>
        <w:t>：0D~±10D（0.12/0.25D步长）</w:t>
      </w:r>
    </w:p>
    <w:p w14:paraId="00403E22" w14:textId="77777777" w:rsidR="00EB4E48" w:rsidRDefault="00EB4E48" w:rsidP="00EB4E48">
      <w:pPr>
        <w:rPr>
          <w:rFonts w:ascii="仿宋" w:eastAsia="仿宋" w:hAnsi="仿宋" w:cs="微软雅黑" w:hint="eastAsia"/>
          <w:color w:val="000000" w:themeColor="text1"/>
          <w:sz w:val="24"/>
          <w:szCs w:val="24"/>
        </w:rPr>
      </w:pPr>
      <w:r>
        <w:rPr>
          <w:rFonts w:ascii="仿宋" w:eastAsia="仿宋" w:hAnsi="仿宋" w:cs="微软雅黑" w:hint="eastAsia"/>
          <w:color w:val="000000" w:themeColor="text1"/>
          <w:sz w:val="24"/>
          <w:szCs w:val="24"/>
        </w:rPr>
        <w:t>1</w:t>
      </w:r>
      <w:r>
        <w:rPr>
          <w:rFonts w:ascii="仿宋" w:eastAsia="仿宋" w:hAnsi="仿宋" w:cs="微软雅黑"/>
          <w:color w:val="000000" w:themeColor="text1"/>
          <w:sz w:val="24"/>
          <w:szCs w:val="24"/>
        </w:rPr>
        <w:t xml:space="preserve">.5 </w:t>
      </w:r>
      <w:r>
        <w:rPr>
          <w:rFonts w:ascii="仿宋" w:eastAsia="仿宋" w:hAnsi="仿宋" w:cs="微软雅黑" w:hint="eastAsia"/>
          <w:color w:val="000000" w:themeColor="text1"/>
          <w:sz w:val="24"/>
          <w:szCs w:val="24"/>
        </w:rPr>
        <w:t>轴位： 0°~180°（1°步长）</w:t>
      </w:r>
    </w:p>
    <w:p w14:paraId="3B9C5D97" w14:textId="77777777" w:rsidR="00EB4E48" w:rsidRDefault="00EB4E48" w:rsidP="00EB4E48">
      <w:pPr>
        <w:rPr>
          <w:rFonts w:ascii="仿宋" w:eastAsia="仿宋" w:hAnsi="仿宋" w:cs="微软雅黑" w:hint="eastAsia"/>
          <w:color w:val="000000" w:themeColor="text1"/>
          <w:sz w:val="24"/>
          <w:szCs w:val="24"/>
        </w:rPr>
      </w:pPr>
      <w:r>
        <w:rPr>
          <w:rFonts w:ascii="仿宋" w:eastAsia="仿宋" w:hAnsi="仿宋" w:cs="微软雅黑" w:hint="eastAsia"/>
          <w:color w:val="000000" w:themeColor="text1"/>
          <w:sz w:val="24"/>
          <w:szCs w:val="24"/>
        </w:rPr>
        <w:t>1</w:t>
      </w:r>
      <w:r>
        <w:rPr>
          <w:rFonts w:ascii="仿宋" w:eastAsia="仿宋" w:hAnsi="仿宋" w:cs="微软雅黑"/>
          <w:color w:val="000000" w:themeColor="text1"/>
          <w:sz w:val="24"/>
          <w:szCs w:val="24"/>
        </w:rPr>
        <w:t xml:space="preserve">.6 </w:t>
      </w:r>
      <w:r>
        <w:rPr>
          <w:rFonts w:ascii="仿宋" w:eastAsia="仿宋" w:hAnsi="仿宋" w:cs="微软雅黑" w:hint="eastAsia"/>
          <w:color w:val="000000" w:themeColor="text1"/>
          <w:sz w:val="24"/>
          <w:szCs w:val="24"/>
        </w:rPr>
        <w:t>最小测量瞳孔直径： ≤2.0mm</w:t>
      </w:r>
    </w:p>
    <w:p w14:paraId="78BF4F62" w14:textId="77777777" w:rsidR="00EB4E48" w:rsidRDefault="00EB4E48" w:rsidP="00EB4E48">
      <w:pPr>
        <w:rPr>
          <w:rFonts w:ascii="仿宋" w:eastAsia="仿宋" w:hAnsi="仿宋" w:cs="微软雅黑" w:hint="eastAsia"/>
          <w:b/>
          <w:bCs/>
          <w:color w:val="000000" w:themeColor="text1"/>
          <w:sz w:val="24"/>
          <w:szCs w:val="24"/>
        </w:rPr>
      </w:pPr>
      <w:r>
        <w:rPr>
          <w:rFonts w:ascii="仿宋" w:eastAsia="仿宋" w:hAnsi="仿宋" w:cs="微软雅黑"/>
          <w:b/>
          <w:bCs/>
          <w:color w:val="000000" w:themeColor="text1"/>
          <w:sz w:val="24"/>
          <w:szCs w:val="24"/>
        </w:rPr>
        <w:t>#</w:t>
      </w:r>
      <w:r>
        <w:rPr>
          <w:rFonts w:ascii="仿宋" w:eastAsia="仿宋" w:hAnsi="仿宋" w:cs="微软雅黑" w:hint="eastAsia"/>
          <w:b/>
          <w:bCs/>
          <w:color w:val="000000" w:themeColor="text1"/>
          <w:sz w:val="24"/>
          <w:szCs w:val="24"/>
        </w:rPr>
        <w:t>1</w:t>
      </w:r>
      <w:r>
        <w:rPr>
          <w:rFonts w:ascii="仿宋" w:eastAsia="仿宋" w:hAnsi="仿宋" w:cs="微软雅黑"/>
          <w:b/>
          <w:bCs/>
          <w:color w:val="000000" w:themeColor="text1"/>
          <w:sz w:val="24"/>
          <w:szCs w:val="24"/>
        </w:rPr>
        <w:t xml:space="preserve">.7 </w:t>
      </w:r>
      <w:r>
        <w:rPr>
          <w:rFonts w:ascii="仿宋" w:eastAsia="仿宋" w:hAnsi="仿宋" w:cs="微软雅黑" w:hint="eastAsia"/>
          <w:b/>
          <w:bCs/>
          <w:color w:val="000000" w:themeColor="text1"/>
          <w:sz w:val="24"/>
          <w:szCs w:val="24"/>
        </w:rPr>
        <w:t>瞳距测量范围：10 ~ 85mm（1mm步长）</w:t>
      </w:r>
      <w:r>
        <w:rPr>
          <w:rFonts w:ascii="仿宋" w:eastAsia="仿宋" w:hAnsi="仿宋" w:hint="eastAsia"/>
          <w:b/>
          <w:bCs/>
          <w:color w:val="000000" w:themeColor="text1"/>
          <w:sz w:val="24"/>
          <w:szCs w:val="24"/>
        </w:rPr>
        <w:t>（提供加盖制造商公章的参数确认函）</w:t>
      </w:r>
    </w:p>
    <w:p w14:paraId="5E554F8C" w14:textId="77777777" w:rsidR="00EB4E48" w:rsidRDefault="00EB4E48" w:rsidP="00EB4E48">
      <w:pPr>
        <w:rPr>
          <w:rFonts w:ascii="仿宋" w:eastAsia="仿宋" w:hAnsi="仿宋" w:cs="微软雅黑" w:hint="eastAsia"/>
          <w:b/>
          <w:color w:val="000000" w:themeColor="text1"/>
          <w:sz w:val="24"/>
          <w:szCs w:val="24"/>
        </w:rPr>
      </w:pPr>
      <w:bookmarkStart w:id="14" w:name="OLE_LINK2"/>
      <w:bookmarkStart w:id="15" w:name="OLE_LINK3"/>
      <w:r>
        <w:rPr>
          <w:rFonts w:ascii="仿宋" w:eastAsia="仿宋" w:hAnsi="仿宋" w:cs="微软雅黑" w:hint="eastAsia"/>
          <w:b/>
          <w:color w:val="000000" w:themeColor="text1"/>
          <w:sz w:val="24"/>
          <w:szCs w:val="24"/>
        </w:rPr>
        <w:t>2、角膜曲率</w:t>
      </w:r>
      <w:bookmarkEnd w:id="14"/>
      <w:bookmarkEnd w:id="15"/>
      <w:r>
        <w:rPr>
          <w:rFonts w:ascii="仿宋" w:eastAsia="仿宋" w:hAnsi="仿宋" w:cs="微软雅黑" w:hint="eastAsia"/>
          <w:b/>
          <w:color w:val="000000" w:themeColor="text1"/>
          <w:sz w:val="24"/>
          <w:szCs w:val="24"/>
        </w:rPr>
        <w:t>测量参数</w:t>
      </w:r>
    </w:p>
    <w:p w14:paraId="09D98BE6" w14:textId="77777777" w:rsidR="00EB4E48" w:rsidRDefault="00EB4E48" w:rsidP="00EB4E48">
      <w:pPr>
        <w:rPr>
          <w:rFonts w:ascii="仿宋" w:eastAsia="仿宋" w:hAnsi="仿宋" w:cs="微软雅黑" w:hint="eastAsia"/>
          <w:color w:val="000000" w:themeColor="text1"/>
          <w:sz w:val="24"/>
          <w:szCs w:val="24"/>
        </w:rPr>
      </w:pPr>
      <w:r>
        <w:rPr>
          <w:rFonts w:ascii="仿宋" w:eastAsia="仿宋" w:hAnsi="仿宋" w:cs="微软雅黑" w:hint="eastAsia"/>
          <w:color w:val="000000" w:themeColor="text1"/>
          <w:sz w:val="24"/>
          <w:szCs w:val="24"/>
        </w:rPr>
        <w:t>2</w:t>
      </w:r>
      <w:r>
        <w:rPr>
          <w:rFonts w:ascii="仿宋" w:eastAsia="仿宋" w:hAnsi="仿宋" w:cs="微软雅黑"/>
          <w:color w:val="000000" w:themeColor="text1"/>
          <w:sz w:val="24"/>
          <w:szCs w:val="24"/>
        </w:rPr>
        <w:t>.1</w:t>
      </w:r>
      <w:r>
        <w:rPr>
          <w:rFonts w:ascii="仿宋" w:eastAsia="仿宋" w:hAnsi="仿宋" w:cs="微软雅黑"/>
          <w:b/>
          <w:color w:val="000000" w:themeColor="text1"/>
          <w:sz w:val="24"/>
          <w:szCs w:val="24"/>
        </w:rPr>
        <w:t xml:space="preserve"> </w:t>
      </w:r>
      <w:r>
        <w:rPr>
          <w:rFonts w:ascii="仿宋" w:eastAsia="仿宋" w:hAnsi="仿宋" w:cs="微软雅黑" w:hint="eastAsia"/>
          <w:color w:val="000000" w:themeColor="text1"/>
          <w:sz w:val="24"/>
          <w:szCs w:val="24"/>
        </w:rPr>
        <w:t>角膜曲率半径：</w:t>
      </w:r>
      <w:bookmarkStart w:id="16" w:name="OLE_LINK7"/>
      <w:bookmarkStart w:id="17" w:name="OLE_LINK6"/>
      <w:r>
        <w:rPr>
          <w:rFonts w:ascii="仿宋" w:eastAsia="仿宋" w:hAnsi="仿宋" w:cs="微软雅黑" w:hint="eastAsia"/>
          <w:color w:val="000000" w:themeColor="text1"/>
          <w:sz w:val="24"/>
          <w:szCs w:val="24"/>
        </w:rPr>
        <w:t>5 ~ 10mm</w:t>
      </w:r>
      <w:bookmarkEnd w:id="16"/>
      <w:bookmarkEnd w:id="17"/>
      <w:r>
        <w:rPr>
          <w:rFonts w:ascii="仿宋" w:eastAsia="仿宋" w:hAnsi="仿宋" w:cs="微软雅黑" w:hint="eastAsia"/>
          <w:color w:val="000000" w:themeColor="text1"/>
          <w:sz w:val="24"/>
          <w:szCs w:val="24"/>
        </w:rPr>
        <w:t>（0.01mm步长）</w:t>
      </w:r>
    </w:p>
    <w:p w14:paraId="79D8A874" w14:textId="77777777" w:rsidR="00EB4E48" w:rsidRDefault="00EB4E48" w:rsidP="00EB4E48">
      <w:pPr>
        <w:rPr>
          <w:rFonts w:ascii="仿宋" w:eastAsia="仿宋" w:hAnsi="仿宋" w:cs="微软雅黑" w:hint="eastAsia"/>
          <w:color w:val="000000" w:themeColor="text1"/>
          <w:sz w:val="24"/>
          <w:szCs w:val="24"/>
        </w:rPr>
      </w:pPr>
      <w:r>
        <w:rPr>
          <w:rFonts w:ascii="仿宋" w:eastAsia="仿宋" w:hAnsi="仿宋" w:cs="微软雅黑" w:hint="eastAsia"/>
          <w:color w:val="000000" w:themeColor="text1"/>
          <w:sz w:val="24"/>
          <w:szCs w:val="24"/>
        </w:rPr>
        <w:t>2</w:t>
      </w:r>
      <w:r>
        <w:rPr>
          <w:rFonts w:ascii="仿宋" w:eastAsia="仿宋" w:hAnsi="仿宋" w:cs="微软雅黑"/>
          <w:color w:val="000000" w:themeColor="text1"/>
          <w:sz w:val="24"/>
          <w:szCs w:val="24"/>
        </w:rPr>
        <w:t xml:space="preserve">.2 </w:t>
      </w:r>
      <w:r>
        <w:rPr>
          <w:rFonts w:ascii="仿宋" w:eastAsia="仿宋" w:hAnsi="仿宋" w:cs="微软雅黑" w:hint="eastAsia"/>
          <w:color w:val="000000" w:themeColor="text1"/>
          <w:sz w:val="24"/>
          <w:szCs w:val="24"/>
        </w:rPr>
        <w:t>角膜屈光度：33.75</w:t>
      </w:r>
      <w:r>
        <w:rPr>
          <w:rFonts w:ascii="仿宋" w:eastAsia="仿宋" w:hAnsi="仿宋" w:cs="微软雅黑"/>
          <w:color w:val="000000" w:themeColor="text1"/>
          <w:sz w:val="24"/>
          <w:szCs w:val="24"/>
        </w:rPr>
        <w:t>D</w:t>
      </w:r>
      <w:r>
        <w:rPr>
          <w:rFonts w:ascii="仿宋" w:eastAsia="仿宋" w:hAnsi="仿宋" w:cs="微软雅黑" w:hint="eastAsia"/>
          <w:color w:val="000000" w:themeColor="text1"/>
          <w:sz w:val="24"/>
          <w:szCs w:val="24"/>
        </w:rPr>
        <w:t>~</w:t>
      </w:r>
      <w:r>
        <w:rPr>
          <w:rFonts w:ascii="仿宋" w:eastAsia="仿宋" w:hAnsi="仿宋" w:cs="微软雅黑"/>
          <w:color w:val="000000" w:themeColor="text1"/>
          <w:sz w:val="24"/>
          <w:szCs w:val="24"/>
        </w:rPr>
        <w:t>67.50D</w:t>
      </w:r>
      <w:r>
        <w:rPr>
          <w:rFonts w:ascii="仿宋" w:eastAsia="仿宋" w:hAnsi="仿宋" w:cs="微软雅黑" w:hint="eastAsia"/>
          <w:color w:val="000000" w:themeColor="text1"/>
          <w:sz w:val="24"/>
          <w:szCs w:val="24"/>
        </w:rPr>
        <w:t>（0.12/0.25</w:t>
      </w:r>
      <w:r>
        <w:rPr>
          <w:rFonts w:ascii="仿宋" w:eastAsia="仿宋" w:hAnsi="仿宋" w:cs="微软雅黑"/>
          <w:color w:val="000000" w:themeColor="text1"/>
          <w:sz w:val="24"/>
          <w:szCs w:val="24"/>
        </w:rPr>
        <w:t>D</w:t>
      </w:r>
      <w:r>
        <w:rPr>
          <w:rFonts w:ascii="仿宋" w:eastAsia="仿宋" w:hAnsi="仿宋" w:cs="微软雅黑" w:hint="eastAsia"/>
          <w:color w:val="000000" w:themeColor="text1"/>
          <w:sz w:val="24"/>
          <w:szCs w:val="24"/>
        </w:rPr>
        <w:t>步长）</w:t>
      </w:r>
    </w:p>
    <w:p w14:paraId="07C3694C" w14:textId="77777777" w:rsidR="00EB4E48" w:rsidRDefault="00EB4E48" w:rsidP="00EB4E48">
      <w:pPr>
        <w:rPr>
          <w:rFonts w:ascii="仿宋" w:eastAsia="仿宋" w:hAnsi="仿宋" w:cs="微软雅黑" w:hint="eastAsia"/>
          <w:color w:val="000000" w:themeColor="text1"/>
          <w:sz w:val="24"/>
          <w:szCs w:val="24"/>
        </w:rPr>
      </w:pPr>
      <w:r>
        <w:rPr>
          <w:rFonts w:ascii="仿宋" w:eastAsia="仿宋" w:hAnsi="仿宋" w:cs="微软雅黑" w:hint="eastAsia"/>
          <w:color w:val="000000" w:themeColor="text1"/>
          <w:sz w:val="24"/>
          <w:szCs w:val="24"/>
        </w:rPr>
        <w:t>2</w:t>
      </w:r>
      <w:r>
        <w:rPr>
          <w:rFonts w:ascii="仿宋" w:eastAsia="仿宋" w:hAnsi="仿宋" w:cs="微软雅黑"/>
          <w:color w:val="000000" w:themeColor="text1"/>
          <w:sz w:val="24"/>
          <w:szCs w:val="24"/>
        </w:rPr>
        <w:t xml:space="preserve">.3 </w:t>
      </w:r>
      <w:r>
        <w:rPr>
          <w:rFonts w:ascii="仿宋" w:eastAsia="仿宋" w:hAnsi="仿宋" w:cs="微软雅黑" w:hint="eastAsia"/>
          <w:color w:val="000000" w:themeColor="text1"/>
          <w:sz w:val="24"/>
          <w:szCs w:val="24"/>
        </w:rPr>
        <w:t>角膜散光度：0D~±12.00D（0.12/0.25D步长）</w:t>
      </w:r>
    </w:p>
    <w:p w14:paraId="6EAB4586" w14:textId="77777777" w:rsidR="00EB4E48" w:rsidRDefault="00EB4E48" w:rsidP="00EB4E48">
      <w:pPr>
        <w:rPr>
          <w:rFonts w:ascii="仿宋" w:eastAsia="仿宋" w:hAnsi="仿宋" w:cs="微软雅黑" w:hint="eastAsia"/>
          <w:color w:val="000000" w:themeColor="text1"/>
          <w:sz w:val="24"/>
          <w:szCs w:val="24"/>
        </w:rPr>
      </w:pPr>
      <w:r>
        <w:rPr>
          <w:rFonts w:ascii="仿宋" w:eastAsia="仿宋" w:hAnsi="仿宋" w:cs="微软雅黑" w:hint="eastAsia"/>
          <w:color w:val="000000" w:themeColor="text1"/>
          <w:sz w:val="24"/>
          <w:szCs w:val="24"/>
        </w:rPr>
        <w:t>2</w:t>
      </w:r>
      <w:r>
        <w:rPr>
          <w:rFonts w:ascii="仿宋" w:eastAsia="仿宋" w:hAnsi="仿宋" w:cs="微软雅黑"/>
          <w:color w:val="000000" w:themeColor="text1"/>
          <w:sz w:val="24"/>
          <w:szCs w:val="24"/>
        </w:rPr>
        <w:t xml:space="preserve">.4 </w:t>
      </w:r>
      <w:r>
        <w:rPr>
          <w:rFonts w:ascii="仿宋" w:eastAsia="仿宋" w:hAnsi="仿宋" w:cs="微软雅黑" w:hint="eastAsia"/>
          <w:color w:val="000000" w:themeColor="text1"/>
          <w:sz w:val="24"/>
          <w:szCs w:val="24"/>
        </w:rPr>
        <w:t>轴位：0°~180°（1°步长）</w:t>
      </w:r>
    </w:p>
    <w:p w14:paraId="3B97195F" w14:textId="77777777" w:rsidR="00EB4E48" w:rsidRDefault="00EB4E48" w:rsidP="00EB4E48">
      <w:pPr>
        <w:rPr>
          <w:rFonts w:ascii="仿宋" w:eastAsia="仿宋" w:hAnsi="仿宋" w:cs="微软雅黑" w:hint="eastAsia"/>
          <w:b/>
          <w:color w:val="000000" w:themeColor="text1"/>
          <w:sz w:val="24"/>
          <w:szCs w:val="24"/>
        </w:rPr>
      </w:pPr>
      <w:r>
        <w:rPr>
          <w:rFonts w:ascii="仿宋" w:eastAsia="仿宋" w:hAnsi="仿宋" w:cs="微软雅黑" w:hint="eastAsia"/>
          <w:color w:val="000000" w:themeColor="text1"/>
          <w:sz w:val="24"/>
          <w:szCs w:val="24"/>
        </w:rPr>
        <w:t>2</w:t>
      </w:r>
      <w:r>
        <w:rPr>
          <w:rFonts w:ascii="仿宋" w:eastAsia="仿宋" w:hAnsi="仿宋" w:cs="微软雅黑"/>
          <w:color w:val="000000" w:themeColor="text1"/>
          <w:sz w:val="24"/>
          <w:szCs w:val="24"/>
        </w:rPr>
        <w:t xml:space="preserve">.5 </w:t>
      </w:r>
      <w:r>
        <w:rPr>
          <w:rFonts w:ascii="仿宋" w:eastAsia="仿宋" w:hAnsi="仿宋" w:cs="微软雅黑" w:hint="eastAsia"/>
          <w:color w:val="000000" w:themeColor="text1"/>
          <w:sz w:val="24"/>
          <w:szCs w:val="24"/>
        </w:rPr>
        <w:t>角膜直径：2~12mm</w:t>
      </w:r>
    </w:p>
    <w:p w14:paraId="2EB5165F" w14:textId="77777777" w:rsidR="00EB4E48" w:rsidRDefault="00EB4E48" w:rsidP="00EB4E48">
      <w:pPr>
        <w:rPr>
          <w:rFonts w:ascii="仿宋" w:eastAsia="仿宋" w:hAnsi="仿宋" w:cs="微软雅黑" w:hint="eastAsia"/>
          <w:b/>
          <w:color w:val="000000" w:themeColor="text1"/>
          <w:sz w:val="24"/>
          <w:szCs w:val="24"/>
        </w:rPr>
      </w:pPr>
      <w:r>
        <w:rPr>
          <w:rFonts w:ascii="仿宋" w:eastAsia="仿宋" w:hAnsi="仿宋" w:cs="微软雅黑" w:hint="eastAsia"/>
          <w:b/>
          <w:color w:val="000000" w:themeColor="text1"/>
          <w:sz w:val="24"/>
          <w:szCs w:val="24"/>
        </w:rPr>
        <w:t>3、硬件要求</w:t>
      </w:r>
    </w:p>
    <w:p w14:paraId="74281193" w14:textId="77777777" w:rsidR="00EB4E48" w:rsidRDefault="00EB4E48" w:rsidP="00EB4E48">
      <w:pPr>
        <w:rPr>
          <w:rFonts w:ascii="仿宋" w:eastAsia="仿宋" w:hAnsi="仿宋" w:cs="微软雅黑" w:hint="eastAsia"/>
          <w:b/>
          <w:bCs/>
          <w:color w:val="000000" w:themeColor="text1"/>
          <w:sz w:val="24"/>
          <w:szCs w:val="24"/>
        </w:rPr>
      </w:pPr>
      <w:r>
        <w:rPr>
          <w:rFonts w:ascii="仿宋" w:eastAsia="仿宋" w:hAnsi="仿宋"/>
          <w:b/>
          <w:bCs/>
          <w:color w:val="000000" w:themeColor="text1"/>
          <w:sz w:val="24"/>
          <w:szCs w:val="24"/>
        </w:rPr>
        <w:t>#3</w:t>
      </w:r>
      <w:r>
        <w:rPr>
          <w:rFonts w:ascii="仿宋" w:eastAsia="仿宋" w:hAnsi="仿宋" w:hint="eastAsia"/>
          <w:b/>
          <w:bCs/>
          <w:color w:val="000000" w:themeColor="text1"/>
          <w:sz w:val="24"/>
          <w:szCs w:val="24"/>
        </w:rPr>
        <w:t>.</w:t>
      </w:r>
      <w:r>
        <w:rPr>
          <w:rFonts w:ascii="仿宋" w:eastAsia="仿宋" w:hAnsi="仿宋"/>
          <w:b/>
          <w:bCs/>
          <w:color w:val="000000" w:themeColor="text1"/>
          <w:sz w:val="24"/>
          <w:szCs w:val="24"/>
        </w:rPr>
        <w:t xml:space="preserve">1 </w:t>
      </w:r>
      <w:r>
        <w:rPr>
          <w:rFonts w:ascii="仿宋" w:eastAsia="仿宋" w:hAnsi="仿宋" w:cs="微软雅黑" w:hint="eastAsia"/>
          <w:b/>
          <w:bCs/>
          <w:color w:val="000000" w:themeColor="text1"/>
          <w:sz w:val="24"/>
          <w:szCs w:val="24"/>
        </w:rPr>
        <w:t>显示屏：≥7</w:t>
      </w:r>
      <w:proofErr w:type="gramStart"/>
      <w:r>
        <w:rPr>
          <w:rFonts w:ascii="仿宋" w:eastAsia="仿宋" w:hAnsi="仿宋" w:cs="微软雅黑" w:hint="eastAsia"/>
          <w:b/>
          <w:bCs/>
          <w:color w:val="000000" w:themeColor="text1"/>
          <w:sz w:val="24"/>
          <w:szCs w:val="24"/>
        </w:rPr>
        <w:t>”</w:t>
      </w:r>
      <w:proofErr w:type="gramEnd"/>
      <w:r>
        <w:rPr>
          <w:rFonts w:ascii="仿宋" w:eastAsia="仿宋" w:hAnsi="仿宋" w:cs="微软雅黑" w:hint="eastAsia"/>
          <w:b/>
          <w:bCs/>
          <w:color w:val="000000" w:themeColor="text1"/>
          <w:sz w:val="24"/>
          <w:szCs w:val="24"/>
        </w:rPr>
        <w:t>TFT彩色触摸屏</w:t>
      </w:r>
      <w:r>
        <w:rPr>
          <w:rFonts w:ascii="仿宋" w:eastAsia="仿宋" w:hAnsi="仿宋" w:hint="eastAsia"/>
          <w:b/>
          <w:bCs/>
          <w:color w:val="000000" w:themeColor="text1"/>
          <w:sz w:val="24"/>
          <w:szCs w:val="24"/>
        </w:rPr>
        <w:t>（提供加盖制造商公章的参数确认函）</w:t>
      </w:r>
    </w:p>
    <w:p w14:paraId="40373727" w14:textId="77777777" w:rsidR="00EB4E48" w:rsidRDefault="00EB4E48" w:rsidP="00EB4E48">
      <w:pPr>
        <w:rPr>
          <w:rFonts w:ascii="仿宋" w:eastAsia="仿宋" w:hAnsi="仿宋" w:hint="eastAsia"/>
          <w:color w:val="000000" w:themeColor="text1"/>
          <w:sz w:val="24"/>
          <w:szCs w:val="24"/>
        </w:rPr>
      </w:pPr>
      <w:r>
        <w:rPr>
          <w:rFonts w:ascii="仿宋" w:eastAsia="仿宋" w:hAnsi="仿宋" w:cs="微软雅黑"/>
          <w:color w:val="000000" w:themeColor="text1"/>
          <w:sz w:val="24"/>
          <w:szCs w:val="24"/>
        </w:rPr>
        <w:lastRenderedPageBreak/>
        <w:t>3</w:t>
      </w:r>
      <w:r>
        <w:rPr>
          <w:rFonts w:ascii="仿宋" w:eastAsia="仿宋" w:hAnsi="仿宋" w:cs="微软雅黑" w:hint="eastAsia"/>
          <w:color w:val="000000" w:themeColor="text1"/>
          <w:sz w:val="24"/>
          <w:szCs w:val="24"/>
        </w:rPr>
        <w:t>.</w:t>
      </w:r>
      <w:r>
        <w:rPr>
          <w:rFonts w:ascii="仿宋" w:eastAsia="仿宋" w:hAnsi="仿宋" w:cs="微软雅黑"/>
          <w:color w:val="000000" w:themeColor="text1"/>
          <w:sz w:val="24"/>
          <w:szCs w:val="24"/>
        </w:rPr>
        <w:t xml:space="preserve">2 </w:t>
      </w:r>
      <w:r>
        <w:rPr>
          <w:rFonts w:ascii="仿宋" w:eastAsia="仿宋" w:hAnsi="仿宋" w:cs="微软雅黑" w:hint="eastAsia"/>
          <w:color w:val="000000" w:themeColor="text1"/>
          <w:sz w:val="24"/>
          <w:szCs w:val="24"/>
        </w:rPr>
        <w:t>打印机：热敏感打印机</w:t>
      </w:r>
    </w:p>
    <w:p w14:paraId="214BABA9" w14:textId="77777777" w:rsidR="00EB4E48" w:rsidRDefault="00EB4E48" w:rsidP="00EB4E48">
      <w:pPr>
        <w:rPr>
          <w:rFonts w:ascii="仿宋" w:eastAsia="仿宋" w:hAnsi="仿宋" w:cs="微软雅黑" w:hint="eastAsia"/>
          <w:color w:val="000000" w:themeColor="text1"/>
          <w:sz w:val="24"/>
          <w:szCs w:val="24"/>
        </w:rPr>
      </w:pPr>
      <w:r>
        <w:rPr>
          <w:rFonts w:ascii="仿宋" w:eastAsia="仿宋" w:hAnsi="仿宋"/>
          <w:color w:val="000000" w:themeColor="text1"/>
          <w:sz w:val="24"/>
          <w:szCs w:val="24"/>
        </w:rPr>
        <w:t xml:space="preserve">3.3 </w:t>
      </w:r>
      <w:r>
        <w:rPr>
          <w:rFonts w:ascii="仿宋" w:eastAsia="仿宋" w:hAnsi="仿宋" w:cs="微软雅黑" w:hint="eastAsia"/>
          <w:color w:val="000000" w:themeColor="text1"/>
          <w:sz w:val="24"/>
          <w:szCs w:val="24"/>
        </w:rPr>
        <w:t>外置数据连接：RS232/蓝牙</w:t>
      </w:r>
    </w:p>
    <w:p w14:paraId="6F0539B9" w14:textId="77777777" w:rsidR="00EB4E48" w:rsidRDefault="00EB4E48" w:rsidP="00EB4E48">
      <w:pPr>
        <w:rPr>
          <w:rFonts w:ascii="仿宋" w:eastAsia="仿宋" w:hAnsi="仿宋" w:cs="微软雅黑" w:hint="eastAsia"/>
          <w:color w:val="000000" w:themeColor="text1"/>
          <w:sz w:val="24"/>
          <w:szCs w:val="24"/>
        </w:rPr>
      </w:pPr>
    </w:p>
    <w:p w14:paraId="36846B6A" w14:textId="77777777" w:rsidR="00EB4E48" w:rsidRDefault="00EB4E48" w:rsidP="00EB4E48">
      <w:pPr>
        <w:spacing w:line="360" w:lineRule="auto"/>
        <w:rPr>
          <w:rFonts w:ascii="仿宋" w:eastAsia="仿宋" w:hAnsi="仿宋" w:cs="黑体" w:hint="eastAsia"/>
          <w:color w:val="000000" w:themeColor="text1"/>
          <w:sz w:val="24"/>
          <w:szCs w:val="24"/>
          <w:lang w:eastAsia="zh-Hans"/>
        </w:rPr>
      </w:pPr>
      <w:r>
        <w:rPr>
          <w:rFonts w:ascii="仿宋" w:eastAsia="仿宋" w:hAnsi="仿宋" w:cs="黑体" w:hint="eastAsia"/>
          <w:color w:val="000000" w:themeColor="text1"/>
          <w:sz w:val="24"/>
          <w:szCs w:val="24"/>
        </w:rPr>
        <w:t>4</w:t>
      </w:r>
      <w:r>
        <w:rPr>
          <w:rFonts w:ascii="仿宋" w:eastAsia="仿宋" w:hAnsi="仿宋" w:cs="黑体"/>
          <w:color w:val="000000" w:themeColor="text1"/>
          <w:sz w:val="24"/>
          <w:szCs w:val="24"/>
          <w:lang w:eastAsia="zh-Hans"/>
        </w:rPr>
        <w:t>.1</w:t>
      </w:r>
      <w:r>
        <w:rPr>
          <w:rFonts w:ascii="仿宋" w:eastAsia="仿宋" w:hAnsi="仿宋" w:cs="黑体" w:hint="eastAsia"/>
          <w:color w:val="000000" w:themeColor="text1"/>
          <w:sz w:val="24"/>
          <w:szCs w:val="24"/>
          <w:lang w:eastAsia="zh-Hans"/>
        </w:rPr>
        <w:t>支架类型：落地式电磁锁支架</w:t>
      </w:r>
    </w:p>
    <w:p w14:paraId="11198911" w14:textId="77777777" w:rsidR="00EB4E48" w:rsidRDefault="00EB4E48" w:rsidP="00EB4E48">
      <w:pPr>
        <w:spacing w:line="360" w:lineRule="auto"/>
        <w:rPr>
          <w:rFonts w:ascii="仿宋" w:eastAsia="仿宋" w:hAnsi="仿宋" w:cs="黑体" w:hint="eastAsia"/>
          <w:color w:val="000000" w:themeColor="text1"/>
          <w:sz w:val="24"/>
          <w:szCs w:val="24"/>
          <w:lang w:eastAsia="zh-Hans"/>
        </w:rPr>
      </w:pPr>
      <w:r>
        <w:rPr>
          <w:rFonts w:ascii="仿宋" w:eastAsia="仿宋" w:hAnsi="仿宋" w:cs="黑体" w:hint="eastAsia"/>
          <w:color w:val="000000" w:themeColor="text1"/>
          <w:sz w:val="24"/>
          <w:szCs w:val="24"/>
        </w:rPr>
        <w:t>4</w:t>
      </w:r>
      <w:r>
        <w:rPr>
          <w:rFonts w:ascii="仿宋" w:eastAsia="仿宋" w:hAnsi="仿宋" w:cs="黑体"/>
          <w:color w:val="000000" w:themeColor="text1"/>
          <w:sz w:val="24"/>
          <w:szCs w:val="24"/>
        </w:rPr>
        <w:t>.2</w:t>
      </w:r>
      <w:r>
        <w:rPr>
          <w:rFonts w:ascii="仿宋" w:eastAsia="仿宋" w:hAnsi="仿宋" w:cs="黑体" w:hint="eastAsia"/>
          <w:color w:val="000000" w:themeColor="text1"/>
          <w:sz w:val="24"/>
          <w:szCs w:val="24"/>
        </w:rPr>
        <w:t>支臂长度：≥1</w:t>
      </w:r>
      <w:r>
        <w:rPr>
          <w:rFonts w:ascii="仿宋" w:eastAsia="仿宋" w:hAnsi="仿宋" w:cs="黑体"/>
          <w:color w:val="000000" w:themeColor="text1"/>
          <w:sz w:val="24"/>
          <w:szCs w:val="24"/>
        </w:rPr>
        <w:t>470</w:t>
      </w:r>
      <w:r>
        <w:rPr>
          <w:rFonts w:ascii="仿宋" w:eastAsia="仿宋" w:hAnsi="仿宋" w:cs="黑体" w:hint="eastAsia"/>
          <w:color w:val="000000" w:themeColor="text1"/>
          <w:sz w:val="24"/>
          <w:szCs w:val="24"/>
        </w:rPr>
        <w:t>mm</w:t>
      </w:r>
    </w:p>
    <w:p w14:paraId="1BAC1690" w14:textId="77777777" w:rsidR="00EB4E48" w:rsidRDefault="00EB4E48" w:rsidP="00EB4E48">
      <w:pPr>
        <w:spacing w:line="360" w:lineRule="auto"/>
        <w:rPr>
          <w:rFonts w:ascii="仿宋" w:eastAsia="仿宋" w:hAnsi="仿宋" w:cs="黑体" w:hint="eastAsia"/>
          <w:color w:val="000000" w:themeColor="text1"/>
          <w:sz w:val="24"/>
          <w:szCs w:val="24"/>
          <w:lang w:eastAsia="zh-Hans"/>
        </w:rPr>
      </w:pPr>
      <w:r>
        <w:rPr>
          <w:rFonts w:ascii="仿宋" w:eastAsia="仿宋" w:hAnsi="仿宋" w:cs="黑体" w:hint="eastAsia"/>
          <w:color w:val="000000" w:themeColor="text1"/>
          <w:sz w:val="24"/>
          <w:szCs w:val="24"/>
        </w:rPr>
        <w:t>4</w:t>
      </w:r>
      <w:r>
        <w:rPr>
          <w:rFonts w:ascii="仿宋" w:eastAsia="仿宋" w:hAnsi="仿宋" w:cs="黑体"/>
          <w:color w:val="000000" w:themeColor="text1"/>
          <w:sz w:val="24"/>
          <w:szCs w:val="24"/>
          <w:lang w:eastAsia="zh-Hans"/>
        </w:rPr>
        <w:t>.3</w:t>
      </w:r>
      <w:r>
        <w:rPr>
          <w:rFonts w:ascii="仿宋" w:eastAsia="仿宋" w:hAnsi="仿宋" w:cs="黑体" w:hint="eastAsia"/>
          <w:color w:val="000000" w:themeColor="text1"/>
          <w:sz w:val="24"/>
          <w:szCs w:val="24"/>
          <w:lang w:eastAsia="zh-Hans"/>
        </w:rPr>
        <w:t>镜头倾斜：显微镜可倾斜角度15°/105°电动倾斜（可通过脚踏控制）</w:t>
      </w:r>
    </w:p>
    <w:p w14:paraId="33EA4D6F" w14:textId="77777777" w:rsidR="00EB4E48" w:rsidRDefault="00EB4E48" w:rsidP="00EB4E48">
      <w:pPr>
        <w:spacing w:line="360" w:lineRule="auto"/>
        <w:rPr>
          <w:rFonts w:ascii="仿宋" w:eastAsia="仿宋" w:hAnsi="仿宋" w:cs="黑体" w:hint="eastAsia"/>
          <w:b/>
          <w:bCs/>
          <w:color w:val="000000" w:themeColor="text1"/>
          <w:sz w:val="24"/>
          <w:szCs w:val="24"/>
          <w:lang w:eastAsia="zh-Hans"/>
        </w:rPr>
      </w:pPr>
      <w:r>
        <w:rPr>
          <w:rFonts w:ascii="仿宋" w:eastAsia="仿宋" w:hAnsi="仿宋" w:cs="黑体"/>
          <w:b/>
          <w:bCs/>
          <w:color w:val="000000" w:themeColor="text1"/>
          <w:sz w:val="24"/>
          <w:szCs w:val="24"/>
          <w:lang w:eastAsia="zh-Hans"/>
        </w:rPr>
        <w:t>#</w:t>
      </w:r>
      <w:r>
        <w:rPr>
          <w:rFonts w:ascii="仿宋" w:eastAsia="仿宋" w:hAnsi="仿宋" w:cs="黑体" w:hint="eastAsia"/>
          <w:b/>
          <w:bCs/>
          <w:color w:val="000000" w:themeColor="text1"/>
          <w:sz w:val="24"/>
          <w:szCs w:val="24"/>
        </w:rPr>
        <w:t>4</w:t>
      </w:r>
      <w:r>
        <w:rPr>
          <w:rFonts w:ascii="仿宋" w:eastAsia="仿宋" w:hAnsi="仿宋" w:cs="黑体"/>
          <w:b/>
          <w:bCs/>
          <w:color w:val="000000" w:themeColor="text1"/>
          <w:sz w:val="24"/>
          <w:szCs w:val="24"/>
          <w:lang w:eastAsia="zh-Hans"/>
        </w:rPr>
        <w:t>.4</w:t>
      </w:r>
      <w:r>
        <w:rPr>
          <w:rFonts w:ascii="仿宋" w:eastAsia="仿宋" w:hAnsi="仿宋" w:cs="黑体" w:hint="eastAsia"/>
          <w:b/>
          <w:bCs/>
          <w:color w:val="000000" w:themeColor="text1"/>
          <w:sz w:val="24"/>
          <w:szCs w:val="24"/>
          <w:lang w:eastAsia="zh-Hans"/>
        </w:rPr>
        <w:t>脚踏类型：≥14功能无线脚踏</w:t>
      </w:r>
      <w:r>
        <w:rPr>
          <w:rFonts w:ascii="仿宋" w:eastAsia="仿宋" w:hAnsi="仿宋" w:hint="eastAsia"/>
          <w:b/>
          <w:bCs/>
          <w:color w:val="000000" w:themeColor="text1"/>
          <w:sz w:val="24"/>
          <w:szCs w:val="24"/>
        </w:rPr>
        <w:t>（提供加盖制造商公章的参数确认函）</w:t>
      </w:r>
    </w:p>
    <w:p w14:paraId="3EA95ADD" w14:textId="77777777" w:rsidR="00EB4E48" w:rsidRDefault="00EB4E48" w:rsidP="00EB4E48">
      <w:pPr>
        <w:spacing w:line="360" w:lineRule="auto"/>
        <w:rPr>
          <w:rFonts w:ascii="仿宋" w:eastAsia="仿宋" w:hAnsi="仿宋" w:cs="黑体" w:hint="eastAsia"/>
          <w:color w:val="000000" w:themeColor="text1"/>
          <w:sz w:val="24"/>
          <w:szCs w:val="24"/>
          <w:lang w:eastAsia="zh-Hans"/>
        </w:rPr>
      </w:pPr>
      <w:r>
        <w:rPr>
          <w:rFonts w:ascii="仿宋" w:eastAsia="仿宋" w:hAnsi="仿宋" w:cs="黑体"/>
          <w:b/>
          <w:bCs/>
          <w:color w:val="000000" w:themeColor="text1"/>
          <w:sz w:val="24"/>
          <w:szCs w:val="24"/>
          <w:lang w:eastAsia="zh-Hans"/>
        </w:rPr>
        <w:t>#</w:t>
      </w:r>
      <w:r>
        <w:rPr>
          <w:rFonts w:ascii="仿宋" w:eastAsia="仿宋" w:hAnsi="仿宋" w:cs="黑体" w:hint="eastAsia"/>
          <w:b/>
          <w:bCs/>
          <w:color w:val="000000" w:themeColor="text1"/>
          <w:sz w:val="24"/>
          <w:szCs w:val="24"/>
        </w:rPr>
        <w:t>4</w:t>
      </w:r>
      <w:r>
        <w:rPr>
          <w:rFonts w:ascii="仿宋" w:eastAsia="仿宋" w:hAnsi="仿宋" w:cs="黑体"/>
          <w:b/>
          <w:bCs/>
          <w:color w:val="000000" w:themeColor="text1"/>
          <w:sz w:val="24"/>
          <w:szCs w:val="24"/>
          <w:lang w:eastAsia="zh-Hans"/>
        </w:rPr>
        <w:t xml:space="preserve">.5 </w:t>
      </w:r>
      <w:r>
        <w:rPr>
          <w:rFonts w:ascii="仿宋" w:eastAsia="仿宋" w:hAnsi="仿宋" w:cs="黑体" w:hint="eastAsia"/>
          <w:b/>
          <w:bCs/>
          <w:color w:val="000000" w:themeColor="text1"/>
          <w:sz w:val="24"/>
          <w:szCs w:val="24"/>
          <w:lang w:eastAsia="zh-Hans"/>
        </w:rPr>
        <w:t>XY轴移动范围：≥62x62mm</w:t>
      </w:r>
      <w:r>
        <w:rPr>
          <w:rFonts w:ascii="仿宋" w:eastAsia="仿宋" w:hAnsi="仿宋" w:hint="eastAsia"/>
          <w:b/>
          <w:bCs/>
          <w:color w:val="000000" w:themeColor="text1"/>
          <w:sz w:val="24"/>
          <w:szCs w:val="24"/>
        </w:rPr>
        <w:t>（提供加盖制造商公章的参数确认函）</w:t>
      </w:r>
    </w:p>
    <w:p w14:paraId="020FAB54" w14:textId="77777777" w:rsidR="00EB4E48" w:rsidRDefault="00EB4E48" w:rsidP="00EB4E48">
      <w:pPr>
        <w:spacing w:line="360" w:lineRule="auto"/>
        <w:rPr>
          <w:rFonts w:ascii="仿宋" w:eastAsia="仿宋" w:hAnsi="仿宋" w:cs="黑体" w:hint="eastAsia"/>
          <w:color w:val="000000" w:themeColor="text1"/>
          <w:sz w:val="24"/>
          <w:szCs w:val="24"/>
          <w:lang w:eastAsia="zh-Hans"/>
        </w:rPr>
      </w:pPr>
      <w:r>
        <w:rPr>
          <w:rFonts w:ascii="仿宋" w:eastAsia="仿宋" w:hAnsi="仿宋" w:cs="黑体" w:hint="eastAsia"/>
          <w:color w:val="000000" w:themeColor="text1"/>
          <w:sz w:val="24"/>
          <w:szCs w:val="24"/>
        </w:rPr>
        <w:t>4</w:t>
      </w:r>
      <w:r>
        <w:rPr>
          <w:rFonts w:ascii="仿宋" w:eastAsia="仿宋" w:hAnsi="仿宋" w:cs="黑体"/>
          <w:color w:val="000000" w:themeColor="text1"/>
          <w:sz w:val="24"/>
          <w:szCs w:val="24"/>
          <w:lang w:eastAsia="zh-Hans"/>
        </w:rPr>
        <w:t>.6</w:t>
      </w:r>
      <w:r>
        <w:rPr>
          <w:rFonts w:ascii="仿宋" w:eastAsia="仿宋" w:hAnsi="仿宋" w:cs="黑体" w:hint="eastAsia"/>
          <w:color w:val="000000" w:themeColor="text1"/>
          <w:sz w:val="24"/>
          <w:szCs w:val="24"/>
          <w:lang w:eastAsia="zh-Hans"/>
        </w:rPr>
        <w:t>控制系统：提供触控面板，可预设≥30套个性化参数。</w:t>
      </w:r>
    </w:p>
    <w:p w14:paraId="2E2C5D3B" w14:textId="77777777" w:rsidR="00EB4E48" w:rsidRDefault="00EB4E48" w:rsidP="00EB4E48">
      <w:pPr>
        <w:spacing w:line="360" w:lineRule="auto"/>
        <w:rPr>
          <w:rFonts w:ascii="仿宋" w:eastAsia="仿宋" w:hAnsi="仿宋" w:cs="仿宋" w:hint="eastAsia"/>
          <w:b/>
          <w:bCs/>
          <w:color w:val="000000" w:themeColor="text1"/>
          <w:kern w:val="0"/>
          <w:sz w:val="32"/>
          <w:szCs w:val="32"/>
          <w:lang w:bidi="ar"/>
        </w:rPr>
      </w:pPr>
      <w:r>
        <w:rPr>
          <w:rFonts w:ascii="仿宋" w:eastAsia="仿宋" w:hAnsi="仿宋" w:cs="黑体" w:hint="eastAsia"/>
          <w:color w:val="000000" w:themeColor="text1"/>
          <w:sz w:val="24"/>
          <w:szCs w:val="24"/>
        </w:rPr>
        <w:t>4</w:t>
      </w:r>
      <w:r>
        <w:rPr>
          <w:rFonts w:ascii="仿宋" w:eastAsia="仿宋" w:hAnsi="仿宋" w:cs="黑体"/>
          <w:color w:val="000000" w:themeColor="text1"/>
          <w:sz w:val="24"/>
          <w:szCs w:val="24"/>
          <w:lang w:eastAsia="zh-Hans"/>
        </w:rPr>
        <w:t>.7</w:t>
      </w:r>
      <w:r>
        <w:rPr>
          <w:rFonts w:ascii="仿宋" w:eastAsia="仿宋" w:hAnsi="仿宋" w:cs="黑体" w:hint="eastAsia"/>
          <w:color w:val="000000" w:themeColor="text1"/>
          <w:sz w:val="24"/>
          <w:szCs w:val="24"/>
          <w:lang w:eastAsia="zh-Hans"/>
        </w:rPr>
        <w:t>医生抬头显示面板：4.3英寸医生控制面板：可显示显微镜当前主照明亮度、红光反射亮度、倍数、焦距位置等</w:t>
      </w:r>
      <w:bookmarkStart w:id="18" w:name="_Toc147668351"/>
    </w:p>
    <w:p w14:paraId="77015E40" w14:textId="77777777" w:rsidR="00EB4E48" w:rsidRDefault="00EB4E48" w:rsidP="00EB4E48">
      <w:pPr>
        <w:pStyle w:val="aa"/>
        <w:widowControl/>
        <w:jc w:val="center"/>
        <w:textAlignment w:val="center"/>
        <w:outlineLvl w:val="0"/>
        <w:rPr>
          <w:rFonts w:ascii="仿宋" w:eastAsia="仿宋" w:hAnsi="仿宋" w:cs="仿宋" w:hint="eastAsia"/>
          <w:b/>
          <w:bCs/>
          <w:color w:val="000000" w:themeColor="text1"/>
          <w:kern w:val="0"/>
          <w:sz w:val="32"/>
          <w:szCs w:val="32"/>
          <w:lang w:bidi="ar"/>
        </w:rPr>
      </w:pPr>
    </w:p>
    <w:p w14:paraId="0A89A87A" w14:textId="77777777" w:rsidR="00EB4E48" w:rsidRDefault="00EB4E48" w:rsidP="00EB4E48">
      <w:pPr>
        <w:pStyle w:val="aa"/>
        <w:widowControl/>
        <w:jc w:val="center"/>
        <w:textAlignment w:val="center"/>
        <w:outlineLvl w:val="0"/>
        <w:rPr>
          <w:rFonts w:ascii="仿宋" w:eastAsia="仿宋" w:hAnsi="仿宋" w:cs="仿宋" w:hint="eastAsia"/>
          <w:b/>
          <w:bCs/>
          <w:color w:val="000000" w:themeColor="text1"/>
          <w:kern w:val="0"/>
          <w:sz w:val="32"/>
          <w:szCs w:val="32"/>
          <w:lang w:bidi="ar"/>
        </w:rPr>
      </w:pPr>
      <w:r>
        <w:rPr>
          <w:rFonts w:ascii="仿宋" w:eastAsia="仿宋" w:hAnsi="仿宋" w:cs="仿宋" w:hint="eastAsia"/>
          <w:b/>
          <w:bCs/>
          <w:color w:val="000000" w:themeColor="text1"/>
          <w:kern w:val="0"/>
          <w:sz w:val="32"/>
          <w:szCs w:val="32"/>
          <w:lang w:bidi="ar"/>
        </w:rPr>
        <w:t>品目七、OCT</w:t>
      </w:r>
      <w:bookmarkEnd w:id="18"/>
    </w:p>
    <w:p w14:paraId="5E110119"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hint="eastAsia"/>
          <w:color w:val="000000" w:themeColor="text1"/>
          <w:sz w:val="24"/>
        </w:rPr>
        <w:t>（</w:t>
      </w:r>
      <w:r>
        <w:rPr>
          <w:rFonts w:ascii="仿宋" w:eastAsia="仿宋" w:hAnsi="仿宋"/>
          <w:color w:val="000000" w:themeColor="text1"/>
          <w:sz w:val="24"/>
          <w:szCs w:val="24"/>
        </w:rPr>
        <w:t>一</w:t>
      </w:r>
      <w:r>
        <w:rPr>
          <w:rFonts w:ascii="仿宋" w:eastAsia="仿宋" w:hAnsi="仿宋" w:hint="eastAsia"/>
          <w:color w:val="000000" w:themeColor="text1"/>
          <w:sz w:val="24"/>
        </w:rPr>
        <w:t>）</w:t>
      </w:r>
      <w:r>
        <w:rPr>
          <w:rFonts w:ascii="仿宋" w:eastAsia="仿宋" w:hAnsi="仿宋"/>
          <w:color w:val="000000" w:themeColor="text1"/>
          <w:sz w:val="24"/>
          <w:szCs w:val="24"/>
        </w:rPr>
        <w:t>、用途：眼底视网膜、视神经纤维层、视盘与前节的成像与测量</w:t>
      </w:r>
    </w:p>
    <w:p w14:paraId="4D63FF70"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color w:val="000000" w:themeColor="text1"/>
          <w:sz w:val="24"/>
          <w:szCs w:val="24"/>
        </w:rPr>
        <w:t>1．激光光学检查设备；</w:t>
      </w:r>
    </w:p>
    <w:p w14:paraId="104B3FFC"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color w:val="000000" w:themeColor="text1"/>
          <w:sz w:val="24"/>
          <w:szCs w:val="24"/>
        </w:rPr>
        <w:t>2．测量范围：包含以下部位：视网膜、脉络膜、玻璃体、视盘、神经纤维、角膜、前房等</w:t>
      </w:r>
    </w:p>
    <w:p w14:paraId="31E26749"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hint="eastAsia"/>
          <w:color w:val="000000" w:themeColor="text1"/>
          <w:sz w:val="24"/>
        </w:rPr>
        <w:t>（</w:t>
      </w:r>
      <w:r>
        <w:rPr>
          <w:rFonts w:ascii="仿宋" w:eastAsia="仿宋" w:hAnsi="仿宋"/>
          <w:color w:val="000000" w:themeColor="text1"/>
          <w:sz w:val="24"/>
          <w:szCs w:val="24"/>
        </w:rPr>
        <w:t>二</w:t>
      </w:r>
      <w:r>
        <w:rPr>
          <w:rFonts w:ascii="仿宋" w:eastAsia="仿宋" w:hAnsi="仿宋" w:hint="eastAsia"/>
          <w:color w:val="000000" w:themeColor="text1"/>
          <w:sz w:val="24"/>
        </w:rPr>
        <w:t>）</w:t>
      </w:r>
      <w:r>
        <w:rPr>
          <w:rFonts w:ascii="仿宋" w:eastAsia="仿宋" w:hAnsi="仿宋"/>
          <w:color w:val="000000" w:themeColor="text1"/>
          <w:sz w:val="24"/>
          <w:szCs w:val="24"/>
        </w:rPr>
        <w:t>、原理：</w:t>
      </w:r>
    </w:p>
    <w:p w14:paraId="55A132F6"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color w:val="000000" w:themeColor="text1"/>
          <w:sz w:val="24"/>
          <w:szCs w:val="24"/>
        </w:rPr>
        <w:t>1．傅立叶激光光学相干断层扫描</w:t>
      </w:r>
    </w:p>
    <w:p w14:paraId="242CE03C"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hint="eastAsia"/>
          <w:color w:val="000000" w:themeColor="text1"/>
          <w:sz w:val="24"/>
        </w:rPr>
        <w:t>（</w:t>
      </w:r>
      <w:r>
        <w:rPr>
          <w:rFonts w:ascii="仿宋" w:eastAsia="仿宋" w:hAnsi="仿宋"/>
          <w:color w:val="000000" w:themeColor="text1"/>
          <w:sz w:val="24"/>
          <w:szCs w:val="24"/>
        </w:rPr>
        <w:t>三</w:t>
      </w:r>
      <w:r>
        <w:rPr>
          <w:rFonts w:ascii="仿宋" w:eastAsia="仿宋" w:hAnsi="仿宋" w:hint="eastAsia"/>
          <w:color w:val="000000" w:themeColor="text1"/>
          <w:sz w:val="24"/>
        </w:rPr>
        <w:t>）</w:t>
      </w:r>
      <w:r>
        <w:rPr>
          <w:rFonts w:ascii="仿宋" w:eastAsia="仿宋" w:hAnsi="仿宋"/>
          <w:color w:val="000000" w:themeColor="text1"/>
          <w:sz w:val="24"/>
          <w:szCs w:val="24"/>
        </w:rPr>
        <w:t>、特点：</w:t>
      </w:r>
    </w:p>
    <w:p w14:paraId="68A3219B"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color w:val="000000" w:themeColor="text1"/>
          <w:sz w:val="24"/>
          <w:szCs w:val="24"/>
        </w:rPr>
        <w:t>1．包含正常人资料库</w:t>
      </w:r>
    </w:p>
    <w:p w14:paraId="554D1FE8"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color w:val="000000" w:themeColor="text1"/>
          <w:sz w:val="24"/>
          <w:szCs w:val="24"/>
        </w:rPr>
        <w:t>2. 支持实时激光扫描眼底观察</w:t>
      </w:r>
    </w:p>
    <w:p w14:paraId="0ACDF701"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color w:val="000000" w:themeColor="text1"/>
          <w:sz w:val="24"/>
          <w:szCs w:val="24"/>
        </w:rPr>
        <w:t>3．支持多组检查间比较的随访分析报告</w:t>
      </w:r>
    </w:p>
    <w:p w14:paraId="1A898E2C"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color w:val="000000" w:themeColor="text1"/>
          <w:sz w:val="24"/>
          <w:szCs w:val="24"/>
        </w:rPr>
        <w:t>4．支持双眼检查间比较的双眼分析报告</w:t>
      </w:r>
    </w:p>
    <w:p w14:paraId="2A1FF94A"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color w:val="000000" w:themeColor="text1"/>
          <w:sz w:val="24"/>
          <w:szCs w:val="24"/>
        </w:rPr>
        <w:t>5. 可输出PDF或JPG格式报告</w:t>
      </w:r>
    </w:p>
    <w:p w14:paraId="27AB546A"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color w:val="000000" w:themeColor="text1"/>
          <w:sz w:val="24"/>
          <w:szCs w:val="24"/>
        </w:rPr>
        <w:t>6．视网膜程序包括：十字线</w:t>
      </w:r>
      <w:r>
        <w:rPr>
          <w:rFonts w:ascii="仿宋" w:eastAsia="仿宋" w:hAnsi="仿宋" w:hint="eastAsia"/>
          <w:color w:val="000000" w:themeColor="text1"/>
          <w:sz w:val="24"/>
          <w:szCs w:val="24"/>
        </w:rPr>
        <w:t>扫描</w:t>
      </w:r>
      <w:r>
        <w:rPr>
          <w:rFonts w:ascii="仿宋" w:eastAsia="仿宋" w:hAnsi="仿宋"/>
          <w:color w:val="000000" w:themeColor="text1"/>
          <w:sz w:val="24"/>
          <w:szCs w:val="24"/>
        </w:rPr>
        <w:t>，</w:t>
      </w:r>
      <w:r>
        <w:rPr>
          <w:rFonts w:ascii="仿宋" w:eastAsia="仿宋" w:hAnsi="仿宋" w:hint="eastAsia"/>
          <w:color w:val="000000" w:themeColor="text1"/>
          <w:sz w:val="24"/>
          <w:szCs w:val="24"/>
        </w:rPr>
        <w:t>视网膜厚</w:t>
      </w:r>
      <w:r>
        <w:rPr>
          <w:rFonts w:ascii="仿宋" w:eastAsia="仿宋" w:hAnsi="仿宋"/>
          <w:color w:val="000000" w:themeColor="text1"/>
          <w:sz w:val="24"/>
          <w:szCs w:val="24"/>
        </w:rPr>
        <w:t>度</w:t>
      </w:r>
      <w:r>
        <w:rPr>
          <w:rFonts w:ascii="仿宋" w:eastAsia="仿宋" w:hAnsi="仿宋" w:hint="eastAsia"/>
          <w:color w:val="000000" w:themeColor="text1"/>
          <w:sz w:val="24"/>
          <w:szCs w:val="24"/>
        </w:rPr>
        <w:t>图扫描，黄斑3D</w:t>
      </w:r>
    </w:p>
    <w:p w14:paraId="72D239C0" w14:textId="77777777" w:rsidR="00EB4E48" w:rsidRDefault="00EB4E48" w:rsidP="00EB4E48">
      <w:pPr>
        <w:spacing w:line="280" w:lineRule="exact"/>
        <w:rPr>
          <w:rFonts w:ascii="仿宋" w:eastAsia="仿宋" w:hAnsi="仿宋" w:hint="eastAsia"/>
          <w:b/>
          <w:bCs/>
          <w:color w:val="000000" w:themeColor="text1"/>
          <w:sz w:val="24"/>
          <w:szCs w:val="24"/>
        </w:rPr>
      </w:pPr>
      <w:r>
        <w:rPr>
          <w:rFonts w:ascii="仿宋" w:eastAsia="仿宋" w:hAnsi="仿宋"/>
          <w:b/>
          <w:bCs/>
          <w:color w:val="000000" w:themeColor="text1"/>
          <w:sz w:val="24"/>
        </w:rPr>
        <w:t>#</w:t>
      </w:r>
      <w:r>
        <w:rPr>
          <w:rFonts w:ascii="仿宋" w:eastAsia="仿宋" w:hAnsi="仿宋"/>
          <w:b/>
          <w:bCs/>
          <w:color w:val="000000" w:themeColor="text1"/>
          <w:sz w:val="24"/>
          <w:szCs w:val="24"/>
        </w:rPr>
        <w:t>7. 青光眼程序包括：</w:t>
      </w:r>
      <w:r>
        <w:rPr>
          <w:rFonts w:ascii="仿宋" w:eastAsia="仿宋" w:hAnsi="仿宋" w:hint="eastAsia"/>
          <w:b/>
          <w:bCs/>
          <w:color w:val="000000" w:themeColor="text1"/>
          <w:sz w:val="24"/>
          <w:szCs w:val="24"/>
        </w:rPr>
        <w:t>视神经乳头ONH</w:t>
      </w:r>
      <w:r>
        <w:rPr>
          <w:rFonts w:ascii="仿宋" w:eastAsia="仿宋" w:hAnsi="仿宋"/>
          <w:b/>
          <w:bCs/>
          <w:color w:val="000000" w:themeColor="text1"/>
          <w:sz w:val="24"/>
          <w:szCs w:val="24"/>
        </w:rPr>
        <w:t>扫</w:t>
      </w:r>
      <w:r>
        <w:rPr>
          <w:rFonts w:ascii="仿宋" w:eastAsia="仿宋" w:hAnsi="仿宋" w:hint="eastAsia"/>
          <w:b/>
          <w:bCs/>
          <w:color w:val="000000" w:themeColor="text1"/>
          <w:sz w:val="24"/>
          <w:szCs w:val="24"/>
        </w:rPr>
        <w:t>描</w:t>
      </w:r>
      <w:r>
        <w:rPr>
          <w:rFonts w:ascii="仿宋" w:eastAsia="仿宋" w:hAnsi="仿宋"/>
          <w:b/>
          <w:bCs/>
          <w:color w:val="000000" w:themeColor="text1"/>
          <w:sz w:val="24"/>
          <w:szCs w:val="24"/>
        </w:rPr>
        <w:t>，神经节细胞复合体GCC</w:t>
      </w:r>
      <w:r>
        <w:rPr>
          <w:rFonts w:ascii="仿宋" w:eastAsia="仿宋" w:hAnsi="仿宋" w:hint="eastAsia"/>
          <w:b/>
          <w:bCs/>
          <w:color w:val="000000" w:themeColor="text1"/>
          <w:sz w:val="24"/>
          <w:szCs w:val="24"/>
        </w:rPr>
        <w:t>扫描，视盘3D（提供加盖制造商公章的参数确认函）</w:t>
      </w:r>
    </w:p>
    <w:p w14:paraId="05FE7363" w14:textId="77777777" w:rsidR="00EB4E48" w:rsidRDefault="00EB4E48" w:rsidP="00EB4E48">
      <w:pPr>
        <w:spacing w:line="280" w:lineRule="exact"/>
        <w:rPr>
          <w:rFonts w:ascii="仿宋" w:eastAsia="仿宋" w:hAnsi="仿宋" w:hint="eastAsia"/>
          <w:b/>
          <w:bCs/>
          <w:color w:val="000000" w:themeColor="text1"/>
          <w:sz w:val="24"/>
          <w:szCs w:val="24"/>
        </w:rPr>
      </w:pPr>
      <w:r>
        <w:rPr>
          <w:rFonts w:ascii="仿宋" w:eastAsia="仿宋" w:hAnsi="仿宋"/>
          <w:b/>
          <w:bCs/>
          <w:color w:val="000000" w:themeColor="text1"/>
          <w:sz w:val="24"/>
        </w:rPr>
        <w:t>#</w:t>
      </w:r>
      <w:r>
        <w:rPr>
          <w:rFonts w:ascii="仿宋" w:eastAsia="仿宋" w:hAnsi="仿宋"/>
          <w:b/>
          <w:bCs/>
          <w:color w:val="000000" w:themeColor="text1"/>
          <w:sz w:val="24"/>
          <w:szCs w:val="24"/>
        </w:rPr>
        <w:t>8. 前节程序包括：角膜厚度</w:t>
      </w:r>
      <w:r>
        <w:rPr>
          <w:rFonts w:ascii="仿宋" w:eastAsia="仿宋" w:hAnsi="仿宋" w:hint="eastAsia"/>
          <w:b/>
          <w:bCs/>
          <w:color w:val="000000" w:themeColor="text1"/>
          <w:sz w:val="24"/>
          <w:szCs w:val="24"/>
        </w:rPr>
        <w:t>扫描、</w:t>
      </w:r>
      <w:r>
        <w:rPr>
          <w:rFonts w:ascii="仿宋" w:eastAsia="仿宋" w:hAnsi="仿宋"/>
          <w:b/>
          <w:bCs/>
          <w:color w:val="000000" w:themeColor="text1"/>
          <w:sz w:val="24"/>
          <w:szCs w:val="24"/>
        </w:rPr>
        <w:t>房角</w:t>
      </w:r>
      <w:r>
        <w:rPr>
          <w:rFonts w:ascii="仿宋" w:eastAsia="仿宋" w:hAnsi="仿宋" w:hint="eastAsia"/>
          <w:b/>
          <w:bCs/>
          <w:color w:val="000000" w:themeColor="text1"/>
          <w:sz w:val="24"/>
          <w:szCs w:val="24"/>
        </w:rPr>
        <w:t>扫描，有圆</w:t>
      </w:r>
      <w:r>
        <w:rPr>
          <w:rFonts w:ascii="仿宋" w:eastAsia="仿宋" w:hAnsi="仿宋"/>
          <w:b/>
          <w:bCs/>
          <w:color w:val="000000" w:themeColor="text1"/>
          <w:sz w:val="24"/>
          <w:szCs w:val="24"/>
        </w:rPr>
        <w:t>锥角膜分析</w:t>
      </w:r>
      <w:r>
        <w:rPr>
          <w:rFonts w:ascii="仿宋" w:eastAsia="仿宋" w:hAnsi="仿宋" w:hint="eastAsia"/>
          <w:b/>
          <w:bCs/>
          <w:color w:val="000000" w:themeColor="text1"/>
          <w:sz w:val="24"/>
          <w:szCs w:val="24"/>
        </w:rPr>
        <w:t>功能（提供加盖制造商公章的参数确认函）</w:t>
      </w:r>
    </w:p>
    <w:p w14:paraId="0D9D6187" w14:textId="77777777" w:rsidR="00EB4E48" w:rsidRDefault="00EB4E48" w:rsidP="00EB4E48">
      <w:pPr>
        <w:spacing w:line="280" w:lineRule="exact"/>
        <w:rPr>
          <w:rFonts w:ascii="仿宋" w:eastAsia="仿宋" w:hAnsi="仿宋" w:hint="eastAsia"/>
          <w:b/>
          <w:bCs/>
          <w:color w:val="000000" w:themeColor="text1"/>
          <w:sz w:val="24"/>
          <w:szCs w:val="24"/>
        </w:rPr>
      </w:pPr>
      <w:r>
        <w:rPr>
          <w:rFonts w:ascii="仿宋" w:eastAsia="仿宋" w:hAnsi="仿宋"/>
          <w:b/>
          <w:bCs/>
          <w:color w:val="000000" w:themeColor="text1"/>
          <w:sz w:val="24"/>
        </w:rPr>
        <w:t>#</w:t>
      </w:r>
      <w:r>
        <w:rPr>
          <w:rFonts w:ascii="仿宋" w:eastAsia="仿宋" w:hAnsi="仿宋"/>
          <w:b/>
          <w:bCs/>
          <w:color w:val="000000" w:themeColor="text1"/>
          <w:sz w:val="24"/>
          <w:szCs w:val="24"/>
        </w:rPr>
        <w:t>9.</w:t>
      </w:r>
      <w:r>
        <w:rPr>
          <w:rFonts w:ascii="仿宋" w:eastAsia="仿宋" w:hAnsi="仿宋" w:hint="eastAsia"/>
          <w:b/>
          <w:bCs/>
          <w:color w:val="000000" w:themeColor="text1"/>
          <w:sz w:val="24"/>
          <w:szCs w:val="24"/>
        </w:rPr>
        <w:t xml:space="preserve"> 视盘、黄斑</w:t>
      </w:r>
      <w:r>
        <w:rPr>
          <w:rFonts w:ascii="仿宋" w:eastAsia="仿宋" w:hAnsi="仿宋"/>
          <w:b/>
          <w:bCs/>
          <w:color w:val="000000" w:themeColor="text1"/>
          <w:sz w:val="24"/>
          <w:szCs w:val="24"/>
        </w:rPr>
        <w:t>三维扫描</w:t>
      </w:r>
      <w:r>
        <w:rPr>
          <w:rFonts w:ascii="仿宋" w:eastAsia="仿宋" w:hAnsi="仿宋" w:hint="eastAsia"/>
          <w:b/>
          <w:bCs/>
          <w:color w:val="000000" w:themeColor="text1"/>
          <w:sz w:val="24"/>
          <w:szCs w:val="24"/>
        </w:rPr>
        <w:t>可进行</w:t>
      </w:r>
      <w:r>
        <w:rPr>
          <w:rFonts w:ascii="仿宋" w:eastAsia="仿宋" w:hAnsi="仿宋"/>
          <w:b/>
          <w:bCs/>
          <w:color w:val="000000" w:themeColor="text1"/>
          <w:sz w:val="24"/>
          <w:szCs w:val="24"/>
        </w:rPr>
        <w:t>En Face</w:t>
      </w:r>
      <w:r>
        <w:rPr>
          <w:rFonts w:ascii="仿宋" w:eastAsia="仿宋" w:hAnsi="仿宋" w:hint="eastAsia"/>
          <w:b/>
          <w:bCs/>
          <w:color w:val="000000" w:themeColor="text1"/>
          <w:sz w:val="24"/>
          <w:szCs w:val="24"/>
        </w:rPr>
        <w:t>分析（提供加盖制造商公章的参数确认函）</w:t>
      </w:r>
    </w:p>
    <w:p w14:paraId="69B3333C" w14:textId="77777777" w:rsidR="00EB4E48" w:rsidRDefault="00EB4E48" w:rsidP="00EB4E48">
      <w:pPr>
        <w:spacing w:line="280" w:lineRule="exact"/>
        <w:rPr>
          <w:rFonts w:ascii="仿宋" w:eastAsia="仿宋" w:hAnsi="仿宋" w:hint="eastAsia"/>
          <w:b/>
          <w:bCs/>
          <w:color w:val="000000" w:themeColor="text1"/>
          <w:sz w:val="24"/>
          <w:szCs w:val="24"/>
        </w:rPr>
      </w:pPr>
      <w:r>
        <w:rPr>
          <w:rFonts w:ascii="仿宋" w:eastAsia="仿宋" w:hAnsi="仿宋"/>
          <w:b/>
          <w:bCs/>
          <w:color w:val="000000" w:themeColor="text1"/>
          <w:sz w:val="24"/>
        </w:rPr>
        <w:t>#</w:t>
      </w:r>
      <w:r>
        <w:rPr>
          <w:rFonts w:ascii="仿宋" w:eastAsia="仿宋" w:hAnsi="仿宋"/>
          <w:b/>
          <w:bCs/>
          <w:color w:val="000000" w:themeColor="text1"/>
          <w:sz w:val="24"/>
          <w:szCs w:val="24"/>
        </w:rPr>
        <w:t>10. 程序支持</w:t>
      </w:r>
      <w:r>
        <w:rPr>
          <w:rFonts w:ascii="仿宋" w:eastAsia="仿宋" w:hAnsi="仿宋" w:hint="eastAsia"/>
          <w:b/>
          <w:bCs/>
          <w:color w:val="000000" w:themeColor="text1"/>
          <w:sz w:val="24"/>
          <w:szCs w:val="24"/>
        </w:rPr>
        <w:t>视神经乳头扫描与</w:t>
      </w:r>
      <w:r>
        <w:rPr>
          <w:rFonts w:ascii="仿宋" w:eastAsia="仿宋" w:hAnsi="仿宋"/>
          <w:b/>
          <w:bCs/>
          <w:color w:val="000000" w:themeColor="text1"/>
          <w:sz w:val="24"/>
          <w:szCs w:val="24"/>
        </w:rPr>
        <w:t>神经节细胞复合体</w:t>
      </w:r>
      <w:r>
        <w:rPr>
          <w:rFonts w:ascii="仿宋" w:eastAsia="仿宋" w:hAnsi="仿宋" w:hint="eastAsia"/>
          <w:b/>
          <w:bCs/>
          <w:color w:val="000000" w:themeColor="text1"/>
          <w:sz w:val="24"/>
          <w:szCs w:val="24"/>
        </w:rPr>
        <w:t>扫描合</w:t>
      </w:r>
      <w:r>
        <w:rPr>
          <w:rFonts w:ascii="仿宋" w:eastAsia="仿宋" w:hAnsi="仿宋"/>
          <w:b/>
          <w:bCs/>
          <w:color w:val="000000" w:themeColor="text1"/>
          <w:sz w:val="24"/>
          <w:szCs w:val="24"/>
        </w:rPr>
        <w:t>并</w:t>
      </w:r>
      <w:r>
        <w:rPr>
          <w:rFonts w:ascii="仿宋" w:eastAsia="仿宋" w:hAnsi="仿宋" w:hint="eastAsia"/>
          <w:b/>
          <w:bCs/>
          <w:color w:val="000000" w:themeColor="text1"/>
          <w:sz w:val="24"/>
          <w:szCs w:val="24"/>
        </w:rPr>
        <w:t>分析（提供加盖制造商公章的参数确认函）</w:t>
      </w:r>
    </w:p>
    <w:p w14:paraId="1AC171AC" w14:textId="77777777" w:rsidR="00EB4E48" w:rsidRDefault="00EB4E48" w:rsidP="00EB4E48">
      <w:pPr>
        <w:spacing w:line="280" w:lineRule="exact"/>
        <w:rPr>
          <w:rFonts w:ascii="仿宋" w:eastAsia="仿宋" w:hAnsi="仿宋" w:hint="eastAsia"/>
          <w:b/>
          <w:bCs/>
          <w:color w:val="000000" w:themeColor="text1"/>
          <w:sz w:val="24"/>
          <w:szCs w:val="24"/>
        </w:rPr>
      </w:pPr>
      <w:r>
        <w:rPr>
          <w:rFonts w:ascii="仿宋" w:eastAsia="仿宋" w:hAnsi="仿宋"/>
          <w:b/>
          <w:bCs/>
          <w:color w:val="000000" w:themeColor="text1"/>
          <w:sz w:val="24"/>
        </w:rPr>
        <w:t>#</w:t>
      </w:r>
      <w:r>
        <w:rPr>
          <w:rFonts w:ascii="仿宋" w:eastAsia="仿宋" w:hAnsi="仿宋"/>
          <w:b/>
          <w:bCs/>
          <w:color w:val="000000" w:themeColor="text1"/>
          <w:sz w:val="24"/>
          <w:szCs w:val="24"/>
        </w:rPr>
        <w:t>11. 全自动语音病人提示，支持十种以上语言</w:t>
      </w:r>
      <w:r>
        <w:rPr>
          <w:rFonts w:ascii="仿宋" w:eastAsia="仿宋" w:hAnsi="仿宋" w:hint="eastAsia"/>
          <w:b/>
          <w:bCs/>
          <w:color w:val="000000" w:themeColor="text1"/>
          <w:sz w:val="24"/>
          <w:szCs w:val="24"/>
        </w:rPr>
        <w:t>（提供加盖制造商公章的参数确认函）</w:t>
      </w:r>
    </w:p>
    <w:p w14:paraId="0A32840B" w14:textId="77777777" w:rsidR="00EB4E48" w:rsidRDefault="00EB4E48" w:rsidP="00EB4E48">
      <w:pPr>
        <w:spacing w:line="280" w:lineRule="exact"/>
        <w:rPr>
          <w:rFonts w:ascii="仿宋" w:eastAsia="仿宋" w:hAnsi="仿宋" w:hint="eastAsia"/>
          <w:b/>
          <w:bCs/>
          <w:color w:val="000000" w:themeColor="text1"/>
          <w:sz w:val="24"/>
          <w:szCs w:val="24"/>
        </w:rPr>
      </w:pPr>
      <w:r>
        <w:rPr>
          <w:rFonts w:ascii="仿宋" w:eastAsia="仿宋" w:hAnsi="仿宋"/>
          <w:b/>
          <w:bCs/>
          <w:color w:val="000000" w:themeColor="text1"/>
          <w:sz w:val="24"/>
        </w:rPr>
        <w:t>#</w:t>
      </w:r>
      <w:r>
        <w:rPr>
          <w:rFonts w:ascii="仿宋" w:eastAsia="仿宋" w:hAnsi="仿宋"/>
          <w:b/>
          <w:bCs/>
          <w:color w:val="000000" w:themeColor="text1"/>
          <w:sz w:val="24"/>
          <w:szCs w:val="24"/>
        </w:rPr>
        <w:t>12. 支持升级人工智能筛查平台并提供急迫性分析</w:t>
      </w:r>
      <w:r>
        <w:rPr>
          <w:rFonts w:ascii="仿宋" w:eastAsia="仿宋" w:hAnsi="仿宋" w:hint="eastAsia"/>
          <w:b/>
          <w:bCs/>
          <w:color w:val="000000" w:themeColor="text1"/>
          <w:sz w:val="24"/>
          <w:szCs w:val="24"/>
        </w:rPr>
        <w:t>（提供加盖制造商公章的参数确认函）</w:t>
      </w:r>
    </w:p>
    <w:p w14:paraId="4F004215"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color w:val="000000" w:themeColor="text1"/>
          <w:sz w:val="24"/>
          <w:szCs w:val="24"/>
        </w:rPr>
        <w:t>13. 支持升级</w:t>
      </w:r>
      <w:proofErr w:type="gramStart"/>
      <w:r>
        <w:rPr>
          <w:rFonts w:ascii="仿宋" w:eastAsia="仿宋" w:hAnsi="仿宋"/>
          <w:color w:val="000000" w:themeColor="text1"/>
          <w:sz w:val="24"/>
          <w:szCs w:val="24"/>
        </w:rPr>
        <w:t>手机扫码病例</w:t>
      </w:r>
      <w:proofErr w:type="gramEnd"/>
      <w:r>
        <w:rPr>
          <w:rFonts w:ascii="仿宋" w:eastAsia="仿宋" w:hAnsi="仿宋"/>
          <w:color w:val="000000" w:themeColor="text1"/>
          <w:sz w:val="24"/>
          <w:szCs w:val="24"/>
        </w:rPr>
        <w:t>输入</w:t>
      </w:r>
    </w:p>
    <w:p w14:paraId="57F40049"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color w:val="000000" w:themeColor="text1"/>
          <w:sz w:val="24"/>
          <w:szCs w:val="24"/>
        </w:rPr>
        <w:t>14. 支持升级筛查报告发送至病人手机</w:t>
      </w:r>
    </w:p>
    <w:p w14:paraId="46BBD67F" w14:textId="77777777" w:rsidR="00EB4E48" w:rsidRDefault="00EB4E48" w:rsidP="00EB4E48">
      <w:pPr>
        <w:spacing w:line="280" w:lineRule="exact"/>
        <w:rPr>
          <w:rFonts w:ascii="仿宋" w:eastAsia="仿宋" w:hAnsi="仿宋" w:hint="eastAsia"/>
          <w:b/>
          <w:bCs/>
          <w:color w:val="000000" w:themeColor="text1"/>
          <w:sz w:val="24"/>
          <w:szCs w:val="24"/>
        </w:rPr>
      </w:pPr>
      <w:r>
        <w:rPr>
          <w:rFonts w:ascii="仿宋" w:eastAsia="仿宋" w:hAnsi="仿宋"/>
          <w:b/>
          <w:bCs/>
          <w:color w:val="000000" w:themeColor="text1"/>
          <w:sz w:val="24"/>
        </w:rPr>
        <w:t>#</w:t>
      </w:r>
      <w:r>
        <w:rPr>
          <w:rFonts w:ascii="仿宋" w:eastAsia="仿宋" w:hAnsi="仿宋"/>
          <w:b/>
          <w:bCs/>
          <w:color w:val="000000" w:themeColor="text1"/>
          <w:sz w:val="24"/>
          <w:szCs w:val="24"/>
        </w:rPr>
        <w:t xml:space="preserve">15. </w:t>
      </w:r>
      <w:r>
        <w:rPr>
          <w:rFonts w:ascii="仿宋" w:eastAsia="仿宋" w:hAnsi="仿宋" w:hint="eastAsia"/>
          <w:b/>
          <w:bCs/>
          <w:color w:val="000000" w:themeColor="text1"/>
          <w:sz w:val="24"/>
          <w:szCs w:val="24"/>
        </w:rPr>
        <w:t>含有AI辅助诊断功能的</w:t>
      </w:r>
      <w:proofErr w:type="spellStart"/>
      <w:r>
        <w:rPr>
          <w:rFonts w:ascii="仿宋" w:eastAsia="仿宋" w:hAnsi="仿宋"/>
          <w:b/>
          <w:bCs/>
          <w:color w:val="000000" w:themeColor="text1"/>
          <w:sz w:val="24"/>
          <w:szCs w:val="24"/>
        </w:rPr>
        <w:t>iWellness</w:t>
      </w:r>
      <w:proofErr w:type="spellEnd"/>
      <w:r>
        <w:rPr>
          <w:rFonts w:ascii="仿宋" w:eastAsia="仿宋" w:hAnsi="仿宋" w:hint="eastAsia"/>
          <w:b/>
          <w:bCs/>
          <w:color w:val="000000" w:themeColor="text1"/>
          <w:sz w:val="24"/>
          <w:szCs w:val="24"/>
        </w:rPr>
        <w:t>程序（提供加盖制造商公章的参数确</w:t>
      </w:r>
      <w:r>
        <w:rPr>
          <w:rFonts w:ascii="仿宋" w:eastAsia="仿宋" w:hAnsi="仿宋" w:hint="eastAsia"/>
          <w:b/>
          <w:bCs/>
          <w:color w:val="000000" w:themeColor="text1"/>
          <w:sz w:val="24"/>
          <w:szCs w:val="24"/>
        </w:rPr>
        <w:lastRenderedPageBreak/>
        <w:t>认函）</w:t>
      </w:r>
    </w:p>
    <w:p w14:paraId="2F20A825" w14:textId="77777777" w:rsidR="00EB4E48" w:rsidRDefault="00EB4E48" w:rsidP="00EB4E48">
      <w:pPr>
        <w:spacing w:line="280" w:lineRule="exact"/>
        <w:rPr>
          <w:rFonts w:ascii="仿宋" w:eastAsia="仿宋" w:hAnsi="仿宋" w:hint="eastAsia"/>
          <w:b/>
          <w:bCs/>
          <w:color w:val="000000" w:themeColor="text1"/>
          <w:sz w:val="24"/>
          <w:szCs w:val="24"/>
        </w:rPr>
      </w:pPr>
      <w:r>
        <w:rPr>
          <w:rFonts w:ascii="仿宋" w:eastAsia="仿宋" w:hAnsi="仿宋"/>
          <w:b/>
          <w:bCs/>
          <w:color w:val="000000" w:themeColor="text1"/>
          <w:sz w:val="24"/>
        </w:rPr>
        <w:t>#</w:t>
      </w:r>
      <w:r>
        <w:rPr>
          <w:rFonts w:ascii="仿宋" w:eastAsia="仿宋" w:hAnsi="仿宋"/>
          <w:b/>
          <w:bCs/>
          <w:color w:val="000000" w:themeColor="text1"/>
          <w:sz w:val="24"/>
          <w:szCs w:val="24"/>
        </w:rPr>
        <w:t xml:space="preserve">16. </w:t>
      </w:r>
      <w:r>
        <w:rPr>
          <w:rFonts w:ascii="仿宋" w:eastAsia="仿宋" w:hAnsi="仿宋" w:hint="eastAsia"/>
          <w:b/>
          <w:bCs/>
          <w:color w:val="000000" w:themeColor="text1"/>
          <w:sz w:val="24"/>
          <w:szCs w:val="24"/>
        </w:rPr>
        <w:t>可对≥</w:t>
      </w:r>
      <w:r>
        <w:rPr>
          <w:rFonts w:ascii="仿宋" w:eastAsia="仿宋" w:hAnsi="仿宋"/>
          <w:b/>
          <w:bCs/>
          <w:color w:val="000000" w:themeColor="text1"/>
          <w:sz w:val="24"/>
          <w:szCs w:val="24"/>
        </w:rPr>
        <w:t>17种病灶</w:t>
      </w:r>
      <w:r>
        <w:rPr>
          <w:rFonts w:ascii="仿宋" w:eastAsia="仿宋" w:hAnsi="仿宋" w:hint="eastAsia"/>
          <w:b/>
          <w:bCs/>
          <w:color w:val="000000" w:themeColor="text1"/>
          <w:sz w:val="24"/>
          <w:szCs w:val="24"/>
        </w:rPr>
        <w:t>进行</w:t>
      </w:r>
      <w:r>
        <w:rPr>
          <w:rFonts w:ascii="仿宋" w:eastAsia="仿宋" w:hAnsi="仿宋"/>
          <w:b/>
          <w:bCs/>
          <w:color w:val="000000" w:themeColor="text1"/>
          <w:sz w:val="24"/>
          <w:szCs w:val="24"/>
        </w:rPr>
        <w:t>辅助诊断，</w:t>
      </w:r>
      <w:r>
        <w:rPr>
          <w:rFonts w:ascii="仿宋" w:eastAsia="仿宋" w:hAnsi="仿宋" w:hint="eastAsia"/>
          <w:b/>
          <w:bCs/>
          <w:color w:val="000000" w:themeColor="text1"/>
          <w:sz w:val="24"/>
          <w:szCs w:val="24"/>
        </w:rPr>
        <w:t>自动标识，精准分析（提供加盖制造商公章的参数确认函）</w:t>
      </w:r>
    </w:p>
    <w:p w14:paraId="12DF5D66" w14:textId="77777777" w:rsidR="00EB4E48" w:rsidRDefault="00EB4E48" w:rsidP="00EB4E48">
      <w:pPr>
        <w:spacing w:line="280" w:lineRule="exact"/>
        <w:rPr>
          <w:rFonts w:ascii="仿宋" w:eastAsia="仿宋" w:hAnsi="仿宋" w:hint="eastAsia"/>
          <w:b/>
          <w:bCs/>
          <w:color w:val="000000" w:themeColor="text1"/>
          <w:sz w:val="24"/>
          <w:szCs w:val="24"/>
        </w:rPr>
      </w:pPr>
      <w:r>
        <w:rPr>
          <w:rFonts w:ascii="仿宋" w:eastAsia="仿宋" w:hAnsi="仿宋"/>
          <w:b/>
          <w:bCs/>
          <w:color w:val="000000" w:themeColor="text1"/>
          <w:sz w:val="24"/>
        </w:rPr>
        <w:t>#</w:t>
      </w:r>
      <w:r>
        <w:rPr>
          <w:rFonts w:ascii="仿宋" w:eastAsia="仿宋" w:hAnsi="仿宋" w:hint="eastAsia"/>
          <w:b/>
          <w:bCs/>
          <w:color w:val="000000" w:themeColor="text1"/>
          <w:sz w:val="24"/>
          <w:szCs w:val="24"/>
        </w:rPr>
        <w:t>17. 显示屏尺寸≥15.6寸（提供加盖制造商公章的参数确认函）</w:t>
      </w:r>
    </w:p>
    <w:p w14:paraId="1E0ED03F"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hint="eastAsia"/>
          <w:color w:val="000000" w:themeColor="text1"/>
          <w:sz w:val="24"/>
        </w:rPr>
        <w:t>（</w:t>
      </w:r>
      <w:r>
        <w:rPr>
          <w:rFonts w:ascii="仿宋" w:eastAsia="仿宋" w:hAnsi="仿宋"/>
          <w:color w:val="000000" w:themeColor="text1"/>
          <w:sz w:val="24"/>
          <w:szCs w:val="24"/>
        </w:rPr>
        <w:t>四</w:t>
      </w:r>
      <w:r>
        <w:rPr>
          <w:rFonts w:ascii="仿宋" w:eastAsia="仿宋" w:hAnsi="仿宋" w:hint="eastAsia"/>
          <w:color w:val="000000" w:themeColor="text1"/>
          <w:sz w:val="24"/>
        </w:rPr>
        <w:t>）</w:t>
      </w:r>
      <w:r>
        <w:rPr>
          <w:rFonts w:ascii="仿宋" w:eastAsia="仿宋" w:hAnsi="仿宋"/>
          <w:color w:val="000000" w:themeColor="text1"/>
          <w:sz w:val="24"/>
          <w:szCs w:val="24"/>
        </w:rPr>
        <w:t>、控制：</w:t>
      </w:r>
    </w:p>
    <w:p w14:paraId="3957D196"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color w:val="000000" w:themeColor="text1"/>
          <w:sz w:val="24"/>
          <w:szCs w:val="24"/>
        </w:rPr>
        <w:t>1．支持手工操作</w:t>
      </w:r>
    </w:p>
    <w:p w14:paraId="79103304" w14:textId="77777777" w:rsidR="00EB4E48" w:rsidRDefault="00EB4E48" w:rsidP="00EB4E48">
      <w:pPr>
        <w:spacing w:line="280" w:lineRule="exact"/>
        <w:rPr>
          <w:rFonts w:ascii="仿宋" w:eastAsia="仿宋" w:hAnsi="仿宋" w:hint="eastAsia"/>
          <w:b/>
          <w:bCs/>
          <w:color w:val="000000" w:themeColor="text1"/>
          <w:sz w:val="24"/>
          <w:szCs w:val="24"/>
        </w:rPr>
      </w:pPr>
      <w:r>
        <w:rPr>
          <w:rFonts w:ascii="仿宋" w:eastAsia="仿宋" w:hAnsi="仿宋"/>
          <w:b/>
          <w:bCs/>
          <w:color w:val="000000" w:themeColor="text1"/>
          <w:sz w:val="24"/>
        </w:rPr>
        <w:t>#</w:t>
      </w:r>
      <w:r>
        <w:rPr>
          <w:rFonts w:ascii="仿宋" w:eastAsia="仿宋" w:hAnsi="仿宋"/>
          <w:b/>
          <w:bCs/>
          <w:color w:val="000000" w:themeColor="text1"/>
          <w:sz w:val="24"/>
          <w:szCs w:val="24"/>
        </w:rPr>
        <w:t>2．支持全自动操作：对准、对焦、扫描、</w:t>
      </w:r>
      <w:proofErr w:type="gramStart"/>
      <w:r>
        <w:rPr>
          <w:rFonts w:ascii="仿宋" w:eastAsia="仿宋" w:hAnsi="仿宋"/>
          <w:b/>
          <w:bCs/>
          <w:color w:val="000000" w:themeColor="text1"/>
          <w:sz w:val="24"/>
          <w:szCs w:val="24"/>
        </w:rPr>
        <w:t>眼别切换</w:t>
      </w:r>
      <w:proofErr w:type="gramEnd"/>
      <w:r>
        <w:rPr>
          <w:rFonts w:ascii="仿宋" w:eastAsia="仿宋" w:hAnsi="仿宋"/>
          <w:b/>
          <w:bCs/>
          <w:color w:val="000000" w:themeColor="text1"/>
          <w:sz w:val="24"/>
          <w:szCs w:val="24"/>
        </w:rPr>
        <w:t>，需一键完成。</w:t>
      </w:r>
      <w:r>
        <w:rPr>
          <w:rFonts w:ascii="仿宋" w:eastAsia="仿宋" w:hAnsi="仿宋" w:hint="eastAsia"/>
          <w:b/>
          <w:bCs/>
          <w:color w:val="000000" w:themeColor="text1"/>
          <w:sz w:val="24"/>
          <w:szCs w:val="24"/>
        </w:rPr>
        <w:t>（提供加盖制造商公章的参数确认函）</w:t>
      </w:r>
    </w:p>
    <w:p w14:paraId="7D822440"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hint="eastAsia"/>
          <w:color w:val="000000" w:themeColor="text1"/>
          <w:sz w:val="24"/>
        </w:rPr>
        <w:t>（</w:t>
      </w:r>
      <w:r>
        <w:rPr>
          <w:rFonts w:ascii="仿宋" w:eastAsia="仿宋" w:hAnsi="仿宋"/>
          <w:color w:val="000000" w:themeColor="text1"/>
          <w:sz w:val="24"/>
          <w:szCs w:val="24"/>
        </w:rPr>
        <w:t>五</w:t>
      </w:r>
      <w:r>
        <w:rPr>
          <w:rFonts w:ascii="仿宋" w:eastAsia="仿宋" w:hAnsi="仿宋" w:hint="eastAsia"/>
          <w:color w:val="000000" w:themeColor="text1"/>
          <w:sz w:val="24"/>
        </w:rPr>
        <w:t>）</w:t>
      </w:r>
      <w:r>
        <w:rPr>
          <w:rFonts w:ascii="仿宋" w:eastAsia="仿宋" w:hAnsi="仿宋"/>
          <w:color w:val="000000" w:themeColor="text1"/>
          <w:sz w:val="24"/>
          <w:szCs w:val="24"/>
        </w:rPr>
        <w:t>、精度</w:t>
      </w:r>
    </w:p>
    <w:p w14:paraId="04B59893"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color w:val="000000" w:themeColor="text1"/>
          <w:sz w:val="24"/>
          <w:szCs w:val="24"/>
        </w:rPr>
        <w:t>1. 组织纵向光学分辨率</w:t>
      </w:r>
      <w:r>
        <w:rPr>
          <w:rFonts w:ascii="仿宋" w:eastAsia="仿宋" w:hAnsi="仿宋" w:hint="eastAsia"/>
          <w:color w:val="000000" w:themeColor="text1"/>
          <w:sz w:val="24"/>
          <w:szCs w:val="24"/>
        </w:rPr>
        <w:t>≤</w:t>
      </w:r>
      <w:r>
        <w:rPr>
          <w:rFonts w:ascii="仿宋" w:eastAsia="仿宋" w:hAnsi="仿宋"/>
          <w:color w:val="000000" w:themeColor="text1"/>
          <w:sz w:val="24"/>
          <w:szCs w:val="24"/>
        </w:rPr>
        <w:t>5um</w:t>
      </w:r>
    </w:p>
    <w:p w14:paraId="45AAF37A"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b/>
          <w:bCs/>
          <w:color w:val="000000" w:themeColor="text1"/>
          <w:sz w:val="24"/>
        </w:rPr>
        <w:t>#</w:t>
      </w:r>
      <w:r>
        <w:rPr>
          <w:rFonts w:ascii="仿宋" w:eastAsia="仿宋" w:hAnsi="仿宋"/>
          <w:b/>
          <w:bCs/>
          <w:color w:val="000000" w:themeColor="text1"/>
          <w:sz w:val="24"/>
          <w:szCs w:val="24"/>
        </w:rPr>
        <w:t>2. 组织横向光学分辨率</w:t>
      </w:r>
      <w:r>
        <w:rPr>
          <w:rFonts w:ascii="仿宋" w:eastAsia="仿宋" w:hAnsi="仿宋" w:hint="eastAsia"/>
          <w:b/>
          <w:bCs/>
          <w:color w:val="000000" w:themeColor="text1"/>
          <w:sz w:val="24"/>
          <w:szCs w:val="24"/>
        </w:rPr>
        <w:t>≤</w:t>
      </w:r>
      <w:r>
        <w:rPr>
          <w:rFonts w:ascii="仿宋" w:eastAsia="仿宋" w:hAnsi="仿宋"/>
          <w:b/>
          <w:bCs/>
          <w:color w:val="000000" w:themeColor="text1"/>
          <w:sz w:val="24"/>
          <w:szCs w:val="24"/>
        </w:rPr>
        <w:t>15um</w:t>
      </w:r>
      <w:r>
        <w:rPr>
          <w:rFonts w:ascii="仿宋" w:eastAsia="仿宋" w:hAnsi="仿宋" w:hint="eastAsia"/>
          <w:b/>
          <w:bCs/>
          <w:color w:val="000000" w:themeColor="text1"/>
          <w:sz w:val="24"/>
          <w:szCs w:val="24"/>
        </w:rPr>
        <w:t>（提供加盖制造商公章的参数确认函）</w:t>
      </w:r>
    </w:p>
    <w:p w14:paraId="4A4B7260"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hint="eastAsia"/>
          <w:color w:val="000000" w:themeColor="text1"/>
          <w:sz w:val="24"/>
        </w:rPr>
        <w:t>（</w:t>
      </w:r>
      <w:r>
        <w:rPr>
          <w:rFonts w:ascii="仿宋" w:eastAsia="仿宋" w:hAnsi="仿宋"/>
          <w:color w:val="000000" w:themeColor="text1"/>
          <w:sz w:val="24"/>
          <w:szCs w:val="24"/>
        </w:rPr>
        <w:t>六</w:t>
      </w:r>
      <w:r>
        <w:rPr>
          <w:rFonts w:ascii="仿宋" w:eastAsia="仿宋" w:hAnsi="仿宋" w:hint="eastAsia"/>
          <w:color w:val="000000" w:themeColor="text1"/>
          <w:sz w:val="24"/>
        </w:rPr>
        <w:t>）</w:t>
      </w:r>
      <w:r>
        <w:rPr>
          <w:rFonts w:ascii="仿宋" w:eastAsia="仿宋" w:hAnsi="仿宋"/>
          <w:color w:val="000000" w:themeColor="text1"/>
          <w:sz w:val="24"/>
          <w:szCs w:val="24"/>
        </w:rPr>
        <w:t>、安装：</w:t>
      </w:r>
    </w:p>
    <w:p w14:paraId="4B6FABA9"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color w:val="000000" w:themeColor="text1"/>
          <w:sz w:val="24"/>
          <w:szCs w:val="24"/>
        </w:rPr>
        <w:t>1．环境：常规眼科诊室，无需专业暗室</w:t>
      </w:r>
    </w:p>
    <w:p w14:paraId="1619439F" w14:textId="77777777" w:rsidR="00EB4E48" w:rsidRDefault="00EB4E48" w:rsidP="00EB4E48">
      <w:pPr>
        <w:spacing w:line="280" w:lineRule="exact"/>
        <w:rPr>
          <w:rFonts w:ascii="仿宋" w:eastAsia="仿宋" w:hAnsi="仿宋" w:hint="eastAsia"/>
          <w:b/>
          <w:bCs/>
          <w:color w:val="000000" w:themeColor="text1"/>
          <w:sz w:val="24"/>
          <w:szCs w:val="24"/>
        </w:rPr>
      </w:pPr>
      <w:r>
        <w:rPr>
          <w:rFonts w:ascii="仿宋" w:eastAsia="仿宋" w:hAnsi="仿宋"/>
          <w:b/>
          <w:bCs/>
          <w:color w:val="000000" w:themeColor="text1"/>
          <w:sz w:val="24"/>
        </w:rPr>
        <w:t>#</w:t>
      </w:r>
      <w:r>
        <w:rPr>
          <w:rFonts w:ascii="仿宋" w:eastAsia="仿宋" w:hAnsi="仿宋"/>
          <w:b/>
          <w:bCs/>
          <w:color w:val="000000" w:themeColor="text1"/>
          <w:sz w:val="24"/>
          <w:szCs w:val="24"/>
        </w:rPr>
        <w:t>2．</w:t>
      </w:r>
      <w:r>
        <w:rPr>
          <w:rFonts w:ascii="仿宋" w:eastAsia="仿宋" w:hAnsi="仿宋" w:hint="eastAsia"/>
          <w:b/>
          <w:bCs/>
          <w:color w:val="000000" w:themeColor="text1"/>
          <w:sz w:val="24"/>
          <w:szCs w:val="24"/>
        </w:rPr>
        <w:t>电脑</w:t>
      </w:r>
      <w:r>
        <w:rPr>
          <w:rFonts w:ascii="仿宋" w:eastAsia="仿宋" w:hAnsi="仿宋"/>
          <w:b/>
          <w:bCs/>
          <w:color w:val="000000" w:themeColor="text1"/>
          <w:sz w:val="24"/>
          <w:szCs w:val="24"/>
        </w:rPr>
        <w:t>与主机一体即放即用</w:t>
      </w:r>
      <w:r>
        <w:rPr>
          <w:rFonts w:ascii="仿宋" w:eastAsia="仿宋" w:hAnsi="仿宋" w:hint="eastAsia"/>
          <w:b/>
          <w:bCs/>
          <w:color w:val="000000" w:themeColor="text1"/>
          <w:sz w:val="24"/>
          <w:szCs w:val="24"/>
        </w:rPr>
        <w:t>，便于安装操作，</w:t>
      </w:r>
      <w:r>
        <w:rPr>
          <w:rFonts w:ascii="仿宋" w:eastAsia="仿宋" w:hAnsi="仿宋"/>
          <w:b/>
          <w:bCs/>
          <w:color w:val="000000" w:themeColor="text1"/>
          <w:sz w:val="24"/>
          <w:szCs w:val="24"/>
        </w:rPr>
        <w:t>支持网络读取软件</w:t>
      </w:r>
      <w:r>
        <w:rPr>
          <w:rFonts w:ascii="仿宋" w:eastAsia="仿宋" w:hAnsi="仿宋" w:hint="eastAsia"/>
          <w:b/>
          <w:bCs/>
          <w:color w:val="000000" w:themeColor="text1"/>
          <w:sz w:val="24"/>
          <w:szCs w:val="24"/>
        </w:rPr>
        <w:t>（提供加盖制造商公章的参数确认函）</w:t>
      </w:r>
    </w:p>
    <w:p w14:paraId="6243DA57"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color w:val="000000" w:themeColor="text1"/>
          <w:sz w:val="24"/>
        </w:rPr>
        <w:t>(</w:t>
      </w:r>
      <w:r>
        <w:rPr>
          <w:rFonts w:ascii="仿宋" w:eastAsia="仿宋" w:hAnsi="仿宋" w:hint="eastAsia"/>
          <w:color w:val="000000" w:themeColor="text1"/>
          <w:sz w:val="24"/>
        </w:rPr>
        <w:t>七</w:t>
      </w:r>
      <w:r>
        <w:rPr>
          <w:rFonts w:ascii="仿宋" w:eastAsia="仿宋" w:hAnsi="仿宋"/>
          <w:color w:val="000000" w:themeColor="text1"/>
          <w:sz w:val="24"/>
        </w:rPr>
        <w:t>)</w:t>
      </w:r>
      <w:r>
        <w:rPr>
          <w:rFonts w:ascii="仿宋" w:eastAsia="仿宋" w:hAnsi="仿宋" w:hint="eastAsia"/>
          <w:color w:val="000000" w:themeColor="text1"/>
          <w:sz w:val="24"/>
        </w:rPr>
        <w:t>、</w:t>
      </w:r>
      <w:r>
        <w:rPr>
          <w:rFonts w:ascii="仿宋" w:eastAsia="仿宋" w:hAnsi="仿宋"/>
          <w:color w:val="000000" w:themeColor="text1"/>
          <w:sz w:val="24"/>
          <w:szCs w:val="24"/>
        </w:rPr>
        <w:t>配置清单</w:t>
      </w:r>
    </w:p>
    <w:p w14:paraId="601C228E"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hint="eastAsia"/>
          <w:color w:val="000000" w:themeColor="text1"/>
          <w:sz w:val="24"/>
          <w:szCs w:val="24"/>
        </w:rPr>
        <w:t>主机</w:t>
      </w:r>
      <w:r>
        <w:rPr>
          <w:rFonts w:ascii="仿宋" w:eastAsia="仿宋" w:hAnsi="仿宋"/>
          <w:color w:val="000000" w:themeColor="text1"/>
          <w:sz w:val="24"/>
          <w:szCs w:val="24"/>
        </w:rPr>
        <w:t>1</w:t>
      </w:r>
    </w:p>
    <w:p w14:paraId="32669174"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hint="eastAsia"/>
          <w:color w:val="000000" w:themeColor="text1"/>
          <w:sz w:val="24"/>
          <w:szCs w:val="24"/>
        </w:rPr>
        <w:t>电动升降台</w:t>
      </w:r>
      <w:r>
        <w:rPr>
          <w:rFonts w:ascii="仿宋" w:eastAsia="仿宋" w:hAnsi="仿宋"/>
          <w:color w:val="000000" w:themeColor="text1"/>
          <w:sz w:val="24"/>
          <w:szCs w:val="24"/>
        </w:rPr>
        <w:t>1</w:t>
      </w:r>
    </w:p>
    <w:p w14:paraId="23E6F040"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hint="eastAsia"/>
          <w:color w:val="000000" w:themeColor="text1"/>
          <w:sz w:val="24"/>
          <w:szCs w:val="24"/>
        </w:rPr>
        <w:t>打印机</w:t>
      </w:r>
      <w:r>
        <w:rPr>
          <w:rFonts w:ascii="仿宋" w:eastAsia="仿宋" w:hAnsi="仿宋"/>
          <w:color w:val="000000" w:themeColor="text1"/>
          <w:sz w:val="24"/>
          <w:szCs w:val="24"/>
        </w:rPr>
        <w:t>1</w:t>
      </w:r>
    </w:p>
    <w:p w14:paraId="6D9B8A4F"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hint="eastAsia"/>
          <w:color w:val="000000" w:themeColor="text1"/>
          <w:sz w:val="24"/>
          <w:szCs w:val="24"/>
        </w:rPr>
        <w:t>打印机放置柜</w:t>
      </w:r>
      <w:r>
        <w:rPr>
          <w:rFonts w:ascii="仿宋" w:eastAsia="仿宋" w:hAnsi="仿宋"/>
          <w:color w:val="000000" w:themeColor="text1"/>
          <w:sz w:val="24"/>
          <w:szCs w:val="24"/>
        </w:rPr>
        <w:t>1</w:t>
      </w:r>
    </w:p>
    <w:p w14:paraId="0315E859"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hint="eastAsia"/>
          <w:color w:val="000000" w:themeColor="text1"/>
          <w:sz w:val="24"/>
          <w:szCs w:val="24"/>
        </w:rPr>
        <w:t>无线</w:t>
      </w:r>
      <w:r>
        <w:rPr>
          <w:rFonts w:ascii="仿宋" w:eastAsia="仿宋" w:hAnsi="仿宋"/>
          <w:color w:val="000000" w:themeColor="text1"/>
          <w:sz w:val="24"/>
          <w:szCs w:val="24"/>
        </w:rPr>
        <w:t>鼠标1</w:t>
      </w:r>
    </w:p>
    <w:p w14:paraId="7A7F4451"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hint="eastAsia"/>
          <w:color w:val="000000" w:themeColor="text1"/>
          <w:sz w:val="24"/>
          <w:szCs w:val="24"/>
        </w:rPr>
        <w:t>无线</w:t>
      </w:r>
      <w:r>
        <w:rPr>
          <w:rFonts w:ascii="仿宋" w:eastAsia="仿宋" w:hAnsi="仿宋"/>
          <w:color w:val="000000" w:themeColor="text1"/>
          <w:sz w:val="24"/>
          <w:szCs w:val="24"/>
        </w:rPr>
        <w:t>键盘1</w:t>
      </w:r>
    </w:p>
    <w:p w14:paraId="7F6CDB26"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hint="eastAsia"/>
          <w:color w:val="000000" w:themeColor="text1"/>
          <w:sz w:val="24"/>
          <w:szCs w:val="24"/>
        </w:rPr>
        <w:t>电源线</w:t>
      </w:r>
      <w:r>
        <w:rPr>
          <w:rFonts w:ascii="仿宋" w:eastAsia="仿宋" w:hAnsi="仿宋"/>
          <w:color w:val="000000" w:themeColor="text1"/>
          <w:sz w:val="24"/>
          <w:szCs w:val="24"/>
        </w:rPr>
        <w:t>1</w:t>
      </w:r>
    </w:p>
    <w:p w14:paraId="0E203E2A" w14:textId="77777777" w:rsidR="00EB4E48" w:rsidRDefault="00EB4E48" w:rsidP="00EB4E48">
      <w:pPr>
        <w:spacing w:line="280" w:lineRule="exact"/>
        <w:rPr>
          <w:rFonts w:ascii="仿宋" w:eastAsia="仿宋" w:hAnsi="仿宋" w:hint="eastAsia"/>
          <w:color w:val="000000" w:themeColor="text1"/>
          <w:sz w:val="24"/>
          <w:szCs w:val="24"/>
        </w:rPr>
      </w:pPr>
    </w:p>
    <w:p w14:paraId="05FD8064" w14:textId="77777777" w:rsidR="00EB4E48" w:rsidRDefault="00EB4E48" w:rsidP="00EB4E48">
      <w:pPr>
        <w:spacing w:line="280" w:lineRule="exact"/>
        <w:rPr>
          <w:rFonts w:ascii="仿宋" w:eastAsia="仿宋" w:hAnsi="仿宋" w:hint="eastAsia"/>
          <w:color w:val="000000" w:themeColor="text1"/>
          <w:sz w:val="24"/>
          <w:szCs w:val="24"/>
        </w:rPr>
      </w:pPr>
      <w:r>
        <w:rPr>
          <w:rFonts w:ascii="仿宋" w:eastAsia="仿宋" w:hAnsi="仿宋"/>
          <w:color w:val="000000" w:themeColor="text1"/>
          <w:sz w:val="24"/>
          <w:szCs w:val="24"/>
        </w:rPr>
        <w:t>#</w:t>
      </w:r>
      <w:r>
        <w:rPr>
          <w:rFonts w:ascii="仿宋" w:eastAsia="仿宋" w:hAnsi="仿宋" w:hint="eastAsia"/>
          <w:color w:val="000000" w:themeColor="text1"/>
          <w:sz w:val="24"/>
          <w:szCs w:val="24"/>
        </w:rPr>
        <w:t>号参数为加分项，提供制造商盖公章的技术参数确认函</w:t>
      </w:r>
    </w:p>
    <w:p w14:paraId="6392734B" w14:textId="77777777" w:rsidR="00EC4BDD" w:rsidRPr="00EB4E48" w:rsidRDefault="00EC4BDD"/>
    <w:sectPr w:rsidR="00EC4BDD" w:rsidRPr="00EB4E4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5E3F65" w14:textId="77777777" w:rsidR="00890140" w:rsidRDefault="00890140" w:rsidP="008C3AE8">
      <w:r>
        <w:separator/>
      </w:r>
    </w:p>
  </w:endnote>
  <w:endnote w:type="continuationSeparator" w:id="0">
    <w:p w14:paraId="26A0BCCE" w14:textId="77777777" w:rsidR="00890140" w:rsidRDefault="00890140" w:rsidP="008C3A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仿宋_GB2312">
    <w:altName w:val="仿宋"/>
    <w:charset w:val="86"/>
    <w:family w:val="modern"/>
    <w:pitch w:val="default"/>
    <w:sig w:usb0="00000000" w:usb1="00000000" w:usb2="00000000" w:usb3="00000000" w:csb0="00040000" w:csb1="00000000"/>
  </w:font>
  <w:font w:name="Ђˎ̥">
    <w:altName w:val="微软雅黑"/>
    <w:charset w:val="00"/>
    <w:family w:val="auto"/>
    <w:pitch w:val="default"/>
    <w:sig w:usb0="00000000" w:usb1="00000000" w:usb2="00000000" w:usb3="00000000" w:csb0="00040001"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6"/>
    <w:family w:val="roman"/>
    <w:pitch w:val="default"/>
    <w:sig w:usb0="00000000" w:usb1="00000000" w:usb2="00000000" w:usb3="00000000" w:csb0="003E0000" w:csb1="00000000"/>
  </w:font>
  <w:font w:name="Microsoft JhengHei UI Light">
    <w:panose1 w:val="020B0304030504040204"/>
    <w:charset w:val="88"/>
    <w:family w:val="swiss"/>
    <w:pitch w:val="variable"/>
    <w:sig w:usb0="800002A7" w:usb1="28CF4400" w:usb2="00000016" w:usb3="00000000" w:csb0="00100009" w:csb1="00000000"/>
  </w:font>
  <w:font w:name="微软雅黑">
    <w:panose1 w:val="020B0503020204020204"/>
    <w:charset w:val="86"/>
    <w:family w:val="swiss"/>
    <w:pitch w:val="variable"/>
    <w:sig w:usb0="80000287" w:usb1="2ACF3C50" w:usb2="00000016" w:usb3="00000000" w:csb0="0004001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B43F36" w14:textId="77777777" w:rsidR="00890140" w:rsidRDefault="00890140" w:rsidP="008C3AE8">
      <w:r>
        <w:separator/>
      </w:r>
    </w:p>
  </w:footnote>
  <w:footnote w:type="continuationSeparator" w:id="0">
    <w:p w14:paraId="6D80781A" w14:textId="77777777" w:rsidR="00890140" w:rsidRDefault="00890140" w:rsidP="008C3AE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C25B758"/>
    <w:multiLevelType w:val="singleLevel"/>
    <w:tmpl w:val="8C25B758"/>
    <w:lvl w:ilvl="0">
      <w:start w:val="1"/>
      <w:numFmt w:val="chineseCounting"/>
      <w:suff w:val="nothing"/>
      <w:lvlText w:val="第%1章　"/>
      <w:lvlJc w:val="left"/>
      <w:rPr>
        <w:rFonts w:hint="eastAsia"/>
      </w:rPr>
    </w:lvl>
  </w:abstractNum>
  <w:abstractNum w:abstractNumId="1" w15:restartNumberingAfterBreak="0">
    <w:nsid w:val="D430CCDD"/>
    <w:multiLevelType w:val="singleLevel"/>
    <w:tmpl w:val="D430CCDD"/>
    <w:lvl w:ilvl="0">
      <w:start w:val="1"/>
      <w:numFmt w:val="decimal"/>
      <w:lvlText w:val="%1."/>
      <w:lvlJc w:val="left"/>
      <w:pPr>
        <w:tabs>
          <w:tab w:val="left" w:pos="312"/>
        </w:tabs>
      </w:pPr>
    </w:lvl>
  </w:abstractNum>
  <w:abstractNum w:abstractNumId="2" w15:restartNumberingAfterBreak="0">
    <w:nsid w:val="EB29E9A3"/>
    <w:multiLevelType w:val="singleLevel"/>
    <w:tmpl w:val="EB29E9A3"/>
    <w:lvl w:ilvl="0">
      <w:start w:val="3"/>
      <w:numFmt w:val="decimal"/>
      <w:suff w:val="nothing"/>
      <w:lvlText w:val="（%1）"/>
      <w:lvlJc w:val="left"/>
    </w:lvl>
  </w:abstractNum>
  <w:abstractNum w:abstractNumId="3" w15:restartNumberingAfterBreak="0">
    <w:nsid w:val="0053208E"/>
    <w:multiLevelType w:val="multilevel"/>
    <w:tmpl w:val="0053208E"/>
    <w:lvl w:ilvl="0">
      <w:start w:val="1"/>
      <w:numFmt w:val="decimal"/>
      <w:lvlText w:val="%1."/>
      <w:lvlJc w:val="left"/>
      <w:pPr>
        <w:ind w:left="205" w:hanging="322"/>
      </w:pPr>
      <w:rPr>
        <w:rFonts w:ascii="仿宋" w:eastAsia="仿宋" w:hAnsi="仿宋" w:cs="仿宋" w:hint="default"/>
        <w:spacing w:val="-46"/>
        <w:w w:val="99"/>
        <w:sz w:val="30"/>
        <w:szCs w:val="30"/>
        <w:lang w:val="zh-CN" w:eastAsia="zh-CN" w:bidi="zh-CN"/>
      </w:rPr>
    </w:lvl>
    <w:lvl w:ilvl="1">
      <w:numFmt w:val="bullet"/>
      <w:lvlText w:val="•"/>
      <w:lvlJc w:val="left"/>
      <w:pPr>
        <w:ind w:left="1074" w:hanging="322"/>
      </w:pPr>
      <w:rPr>
        <w:rFonts w:hint="default"/>
        <w:lang w:val="zh-CN" w:eastAsia="zh-CN" w:bidi="zh-CN"/>
      </w:rPr>
    </w:lvl>
    <w:lvl w:ilvl="2">
      <w:numFmt w:val="bullet"/>
      <w:lvlText w:val="•"/>
      <w:lvlJc w:val="left"/>
      <w:pPr>
        <w:ind w:left="1949" w:hanging="322"/>
      </w:pPr>
      <w:rPr>
        <w:rFonts w:hint="default"/>
        <w:lang w:val="zh-CN" w:eastAsia="zh-CN" w:bidi="zh-CN"/>
      </w:rPr>
    </w:lvl>
    <w:lvl w:ilvl="3">
      <w:numFmt w:val="bullet"/>
      <w:lvlText w:val="•"/>
      <w:lvlJc w:val="left"/>
      <w:pPr>
        <w:ind w:left="2823" w:hanging="322"/>
      </w:pPr>
      <w:rPr>
        <w:rFonts w:hint="default"/>
        <w:lang w:val="zh-CN" w:eastAsia="zh-CN" w:bidi="zh-CN"/>
      </w:rPr>
    </w:lvl>
    <w:lvl w:ilvl="4">
      <w:numFmt w:val="bullet"/>
      <w:lvlText w:val="•"/>
      <w:lvlJc w:val="left"/>
      <w:pPr>
        <w:ind w:left="3698" w:hanging="322"/>
      </w:pPr>
      <w:rPr>
        <w:rFonts w:hint="default"/>
        <w:lang w:val="zh-CN" w:eastAsia="zh-CN" w:bidi="zh-CN"/>
      </w:rPr>
    </w:lvl>
    <w:lvl w:ilvl="5">
      <w:numFmt w:val="bullet"/>
      <w:lvlText w:val="•"/>
      <w:lvlJc w:val="left"/>
      <w:pPr>
        <w:ind w:left="4573" w:hanging="322"/>
      </w:pPr>
      <w:rPr>
        <w:rFonts w:hint="default"/>
        <w:lang w:val="zh-CN" w:eastAsia="zh-CN" w:bidi="zh-CN"/>
      </w:rPr>
    </w:lvl>
    <w:lvl w:ilvl="6">
      <w:numFmt w:val="bullet"/>
      <w:lvlText w:val="•"/>
      <w:lvlJc w:val="left"/>
      <w:pPr>
        <w:ind w:left="5447" w:hanging="322"/>
      </w:pPr>
      <w:rPr>
        <w:rFonts w:hint="default"/>
        <w:lang w:val="zh-CN" w:eastAsia="zh-CN" w:bidi="zh-CN"/>
      </w:rPr>
    </w:lvl>
    <w:lvl w:ilvl="7">
      <w:numFmt w:val="bullet"/>
      <w:lvlText w:val="•"/>
      <w:lvlJc w:val="left"/>
      <w:pPr>
        <w:ind w:left="6322" w:hanging="322"/>
      </w:pPr>
      <w:rPr>
        <w:rFonts w:hint="default"/>
        <w:lang w:val="zh-CN" w:eastAsia="zh-CN" w:bidi="zh-CN"/>
      </w:rPr>
    </w:lvl>
    <w:lvl w:ilvl="8">
      <w:numFmt w:val="bullet"/>
      <w:lvlText w:val="•"/>
      <w:lvlJc w:val="left"/>
      <w:pPr>
        <w:ind w:left="7196" w:hanging="322"/>
      </w:pPr>
      <w:rPr>
        <w:rFonts w:hint="default"/>
        <w:lang w:val="zh-CN" w:eastAsia="zh-CN" w:bidi="zh-CN"/>
      </w:rPr>
    </w:lvl>
  </w:abstractNum>
  <w:abstractNum w:abstractNumId="4" w15:restartNumberingAfterBreak="0">
    <w:nsid w:val="1273CD37"/>
    <w:multiLevelType w:val="singleLevel"/>
    <w:tmpl w:val="1273CD37"/>
    <w:lvl w:ilvl="0">
      <w:start w:val="1"/>
      <w:numFmt w:val="decimal"/>
      <w:lvlText w:val="%1."/>
      <w:lvlJc w:val="left"/>
      <w:pPr>
        <w:tabs>
          <w:tab w:val="left" w:pos="312"/>
        </w:tabs>
      </w:pPr>
    </w:lvl>
  </w:abstractNum>
  <w:abstractNum w:abstractNumId="5" w15:restartNumberingAfterBreak="0">
    <w:nsid w:val="2E702CFE"/>
    <w:multiLevelType w:val="multilevel"/>
    <w:tmpl w:val="2E702CFE"/>
    <w:lvl w:ilvl="0">
      <w:start w:val="1"/>
      <w:numFmt w:val="japaneseCounting"/>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15:restartNumberingAfterBreak="0">
    <w:nsid w:val="5068AEDE"/>
    <w:multiLevelType w:val="singleLevel"/>
    <w:tmpl w:val="5068AEDE"/>
    <w:lvl w:ilvl="0">
      <w:start w:val="2"/>
      <w:numFmt w:val="chineseCounting"/>
      <w:suff w:val="nothing"/>
      <w:lvlText w:val="%1、"/>
      <w:lvlJc w:val="left"/>
      <w:rPr>
        <w:rFonts w:hint="eastAsia"/>
      </w:rPr>
    </w:lvl>
  </w:abstractNum>
  <w:abstractNum w:abstractNumId="7" w15:restartNumberingAfterBreak="0">
    <w:nsid w:val="5407BC31"/>
    <w:multiLevelType w:val="singleLevel"/>
    <w:tmpl w:val="5407BC31"/>
    <w:lvl w:ilvl="0">
      <w:start w:val="1"/>
      <w:numFmt w:val="bullet"/>
      <w:pStyle w:val="a"/>
      <w:lvlText w:val=""/>
      <w:lvlJc w:val="left"/>
      <w:pPr>
        <w:tabs>
          <w:tab w:val="left" w:pos="360"/>
        </w:tabs>
        <w:ind w:left="360" w:hanging="360"/>
      </w:pPr>
      <w:rPr>
        <w:rFonts w:ascii="Wingdings" w:hAnsi="Wingdings" w:hint="default"/>
      </w:rPr>
    </w:lvl>
  </w:abstractNum>
  <w:num w:numId="1" w16cid:durableId="1442072186">
    <w:abstractNumId w:val="7"/>
  </w:num>
  <w:num w:numId="2" w16cid:durableId="1970434959">
    <w:abstractNumId w:val="0"/>
  </w:num>
  <w:num w:numId="3" w16cid:durableId="992946738">
    <w:abstractNumId w:val="2"/>
  </w:num>
  <w:num w:numId="4" w16cid:durableId="630986477">
    <w:abstractNumId w:val="3"/>
  </w:num>
  <w:num w:numId="5" w16cid:durableId="2005888315">
    <w:abstractNumId w:val="4"/>
  </w:num>
  <w:num w:numId="6" w16cid:durableId="230579708">
    <w:abstractNumId w:val="1"/>
  </w:num>
  <w:num w:numId="7" w16cid:durableId="1631745054">
    <w:abstractNumId w:val="5"/>
  </w:num>
  <w:num w:numId="8" w16cid:durableId="135819319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E48"/>
    <w:rsid w:val="00571F18"/>
    <w:rsid w:val="00890140"/>
    <w:rsid w:val="008C3AE8"/>
    <w:rsid w:val="008F4421"/>
    <w:rsid w:val="00EB4E48"/>
    <w:rsid w:val="00EC4B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2B8D4BE"/>
  <w15:chartTrackingRefBased/>
  <w15:docId w15:val="{74FDD75C-1AD1-4C51-A3C0-1BE731DCA2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qFormat="1"/>
    <w:lsdException w:name="toc 5" w:semiHidden="1" w:uiPriority="0" w:unhideWhenUsed="1" w:qFormat="1"/>
    <w:lsdException w:name="toc 6" w:semiHidden="1" w:uiPriority="0" w:unhideWhenUsed="1" w:qFormat="1"/>
    <w:lsdException w:name="toc 7" w:semiHidden="1" w:uiPriority="0" w:unhideWhenUsed="1" w:qFormat="1"/>
    <w:lsdException w:name="toc 8" w:semiHidden="1" w:uiPriority="0" w:unhideWhenUsed="1" w:qFormat="1"/>
    <w:lsdException w:name="toc 9" w:semiHidden="1" w:uiPriority="0" w:unhideWhenUsed="1" w:qFormat="1"/>
    <w:lsdException w:name="Normal Indent" w:semiHidden="1" w:unhideWhenUsed="1"/>
    <w:lsdException w:name="footnote text" w:semiHidden="1" w:unhideWhenUsed="1"/>
    <w:lsdException w:name="annotation text" w:semiHidden="1" w:unhideWhenUsed="1" w:qFormat="1"/>
    <w:lsdException w:name="header" w:semiHidden="1" w:uiPriority="0"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iPriority="0" w:unhideWhenUsed="1" w:qFormat="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qFormat="1"/>
    <w:lsdException w:name="List Bullet" w:semiHidden="1" w:unhideWhenUsed="1" w:qFormat="1"/>
    <w:lsdException w:name="List Number" w:semiHidden="1" w:unhideWhenUsed="1"/>
    <w:lsdException w:name="List 2" w:semiHidden="1" w:uiPriority="0" w:unhideWhenUsed="1" w:qFormat="1"/>
    <w:lsdException w:name="List 3" w:semiHidden="1" w:uiPriority="0" w:unhideWhenUsed="1" w:qFormat="1"/>
    <w:lsdException w:name="List 4" w:semiHidden="1" w:uiPriority="0" w:unhideWhenUsed="1" w:qFormat="1"/>
    <w:lsdException w:name="List 5" w:semiHidden="1" w:uiPriority="0" w:unhideWhenUsed="1" w:qFormat="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iPriority="0" w:unhideWhenUsed="1" w:qFormat="1"/>
    <w:lsdException w:name="List Continue 2" w:semiHidden="1" w:uiPriority="0" w:unhideWhenUsed="1" w:qFormat="1"/>
    <w:lsdException w:name="List Continue 3" w:semiHidden="1" w:uiPriority="0" w:unhideWhenUsed="1" w:qFormat="1"/>
    <w:lsdException w:name="List Continue 4" w:semiHidden="1" w:unhideWhenUsed="1"/>
    <w:lsdException w:name="List Continue 5" w:semiHidden="1" w:unhideWhenUsed="1"/>
    <w:lsdException w:name="Message Header" w:semiHidden="1" w:unhideWhenUsed="1" w:qFormat="1"/>
    <w:lsdException w:name="Subtitle" w:uiPriority="11" w:qFormat="1"/>
    <w:lsdException w:name="Salutation" w:semiHidden="1" w:unhideWhenUsed="1"/>
    <w:lsdException w:name="Date" w:semiHidden="1" w:uiPriority="0" w:unhideWhenUsed="1" w:qFormat="1"/>
    <w:lsdException w:name="Body Text First Indent" w:semiHidden="1" w:uiPriority="0" w:unhideWhenUsed="1" w:qFormat="1"/>
    <w:lsdException w:name="Body Text First Indent 2" w:semiHidden="1" w:uiPriority="0" w:unhideWhenUsed="1" w:qFormat="1"/>
    <w:lsdException w:name="Note Heading" w:semiHidden="1" w:unhideWhenUsed="1"/>
    <w:lsdException w:name="Body Text 2" w:semiHidden="1" w:unhideWhenUsed="1"/>
    <w:lsdException w:name="Body Text 3" w:semiHidden="1" w:unhideWhenUsed="1"/>
    <w:lsdException w:name="Body Text Indent 2" w:semiHidden="1" w:uiPriority="0" w:unhideWhenUsed="1" w:qFormat="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0" w:qFormat="1"/>
    <w:lsdException w:name="Document Map" w:semiHidden="1"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next w:val="2"/>
    <w:qFormat/>
    <w:rsid w:val="00EB4E48"/>
    <w:pPr>
      <w:widowControl w:val="0"/>
      <w:spacing w:after="0" w:line="240" w:lineRule="auto"/>
      <w:jc w:val="both"/>
    </w:pPr>
    <w:rPr>
      <w:rFonts w:ascii="Times New Roman" w:eastAsia="宋体" w:hAnsi="Times New Roman" w:cs="Times New Roman"/>
      <w:sz w:val="21"/>
      <w:szCs w:val="20"/>
      <w14:ligatures w14:val="none"/>
    </w:rPr>
  </w:style>
  <w:style w:type="paragraph" w:styleId="1">
    <w:name w:val="heading 1"/>
    <w:basedOn w:val="a0"/>
    <w:next w:val="a0"/>
    <w:link w:val="10"/>
    <w:qFormat/>
    <w:rsid w:val="00EB4E48"/>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0"/>
    <w:next w:val="a0"/>
    <w:link w:val="20"/>
    <w:unhideWhenUsed/>
    <w:qFormat/>
    <w:rsid w:val="00EB4E48"/>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0"/>
    <w:next w:val="a0"/>
    <w:link w:val="30"/>
    <w:unhideWhenUsed/>
    <w:qFormat/>
    <w:rsid w:val="00EB4E48"/>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0"/>
    <w:next w:val="a0"/>
    <w:link w:val="40"/>
    <w:uiPriority w:val="9"/>
    <w:semiHidden/>
    <w:unhideWhenUsed/>
    <w:qFormat/>
    <w:rsid w:val="00EB4E48"/>
    <w:pPr>
      <w:keepNext/>
      <w:keepLines/>
      <w:spacing w:before="80" w:after="40"/>
      <w:outlineLvl w:val="3"/>
    </w:pPr>
    <w:rPr>
      <w:rFonts w:cstheme="majorBidi"/>
      <w:color w:val="0F4761" w:themeColor="accent1" w:themeShade="BF"/>
      <w:sz w:val="28"/>
      <w:szCs w:val="28"/>
    </w:rPr>
  </w:style>
  <w:style w:type="paragraph" w:styleId="5">
    <w:name w:val="heading 5"/>
    <w:basedOn w:val="a0"/>
    <w:next w:val="a0"/>
    <w:link w:val="50"/>
    <w:uiPriority w:val="9"/>
    <w:semiHidden/>
    <w:unhideWhenUsed/>
    <w:qFormat/>
    <w:rsid w:val="00EB4E48"/>
    <w:pPr>
      <w:keepNext/>
      <w:keepLines/>
      <w:spacing w:before="80" w:after="40"/>
      <w:outlineLvl w:val="4"/>
    </w:pPr>
    <w:rPr>
      <w:rFonts w:cstheme="majorBidi"/>
      <w:color w:val="0F4761" w:themeColor="accent1" w:themeShade="BF"/>
      <w:sz w:val="24"/>
    </w:rPr>
  </w:style>
  <w:style w:type="paragraph" w:styleId="6">
    <w:name w:val="heading 6"/>
    <w:basedOn w:val="a0"/>
    <w:next w:val="a0"/>
    <w:link w:val="60"/>
    <w:uiPriority w:val="9"/>
    <w:semiHidden/>
    <w:unhideWhenUsed/>
    <w:qFormat/>
    <w:rsid w:val="00EB4E48"/>
    <w:pPr>
      <w:keepNext/>
      <w:keepLines/>
      <w:spacing w:before="40"/>
      <w:outlineLvl w:val="5"/>
    </w:pPr>
    <w:rPr>
      <w:rFonts w:cstheme="majorBidi"/>
      <w:b/>
      <w:bCs/>
      <w:color w:val="0F4761" w:themeColor="accent1" w:themeShade="BF"/>
    </w:rPr>
  </w:style>
  <w:style w:type="paragraph" w:styleId="7">
    <w:name w:val="heading 7"/>
    <w:basedOn w:val="a0"/>
    <w:next w:val="a0"/>
    <w:link w:val="70"/>
    <w:uiPriority w:val="9"/>
    <w:semiHidden/>
    <w:unhideWhenUsed/>
    <w:qFormat/>
    <w:rsid w:val="00EB4E48"/>
    <w:pPr>
      <w:keepNext/>
      <w:keepLines/>
      <w:spacing w:before="40"/>
      <w:outlineLvl w:val="6"/>
    </w:pPr>
    <w:rPr>
      <w:rFonts w:cstheme="majorBidi"/>
      <w:b/>
      <w:bCs/>
      <w:color w:val="595959" w:themeColor="text1" w:themeTint="A6"/>
    </w:rPr>
  </w:style>
  <w:style w:type="paragraph" w:styleId="8">
    <w:name w:val="heading 8"/>
    <w:basedOn w:val="a0"/>
    <w:next w:val="a0"/>
    <w:link w:val="80"/>
    <w:uiPriority w:val="9"/>
    <w:semiHidden/>
    <w:unhideWhenUsed/>
    <w:qFormat/>
    <w:rsid w:val="00EB4E48"/>
    <w:pPr>
      <w:keepNext/>
      <w:keepLines/>
      <w:outlineLvl w:val="7"/>
    </w:pPr>
    <w:rPr>
      <w:rFonts w:cstheme="majorBidi"/>
      <w:color w:val="595959" w:themeColor="text1" w:themeTint="A6"/>
    </w:rPr>
  </w:style>
  <w:style w:type="paragraph" w:styleId="9">
    <w:name w:val="heading 9"/>
    <w:basedOn w:val="a0"/>
    <w:next w:val="a0"/>
    <w:link w:val="90"/>
    <w:uiPriority w:val="9"/>
    <w:semiHidden/>
    <w:unhideWhenUsed/>
    <w:qFormat/>
    <w:rsid w:val="00EB4E48"/>
    <w:pPr>
      <w:keepNext/>
      <w:keepLines/>
      <w:outlineLvl w:val="8"/>
    </w:pPr>
    <w:rPr>
      <w:rFonts w:eastAsiaTheme="majorEastAsia" w:cstheme="majorBidi"/>
      <w:color w:val="595959" w:themeColor="text1" w:themeTint="A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标题 1 字符"/>
    <w:basedOn w:val="a1"/>
    <w:link w:val="1"/>
    <w:qFormat/>
    <w:rsid w:val="00EB4E48"/>
    <w:rPr>
      <w:rFonts w:asciiTheme="majorHAnsi" w:eastAsiaTheme="majorEastAsia" w:hAnsiTheme="majorHAnsi" w:cstheme="majorBidi"/>
      <w:color w:val="0F4761" w:themeColor="accent1" w:themeShade="BF"/>
      <w:sz w:val="48"/>
      <w:szCs w:val="48"/>
    </w:rPr>
  </w:style>
  <w:style w:type="character" w:customStyle="1" w:styleId="20">
    <w:name w:val="标题 2 字符"/>
    <w:basedOn w:val="a1"/>
    <w:link w:val="2"/>
    <w:qFormat/>
    <w:rsid w:val="00EB4E48"/>
    <w:rPr>
      <w:rFonts w:asciiTheme="majorHAnsi" w:eastAsiaTheme="majorEastAsia" w:hAnsiTheme="majorHAnsi" w:cstheme="majorBidi"/>
      <w:color w:val="0F4761" w:themeColor="accent1" w:themeShade="BF"/>
      <w:sz w:val="40"/>
      <w:szCs w:val="40"/>
    </w:rPr>
  </w:style>
  <w:style w:type="character" w:customStyle="1" w:styleId="30">
    <w:name w:val="标题 3 字符"/>
    <w:basedOn w:val="a1"/>
    <w:link w:val="3"/>
    <w:uiPriority w:val="9"/>
    <w:semiHidden/>
    <w:rsid w:val="00EB4E48"/>
    <w:rPr>
      <w:rFonts w:asciiTheme="majorHAnsi" w:eastAsiaTheme="majorEastAsia" w:hAnsiTheme="majorHAnsi" w:cstheme="majorBidi"/>
      <w:color w:val="0F4761" w:themeColor="accent1" w:themeShade="BF"/>
      <w:sz w:val="32"/>
      <w:szCs w:val="32"/>
    </w:rPr>
  </w:style>
  <w:style w:type="character" w:customStyle="1" w:styleId="40">
    <w:name w:val="标题 4 字符"/>
    <w:basedOn w:val="a1"/>
    <w:link w:val="4"/>
    <w:uiPriority w:val="9"/>
    <w:semiHidden/>
    <w:rsid w:val="00EB4E48"/>
    <w:rPr>
      <w:rFonts w:cstheme="majorBidi"/>
      <w:color w:val="0F4761" w:themeColor="accent1" w:themeShade="BF"/>
      <w:sz w:val="28"/>
      <w:szCs w:val="28"/>
    </w:rPr>
  </w:style>
  <w:style w:type="character" w:customStyle="1" w:styleId="50">
    <w:name w:val="标题 5 字符"/>
    <w:basedOn w:val="a1"/>
    <w:link w:val="5"/>
    <w:uiPriority w:val="9"/>
    <w:semiHidden/>
    <w:rsid w:val="00EB4E48"/>
    <w:rPr>
      <w:rFonts w:cstheme="majorBidi"/>
      <w:color w:val="0F4761" w:themeColor="accent1" w:themeShade="BF"/>
      <w:sz w:val="24"/>
    </w:rPr>
  </w:style>
  <w:style w:type="character" w:customStyle="1" w:styleId="60">
    <w:name w:val="标题 6 字符"/>
    <w:basedOn w:val="a1"/>
    <w:link w:val="6"/>
    <w:uiPriority w:val="9"/>
    <w:semiHidden/>
    <w:rsid w:val="00EB4E48"/>
    <w:rPr>
      <w:rFonts w:cstheme="majorBidi"/>
      <w:b/>
      <w:bCs/>
      <w:color w:val="0F4761" w:themeColor="accent1" w:themeShade="BF"/>
    </w:rPr>
  </w:style>
  <w:style w:type="character" w:customStyle="1" w:styleId="70">
    <w:name w:val="标题 7 字符"/>
    <w:basedOn w:val="a1"/>
    <w:link w:val="7"/>
    <w:uiPriority w:val="9"/>
    <w:semiHidden/>
    <w:rsid w:val="00EB4E48"/>
    <w:rPr>
      <w:rFonts w:cstheme="majorBidi"/>
      <w:b/>
      <w:bCs/>
      <w:color w:val="595959" w:themeColor="text1" w:themeTint="A6"/>
    </w:rPr>
  </w:style>
  <w:style w:type="character" w:customStyle="1" w:styleId="80">
    <w:name w:val="标题 8 字符"/>
    <w:basedOn w:val="a1"/>
    <w:link w:val="8"/>
    <w:uiPriority w:val="9"/>
    <w:semiHidden/>
    <w:rsid w:val="00EB4E48"/>
    <w:rPr>
      <w:rFonts w:cstheme="majorBidi"/>
      <w:color w:val="595959" w:themeColor="text1" w:themeTint="A6"/>
    </w:rPr>
  </w:style>
  <w:style w:type="character" w:customStyle="1" w:styleId="90">
    <w:name w:val="标题 9 字符"/>
    <w:basedOn w:val="a1"/>
    <w:link w:val="9"/>
    <w:uiPriority w:val="9"/>
    <w:semiHidden/>
    <w:rsid w:val="00EB4E48"/>
    <w:rPr>
      <w:rFonts w:eastAsiaTheme="majorEastAsia" w:cstheme="majorBidi"/>
      <w:color w:val="595959" w:themeColor="text1" w:themeTint="A6"/>
    </w:rPr>
  </w:style>
  <w:style w:type="paragraph" w:styleId="a4">
    <w:name w:val="Title"/>
    <w:basedOn w:val="a0"/>
    <w:next w:val="a0"/>
    <w:link w:val="a5"/>
    <w:uiPriority w:val="10"/>
    <w:qFormat/>
    <w:rsid w:val="00EB4E48"/>
    <w:pPr>
      <w:spacing w:after="80"/>
      <w:contextualSpacing/>
      <w:jc w:val="center"/>
    </w:pPr>
    <w:rPr>
      <w:rFonts w:asciiTheme="majorHAnsi" w:eastAsiaTheme="majorEastAsia" w:hAnsiTheme="majorHAnsi" w:cstheme="majorBidi"/>
      <w:spacing w:val="-10"/>
      <w:kern w:val="28"/>
      <w:sz w:val="56"/>
      <w:szCs w:val="56"/>
    </w:rPr>
  </w:style>
  <w:style w:type="character" w:customStyle="1" w:styleId="a5">
    <w:name w:val="标题 字符"/>
    <w:basedOn w:val="a1"/>
    <w:link w:val="a4"/>
    <w:uiPriority w:val="10"/>
    <w:rsid w:val="00EB4E48"/>
    <w:rPr>
      <w:rFonts w:asciiTheme="majorHAnsi" w:eastAsiaTheme="majorEastAsia" w:hAnsiTheme="majorHAnsi" w:cstheme="majorBidi"/>
      <w:spacing w:val="-10"/>
      <w:kern w:val="28"/>
      <w:sz w:val="56"/>
      <w:szCs w:val="56"/>
    </w:rPr>
  </w:style>
  <w:style w:type="paragraph" w:styleId="a6">
    <w:name w:val="Subtitle"/>
    <w:basedOn w:val="a0"/>
    <w:next w:val="a0"/>
    <w:link w:val="a7"/>
    <w:uiPriority w:val="11"/>
    <w:qFormat/>
    <w:rsid w:val="00EB4E48"/>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7">
    <w:name w:val="副标题 字符"/>
    <w:basedOn w:val="a1"/>
    <w:link w:val="a6"/>
    <w:uiPriority w:val="11"/>
    <w:qFormat/>
    <w:rsid w:val="00EB4E48"/>
    <w:rPr>
      <w:rFonts w:asciiTheme="majorHAnsi" w:eastAsiaTheme="majorEastAsia" w:hAnsiTheme="majorHAnsi" w:cstheme="majorBidi"/>
      <w:color w:val="595959" w:themeColor="text1" w:themeTint="A6"/>
      <w:spacing w:val="15"/>
      <w:sz w:val="28"/>
      <w:szCs w:val="28"/>
    </w:rPr>
  </w:style>
  <w:style w:type="paragraph" w:styleId="a8">
    <w:name w:val="Quote"/>
    <w:basedOn w:val="a0"/>
    <w:next w:val="a0"/>
    <w:link w:val="a9"/>
    <w:uiPriority w:val="29"/>
    <w:qFormat/>
    <w:rsid w:val="00EB4E48"/>
    <w:pPr>
      <w:spacing w:before="160"/>
      <w:jc w:val="center"/>
    </w:pPr>
    <w:rPr>
      <w:i/>
      <w:iCs/>
      <w:color w:val="404040" w:themeColor="text1" w:themeTint="BF"/>
    </w:rPr>
  </w:style>
  <w:style w:type="character" w:customStyle="1" w:styleId="a9">
    <w:name w:val="引用 字符"/>
    <w:basedOn w:val="a1"/>
    <w:link w:val="a8"/>
    <w:uiPriority w:val="29"/>
    <w:rsid w:val="00EB4E48"/>
    <w:rPr>
      <w:i/>
      <w:iCs/>
      <w:color w:val="404040" w:themeColor="text1" w:themeTint="BF"/>
    </w:rPr>
  </w:style>
  <w:style w:type="paragraph" w:styleId="aa">
    <w:name w:val="List Paragraph"/>
    <w:basedOn w:val="a0"/>
    <w:uiPriority w:val="34"/>
    <w:qFormat/>
    <w:rsid w:val="00EB4E48"/>
    <w:pPr>
      <w:ind w:left="720"/>
      <w:contextualSpacing/>
    </w:pPr>
  </w:style>
  <w:style w:type="character" w:styleId="ab">
    <w:name w:val="Intense Emphasis"/>
    <w:basedOn w:val="a1"/>
    <w:uiPriority w:val="21"/>
    <w:qFormat/>
    <w:rsid w:val="00EB4E48"/>
    <w:rPr>
      <w:i/>
      <w:iCs/>
      <w:color w:val="0F4761" w:themeColor="accent1" w:themeShade="BF"/>
    </w:rPr>
  </w:style>
  <w:style w:type="paragraph" w:styleId="ac">
    <w:name w:val="Intense Quote"/>
    <w:basedOn w:val="a0"/>
    <w:next w:val="a0"/>
    <w:link w:val="ad"/>
    <w:uiPriority w:val="30"/>
    <w:qFormat/>
    <w:rsid w:val="00EB4E4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d">
    <w:name w:val="明显引用 字符"/>
    <w:basedOn w:val="a1"/>
    <w:link w:val="ac"/>
    <w:uiPriority w:val="30"/>
    <w:rsid w:val="00EB4E48"/>
    <w:rPr>
      <w:i/>
      <w:iCs/>
      <w:color w:val="0F4761" w:themeColor="accent1" w:themeShade="BF"/>
    </w:rPr>
  </w:style>
  <w:style w:type="character" w:styleId="ae">
    <w:name w:val="Intense Reference"/>
    <w:basedOn w:val="a1"/>
    <w:uiPriority w:val="32"/>
    <w:qFormat/>
    <w:rsid w:val="00EB4E48"/>
    <w:rPr>
      <w:b/>
      <w:bCs/>
      <w:smallCaps/>
      <w:color w:val="0F4761" w:themeColor="accent1" w:themeShade="BF"/>
      <w:spacing w:val="5"/>
    </w:rPr>
  </w:style>
  <w:style w:type="paragraph" w:styleId="31">
    <w:name w:val="List 3"/>
    <w:basedOn w:val="a0"/>
    <w:qFormat/>
    <w:rsid w:val="00EB4E48"/>
    <w:pPr>
      <w:ind w:leftChars="400" w:left="100" w:hangingChars="200" w:hanging="200"/>
    </w:pPr>
  </w:style>
  <w:style w:type="paragraph" w:styleId="TOC7">
    <w:name w:val="toc 7"/>
    <w:basedOn w:val="a0"/>
    <w:next w:val="a0"/>
    <w:qFormat/>
    <w:rsid w:val="00EB4E48"/>
    <w:pPr>
      <w:ind w:leftChars="1200" w:left="2520"/>
    </w:pPr>
    <w:rPr>
      <w:szCs w:val="24"/>
    </w:rPr>
  </w:style>
  <w:style w:type="paragraph" w:styleId="af">
    <w:name w:val="caption"/>
    <w:basedOn w:val="a0"/>
    <w:next w:val="a0"/>
    <w:qFormat/>
    <w:rsid w:val="00EB4E48"/>
    <w:rPr>
      <w:rFonts w:ascii="Arial" w:eastAsia="黑体" w:hAnsi="Arial" w:cs="Arial"/>
      <w:sz w:val="20"/>
    </w:rPr>
  </w:style>
  <w:style w:type="paragraph" w:styleId="a">
    <w:name w:val="List Bullet"/>
    <w:basedOn w:val="a0"/>
    <w:next w:val="af0"/>
    <w:uiPriority w:val="99"/>
    <w:semiHidden/>
    <w:unhideWhenUsed/>
    <w:qFormat/>
    <w:rsid w:val="00EB4E48"/>
    <w:pPr>
      <w:numPr>
        <w:numId w:val="1"/>
      </w:numPr>
      <w:tabs>
        <w:tab w:val="clear" w:pos="360"/>
      </w:tabs>
      <w:ind w:left="0" w:firstLine="0"/>
    </w:pPr>
  </w:style>
  <w:style w:type="paragraph" w:styleId="af0">
    <w:name w:val="Body Text"/>
    <w:basedOn w:val="a0"/>
    <w:link w:val="af1"/>
    <w:qFormat/>
    <w:rsid w:val="00EB4E48"/>
    <w:pPr>
      <w:spacing w:after="120"/>
    </w:pPr>
  </w:style>
  <w:style w:type="character" w:customStyle="1" w:styleId="af1">
    <w:name w:val="正文文本 字符"/>
    <w:basedOn w:val="a1"/>
    <w:link w:val="af0"/>
    <w:rsid w:val="00EB4E48"/>
    <w:rPr>
      <w:rFonts w:ascii="Times New Roman" w:eastAsia="宋体" w:hAnsi="Times New Roman" w:cs="Times New Roman"/>
      <w:sz w:val="21"/>
      <w:szCs w:val="20"/>
      <w14:ligatures w14:val="none"/>
    </w:rPr>
  </w:style>
  <w:style w:type="paragraph" w:styleId="af2">
    <w:name w:val="Document Map"/>
    <w:basedOn w:val="a0"/>
    <w:link w:val="af3"/>
    <w:uiPriority w:val="99"/>
    <w:unhideWhenUsed/>
    <w:qFormat/>
    <w:rsid w:val="00EB4E48"/>
    <w:rPr>
      <w:rFonts w:ascii="宋体"/>
      <w:sz w:val="18"/>
      <w:szCs w:val="18"/>
    </w:rPr>
  </w:style>
  <w:style w:type="character" w:customStyle="1" w:styleId="af3">
    <w:name w:val="文档结构图 字符"/>
    <w:basedOn w:val="a1"/>
    <w:link w:val="af2"/>
    <w:uiPriority w:val="99"/>
    <w:qFormat/>
    <w:rsid w:val="00EB4E48"/>
    <w:rPr>
      <w:rFonts w:ascii="宋体" w:eastAsia="宋体" w:hAnsi="Times New Roman" w:cs="Times New Roman"/>
      <w:sz w:val="18"/>
      <w:szCs w:val="18"/>
      <w14:ligatures w14:val="none"/>
    </w:rPr>
  </w:style>
  <w:style w:type="paragraph" w:styleId="af4">
    <w:name w:val="annotation text"/>
    <w:basedOn w:val="a0"/>
    <w:link w:val="af5"/>
    <w:uiPriority w:val="99"/>
    <w:semiHidden/>
    <w:unhideWhenUsed/>
    <w:qFormat/>
    <w:rsid w:val="00EB4E48"/>
    <w:pPr>
      <w:jc w:val="left"/>
    </w:pPr>
  </w:style>
  <w:style w:type="character" w:customStyle="1" w:styleId="af5">
    <w:name w:val="批注文字 字符"/>
    <w:basedOn w:val="a1"/>
    <w:link w:val="af4"/>
    <w:uiPriority w:val="99"/>
    <w:semiHidden/>
    <w:qFormat/>
    <w:rsid w:val="00EB4E48"/>
    <w:rPr>
      <w:rFonts w:ascii="Times New Roman" w:eastAsia="宋体" w:hAnsi="Times New Roman" w:cs="Times New Roman"/>
      <w:sz w:val="21"/>
      <w:szCs w:val="20"/>
      <w14:ligatures w14:val="none"/>
    </w:rPr>
  </w:style>
  <w:style w:type="paragraph" w:styleId="af6">
    <w:name w:val="Body Text Indent"/>
    <w:basedOn w:val="a0"/>
    <w:link w:val="af7"/>
    <w:qFormat/>
    <w:rsid w:val="00EB4E48"/>
    <w:pPr>
      <w:autoSpaceDE w:val="0"/>
      <w:autoSpaceDN w:val="0"/>
      <w:adjustRightInd w:val="0"/>
      <w:spacing w:line="360" w:lineRule="auto"/>
      <w:ind w:firstLine="480"/>
      <w:jc w:val="left"/>
    </w:pPr>
    <w:rPr>
      <w:rFonts w:ascii="宋体" w:hAnsi="宋体"/>
      <w:kern w:val="0"/>
      <w:sz w:val="24"/>
    </w:rPr>
  </w:style>
  <w:style w:type="character" w:customStyle="1" w:styleId="af7">
    <w:name w:val="正文文本缩进 字符"/>
    <w:basedOn w:val="a1"/>
    <w:link w:val="af6"/>
    <w:rsid w:val="00EB4E48"/>
    <w:rPr>
      <w:rFonts w:ascii="宋体" w:eastAsia="宋体" w:hAnsi="宋体" w:cs="Times New Roman"/>
      <w:kern w:val="0"/>
      <w:sz w:val="24"/>
      <w:szCs w:val="20"/>
      <w14:ligatures w14:val="none"/>
    </w:rPr>
  </w:style>
  <w:style w:type="paragraph" w:styleId="21">
    <w:name w:val="List 2"/>
    <w:basedOn w:val="a0"/>
    <w:qFormat/>
    <w:rsid w:val="00EB4E48"/>
    <w:pPr>
      <w:ind w:leftChars="200" w:left="100" w:hangingChars="200" w:hanging="200"/>
    </w:pPr>
  </w:style>
  <w:style w:type="paragraph" w:styleId="af8">
    <w:name w:val="List Continue"/>
    <w:basedOn w:val="a0"/>
    <w:qFormat/>
    <w:rsid w:val="00EB4E48"/>
    <w:pPr>
      <w:spacing w:after="120"/>
      <w:ind w:leftChars="200" w:left="420"/>
    </w:pPr>
  </w:style>
  <w:style w:type="paragraph" w:styleId="TOC5">
    <w:name w:val="toc 5"/>
    <w:basedOn w:val="a0"/>
    <w:next w:val="a0"/>
    <w:qFormat/>
    <w:rsid w:val="00EB4E48"/>
    <w:pPr>
      <w:ind w:leftChars="800" w:left="1680"/>
    </w:pPr>
    <w:rPr>
      <w:szCs w:val="24"/>
    </w:rPr>
  </w:style>
  <w:style w:type="paragraph" w:styleId="TOC3">
    <w:name w:val="toc 3"/>
    <w:basedOn w:val="a0"/>
    <w:next w:val="a0"/>
    <w:uiPriority w:val="39"/>
    <w:qFormat/>
    <w:rsid w:val="00EB4E48"/>
    <w:pPr>
      <w:tabs>
        <w:tab w:val="right" w:leader="dot" w:pos="9629"/>
      </w:tabs>
      <w:ind w:leftChars="170" w:left="357" w:firstLineChars="1" w:firstLine="2"/>
    </w:pPr>
  </w:style>
  <w:style w:type="paragraph" w:styleId="af9">
    <w:name w:val="Plain Text"/>
    <w:basedOn w:val="a0"/>
    <w:link w:val="afa"/>
    <w:qFormat/>
    <w:rsid w:val="00EB4E48"/>
    <w:rPr>
      <w:rFonts w:ascii="宋体" w:hAnsi="Courier New"/>
      <w:szCs w:val="22"/>
    </w:rPr>
  </w:style>
  <w:style w:type="character" w:customStyle="1" w:styleId="afa">
    <w:name w:val="纯文本 字符"/>
    <w:basedOn w:val="a1"/>
    <w:link w:val="af9"/>
    <w:rsid w:val="00EB4E48"/>
    <w:rPr>
      <w:rFonts w:ascii="宋体" w:eastAsia="宋体" w:hAnsi="Courier New" w:cs="Times New Roman"/>
      <w:sz w:val="21"/>
      <w:szCs w:val="22"/>
      <w14:ligatures w14:val="none"/>
    </w:rPr>
  </w:style>
  <w:style w:type="paragraph" w:styleId="TOC8">
    <w:name w:val="toc 8"/>
    <w:basedOn w:val="a0"/>
    <w:next w:val="a0"/>
    <w:qFormat/>
    <w:rsid w:val="00EB4E48"/>
    <w:pPr>
      <w:ind w:leftChars="1400" w:left="2940"/>
    </w:pPr>
    <w:rPr>
      <w:szCs w:val="24"/>
    </w:rPr>
  </w:style>
  <w:style w:type="paragraph" w:styleId="afb">
    <w:name w:val="Date"/>
    <w:basedOn w:val="a0"/>
    <w:next w:val="a0"/>
    <w:link w:val="afc"/>
    <w:qFormat/>
    <w:rsid w:val="00EB4E48"/>
    <w:rPr>
      <w:sz w:val="28"/>
    </w:rPr>
  </w:style>
  <w:style w:type="character" w:customStyle="1" w:styleId="afc">
    <w:name w:val="日期 字符"/>
    <w:basedOn w:val="a1"/>
    <w:link w:val="afb"/>
    <w:qFormat/>
    <w:rsid w:val="00EB4E48"/>
    <w:rPr>
      <w:rFonts w:ascii="Times New Roman" w:eastAsia="宋体" w:hAnsi="Times New Roman" w:cs="Times New Roman"/>
      <w:sz w:val="28"/>
      <w:szCs w:val="20"/>
      <w14:ligatures w14:val="none"/>
    </w:rPr>
  </w:style>
  <w:style w:type="paragraph" w:styleId="22">
    <w:name w:val="Body Text Indent 2"/>
    <w:basedOn w:val="a0"/>
    <w:link w:val="23"/>
    <w:qFormat/>
    <w:rsid w:val="00EB4E48"/>
    <w:pPr>
      <w:spacing w:after="120" w:line="480" w:lineRule="auto"/>
      <w:ind w:leftChars="200" w:left="420"/>
    </w:pPr>
  </w:style>
  <w:style w:type="character" w:customStyle="1" w:styleId="23">
    <w:name w:val="正文文本缩进 2 字符"/>
    <w:basedOn w:val="a1"/>
    <w:link w:val="22"/>
    <w:rsid w:val="00EB4E48"/>
    <w:rPr>
      <w:rFonts w:ascii="Times New Roman" w:eastAsia="宋体" w:hAnsi="Times New Roman" w:cs="Times New Roman"/>
      <w:sz w:val="21"/>
      <w:szCs w:val="20"/>
      <w14:ligatures w14:val="none"/>
    </w:rPr>
  </w:style>
  <w:style w:type="paragraph" w:styleId="afd">
    <w:name w:val="Balloon Text"/>
    <w:basedOn w:val="a0"/>
    <w:link w:val="afe"/>
    <w:qFormat/>
    <w:rsid w:val="00EB4E48"/>
    <w:rPr>
      <w:sz w:val="18"/>
      <w:szCs w:val="18"/>
    </w:rPr>
  </w:style>
  <w:style w:type="character" w:customStyle="1" w:styleId="afe">
    <w:name w:val="批注框文本 字符"/>
    <w:basedOn w:val="a1"/>
    <w:link w:val="afd"/>
    <w:rsid w:val="00EB4E48"/>
    <w:rPr>
      <w:rFonts w:ascii="Times New Roman" w:eastAsia="宋体" w:hAnsi="Times New Roman" w:cs="Times New Roman"/>
      <w:sz w:val="18"/>
      <w:szCs w:val="18"/>
      <w14:ligatures w14:val="none"/>
    </w:rPr>
  </w:style>
  <w:style w:type="paragraph" w:styleId="aff">
    <w:name w:val="footer"/>
    <w:basedOn w:val="a0"/>
    <w:link w:val="aff0"/>
    <w:uiPriority w:val="99"/>
    <w:qFormat/>
    <w:rsid w:val="00EB4E48"/>
    <w:pPr>
      <w:tabs>
        <w:tab w:val="center" w:pos="4153"/>
        <w:tab w:val="right" w:pos="8306"/>
      </w:tabs>
      <w:snapToGrid w:val="0"/>
      <w:jc w:val="left"/>
    </w:pPr>
    <w:rPr>
      <w:sz w:val="18"/>
    </w:rPr>
  </w:style>
  <w:style w:type="character" w:customStyle="1" w:styleId="aff0">
    <w:name w:val="页脚 字符"/>
    <w:basedOn w:val="a1"/>
    <w:link w:val="aff"/>
    <w:uiPriority w:val="99"/>
    <w:qFormat/>
    <w:rsid w:val="00EB4E48"/>
    <w:rPr>
      <w:rFonts w:ascii="Times New Roman" w:eastAsia="宋体" w:hAnsi="Times New Roman" w:cs="Times New Roman"/>
      <w:sz w:val="18"/>
      <w:szCs w:val="20"/>
      <w14:ligatures w14:val="none"/>
    </w:rPr>
  </w:style>
  <w:style w:type="paragraph" w:styleId="aff1">
    <w:name w:val="envelope return"/>
    <w:basedOn w:val="a0"/>
    <w:qFormat/>
    <w:rsid w:val="00EB4E48"/>
  </w:style>
  <w:style w:type="paragraph" w:styleId="aff2">
    <w:name w:val="header"/>
    <w:basedOn w:val="a0"/>
    <w:link w:val="aff3"/>
    <w:qFormat/>
    <w:rsid w:val="00EB4E48"/>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character" w:customStyle="1" w:styleId="aff3">
    <w:name w:val="页眉 字符"/>
    <w:basedOn w:val="a1"/>
    <w:link w:val="aff2"/>
    <w:qFormat/>
    <w:rsid w:val="00EB4E48"/>
    <w:rPr>
      <w:rFonts w:ascii="Times New Roman" w:eastAsia="宋体" w:hAnsi="Times New Roman" w:cs="Times New Roman"/>
      <w:sz w:val="18"/>
      <w:szCs w:val="18"/>
      <w14:ligatures w14:val="none"/>
    </w:rPr>
  </w:style>
  <w:style w:type="paragraph" w:styleId="TOC1">
    <w:name w:val="toc 1"/>
    <w:basedOn w:val="a0"/>
    <w:next w:val="a0"/>
    <w:uiPriority w:val="39"/>
    <w:qFormat/>
    <w:rsid w:val="00EB4E48"/>
    <w:pPr>
      <w:tabs>
        <w:tab w:val="left" w:pos="840"/>
        <w:tab w:val="right" w:leader="dot" w:pos="9629"/>
      </w:tabs>
    </w:pPr>
    <w:rPr>
      <w:rFonts w:ascii="仿宋_GB2312" w:eastAsia="仿宋_GB2312"/>
    </w:rPr>
  </w:style>
  <w:style w:type="paragraph" w:styleId="TOC4">
    <w:name w:val="toc 4"/>
    <w:basedOn w:val="a0"/>
    <w:next w:val="a0"/>
    <w:qFormat/>
    <w:rsid w:val="00EB4E48"/>
    <w:pPr>
      <w:ind w:leftChars="600" w:left="1260"/>
    </w:pPr>
    <w:rPr>
      <w:szCs w:val="24"/>
    </w:rPr>
  </w:style>
  <w:style w:type="paragraph" w:styleId="aff4">
    <w:name w:val="List"/>
    <w:basedOn w:val="a0"/>
    <w:qFormat/>
    <w:rsid w:val="00EB4E48"/>
    <w:pPr>
      <w:ind w:left="200" w:hangingChars="200" w:hanging="200"/>
    </w:pPr>
  </w:style>
  <w:style w:type="paragraph" w:styleId="TOC6">
    <w:name w:val="toc 6"/>
    <w:basedOn w:val="a0"/>
    <w:next w:val="a0"/>
    <w:qFormat/>
    <w:rsid w:val="00EB4E48"/>
    <w:pPr>
      <w:ind w:leftChars="1000" w:left="2100"/>
    </w:pPr>
    <w:rPr>
      <w:szCs w:val="24"/>
    </w:rPr>
  </w:style>
  <w:style w:type="paragraph" w:styleId="51">
    <w:name w:val="List 5"/>
    <w:basedOn w:val="a0"/>
    <w:qFormat/>
    <w:rsid w:val="00EB4E48"/>
    <w:pPr>
      <w:ind w:leftChars="800" w:left="100" w:hangingChars="200" w:hanging="200"/>
    </w:pPr>
  </w:style>
  <w:style w:type="paragraph" w:styleId="TOC2">
    <w:name w:val="toc 2"/>
    <w:basedOn w:val="a0"/>
    <w:next w:val="a0"/>
    <w:uiPriority w:val="39"/>
    <w:qFormat/>
    <w:rsid w:val="00EB4E48"/>
    <w:pPr>
      <w:tabs>
        <w:tab w:val="right" w:leader="dot" w:pos="9629"/>
      </w:tabs>
    </w:pPr>
  </w:style>
  <w:style w:type="paragraph" w:styleId="TOC9">
    <w:name w:val="toc 9"/>
    <w:basedOn w:val="a0"/>
    <w:next w:val="a0"/>
    <w:qFormat/>
    <w:rsid w:val="00EB4E48"/>
    <w:pPr>
      <w:ind w:leftChars="1600" w:left="3360"/>
    </w:pPr>
    <w:rPr>
      <w:szCs w:val="24"/>
    </w:rPr>
  </w:style>
  <w:style w:type="paragraph" w:styleId="41">
    <w:name w:val="List 4"/>
    <w:basedOn w:val="a0"/>
    <w:qFormat/>
    <w:rsid w:val="00EB4E48"/>
    <w:pPr>
      <w:ind w:leftChars="600" w:left="100" w:hangingChars="200" w:hanging="200"/>
    </w:pPr>
  </w:style>
  <w:style w:type="paragraph" w:styleId="24">
    <w:name w:val="List Continue 2"/>
    <w:basedOn w:val="a0"/>
    <w:qFormat/>
    <w:rsid w:val="00EB4E48"/>
    <w:pPr>
      <w:spacing w:after="120"/>
      <w:ind w:leftChars="400" w:left="840"/>
    </w:pPr>
  </w:style>
  <w:style w:type="paragraph" w:styleId="aff5">
    <w:name w:val="Message Header"/>
    <w:basedOn w:val="a0"/>
    <w:next w:val="a0"/>
    <w:link w:val="aff6"/>
    <w:uiPriority w:val="99"/>
    <w:unhideWhenUsed/>
    <w:qFormat/>
    <w:rsid w:val="00EB4E48"/>
    <w:pPr>
      <w:pBdr>
        <w:top w:val="single" w:sz="6" w:space="1" w:color="auto"/>
        <w:left w:val="single" w:sz="6" w:space="1" w:color="auto"/>
        <w:bottom w:val="single" w:sz="6" w:space="1" w:color="auto"/>
        <w:right w:val="single" w:sz="6" w:space="1" w:color="auto"/>
      </w:pBdr>
      <w:shd w:val="clear" w:color="auto" w:fill="7F7F7F"/>
      <w:spacing w:before="100" w:beforeAutospacing="1" w:after="100" w:afterAutospacing="1"/>
      <w:ind w:leftChars="500" w:left="1080" w:hangingChars="500" w:hanging="1080"/>
    </w:pPr>
    <w:rPr>
      <w:rFonts w:ascii="Arial" w:hAnsi="Arial" w:cs="Arial"/>
      <w:sz w:val="24"/>
    </w:rPr>
  </w:style>
  <w:style w:type="character" w:customStyle="1" w:styleId="aff6">
    <w:name w:val="信息标题 字符"/>
    <w:basedOn w:val="a1"/>
    <w:link w:val="aff5"/>
    <w:uiPriority w:val="99"/>
    <w:rsid w:val="00EB4E48"/>
    <w:rPr>
      <w:rFonts w:ascii="Arial" w:eastAsia="宋体" w:hAnsi="Arial" w:cs="Arial"/>
      <w:sz w:val="24"/>
      <w:szCs w:val="20"/>
      <w:shd w:val="clear" w:color="auto" w:fill="7F7F7F"/>
      <w14:ligatures w14:val="none"/>
    </w:rPr>
  </w:style>
  <w:style w:type="paragraph" w:styleId="aff7">
    <w:name w:val="Normal (Web)"/>
    <w:basedOn w:val="a0"/>
    <w:uiPriority w:val="99"/>
    <w:unhideWhenUsed/>
    <w:qFormat/>
    <w:rsid w:val="00EB4E48"/>
    <w:pPr>
      <w:widowControl/>
      <w:spacing w:before="100" w:beforeAutospacing="1" w:after="100" w:afterAutospacing="1"/>
      <w:jc w:val="left"/>
    </w:pPr>
    <w:rPr>
      <w:rFonts w:ascii="宋体" w:hAnsi="宋体" w:cs="宋体"/>
      <w:kern w:val="0"/>
      <w:sz w:val="24"/>
      <w:szCs w:val="24"/>
    </w:rPr>
  </w:style>
  <w:style w:type="paragraph" w:styleId="32">
    <w:name w:val="List Continue 3"/>
    <w:basedOn w:val="a0"/>
    <w:qFormat/>
    <w:rsid w:val="00EB4E48"/>
    <w:pPr>
      <w:spacing w:after="120"/>
      <w:ind w:leftChars="600" w:left="1260"/>
    </w:pPr>
  </w:style>
  <w:style w:type="paragraph" w:styleId="aff8">
    <w:name w:val="annotation subject"/>
    <w:basedOn w:val="af4"/>
    <w:next w:val="af4"/>
    <w:link w:val="aff9"/>
    <w:uiPriority w:val="99"/>
    <w:semiHidden/>
    <w:unhideWhenUsed/>
    <w:qFormat/>
    <w:rsid w:val="00EB4E48"/>
    <w:rPr>
      <w:b/>
      <w:bCs/>
    </w:rPr>
  </w:style>
  <w:style w:type="character" w:customStyle="1" w:styleId="aff9">
    <w:name w:val="批注主题 字符"/>
    <w:basedOn w:val="af5"/>
    <w:link w:val="aff8"/>
    <w:uiPriority w:val="99"/>
    <w:semiHidden/>
    <w:qFormat/>
    <w:rsid w:val="00EB4E48"/>
    <w:rPr>
      <w:rFonts w:ascii="Times New Roman" w:eastAsia="宋体" w:hAnsi="Times New Roman" w:cs="Times New Roman"/>
      <w:b/>
      <w:bCs/>
      <w:sz w:val="21"/>
      <w:szCs w:val="20"/>
      <w14:ligatures w14:val="none"/>
    </w:rPr>
  </w:style>
  <w:style w:type="paragraph" w:styleId="affa">
    <w:name w:val="Body Text First Indent"/>
    <w:basedOn w:val="af0"/>
    <w:next w:val="a0"/>
    <w:link w:val="affb"/>
    <w:qFormat/>
    <w:rsid w:val="00EB4E48"/>
    <w:pPr>
      <w:ind w:firstLineChars="100" w:firstLine="420"/>
    </w:pPr>
  </w:style>
  <w:style w:type="character" w:customStyle="1" w:styleId="affb">
    <w:name w:val="正文文本首行缩进 字符"/>
    <w:basedOn w:val="af1"/>
    <w:link w:val="affa"/>
    <w:rsid w:val="00EB4E48"/>
    <w:rPr>
      <w:rFonts w:ascii="Times New Roman" w:eastAsia="宋体" w:hAnsi="Times New Roman" w:cs="Times New Roman"/>
      <w:sz w:val="21"/>
      <w:szCs w:val="20"/>
      <w14:ligatures w14:val="none"/>
    </w:rPr>
  </w:style>
  <w:style w:type="paragraph" w:styleId="25">
    <w:name w:val="Body Text First Indent 2"/>
    <w:basedOn w:val="af6"/>
    <w:link w:val="26"/>
    <w:qFormat/>
    <w:rsid w:val="00EB4E48"/>
    <w:pPr>
      <w:autoSpaceDE/>
      <w:autoSpaceDN/>
      <w:adjustRightInd/>
      <w:spacing w:after="120" w:line="240" w:lineRule="auto"/>
      <w:ind w:leftChars="200" w:left="420" w:firstLineChars="200" w:firstLine="420"/>
      <w:jc w:val="both"/>
    </w:pPr>
    <w:rPr>
      <w:rFonts w:ascii="Times New Roman" w:hAnsi="Times New Roman"/>
      <w:kern w:val="2"/>
      <w:sz w:val="21"/>
    </w:rPr>
  </w:style>
  <w:style w:type="character" w:customStyle="1" w:styleId="26">
    <w:name w:val="正文文本首行缩进 2 字符"/>
    <w:basedOn w:val="af7"/>
    <w:link w:val="25"/>
    <w:rsid w:val="00EB4E48"/>
    <w:rPr>
      <w:rFonts w:ascii="Times New Roman" w:eastAsia="宋体" w:hAnsi="Times New Roman" w:cs="Times New Roman"/>
      <w:kern w:val="0"/>
      <w:sz w:val="21"/>
      <w:szCs w:val="20"/>
      <w14:ligatures w14:val="none"/>
    </w:rPr>
  </w:style>
  <w:style w:type="table" w:styleId="affc">
    <w:name w:val="Table Grid"/>
    <w:basedOn w:val="a2"/>
    <w:uiPriority w:val="59"/>
    <w:qFormat/>
    <w:rsid w:val="00EB4E48"/>
    <w:pPr>
      <w:widowControl w:val="0"/>
      <w:spacing w:after="0" w:line="240" w:lineRule="auto"/>
      <w:jc w:val="both"/>
    </w:pPr>
    <w:rPr>
      <w:rFonts w:ascii="Times New Roman" w:eastAsia="宋体"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d">
    <w:name w:val="Strong"/>
    <w:basedOn w:val="a1"/>
    <w:uiPriority w:val="22"/>
    <w:qFormat/>
    <w:rsid w:val="00EB4E48"/>
    <w:rPr>
      <w:b/>
      <w:bCs/>
    </w:rPr>
  </w:style>
  <w:style w:type="character" w:styleId="affe">
    <w:name w:val="page number"/>
    <w:basedOn w:val="a1"/>
    <w:qFormat/>
    <w:rsid w:val="00EB4E48"/>
  </w:style>
  <w:style w:type="character" w:styleId="afff">
    <w:name w:val="Emphasis"/>
    <w:qFormat/>
    <w:rsid w:val="00EB4E48"/>
    <w:rPr>
      <w:i/>
    </w:rPr>
  </w:style>
  <w:style w:type="character" w:styleId="afff0">
    <w:name w:val="Hyperlink"/>
    <w:basedOn w:val="a1"/>
    <w:uiPriority w:val="99"/>
    <w:qFormat/>
    <w:rsid w:val="00EB4E48"/>
    <w:rPr>
      <w:color w:val="0000FF"/>
      <w:u w:val="single"/>
    </w:rPr>
  </w:style>
  <w:style w:type="character" w:styleId="afff1">
    <w:name w:val="annotation reference"/>
    <w:basedOn w:val="a1"/>
    <w:uiPriority w:val="99"/>
    <w:semiHidden/>
    <w:unhideWhenUsed/>
    <w:qFormat/>
    <w:rsid w:val="00EB4E48"/>
    <w:rPr>
      <w:sz w:val="21"/>
      <w:szCs w:val="21"/>
    </w:rPr>
  </w:style>
  <w:style w:type="paragraph" w:customStyle="1" w:styleId="Default">
    <w:name w:val="Default"/>
    <w:qFormat/>
    <w:rsid w:val="00EB4E48"/>
    <w:pPr>
      <w:widowControl w:val="0"/>
      <w:autoSpaceDE w:val="0"/>
      <w:autoSpaceDN w:val="0"/>
      <w:adjustRightInd w:val="0"/>
      <w:spacing w:after="0" w:line="240" w:lineRule="auto"/>
    </w:pPr>
    <w:rPr>
      <w:rFonts w:ascii="宋体" w:eastAsia="宋体" w:hAnsi="宋体" w:cs="宋体"/>
      <w:color w:val="000000"/>
      <w:kern w:val="0"/>
      <w:sz w:val="24"/>
      <w14:ligatures w14:val="none"/>
    </w:rPr>
  </w:style>
  <w:style w:type="paragraph" w:customStyle="1" w:styleId="mu">
    <w:name w:val="mu"/>
    <w:basedOn w:val="a0"/>
    <w:qFormat/>
    <w:rsid w:val="00EB4E48"/>
    <w:pPr>
      <w:widowControl/>
      <w:spacing w:before="280" w:after="280"/>
    </w:pPr>
    <w:rPr>
      <w:rFonts w:ascii="Ђˎ̥"/>
      <w:szCs w:val="24"/>
    </w:rPr>
  </w:style>
  <w:style w:type="paragraph" w:customStyle="1" w:styleId="afff2">
    <w:name w:val="表格文字"/>
    <w:basedOn w:val="a0"/>
    <w:qFormat/>
    <w:rsid w:val="00EB4E48"/>
    <w:pPr>
      <w:spacing w:before="25" w:after="25"/>
      <w:jc w:val="left"/>
    </w:pPr>
    <w:rPr>
      <w:bCs/>
      <w:spacing w:val="10"/>
      <w:kern w:val="0"/>
    </w:rPr>
  </w:style>
  <w:style w:type="paragraph" w:customStyle="1" w:styleId="F00">
    <w:name w:val="F00"/>
    <w:basedOn w:val="a0"/>
    <w:qFormat/>
    <w:rsid w:val="00EB4E48"/>
    <w:pPr>
      <w:tabs>
        <w:tab w:val="left" w:pos="2235"/>
      </w:tabs>
      <w:spacing w:line="500" w:lineRule="exact"/>
      <w:ind w:firstLineChars="147" w:firstLine="353"/>
    </w:pPr>
    <w:rPr>
      <w:rFonts w:ascii="宋体" w:hAnsi="宋体"/>
      <w:sz w:val="24"/>
      <w:szCs w:val="24"/>
    </w:rPr>
  </w:style>
  <w:style w:type="paragraph" w:customStyle="1" w:styleId="Char">
    <w:name w:val="Char"/>
    <w:basedOn w:val="a0"/>
    <w:qFormat/>
    <w:rsid w:val="00EB4E48"/>
    <w:rPr>
      <w:rFonts w:ascii="仿宋_GB2312" w:eastAsia="仿宋_GB2312"/>
      <w:b/>
      <w:sz w:val="32"/>
      <w:szCs w:val="32"/>
    </w:rPr>
  </w:style>
  <w:style w:type="paragraph" w:customStyle="1" w:styleId="Char1">
    <w:name w:val="Char1"/>
    <w:basedOn w:val="a0"/>
    <w:qFormat/>
    <w:rsid w:val="00EB4E48"/>
    <w:pPr>
      <w:widowControl/>
      <w:spacing w:after="160" w:line="240" w:lineRule="exact"/>
      <w:jc w:val="left"/>
    </w:pPr>
  </w:style>
  <w:style w:type="paragraph" w:customStyle="1" w:styleId="afff3">
    <w:name w:val="表格内容"/>
    <w:basedOn w:val="a0"/>
    <w:qFormat/>
    <w:rsid w:val="00EB4E48"/>
    <w:pPr>
      <w:tabs>
        <w:tab w:val="left" w:pos="0"/>
      </w:tabs>
      <w:jc w:val="center"/>
    </w:pPr>
    <w:rPr>
      <w:rFonts w:ascii="宋体" w:hAnsi="宋体"/>
      <w:sz w:val="24"/>
      <w:szCs w:val="24"/>
    </w:rPr>
  </w:style>
  <w:style w:type="paragraph" w:customStyle="1" w:styleId="11">
    <w:name w:val="正文1"/>
    <w:qFormat/>
    <w:rsid w:val="00EB4E48"/>
    <w:pPr>
      <w:widowControl w:val="0"/>
      <w:adjustRightInd w:val="0"/>
      <w:spacing w:after="0" w:line="312" w:lineRule="atLeast"/>
      <w:jc w:val="both"/>
      <w:textAlignment w:val="baseline"/>
    </w:pPr>
    <w:rPr>
      <w:rFonts w:ascii="宋体" w:eastAsia="宋体" w:hAnsi="Times New Roman" w:cs="Times New Roman"/>
      <w:kern w:val="0"/>
      <w:sz w:val="34"/>
      <w:szCs w:val="20"/>
      <w14:ligatures w14:val="none"/>
    </w:rPr>
  </w:style>
  <w:style w:type="paragraph" w:customStyle="1" w:styleId="case3">
    <w:name w:val="case3"/>
    <w:basedOn w:val="a0"/>
    <w:qFormat/>
    <w:rsid w:val="00EB4E48"/>
    <w:pPr>
      <w:widowControl/>
      <w:spacing w:before="100" w:beforeAutospacing="1" w:after="100" w:afterAutospacing="1" w:line="390" w:lineRule="atLeast"/>
      <w:jc w:val="left"/>
    </w:pPr>
    <w:rPr>
      <w:color w:val="000000"/>
      <w:kern w:val="0"/>
      <w:szCs w:val="21"/>
    </w:rPr>
  </w:style>
  <w:style w:type="table" w:customStyle="1" w:styleId="12">
    <w:name w:val="网格型1"/>
    <w:basedOn w:val="a2"/>
    <w:uiPriority w:val="59"/>
    <w:qFormat/>
    <w:rsid w:val="00EB4E48"/>
    <w:pPr>
      <w:spacing w:after="0" w:line="240" w:lineRule="auto"/>
    </w:pPr>
    <w:rPr>
      <w:rFonts w:ascii="Calibri" w:eastAsia="宋体" w:hAnsi="Calibri" w:cs="Times New Roman"/>
      <w:sz w:val="21"/>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acter">
    <w:name w:val="NormalCharacter"/>
    <w:qFormat/>
    <w:rsid w:val="00EB4E48"/>
  </w:style>
  <w:style w:type="paragraph" w:customStyle="1" w:styleId="afff4">
    <w:name w:val="正文标准"/>
    <w:basedOn w:val="a0"/>
    <w:unhideWhenUsed/>
    <w:qFormat/>
    <w:rsid w:val="00EB4E48"/>
    <w:pPr>
      <w:spacing w:line="360" w:lineRule="auto"/>
      <w:ind w:firstLine="482"/>
    </w:pPr>
    <w:rPr>
      <w:rFonts w:ascii="宋体" w:hAnsi="宋体" w:hint="eastAsia"/>
      <w:color w:val="000000"/>
    </w:rPr>
  </w:style>
  <w:style w:type="paragraph" w:customStyle="1" w:styleId="13">
    <w:name w:val="列出段落1"/>
    <w:basedOn w:val="a0"/>
    <w:qFormat/>
    <w:rsid w:val="00EB4E48"/>
    <w:pPr>
      <w:ind w:firstLineChars="200" w:firstLine="420"/>
    </w:pPr>
    <w:rPr>
      <w:rFonts w:ascii="Calibri" w:hAnsi="Calibri"/>
      <w:szCs w:val="22"/>
    </w:rPr>
  </w:style>
  <w:style w:type="paragraph" w:customStyle="1" w:styleId="TableText">
    <w:name w:val="Table Text"/>
    <w:basedOn w:val="a0"/>
    <w:semiHidden/>
    <w:qFormat/>
    <w:rsid w:val="00EB4E48"/>
    <w:rPr>
      <w:rFonts w:ascii="宋体" w:hAnsi="宋体" w:cs="宋体"/>
      <w:sz w:val="24"/>
      <w:szCs w:val="24"/>
      <w:lang w:eastAsia="en-US"/>
    </w:rPr>
  </w:style>
  <w:style w:type="character" w:customStyle="1" w:styleId="font31">
    <w:name w:val="font31"/>
    <w:basedOn w:val="a1"/>
    <w:qFormat/>
    <w:rsid w:val="00EB4E48"/>
    <w:rPr>
      <w:rFonts w:ascii="仿宋" w:eastAsia="仿宋" w:hAnsi="仿宋" w:cs="仿宋" w:hint="eastAsia"/>
      <w:color w:val="000000"/>
      <w:sz w:val="24"/>
      <w:szCs w:val="24"/>
      <w:u w:val="none"/>
    </w:rPr>
  </w:style>
  <w:style w:type="character" w:customStyle="1" w:styleId="font21">
    <w:name w:val="font21"/>
    <w:basedOn w:val="a1"/>
    <w:qFormat/>
    <w:rsid w:val="00EB4E48"/>
    <w:rPr>
      <w:rFonts w:ascii="仿宋" w:eastAsia="仿宋" w:hAnsi="仿宋" w:cs="仿宋" w:hint="eastAsia"/>
      <w:color w:val="000000"/>
      <w:sz w:val="24"/>
      <w:szCs w:val="24"/>
      <w:u w:val="none"/>
    </w:rPr>
  </w:style>
  <w:style w:type="table" w:customStyle="1" w:styleId="TableNormal">
    <w:name w:val="Table Normal"/>
    <w:semiHidden/>
    <w:unhideWhenUsed/>
    <w:qFormat/>
    <w:rsid w:val="00EB4E48"/>
    <w:pPr>
      <w:spacing w:after="0" w:line="240" w:lineRule="auto"/>
    </w:pPr>
    <w:rPr>
      <w:rFonts w:ascii="Times New Roman" w:eastAsia="宋体" w:hAnsi="Times New Roman" w:cs="Times New Roman"/>
      <w:kern w:val="0"/>
      <w:sz w:val="20"/>
      <w:szCs w:val="20"/>
      <w14:ligatures w14:val="none"/>
    </w:rPr>
    <w:tblPr>
      <w:tblCellMar>
        <w:top w:w="0" w:type="dxa"/>
        <w:left w:w="0" w:type="dxa"/>
        <w:bottom w:w="0" w:type="dxa"/>
        <w:right w:w="0" w:type="dxa"/>
      </w:tblCellMar>
    </w:tblPr>
  </w:style>
  <w:style w:type="paragraph" w:customStyle="1" w:styleId="afff5">
    <w:name w:val="段"/>
    <w:qFormat/>
    <w:rsid w:val="00EB4E48"/>
    <w:pPr>
      <w:autoSpaceDE w:val="0"/>
      <w:autoSpaceDN w:val="0"/>
      <w:spacing w:after="0" w:line="240" w:lineRule="auto"/>
      <w:ind w:firstLineChars="200" w:firstLine="200"/>
      <w:jc w:val="both"/>
    </w:pPr>
    <w:rPr>
      <w:rFonts w:ascii="宋体" w:eastAsia="宋体" w:hAnsi="Times New Roman" w:cs="Times New Roman"/>
      <w:kern w:val="0"/>
      <w:sz w:val="21"/>
      <w:szCs w:val="20"/>
      <w14:ligatures w14:val="none"/>
    </w:rPr>
  </w:style>
  <w:style w:type="character" w:customStyle="1" w:styleId="fontstyle01">
    <w:name w:val="fontstyle01"/>
    <w:basedOn w:val="a1"/>
    <w:qFormat/>
    <w:rsid w:val="00EB4E48"/>
    <w:rPr>
      <w:rFonts w:ascii="宋体" w:eastAsia="宋体" w:hAnsi="宋体" w:hint="eastAsia"/>
      <w:color w:val="000000"/>
      <w:sz w:val="22"/>
      <w:szCs w:val="22"/>
    </w:rPr>
  </w:style>
  <w:style w:type="character" w:customStyle="1" w:styleId="fontstyle11">
    <w:name w:val="fontstyle11"/>
    <w:basedOn w:val="a1"/>
    <w:qFormat/>
    <w:rsid w:val="00EB4E48"/>
    <w:rPr>
      <w:rFonts w:ascii="Calibri" w:hAnsi="Calibri" w:cs="Calibri" w:hint="default"/>
      <w:color w:val="000000"/>
      <w:sz w:val="22"/>
      <w:szCs w:val="22"/>
    </w:rPr>
  </w:style>
  <w:style w:type="paragraph" w:customStyle="1" w:styleId="14">
    <w:name w:val="列表段落1"/>
    <w:basedOn w:val="a0"/>
    <w:uiPriority w:val="34"/>
    <w:qFormat/>
    <w:rsid w:val="00EB4E48"/>
    <w:pPr>
      <w:ind w:firstLineChars="200" w:firstLine="420"/>
    </w:pPr>
  </w:style>
  <w:style w:type="paragraph" w:customStyle="1" w:styleId="p0">
    <w:name w:val="p0"/>
    <w:basedOn w:val="a0"/>
    <w:qFormat/>
    <w:rsid w:val="00EB4E48"/>
    <w:pPr>
      <w:widowControl/>
    </w:pPr>
    <w:rPr>
      <w:kern w:val="0"/>
      <w:szCs w:val="21"/>
    </w:rPr>
  </w:style>
  <w:style w:type="paragraph" w:customStyle="1" w:styleId="Afff6">
    <w:name w:val="正文 A"/>
    <w:qFormat/>
    <w:rsid w:val="00EB4E48"/>
    <w:pPr>
      <w:framePr w:wrap="around" w:hAnchor="text" w:y="1"/>
      <w:widowControl w:val="0"/>
      <w:spacing w:after="0" w:line="240" w:lineRule="auto"/>
      <w:jc w:val="both"/>
    </w:pPr>
    <w:rPr>
      <w:rFonts w:ascii="Times New Roman" w:eastAsia="Arial Unicode MS" w:hAnsi="Times New Roman" w:cs="Arial Unicode MS"/>
      <w:color w:val="000000"/>
      <w:sz w:val="21"/>
      <w:szCs w:val="21"/>
      <w:u w:color="000000"/>
      <w14:ligatures w14:val="none"/>
    </w:rPr>
  </w:style>
  <w:style w:type="paragraph" w:customStyle="1" w:styleId="TableParagraph">
    <w:name w:val="Table Paragraph"/>
    <w:basedOn w:val="a0"/>
    <w:uiPriority w:val="1"/>
    <w:qFormat/>
    <w:rsid w:val="00EB4E48"/>
    <w:pPr>
      <w:jc w:val="left"/>
    </w:pPr>
    <w:rPr>
      <w:kern w:val="0"/>
      <w:sz w:val="22"/>
      <w:lang w:eastAsia="en-US"/>
    </w:rPr>
  </w:style>
  <w:style w:type="paragraph" w:customStyle="1" w:styleId="27">
    <w:name w:val="列表段落2"/>
    <w:basedOn w:val="a0"/>
    <w:uiPriority w:val="34"/>
    <w:qFormat/>
    <w:rsid w:val="00EB4E48"/>
    <w:pPr>
      <w:ind w:firstLineChars="200" w:firstLine="420"/>
    </w:pPr>
    <w:rPr>
      <w:rFonts w:ascii="Calibri" w:hAnsi="Calibri"/>
    </w:rPr>
  </w:style>
  <w:style w:type="paragraph" w:customStyle="1" w:styleId="afff7">
    <w:name w:val="a"/>
    <w:basedOn w:val="a0"/>
    <w:qFormat/>
    <w:rsid w:val="00EB4E48"/>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5401</Words>
  <Characters>6320</Characters>
  <Application>Microsoft Office Word</Application>
  <DocSecurity>0</DocSecurity>
  <Lines>351</Lines>
  <Paragraphs>450</Paragraphs>
  <ScaleCrop>false</ScaleCrop>
  <Company/>
  <LinksUpToDate>false</LinksUpToDate>
  <CharactersWithSpaces>11271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guangguang xiong</dc:creator>
  <cp:keywords/>
  <dc:description/>
  <cp:lastModifiedBy>guangguang xiong</cp:lastModifiedBy>
  <cp:revision>2</cp:revision>
  <dcterms:created xsi:type="dcterms:W3CDTF">2026-06-18T08:02:00Z</dcterms:created>
  <dcterms:modified xsi:type="dcterms:W3CDTF">2026-06-18T08:02:00Z</dcterms:modified>
</cp:coreProperties>
</file>