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6C6DF95">
      <w:pPr>
        <w:pageBreakBefore w:val="0"/>
        <w:widowControl w:val="0"/>
        <w:wordWrap/>
        <w:overflowPunct/>
        <w:topLinePunct w:val="0"/>
        <w:bidi w:val="0"/>
        <w:spacing w:before="47" w:line="219" w:lineRule="auto"/>
        <w:ind w:left="3805"/>
        <w:outlineLvl w:val="1"/>
        <w:rPr>
          <w:rFonts w:ascii="宋体" w:hAnsi="宋体" w:eastAsia="宋体" w:cs="宋体"/>
          <w:color w:val="auto"/>
          <w:spacing w:val="0"/>
          <w:position w:val="0"/>
          <w:sz w:val="24"/>
          <w:szCs w:val="24"/>
        </w:rPr>
      </w:pPr>
      <w:r>
        <w:rPr>
          <w:rFonts w:ascii="宋体" w:hAnsi="宋体" w:eastAsia="宋体" w:cs="宋体"/>
          <w:color w:val="auto"/>
          <w:spacing w:val="0"/>
          <w:position w:val="0"/>
          <w:sz w:val="24"/>
          <w:szCs w:val="24"/>
          <w14:textOutline w14:w="4356" w14:cap="sq" w14:cmpd="sng" w14:algn="ctr">
            <w14:solidFill>
              <w14:srgbClr w14:val="000000"/>
            </w14:solidFill>
            <w14:prstDash w14:val="solid"/>
            <w14:bevel/>
          </w14:textOutline>
        </w:rPr>
        <w:t>采购需求</w:t>
      </w:r>
    </w:p>
    <w:p w14:paraId="474EAFDC">
      <w:pPr>
        <w:pageBreakBefore w:val="0"/>
        <w:widowControl w:val="0"/>
        <w:wordWrap/>
        <w:overflowPunct/>
        <w:topLinePunct w:val="0"/>
        <w:bidi w:val="0"/>
        <w:spacing w:line="257" w:lineRule="auto"/>
        <w:rPr>
          <w:color w:val="auto"/>
          <w:spacing w:val="0"/>
          <w:position w:val="0"/>
        </w:rPr>
      </w:pPr>
    </w:p>
    <w:p w14:paraId="1A86D866">
      <w:pPr>
        <w:pageBreakBefore w:val="0"/>
        <w:widowControl w:val="0"/>
        <w:wordWrap/>
        <w:overflowPunct/>
        <w:topLinePunct w:val="0"/>
        <w:bidi w:val="0"/>
        <w:spacing w:line="258" w:lineRule="auto"/>
        <w:rPr>
          <w:color w:val="auto"/>
          <w:spacing w:val="0"/>
          <w:position w:val="0"/>
        </w:rPr>
      </w:pPr>
    </w:p>
    <w:p w14:paraId="551FB056">
      <w:pPr>
        <w:pageBreakBefore w:val="0"/>
        <w:widowControl w:val="0"/>
        <w:wordWrap/>
        <w:overflowPunct/>
        <w:topLinePunct w:val="0"/>
        <w:bidi w:val="0"/>
        <w:spacing w:line="258" w:lineRule="auto"/>
        <w:rPr>
          <w:color w:val="auto"/>
          <w:spacing w:val="0"/>
          <w:position w:val="0"/>
        </w:rPr>
      </w:pPr>
    </w:p>
    <w:p w14:paraId="31E2C5C3">
      <w:pPr>
        <w:keepNext w:val="0"/>
        <w:keepLines w:val="0"/>
        <w:pageBreakBefore w:val="0"/>
        <w:widowControl w:val="0"/>
        <w:numPr>
          <w:ilvl w:val="0"/>
          <w:numId w:val="0"/>
        </w:numPr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Autospacing="0" w:line="500" w:lineRule="exact"/>
        <w:ind w:left="0" w:leftChars="0" w:firstLine="480" w:firstLineChars="200"/>
        <w:textAlignment w:val="baseline"/>
        <w:rPr>
          <w:rFonts w:hint="eastAsia" w:ascii="宋体" w:hAnsi="宋体" w:eastAsia="宋体" w:cs="宋体"/>
          <w:color w:val="auto"/>
          <w:spacing w:val="0"/>
          <w:w w:val="100"/>
          <w:position w:val="0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color w:val="auto"/>
          <w:spacing w:val="0"/>
          <w:w w:val="100"/>
          <w:position w:val="0"/>
          <w:sz w:val="24"/>
          <w:szCs w:val="24"/>
          <w:lang w:val="en-US" w:eastAsia="zh-CN"/>
        </w:rPr>
        <w:t>（一） 服务需求</w:t>
      </w:r>
    </w:p>
    <w:p w14:paraId="74222DA3">
      <w:pPr>
        <w:keepNext w:val="0"/>
        <w:keepLines w:val="0"/>
        <w:pageBreakBefore w:val="0"/>
        <w:widowControl w:val="0"/>
        <w:numPr>
          <w:ilvl w:val="0"/>
          <w:numId w:val="0"/>
        </w:numPr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Autospacing="0" w:line="500" w:lineRule="exact"/>
        <w:ind w:left="0" w:leftChars="0" w:firstLine="480" w:firstLineChars="200"/>
        <w:textAlignment w:val="baseline"/>
        <w:rPr>
          <w:rFonts w:hint="eastAsia" w:ascii="宋体" w:hAnsi="宋体" w:eastAsia="宋体" w:cs="宋体"/>
          <w:color w:val="auto"/>
          <w:spacing w:val="0"/>
          <w:w w:val="100"/>
          <w:position w:val="0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color w:val="auto"/>
          <w:spacing w:val="0"/>
          <w:w w:val="100"/>
          <w:position w:val="0"/>
          <w:sz w:val="24"/>
          <w:szCs w:val="24"/>
          <w:lang w:val="en-US" w:eastAsia="zh-CN"/>
        </w:rPr>
        <w:t>1. 集约节约用地评价报告专章编制</w:t>
      </w:r>
    </w:p>
    <w:p w14:paraId="3DFC75F8">
      <w:pPr>
        <w:keepNext w:val="0"/>
        <w:keepLines w:val="0"/>
        <w:pageBreakBefore w:val="0"/>
        <w:widowControl w:val="0"/>
        <w:numPr>
          <w:ilvl w:val="0"/>
          <w:numId w:val="0"/>
        </w:numPr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Autospacing="0" w:line="500" w:lineRule="exact"/>
        <w:ind w:left="0" w:leftChars="0" w:firstLine="480" w:firstLineChars="200"/>
        <w:textAlignment w:val="baseline"/>
        <w:rPr>
          <w:rFonts w:hint="eastAsia" w:ascii="宋体" w:hAnsi="宋体" w:eastAsia="宋体" w:cs="宋体"/>
          <w:color w:val="auto"/>
          <w:spacing w:val="0"/>
          <w:w w:val="100"/>
          <w:position w:val="0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color w:val="auto"/>
          <w:spacing w:val="0"/>
          <w:w w:val="100"/>
          <w:position w:val="0"/>
          <w:sz w:val="24"/>
          <w:szCs w:val="24"/>
          <w:lang w:val="en-US" w:eastAsia="zh-CN"/>
        </w:rPr>
        <w:t>符合自然资发〔2022〕130 号文要求，重点论证占用耕地 / 永久基本农田必要性、用地规模合理性、生态红线不可避让性。</w:t>
      </w:r>
    </w:p>
    <w:p w14:paraId="48CFD41F">
      <w:pPr>
        <w:keepNext w:val="0"/>
        <w:keepLines w:val="0"/>
        <w:pageBreakBefore w:val="0"/>
        <w:widowControl w:val="0"/>
        <w:numPr>
          <w:ilvl w:val="0"/>
          <w:numId w:val="0"/>
        </w:numPr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Autospacing="0" w:line="500" w:lineRule="exact"/>
        <w:ind w:left="0" w:leftChars="0" w:firstLine="480" w:firstLineChars="200"/>
        <w:textAlignment w:val="baseline"/>
        <w:rPr>
          <w:rFonts w:hint="eastAsia" w:ascii="宋体" w:hAnsi="宋体" w:eastAsia="宋体" w:cs="宋体"/>
          <w:color w:val="auto"/>
          <w:spacing w:val="0"/>
          <w:w w:val="100"/>
          <w:position w:val="0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color w:val="auto"/>
          <w:spacing w:val="0"/>
          <w:w w:val="100"/>
          <w:position w:val="0"/>
          <w:sz w:val="24"/>
          <w:szCs w:val="24"/>
          <w:lang w:val="en-US" w:eastAsia="zh-CN"/>
        </w:rPr>
        <w:t>通过自然资源部门专家评审，纳入项目用地预审申报材料。</w:t>
      </w:r>
    </w:p>
    <w:p w14:paraId="09528673">
      <w:pPr>
        <w:keepNext w:val="0"/>
        <w:keepLines w:val="0"/>
        <w:pageBreakBefore w:val="0"/>
        <w:widowControl w:val="0"/>
        <w:numPr>
          <w:ilvl w:val="0"/>
          <w:numId w:val="0"/>
        </w:numPr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Autospacing="0" w:line="500" w:lineRule="exact"/>
        <w:ind w:left="0" w:leftChars="0" w:firstLine="480" w:firstLineChars="200"/>
        <w:textAlignment w:val="baseline"/>
        <w:rPr>
          <w:rFonts w:hint="eastAsia" w:ascii="宋体" w:hAnsi="宋体" w:eastAsia="宋体" w:cs="宋体"/>
          <w:color w:val="auto"/>
          <w:spacing w:val="0"/>
          <w:w w:val="100"/>
          <w:position w:val="0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color w:val="auto"/>
          <w:spacing w:val="0"/>
          <w:w w:val="100"/>
          <w:position w:val="0"/>
          <w:sz w:val="24"/>
          <w:szCs w:val="24"/>
          <w:lang w:val="en-US" w:eastAsia="zh-CN"/>
        </w:rPr>
        <w:t>2. 用地预审与规划选址意见书组卷</w:t>
      </w:r>
    </w:p>
    <w:p w14:paraId="514EC7C6">
      <w:pPr>
        <w:keepNext w:val="0"/>
        <w:keepLines w:val="0"/>
        <w:pageBreakBefore w:val="0"/>
        <w:widowControl w:val="0"/>
        <w:numPr>
          <w:ilvl w:val="0"/>
          <w:numId w:val="0"/>
        </w:numPr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Autospacing="0" w:line="500" w:lineRule="exact"/>
        <w:ind w:left="0" w:leftChars="0" w:firstLine="480" w:firstLineChars="200"/>
        <w:textAlignment w:val="baseline"/>
        <w:rPr>
          <w:rFonts w:hint="eastAsia" w:ascii="宋体" w:hAnsi="宋体" w:eastAsia="宋体" w:cs="宋体"/>
          <w:color w:val="auto"/>
          <w:spacing w:val="0"/>
          <w:w w:val="100"/>
          <w:position w:val="0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color w:val="auto"/>
          <w:spacing w:val="0"/>
          <w:w w:val="100"/>
          <w:position w:val="0"/>
          <w:sz w:val="24"/>
          <w:szCs w:val="24"/>
          <w:lang w:val="en-US" w:eastAsia="zh-CN"/>
        </w:rPr>
        <w:t>收集项目立项、可研、初设批复等基础资料，编制行政组卷报告。</w:t>
      </w:r>
    </w:p>
    <w:p w14:paraId="27B56962">
      <w:pPr>
        <w:keepNext w:val="0"/>
        <w:keepLines w:val="0"/>
        <w:pageBreakBefore w:val="0"/>
        <w:widowControl w:val="0"/>
        <w:numPr>
          <w:ilvl w:val="0"/>
          <w:numId w:val="0"/>
        </w:numPr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Autospacing="0" w:line="500" w:lineRule="exact"/>
        <w:ind w:left="0" w:leftChars="0" w:firstLine="480" w:firstLineChars="200"/>
        <w:textAlignment w:val="baseline"/>
        <w:rPr>
          <w:rFonts w:hint="eastAsia" w:ascii="宋体" w:hAnsi="宋体" w:eastAsia="宋体" w:cs="宋体"/>
          <w:color w:val="auto"/>
          <w:spacing w:val="0"/>
          <w:w w:val="100"/>
          <w:position w:val="0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color w:val="auto"/>
          <w:spacing w:val="0"/>
          <w:w w:val="100"/>
          <w:position w:val="0"/>
          <w:sz w:val="24"/>
          <w:szCs w:val="24"/>
          <w:lang w:val="en-US" w:eastAsia="zh-CN"/>
        </w:rPr>
        <w:t>对接自然资源局完成预审与选址意见书审批，取得正式批复文件。</w:t>
      </w:r>
    </w:p>
    <w:p w14:paraId="0390ADF9">
      <w:pPr>
        <w:keepNext w:val="0"/>
        <w:keepLines w:val="0"/>
        <w:pageBreakBefore w:val="0"/>
        <w:widowControl w:val="0"/>
        <w:numPr>
          <w:ilvl w:val="0"/>
          <w:numId w:val="0"/>
        </w:numPr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Autospacing="0" w:line="500" w:lineRule="exact"/>
        <w:ind w:left="0" w:leftChars="0" w:firstLine="480" w:firstLineChars="200"/>
        <w:textAlignment w:val="baseline"/>
        <w:rPr>
          <w:rFonts w:hint="eastAsia" w:ascii="宋体" w:hAnsi="宋体" w:eastAsia="宋体" w:cs="宋体"/>
          <w:color w:val="auto"/>
          <w:spacing w:val="0"/>
          <w:w w:val="100"/>
          <w:position w:val="0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color w:val="auto"/>
          <w:spacing w:val="0"/>
          <w:w w:val="100"/>
          <w:position w:val="0"/>
          <w:sz w:val="24"/>
          <w:szCs w:val="24"/>
          <w:lang w:val="en-US" w:eastAsia="zh-CN"/>
        </w:rPr>
        <w:t>3. 社会稳定风险评估报告编制</w:t>
      </w:r>
    </w:p>
    <w:p w14:paraId="20F8D050">
      <w:pPr>
        <w:keepNext w:val="0"/>
        <w:keepLines w:val="0"/>
        <w:pageBreakBefore w:val="0"/>
        <w:widowControl w:val="0"/>
        <w:numPr>
          <w:ilvl w:val="0"/>
          <w:numId w:val="0"/>
        </w:numPr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Autospacing="0" w:line="500" w:lineRule="exact"/>
        <w:ind w:left="0" w:leftChars="0" w:firstLine="480" w:firstLineChars="200"/>
        <w:textAlignment w:val="baseline"/>
        <w:rPr>
          <w:rFonts w:hint="eastAsia" w:ascii="宋体" w:hAnsi="宋体" w:eastAsia="宋体" w:cs="宋体"/>
          <w:color w:val="auto"/>
          <w:spacing w:val="0"/>
          <w:w w:val="100"/>
          <w:position w:val="0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color w:val="auto"/>
          <w:spacing w:val="0"/>
          <w:w w:val="100"/>
          <w:position w:val="0"/>
          <w:sz w:val="24"/>
          <w:szCs w:val="24"/>
          <w:lang w:val="en-US" w:eastAsia="zh-CN"/>
        </w:rPr>
        <w:t>开展征地、施工影响等社会风险调查，编制稳评报告并通过主管部门备案。</w:t>
      </w:r>
    </w:p>
    <w:p w14:paraId="28FE7CF8">
      <w:pPr>
        <w:keepNext w:val="0"/>
        <w:keepLines w:val="0"/>
        <w:pageBreakBefore w:val="0"/>
        <w:widowControl w:val="0"/>
        <w:numPr>
          <w:ilvl w:val="0"/>
          <w:numId w:val="0"/>
        </w:numPr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Autospacing="0" w:line="500" w:lineRule="exact"/>
        <w:ind w:left="0" w:leftChars="0" w:firstLine="480" w:firstLineChars="200"/>
        <w:textAlignment w:val="baseline"/>
        <w:rPr>
          <w:rFonts w:hint="eastAsia" w:ascii="宋体" w:hAnsi="宋体" w:eastAsia="宋体" w:cs="宋体"/>
          <w:color w:val="auto"/>
          <w:spacing w:val="0"/>
          <w:w w:val="100"/>
          <w:position w:val="0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color w:val="auto"/>
          <w:spacing w:val="0"/>
          <w:w w:val="100"/>
          <w:position w:val="0"/>
          <w:sz w:val="24"/>
          <w:szCs w:val="24"/>
          <w:lang w:val="en-US" w:eastAsia="zh-CN"/>
        </w:rPr>
        <w:t>4. 单独选址项目用地组卷报批</w:t>
      </w:r>
    </w:p>
    <w:p w14:paraId="3E441FA3">
      <w:pPr>
        <w:keepNext w:val="0"/>
        <w:keepLines w:val="0"/>
        <w:pageBreakBefore w:val="0"/>
        <w:widowControl w:val="0"/>
        <w:numPr>
          <w:ilvl w:val="0"/>
          <w:numId w:val="0"/>
        </w:numPr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Autospacing="0" w:line="500" w:lineRule="exact"/>
        <w:ind w:left="0" w:leftChars="0" w:firstLine="480" w:firstLineChars="200"/>
        <w:textAlignment w:val="baseline"/>
        <w:rPr>
          <w:rFonts w:hint="eastAsia" w:ascii="宋体" w:hAnsi="宋体" w:eastAsia="宋体" w:cs="宋体"/>
          <w:color w:val="auto"/>
          <w:spacing w:val="0"/>
          <w:w w:val="100"/>
          <w:position w:val="0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color w:val="auto"/>
          <w:spacing w:val="0"/>
          <w:w w:val="100"/>
          <w:position w:val="0"/>
          <w:sz w:val="24"/>
          <w:szCs w:val="24"/>
          <w:lang w:val="en-US" w:eastAsia="zh-CN"/>
        </w:rPr>
        <w:t>按单独选址项目要求，编制用地报批卷宗（含勘测定界、土地利用现状分析、征地补偿方案等）。</w:t>
      </w:r>
    </w:p>
    <w:p w14:paraId="5FF9AA22">
      <w:pPr>
        <w:keepNext w:val="0"/>
        <w:keepLines w:val="0"/>
        <w:pageBreakBefore w:val="0"/>
        <w:widowControl w:val="0"/>
        <w:numPr>
          <w:ilvl w:val="0"/>
          <w:numId w:val="0"/>
        </w:numPr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Autospacing="0" w:line="500" w:lineRule="exact"/>
        <w:ind w:left="0" w:leftChars="0" w:firstLine="480" w:firstLineChars="200"/>
        <w:textAlignment w:val="baseline"/>
        <w:rPr>
          <w:rFonts w:hint="eastAsia" w:ascii="宋体" w:hAnsi="宋体" w:eastAsia="宋体" w:cs="宋体"/>
          <w:color w:val="auto"/>
          <w:spacing w:val="0"/>
          <w:w w:val="100"/>
          <w:position w:val="0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color w:val="auto"/>
          <w:spacing w:val="0"/>
          <w:w w:val="100"/>
          <w:position w:val="0"/>
          <w:sz w:val="24"/>
          <w:szCs w:val="24"/>
          <w:lang w:val="en-US" w:eastAsia="zh-CN"/>
        </w:rPr>
        <w:t>逐级上报至自然资源部门，直至取得建设用地批复。</w:t>
      </w:r>
    </w:p>
    <w:p w14:paraId="11137431">
      <w:pPr>
        <w:keepNext w:val="0"/>
        <w:keepLines w:val="0"/>
        <w:pageBreakBefore w:val="0"/>
        <w:widowControl w:val="0"/>
        <w:numPr>
          <w:ilvl w:val="0"/>
          <w:numId w:val="0"/>
        </w:numPr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Autospacing="0" w:line="500" w:lineRule="exact"/>
        <w:ind w:left="0" w:leftChars="0" w:firstLine="480" w:firstLineChars="200"/>
        <w:textAlignment w:val="baseline"/>
        <w:rPr>
          <w:rFonts w:hint="eastAsia" w:ascii="宋体" w:hAnsi="宋体" w:eastAsia="宋体" w:cs="宋体"/>
          <w:color w:val="auto"/>
          <w:spacing w:val="0"/>
          <w:w w:val="100"/>
          <w:position w:val="0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color w:val="auto"/>
          <w:spacing w:val="0"/>
          <w:w w:val="100"/>
          <w:position w:val="0"/>
          <w:sz w:val="24"/>
          <w:szCs w:val="24"/>
          <w:lang w:val="en-US" w:eastAsia="zh-CN"/>
        </w:rPr>
        <w:t>5. 占林地组卷报批</w:t>
      </w:r>
    </w:p>
    <w:p w14:paraId="60517D68">
      <w:pPr>
        <w:keepNext w:val="0"/>
        <w:keepLines w:val="0"/>
        <w:pageBreakBefore w:val="0"/>
        <w:widowControl w:val="0"/>
        <w:numPr>
          <w:ilvl w:val="0"/>
          <w:numId w:val="0"/>
        </w:numPr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Autospacing="0" w:line="500" w:lineRule="exact"/>
        <w:ind w:left="0" w:leftChars="0" w:firstLine="480" w:firstLineChars="200"/>
        <w:textAlignment w:val="baseline"/>
        <w:rPr>
          <w:rFonts w:hint="eastAsia" w:ascii="宋体" w:hAnsi="宋体" w:eastAsia="宋体" w:cs="宋体"/>
          <w:color w:val="auto"/>
          <w:spacing w:val="0"/>
          <w:w w:val="100"/>
          <w:position w:val="0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color w:val="auto"/>
          <w:spacing w:val="0"/>
          <w:w w:val="100"/>
          <w:position w:val="0"/>
          <w:sz w:val="24"/>
          <w:szCs w:val="24"/>
          <w:lang w:val="en-US" w:eastAsia="zh-CN"/>
        </w:rPr>
        <w:t>编制使用林地可行性报告、林地现状调查表，完成林业部门组卷报批。</w:t>
      </w:r>
    </w:p>
    <w:p w14:paraId="279E351D">
      <w:pPr>
        <w:keepNext w:val="0"/>
        <w:keepLines w:val="0"/>
        <w:pageBreakBefore w:val="0"/>
        <w:widowControl w:val="0"/>
        <w:numPr>
          <w:ilvl w:val="0"/>
          <w:numId w:val="0"/>
        </w:numPr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Autospacing="0" w:line="500" w:lineRule="exact"/>
        <w:ind w:left="0" w:leftChars="0" w:firstLine="480" w:firstLineChars="200"/>
        <w:textAlignment w:val="baseline"/>
        <w:rPr>
          <w:rFonts w:hint="eastAsia" w:ascii="宋体" w:hAnsi="宋体" w:eastAsia="宋体" w:cs="宋体"/>
          <w:color w:val="auto"/>
          <w:spacing w:val="0"/>
          <w:w w:val="100"/>
          <w:position w:val="0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color w:val="auto"/>
          <w:spacing w:val="0"/>
          <w:w w:val="100"/>
          <w:position w:val="0"/>
          <w:sz w:val="24"/>
          <w:szCs w:val="24"/>
          <w:lang w:val="en-US" w:eastAsia="zh-CN"/>
        </w:rPr>
        <w:t>取得《使用林地审核同意书》。</w:t>
      </w:r>
    </w:p>
    <w:p w14:paraId="27AE4D6F">
      <w:pPr>
        <w:keepNext w:val="0"/>
        <w:keepLines w:val="0"/>
        <w:pageBreakBefore w:val="0"/>
        <w:widowControl w:val="0"/>
        <w:numPr>
          <w:ilvl w:val="0"/>
          <w:numId w:val="0"/>
        </w:numPr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Autospacing="0" w:line="500" w:lineRule="exact"/>
        <w:ind w:left="0" w:leftChars="0" w:firstLine="480" w:firstLineChars="200"/>
        <w:textAlignment w:val="baseline"/>
        <w:rPr>
          <w:rFonts w:hint="eastAsia" w:ascii="宋体" w:hAnsi="宋体" w:eastAsia="宋体" w:cs="宋体"/>
          <w:color w:val="auto"/>
          <w:spacing w:val="0"/>
          <w:w w:val="100"/>
          <w:position w:val="0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color w:val="auto"/>
          <w:spacing w:val="0"/>
          <w:w w:val="100"/>
          <w:position w:val="0"/>
          <w:sz w:val="24"/>
          <w:szCs w:val="24"/>
          <w:lang w:val="en-US" w:eastAsia="zh-CN"/>
        </w:rPr>
        <w:t>6. 征地测量</w:t>
      </w:r>
    </w:p>
    <w:p w14:paraId="3E853240">
      <w:pPr>
        <w:keepNext w:val="0"/>
        <w:keepLines w:val="0"/>
        <w:pageBreakBefore w:val="0"/>
        <w:widowControl w:val="0"/>
        <w:numPr>
          <w:ilvl w:val="0"/>
          <w:numId w:val="0"/>
        </w:numPr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Autospacing="0" w:line="500" w:lineRule="exact"/>
        <w:ind w:left="0" w:leftChars="0" w:firstLine="480" w:firstLineChars="200"/>
        <w:textAlignment w:val="baseline"/>
        <w:rPr>
          <w:rFonts w:hint="eastAsia" w:ascii="宋体" w:hAnsi="宋体" w:eastAsia="宋体" w:cs="宋体"/>
          <w:color w:val="auto"/>
          <w:spacing w:val="0"/>
          <w:w w:val="100"/>
          <w:position w:val="0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color w:val="auto"/>
          <w:spacing w:val="0"/>
          <w:w w:val="100"/>
          <w:position w:val="0"/>
          <w:sz w:val="24"/>
          <w:szCs w:val="24"/>
          <w:lang w:val="en-US" w:eastAsia="zh-CN"/>
        </w:rPr>
        <w:t>完成 4 座水库工程用地勘测定界测量、权属界线测绘、面积量算，出具正式测量报告。</w:t>
      </w:r>
    </w:p>
    <w:p w14:paraId="3F5A41B8">
      <w:pPr>
        <w:keepNext w:val="0"/>
        <w:keepLines w:val="0"/>
        <w:pageBreakBefore w:val="0"/>
        <w:widowControl w:val="0"/>
        <w:numPr>
          <w:ilvl w:val="0"/>
          <w:numId w:val="0"/>
        </w:numPr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Autospacing="0" w:line="500" w:lineRule="exact"/>
        <w:ind w:left="0" w:leftChars="0" w:firstLine="480" w:firstLineChars="200"/>
        <w:textAlignment w:val="baseline"/>
        <w:rPr>
          <w:rFonts w:hint="eastAsia" w:ascii="宋体" w:hAnsi="宋体" w:eastAsia="宋体" w:cs="宋体"/>
          <w:color w:val="auto"/>
          <w:spacing w:val="0"/>
          <w:w w:val="100"/>
          <w:position w:val="0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color w:val="auto"/>
          <w:spacing w:val="0"/>
          <w:w w:val="100"/>
          <w:position w:val="0"/>
          <w:sz w:val="24"/>
          <w:szCs w:val="24"/>
          <w:lang w:val="en-US" w:eastAsia="zh-CN"/>
        </w:rPr>
        <w:t>7. 地质灾害危险性评估报告编制</w:t>
      </w:r>
    </w:p>
    <w:p w14:paraId="028CAC10">
      <w:pPr>
        <w:keepNext w:val="0"/>
        <w:keepLines w:val="0"/>
        <w:pageBreakBefore w:val="0"/>
        <w:widowControl w:val="0"/>
        <w:numPr>
          <w:ilvl w:val="0"/>
          <w:numId w:val="0"/>
        </w:numPr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Autospacing="0" w:line="500" w:lineRule="exact"/>
        <w:ind w:left="0" w:leftChars="0" w:firstLine="480" w:firstLineChars="200"/>
        <w:textAlignment w:val="baseline"/>
        <w:rPr>
          <w:rFonts w:hint="eastAsia" w:ascii="宋体" w:hAnsi="宋体" w:eastAsia="宋体" w:cs="宋体"/>
          <w:color w:val="auto"/>
          <w:spacing w:val="0"/>
          <w:w w:val="100"/>
          <w:position w:val="0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color w:val="auto"/>
          <w:spacing w:val="0"/>
          <w:w w:val="100"/>
          <w:position w:val="0"/>
          <w:sz w:val="24"/>
          <w:szCs w:val="24"/>
          <w:lang w:val="en-US" w:eastAsia="zh-CN"/>
        </w:rPr>
        <w:t>开展库区及施工区地质灾害调查，编制评估报告并通过专家评审。</w:t>
      </w:r>
    </w:p>
    <w:p w14:paraId="4A1E7DCF">
      <w:pPr>
        <w:keepNext w:val="0"/>
        <w:keepLines w:val="0"/>
        <w:pageBreakBefore w:val="0"/>
        <w:widowControl w:val="0"/>
        <w:numPr>
          <w:ilvl w:val="0"/>
          <w:numId w:val="0"/>
        </w:numPr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Autospacing="0" w:line="500" w:lineRule="exact"/>
        <w:ind w:left="0" w:leftChars="0" w:firstLine="480" w:firstLineChars="200"/>
        <w:textAlignment w:val="baseline"/>
        <w:rPr>
          <w:rFonts w:hint="eastAsia" w:ascii="宋体" w:hAnsi="宋体" w:eastAsia="宋体" w:cs="宋体"/>
          <w:color w:val="auto"/>
          <w:spacing w:val="0"/>
          <w:w w:val="100"/>
          <w:position w:val="0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color w:val="auto"/>
          <w:spacing w:val="0"/>
          <w:w w:val="100"/>
          <w:position w:val="0"/>
          <w:sz w:val="24"/>
          <w:szCs w:val="24"/>
          <w:lang w:val="en-US" w:eastAsia="zh-CN"/>
        </w:rPr>
        <w:t>8. 压覆矿产资源评估报告编制</w:t>
      </w:r>
    </w:p>
    <w:p w14:paraId="38D18ADB">
      <w:pPr>
        <w:keepNext w:val="0"/>
        <w:keepLines w:val="0"/>
        <w:pageBreakBefore w:val="0"/>
        <w:widowControl w:val="0"/>
        <w:numPr>
          <w:ilvl w:val="0"/>
          <w:numId w:val="0"/>
        </w:numPr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Autospacing="0" w:line="500" w:lineRule="exact"/>
        <w:ind w:left="0" w:leftChars="0" w:firstLine="480" w:firstLineChars="200"/>
        <w:textAlignment w:val="baseline"/>
        <w:rPr>
          <w:rFonts w:hint="eastAsia" w:ascii="宋体" w:hAnsi="宋体" w:eastAsia="宋体" w:cs="宋体"/>
          <w:color w:val="auto"/>
          <w:spacing w:val="0"/>
          <w:w w:val="100"/>
          <w:position w:val="0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color w:val="auto"/>
          <w:spacing w:val="0"/>
          <w:w w:val="100"/>
          <w:position w:val="0"/>
          <w:sz w:val="24"/>
          <w:szCs w:val="24"/>
          <w:lang w:val="en-US" w:eastAsia="zh-CN"/>
        </w:rPr>
        <w:t>核查项目区矿产资源分布，编制压覆评估报告，取得自然资源部门备案意见。</w:t>
      </w:r>
    </w:p>
    <w:p w14:paraId="33BAA126"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0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5EC856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kinsoku w:val="0"/>
      <w:autoSpaceDE w:val="0"/>
      <w:autoSpaceDN w:val="0"/>
      <w:adjustRightInd w:val="0"/>
      <w:snapToGrid w:val="0"/>
      <w:textAlignment w:val="baseline"/>
    </w:pPr>
    <w:rPr>
      <w:rFonts w:ascii="Arial" w:hAnsi="Arial" w:eastAsia="Arial" w:cs="Arial"/>
      <w:snapToGrid w:val="0"/>
      <w:color w:val="000000"/>
      <w:sz w:val="21"/>
      <w:szCs w:val="21"/>
      <w:lang w:val="en-US" w:eastAsia="en-US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Office_12.1.0.26895_F1E327BC-269C-435d-A152-05C5408002CA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2026-06-18T08:55:51Z</dcterms:created>
  <dc:creator>Administrator</dc:creator>
  <cp:lastModifiedBy>Administrator</cp:lastModifiedBy>
  <dcterms:modified xsi:type="dcterms:W3CDTF">2026-06-18T08:59:32Z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2052-12.1.0.26895</vt:lpwstr>
  </property>
  <property fmtid="{D5CDD505-2E9C-101B-9397-08002B2CF9AE}" pid="3" name="KSOTemplateDocerSaveRecord">
    <vt:lpwstr>eyJoZGlkIjoiOGM2NDFlNTE2MDIyNjNlMzY5ODNiMjlkYTBlMGMyNDUiLCJ1c2VySWQiOiI0Njc1NzM3NDIifQ==</vt:lpwstr>
  </property>
  <property fmtid="{D5CDD505-2E9C-101B-9397-08002B2CF9AE}" pid="4" name="ICV">
    <vt:lpwstr>1BEB0794DEAC404D8622B2CD2F0A0E29_12</vt:lpwstr>
  </property>
</Properties>
</file>