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66A94E">
      <w:pPr>
        <w:pageBreakBefore w:val="0"/>
        <w:widowControl w:val="0"/>
        <w:wordWrap/>
        <w:overflowPunct/>
        <w:topLinePunct w:val="0"/>
        <w:bidi w:val="0"/>
        <w:spacing w:before="78" w:after="0" w:afterLines="100" w:afterAutospacing="0" w:line="220" w:lineRule="auto"/>
        <w:jc w:val="center"/>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采购要求</w:t>
      </w:r>
    </w:p>
    <w:p w14:paraId="11B2226F">
      <w:pPr>
        <w:spacing w:beforeAutospacing="0"/>
        <w:jc w:val="center"/>
        <w:rPr>
          <w:rFonts w:asciiTheme="minorEastAsia" w:hAnsiTheme="minorEastAsia" w:eastAsiaTheme="minorEastAsia" w:cstheme="minorEastAsia"/>
          <w:b/>
          <w:color w:val="auto"/>
          <w:sz w:val="30"/>
          <w:szCs w:val="30"/>
          <w:highlight w:val="none"/>
        </w:rPr>
      </w:pPr>
    </w:p>
    <w:p w14:paraId="13CE2050">
      <w:pPr>
        <w:keepNext w:val="0"/>
        <w:keepLines w:val="0"/>
        <w:pageBreakBefore w:val="0"/>
        <w:widowControl w:val="0"/>
        <w:kinsoku/>
        <w:wordWrap/>
        <w:overflowPunct/>
        <w:topLinePunct w:val="0"/>
        <w:autoSpaceDE/>
        <w:autoSpaceDN/>
        <w:bidi w:val="0"/>
        <w:adjustRightInd/>
        <w:snapToGrid/>
        <w:spacing w:line="360" w:lineRule="auto"/>
        <w:ind w:firstLine="562"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z w:val="28"/>
          <w:szCs w:val="28"/>
          <w:highlight w:val="none"/>
        </w:rPr>
        <w:t>一</w:t>
      </w:r>
      <w:r>
        <w:rPr>
          <w:rFonts w:hint="eastAsia" w:ascii="宋体" w:hAnsi="宋体" w:eastAsia="宋体" w:cs="宋体"/>
          <w:b/>
          <w:bCs/>
          <w:color w:val="auto"/>
          <w:sz w:val="28"/>
          <w:szCs w:val="28"/>
          <w:highlight w:val="none"/>
          <w:lang w:eastAsia="zh-CN"/>
        </w:rPr>
        <w:t>、</w:t>
      </w:r>
      <w:r>
        <w:rPr>
          <w:rFonts w:hint="eastAsia" w:ascii="宋体" w:hAnsi="宋体" w:eastAsia="宋体" w:cs="宋体"/>
          <w:b/>
          <w:bCs/>
          <w:color w:val="auto"/>
          <w:sz w:val="28"/>
          <w:szCs w:val="28"/>
          <w:highlight w:val="none"/>
        </w:rPr>
        <w:t>技术规格（工程需求）</w:t>
      </w:r>
    </w:p>
    <w:p w14:paraId="3F1593A8">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both"/>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1、工程量清单</w:t>
      </w:r>
    </w:p>
    <w:p w14:paraId="58FF861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bCs/>
          <w:color w:val="0000FF"/>
          <w:sz w:val="24"/>
          <w:szCs w:val="24"/>
          <w:highlight w:val="none"/>
          <w:lang w:val="en-US" w:eastAsia="zh-CN"/>
        </w:rPr>
      </w:pPr>
      <w:r>
        <w:rPr>
          <w:rFonts w:hint="eastAsia" w:ascii="宋体" w:hAnsi="宋体" w:eastAsia="宋体" w:cs="宋体"/>
          <w:b w:val="0"/>
          <w:bCs w:val="0"/>
          <w:color w:val="0000FF"/>
          <w:sz w:val="24"/>
          <w:szCs w:val="24"/>
          <w:highlight w:val="none"/>
          <w:lang w:eastAsia="zh-CN"/>
        </w:rPr>
        <w:t>本工程的</w:t>
      </w:r>
      <w:r>
        <w:rPr>
          <w:rFonts w:hint="eastAsia" w:ascii="宋体" w:hAnsi="宋体" w:eastAsia="宋体" w:cs="宋体"/>
          <w:b w:val="0"/>
          <w:bCs w:val="0"/>
          <w:color w:val="0000FF"/>
          <w:sz w:val="24"/>
          <w:szCs w:val="24"/>
          <w:highlight w:val="none"/>
        </w:rPr>
        <w:t>工程量清单及</w:t>
      </w:r>
      <w:r>
        <w:rPr>
          <w:rFonts w:hint="eastAsia" w:ascii="宋体" w:hAnsi="宋体" w:eastAsia="宋体" w:cs="宋体"/>
          <w:b w:val="0"/>
          <w:bCs w:val="0"/>
          <w:color w:val="0000FF"/>
          <w:sz w:val="24"/>
          <w:szCs w:val="24"/>
          <w:highlight w:val="none"/>
          <w:lang w:eastAsia="zh-CN"/>
        </w:rPr>
        <w:t>施工图设计</w:t>
      </w:r>
      <w:r>
        <w:rPr>
          <w:rFonts w:hint="eastAsia" w:ascii="宋体" w:hAnsi="宋体" w:eastAsia="宋体" w:cs="宋体"/>
          <w:b w:val="0"/>
          <w:bCs w:val="0"/>
          <w:color w:val="0000FF"/>
          <w:sz w:val="24"/>
          <w:szCs w:val="24"/>
          <w:highlight w:val="none"/>
        </w:rPr>
        <w:t>详见附件</w:t>
      </w:r>
      <w:r>
        <w:rPr>
          <w:rFonts w:hint="eastAsia" w:ascii="宋体" w:hAnsi="宋体" w:eastAsia="宋体" w:cs="宋体"/>
          <w:b w:val="0"/>
          <w:bCs w:val="0"/>
          <w:color w:val="0000FF"/>
          <w:sz w:val="24"/>
          <w:szCs w:val="24"/>
          <w:highlight w:val="none"/>
          <w:lang w:eastAsia="zh-CN"/>
        </w:rPr>
        <w:t>。</w:t>
      </w:r>
    </w:p>
    <w:p w14:paraId="4B8C7FAC">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2、工程要求</w:t>
      </w:r>
    </w:p>
    <w:p w14:paraId="6161E3E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0000FF"/>
          <w:sz w:val="24"/>
          <w:szCs w:val="24"/>
          <w:highlight w:val="none"/>
        </w:rPr>
      </w:pPr>
      <w:r>
        <w:rPr>
          <w:rFonts w:hint="eastAsia" w:ascii="宋体" w:hAnsi="宋体" w:eastAsia="宋体" w:cs="宋体"/>
          <w:color w:val="0000FF"/>
          <w:sz w:val="24"/>
          <w:szCs w:val="24"/>
          <w:highlight w:val="none"/>
        </w:rPr>
        <w:t>2.1</w:t>
      </w:r>
      <w:r>
        <w:rPr>
          <w:rFonts w:hint="eastAsia" w:ascii="宋体" w:hAnsi="宋体" w:eastAsia="宋体" w:cs="宋体"/>
          <w:color w:val="0000FF"/>
          <w:sz w:val="24"/>
          <w:szCs w:val="24"/>
          <w:highlight w:val="none"/>
          <w:lang w:val="en-US" w:eastAsia="zh-CN"/>
        </w:rPr>
        <w:t xml:space="preserve"> </w:t>
      </w:r>
      <w:r>
        <w:rPr>
          <w:rFonts w:hint="eastAsia" w:ascii="宋体" w:hAnsi="宋体" w:eastAsia="宋体" w:cs="宋体"/>
          <w:bCs/>
          <w:color w:val="0000FF"/>
          <w:sz w:val="24"/>
          <w:szCs w:val="24"/>
          <w:highlight w:val="none"/>
          <w:lang w:eastAsia="zh-CN"/>
        </w:rPr>
        <w:t>本工程工程量清单中的安全文明施工费、规费、税金、暂估金额、暂列金额均属于不可竞争费，不得让利。在投标报价中暂估金额和暂列金额应与招标清单中暂估金额和暂列金额一致，不作竞价范围，安全文明施工费、规费、税金均按照清单计价原则计取。</w:t>
      </w:r>
      <w:r>
        <w:rPr>
          <w:rFonts w:hint="eastAsia" w:ascii="宋体" w:hAnsi="宋体" w:eastAsia="宋体" w:cs="宋体"/>
          <w:b/>
          <w:bCs w:val="0"/>
          <w:color w:val="0000FF"/>
          <w:sz w:val="24"/>
          <w:szCs w:val="24"/>
          <w:highlight w:val="none"/>
          <w:lang w:eastAsia="zh-CN"/>
        </w:rPr>
        <w:t>否则视为无效响应</w:t>
      </w:r>
      <w:r>
        <w:rPr>
          <w:rFonts w:hint="eastAsia" w:ascii="宋体" w:hAnsi="宋体" w:eastAsia="宋体" w:cs="宋体"/>
          <w:color w:val="0000FF"/>
          <w:sz w:val="24"/>
          <w:szCs w:val="24"/>
          <w:highlight w:val="none"/>
        </w:rPr>
        <w:t>。</w:t>
      </w:r>
    </w:p>
    <w:p w14:paraId="54ECEFF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0000FF"/>
          <w:sz w:val="24"/>
          <w:szCs w:val="24"/>
          <w:highlight w:val="none"/>
        </w:rPr>
      </w:pPr>
      <w:r>
        <w:rPr>
          <w:rFonts w:hint="eastAsia" w:ascii="宋体" w:hAnsi="宋体" w:eastAsia="宋体" w:cs="宋体"/>
          <w:color w:val="0000FF"/>
          <w:sz w:val="24"/>
          <w:szCs w:val="24"/>
          <w:highlight w:val="none"/>
        </w:rPr>
        <w:t>2.2</w:t>
      </w:r>
      <w:r>
        <w:rPr>
          <w:rFonts w:hint="eastAsia" w:ascii="宋体" w:hAnsi="宋体" w:eastAsia="宋体" w:cs="宋体"/>
          <w:color w:val="0000FF"/>
          <w:sz w:val="24"/>
          <w:szCs w:val="24"/>
          <w:highlight w:val="none"/>
          <w:lang w:val="en-US" w:eastAsia="zh-CN"/>
        </w:rPr>
        <w:t xml:space="preserve"> </w:t>
      </w:r>
      <w:r>
        <w:rPr>
          <w:rFonts w:hint="eastAsia" w:ascii="宋体" w:hAnsi="宋体" w:eastAsia="宋体" w:cs="宋体"/>
          <w:color w:val="0000FF"/>
          <w:sz w:val="24"/>
          <w:szCs w:val="24"/>
          <w:highlight w:val="none"/>
        </w:rPr>
        <w:t>成交供应商采购的主要材料，必须提供出厂合格证书及试验资料原件给采购人查验，否则，采购人有权制止使用并追究成交供应商的违约责任。</w:t>
      </w:r>
    </w:p>
    <w:p w14:paraId="209F6FA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0000FF"/>
          <w:sz w:val="24"/>
          <w:szCs w:val="24"/>
          <w:highlight w:val="none"/>
        </w:rPr>
      </w:pPr>
      <w:r>
        <w:rPr>
          <w:rFonts w:hint="eastAsia" w:ascii="宋体" w:hAnsi="宋体" w:eastAsia="宋体" w:cs="宋体"/>
          <w:color w:val="0000FF"/>
          <w:sz w:val="24"/>
          <w:szCs w:val="24"/>
          <w:highlight w:val="none"/>
        </w:rPr>
        <w:t>2.3</w:t>
      </w:r>
      <w:r>
        <w:rPr>
          <w:rFonts w:hint="eastAsia" w:ascii="宋体" w:hAnsi="宋体" w:eastAsia="宋体" w:cs="宋体"/>
          <w:color w:val="0000FF"/>
          <w:sz w:val="24"/>
          <w:szCs w:val="24"/>
          <w:highlight w:val="none"/>
          <w:lang w:val="en-US" w:eastAsia="zh-CN"/>
        </w:rPr>
        <w:t xml:space="preserve"> 成交</w:t>
      </w:r>
      <w:r>
        <w:rPr>
          <w:rFonts w:hint="eastAsia" w:ascii="宋体" w:hAnsi="宋体" w:eastAsia="宋体" w:cs="宋体"/>
          <w:color w:val="0000FF"/>
          <w:sz w:val="24"/>
          <w:szCs w:val="24"/>
          <w:highlight w:val="none"/>
        </w:rPr>
        <w:t>供应商应按照本</w:t>
      </w:r>
      <w:r>
        <w:rPr>
          <w:rFonts w:hint="eastAsia" w:ascii="宋体" w:hAnsi="宋体" w:eastAsia="宋体" w:cs="宋体"/>
          <w:color w:val="0000FF"/>
          <w:sz w:val="24"/>
          <w:szCs w:val="24"/>
          <w:highlight w:val="none"/>
          <w:lang w:eastAsia="zh-CN"/>
        </w:rPr>
        <w:t>磋商</w:t>
      </w:r>
      <w:r>
        <w:rPr>
          <w:rFonts w:hint="eastAsia" w:ascii="宋体" w:hAnsi="宋体" w:eastAsia="宋体" w:cs="宋体"/>
          <w:color w:val="0000FF"/>
          <w:sz w:val="24"/>
          <w:szCs w:val="24"/>
          <w:highlight w:val="none"/>
        </w:rPr>
        <w:t>文件中提供的工程量清单，根据项目特征描述的内容及有关要求实施合同工程，直到项目被改变为止。</w:t>
      </w:r>
    </w:p>
    <w:p w14:paraId="1250C52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0000FF"/>
          <w:sz w:val="24"/>
          <w:szCs w:val="24"/>
          <w:highlight w:val="none"/>
        </w:rPr>
        <w:t>2.4</w:t>
      </w:r>
      <w:r>
        <w:rPr>
          <w:rFonts w:hint="eastAsia" w:ascii="宋体" w:hAnsi="宋体" w:eastAsia="宋体" w:cs="宋体"/>
          <w:color w:val="0000FF"/>
          <w:sz w:val="24"/>
          <w:szCs w:val="24"/>
          <w:highlight w:val="none"/>
          <w:lang w:val="en-US" w:eastAsia="zh-CN"/>
        </w:rPr>
        <w:t xml:space="preserve"> 成交</w:t>
      </w:r>
      <w:r>
        <w:rPr>
          <w:rFonts w:hint="eastAsia" w:ascii="宋体" w:hAnsi="宋体" w:eastAsia="宋体" w:cs="宋体"/>
          <w:color w:val="0000FF"/>
          <w:sz w:val="24"/>
          <w:szCs w:val="24"/>
          <w:highlight w:val="none"/>
        </w:rPr>
        <w:t>供应商应按照采购人提供的</w:t>
      </w:r>
      <w:r>
        <w:rPr>
          <w:rFonts w:hint="eastAsia" w:ascii="宋体" w:hAnsi="宋体" w:eastAsia="宋体" w:cs="宋体"/>
          <w:color w:val="0000FF"/>
          <w:sz w:val="24"/>
          <w:szCs w:val="24"/>
          <w:highlight w:val="none"/>
          <w:lang w:val="en-US" w:eastAsia="zh-CN"/>
        </w:rPr>
        <w:t>施工</w:t>
      </w:r>
      <w:r>
        <w:rPr>
          <w:rFonts w:hint="eastAsia" w:ascii="宋体" w:hAnsi="宋体" w:eastAsia="宋体" w:cs="宋体"/>
          <w:color w:val="0000FF"/>
          <w:sz w:val="24"/>
          <w:szCs w:val="24"/>
          <w:highlight w:val="none"/>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14:paraId="32B2C755">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both"/>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3、人员配置及要求</w:t>
      </w:r>
    </w:p>
    <w:p w14:paraId="3B96194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0000FF"/>
          <w:sz w:val="24"/>
          <w:szCs w:val="24"/>
          <w:highlight w:val="none"/>
        </w:rPr>
      </w:pPr>
      <w:r>
        <w:rPr>
          <w:rFonts w:hint="eastAsia" w:ascii="宋体" w:hAnsi="宋体" w:eastAsia="宋体" w:cs="宋体"/>
          <w:color w:val="0000FF"/>
          <w:sz w:val="24"/>
          <w:szCs w:val="24"/>
          <w:highlight w:val="none"/>
          <w:lang w:val="en-US" w:eastAsia="zh-CN"/>
        </w:rPr>
        <w:t>3</w:t>
      </w:r>
      <w:r>
        <w:rPr>
          <w:rFonts w:hint="eastAsia" w:ascii="宋体" w:hAnsi="宋体" w:eastAsia="宋体" w:cs="宋体"/>
          <w:color w:val="0000FF"/>
          <w:sz w:val="24"/>
          <w:szCs w:val="24"/>
          <w:highlight w:val="none"/>
        </w:rPr>
        <w:t>.1</w:t>
      </w:r>
      <w:r>
        <w:rPr>
          <w:rFonts w:hint="eastAsia" w:ascii="宋体" w:hAnsi="宋体" w:eastAsia="宋体" w:cs="宋体"/>
          <w:color w:val="0000FF"/>
          <w:sz w:val="24"/>
          <w:szCs w:val="24"/>
          <w:highlight w:val="none"/>
          <w:lang w:val="en-US" w:eastAsia="zh-CN"/>
        </w:rPr>
        <w:t xml:space="preserve"> </w:t>
      </w:r>
      <w:r>
        <w:rPr>
          <w:rFonts w:hint="eastAsia" w:ascii="宋体" w:hAnsi="宋体" w:eastAsia="宋体" w:cs="宋体"/>
          <w:color w:val="0000FF"/>
          <w:sz w:val="24"/>
          <w:szCs w:val="24"/>
          <w:highlight w:val="none"/>
        </w:rPr>
        <w:t>供应商拟派</w:t>
      </w:r>
      <w:r>
        <w:rPr>
          <w:rFonts w:hint="eastAsia" w:ascii="宋体" w:hAnsi="宋体" w:eastAsia="宋体" w:cs="宋体"/>
          <w:color w:val="0000FF"/>
          <w:sz w:val="24"/>
          <w:szCs w:val="24"/>
          <w:highlight w:val="none"/>
          <w:lang w:eastAsia="zh-CN"/>
        </w:rPr>
        <w:t>的</w:t>
      </w:r>
      <w:r>
        <w:rPr>
          <w:rFonts w:hint="eastAsia" w:ascii="宋体" w:hAnsi="宋体" w:eastAsia="宋体" w:cs="宋体"/>
          <w:color w:val="0000FF"/>
          <w:sz w:val="24"/>
          <w:szCs w:val="24"/>
          <w:highlight w:val="none"/>
        </w:rPr>
        <w:t>项目</w:t>
      </w:r>
      <w:r>
        <w:rPr>
          <w:rFonts w:hint="eastAsia" w:ascii="宋体" w:hAnsi="宋体" w:eastAsia="宋体" w:cs="宋体"/>
          <w:color w:val="0000FF"/>
          <w:sz w:val="24"/>
          <w:szCs w:val="24"/>
          <w:highlight w:val="none"/>
          <w:lang w:eastAsia="zh-CN"/>
        </w:rPr>
        <w:t>负责人</w:t>
      </w:r>
      <w:r>
        <w:rPr>
          <w:rFonts w:hint="eastAsia" w:ascii="宋体" w:hAnsi="宋体" w:eastAsia="宋体" w:cs="宋体"/>
          <w:color w:val="0000FF"/>
          <w:sz w:val="24"/>
          <w:szCs w:val="24"/>
          <w:highlight w:val="none"/>
        </w:rPr>
        <w:t>、</w:t>
      </w:r>
      <w:r>
        <w:rPr>
          <w:rFonts w:hint="eastAsia" w:ascii="宋体" w:hAnsi="宋体" w:eastAsia="宋体" w:cs="宋体"/>
          <w:color w:val="0000FF"/>
          <w:sz w:val="24"/>
          <w:szCs w:val="24"/>
          <w:highlight w:val="none"/>
          <w:lang w:eastAsia="zh-CN"/>
        </w:rPr>
        <w:t>技术负责人、</w:t>
      </w:r>
      <w:r>
        <w:rPr>
          <w:rFonts w:hint="eastAsia" w:ascii="宋体" w:hAnsi="宋体" w:eastAsia="宋体" w:cs="宋体"/>
          <w:color w:val="0000FF"/>
          <w:sz w:val="24"/>
          <w:szCs w:val="24"/>
          <w:highlight w:val="none"/>
        </w:rPr>
        <w:t xml:space="preserve">施工员、质量员、专职安全生产管理人员以及相关工程管理人员须为本单位在职员工。  </w:t>
      </w:r>
    </w:p>
    <w:p w14:paraId="711AB20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0000FF"/>
          <w:sz w:val="24"/>
          <w:szCs w:val="24"/>
          <w:highlight w:val="none"/>
          <w:lang w:val="en-US" w:eastAsia="zh-CN"/>
        </w:rPr>
      </w:pPr>
      <w:r>
        <w:rPr>
          <w:rFonts w:hint="eastAsia" w:ascii="宋体" w:hAnsi="宋体" w:eastAsia="宋体" w:cs="宋体"/>
          <w:color w:val="0000FF"/>
          <w:sz w:val="24"/>
          <w:szCs w:val="24"/>
          <w:highlight w:val="none"/>
          <w:lang w:val="en-US" w:eastAsia="zh-CN"/>
        </w:rPr>
        <w:t>3.2 供应商拟派的项目负责人须具备市政公用工程专业二级（含）以上注册建造师证书（不含临时执业证书，且证书上的单位名称须与供应商名称一致，证书上使用有效期未过期，证书上具有个人签名及签名日期，否则视为无效）；具备在有效期内的安全生产考核合格证书（证书上的单位名称须与供应商名称一致，否则视为无效）；并提供本人身份证、劳动合同、“江西住建云”实名制信息登记截图、社保证明（需包含养老保险、医疗保险、失业保险、工伤保险需提供缴纳凭证并加盖单位公章），社保证明材料中社保证明的时限为连续近6个月【即：磋商前一个月(不含磋商当月)算起往前连续的6个月】,因工作单位变更不足6个月的，以证书中的变更时间为准。退休或已办理离岗退职或停薪留职手续的(按县级以上人事部门办理的时间为准),该单位为其连续缴纳6个月及以上的社保(按规定到龄不需缴纳社保的除外，应提供相关行政主管部门出具的证明)。</w:t>
      </w:r>
    </w:p>
    <w:p w14:paraId="711BFCB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0000FF"/>
          <w:sz w:val="24"/>
          <w:szCs w:val="24"/>
          <w:highlight w:val="none"/>
        </w:rPr>
      </w:pPr>
      <w:r>
        <w:rPr>
          <w:rFonts w:hint="eastAsia" w:ascii="宋体" w:hAnsi="宋体" w:eastAsia="宋体" w:cs="宋体"/>
          <w:color w:val="0000FF"/>
          <w:sz w:val="24"/>
          <w:szCs w:val="24"/>
          <w:highlight w:val="none"/>
          <w:lang w:val="en-US" w:eastAsia="zh-CN"/>
        </w:rPr>
        <w:t>3</w:t>
      </w:r>
      <w:r>
        <w:rPr>
          <w:rFonts w:hint="eastAsia" w:ascii="宋体" w:hAnsi="宋体" w:eastAsia="宋体" w:cs="宋体"/>
          <w:color w:val="0000FF"/>
          <w:sz w:val="24"/>
          <w:szCs w:val="24"/>
          <w:highlight w:val="none"/>
        </w:rPr>
        <w:t>.</w:t>
      </w:r>
      <w:r>
        <w:rPr>
          <w:rFonts w:hint="eastAsia" w:ascii="宋体" w:hAnsi="宋体" w:eastAsia="宋体" w:cs="宋体"/>
          <w:color w:val="0000FF"/>
          <w:sz w:val="24"/>
          <w:szCs w:val="24"/>
          <w:highlight w:val="none"/>
          <w:lang w:val="en-US" w:eastAsia="zh-CN"/>
        </w:rPr>
        <w:t xml:space="preserve">3 </w:t>
      </w:r>
      <w:r>
        <w:rPr>
          <w:rFonts w:hint="eastAsia" w:ascii="宋体" w:hAnsi="宋体" w:eastAsia="宋体" w:cs="宋体"/>
          <w:color w:val="0000FF"/>
          <w:sz w:val="24"/>
          <w:szCs w:val="24"/>
          <w:highlight w:val="none"/>
        </w:rPr>
        <w:t>供应商拟派的项目技术负责人</w:t>
      </w:r>
      <w:r>
        <w:rPr>
          <w:rFonts w:hint="eastAsia" w:ascii="宋体" w:hAnsi="宋体" w:eastAsia="宋体" w:cs="宋体"/>
          <w:color w:val="0000FF"/>
          <w:sz w:val="24"/>
          <w:szCs w:val="24"/>
          <w:highlight w:val="none"/>
          <w:lang w:eastAsia="zh-CN"/>
        </w:rPr>
        <w:t>须</w:t>
      </w:r>
      <w:r>
        <w:rPr>
          <w:rFonts w:hint="eastAsia" w:ascii="宋体" w:hAnsi="宋体" w:eastAsia="宋体" w:cs="宋体"/>
          <w:color w:val="0000FF"/>
          <w:sz w:val="24"/>
          <w:szCs w:val="24"/>
          <w:highlight w:val="none"/>
        </w:rPr>
        <w:t>具备市政工程类专业中级(含)以上职称，</w:t>
      </w:r>
      <w:r>
        <w:rPr>
          <w:rFonts w:hint="eastAsia" w:ascii="宋体" w:hAnsi="宋体" w:eastAsia="宋体" w:cs="宋体"/>
          <w:color w:val="0000FF"/>
          <w:sz w:val="24"/>
          <w:szCs w:val="24"/>
          <w:highlight w:val="none"/>
          <w:lang w:eastAsia="zh-CN"/>
        </w:rPr>
        <w:t>并</w:t>
      </w:r>
      <w:r>
        <w:rPr>
          <w:rFonts w:hint="eastAsia" w:ascii="宋体" w:hAnsi="宋体" w:eastAsia="宋体" w:cs="宋体"/>
          <w:color w:val="0000FF"/>
          <w:sz w:val="24"/>
          <w:szCs w:val="24"/>
          <w:highlight w:val="none"/>
        </w:rPr>
        <w:t>提供</w:t>
      </w:r>
      <w:r>
        <w:rPr>
          <w:rFonts w:hint="eastAsia" w:ascii="宋体" w:hAnsi="宋体" w:eastAsia="宋体" w:cs="宋体"/>
          <w:color w:val="0000FF"/>
          <w:sz w:val="24"/>
          <w:szCs w:val="24"/>
          <w:highlight w:val="none"/>
          <w:lang w:eastAsia="zh-CN"/>
        </w:rPr>
        <w:t>本人身份证、</w:t>
      </w:r>
      <w:r>
        <w:rPr>
          <w:rFonts w:hint="eastAsia" w:ascii="宋体" w:hAnsi="宋体" w:eastAsia="宋体" w:cs="宋体"/>
          <w:color w:val="0000FF"/>
          <w:sz w:val="24"/>
          <w:szCs w:val="24"/>
          <w:highlight w:val="none"/>
        </w:rPr>
        <w:t>劳动合同、“江西住建云”实名制信息登记截图</w:t>
      </w:r>
      <w:r>
        <w:rPr>
          <w:rFonts w:hint="eastAsia" w:ascii="宋体" w:hAnsi="宋体" w:eastAsia="宋体" w:cs="宋体"/>
          <w:color w:val="0000FF"/>
          <w:sz w:val="24"/>
          <w:szCs w:val="24"/>
          <w:highlight w:val="none"/>
          <w:lang w:eastAsia="zh-CN"/>
        </w:rPr>
        <w:t>、</w:t>
      </w:r>
      <w:r>
        <w:rPr>
          <w:rFonts w:hint="eastAsia" w:ascii="宋体" w:hAnsi="宋体" w:eastAsia="宋体" w:cs="宋体"/>
          <w:color w:val="0000FF"/>
          <w:sz w:val="24"/>
          <w:szCs w:val="24"/>
          <w:highlight w:val="none"/>
        </w:rPr>
        <w:t>社保证明（需包含养老保险、医疗保险、失业保险、工伤保险需提供缴纳凭证并加盖单位公章），社保证明材料中社保证明的时限为连续近6个月【即：</w:t>
      </w:r>
      <w:r>
        <w:rPr>
          <w:rFonts w:hint="eastAsia" w:ascii="宋体" w:hAnsi="宋体" w:eastAsia="宋体" w:cs="宋体"/>
          <w:color w:val="0000FF"/>
          <w:sz w:val="24"/>
          <w:szCs w:val="24"/>
          <w:highlight w:val="none"/>
          <w:lang w:eastAsia="zh-CN"/>
        </w:rPr>
        <w:t>磋商</w:t>
      </w:r>
      <w:r>
        <w:rPr>
          <w:rFonts w:hint="eastAsia" w:ascii="宋体" w:hAnsi="宋体" w:eastAsia="宋体" w:cs="宋体"/>
          <w:color w:val="0000FF"/>
          <w:sz w:val="24"/>
          <w:szCs w:val="24"/>
          <w:highlight w:val="none"/>
        </w:rPr>
        <w:t>前一个月(不含</w:t>
      </w:r>
      <w:r>
        <w:rPr>
          <w:rFonts w:hint="eastAsia" w:ascii="宋体" w:hAnsi="宋体" w:eastAsia="宋体" w:cs="宋体"/>
          <w:color w:val="0000FF"/>
          <w:sz w:val="24"/>
          <w:szCs w:val="24"/>
          <w:highlight w:val="none"/>
          <w:lang w:eastAsia="zh-CN"/>
        </w:rPr>
        <w:t>磋商</w:t>
      </w:r>
      <w:r>
        <w:rPr>
          <w:rFonts w:hint="eastAsia" w:ascii="宋体" w:hAnsi="宋体" w:eastAsia="宋体" w:cs="宋体"/>
          <w:color w:val="0000FF"/>
          <w:sz w:val="24"/>
          <w:szCs w:val="24"/>
          <w:highlight w:val="none"/>
        </w:rPr>
        <w:t>当月)算起往前连续的6个月】,因工作单位变更不足6个月的，以证书中的变更时间为准。退休或已办理离岗退职或停薪留职手续的(按县级以上人事部门办理的时间为准),该单位为其连续缴纳6个月及以上的社保(按规定到龄不需缴纳社保的除外，应提供相关行政主管部门出具的证明)。退休或已办理离岗退职或停薪留职手续的关键岗位人员在工期内出现证书到期的情况须及时变更相应关键岗位人员。</w:t>
      </w:r>
    </w:p>
    <w:p w14:paraId="6EEAD79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0000FF"/>
          <w:sz w:val="24"/>
          <w:szCs w:val="24"/>
          <w:highlight w:val="none"/>
        </w:rPr>
      </w:pPr>
      <w:r>
        <w:rPr>
          <w:rFonts w:hint="eastAsia" w:ascii="宋体" w:hAnsi="宋体" w:eastAsia="宋体" w:cs="宋体"/>
          <w:color w:val="0000FF"/>
          <w:sz w:val="24"/>
          <w:szCs w:val="24"/>
          <w:highlight w:val="none"/>
        </w:rPr>
        <w:t>3.</w:t>
      </w:r>
      <w:r>
        <w:rPr>
          <w:rFonts w:hint="eastAsia" w:ascii="宋体" w:hAnsi="宋体" w:eastAsia="宋体" w:cs="宋体"/>
          <w:color w:val="0000FF"/>
          <w:sz w:val="24"/>
          <w:szCs w:val="24"/>
          <w:highlight w:val="none"/>
          <w:lang w:val="en-US" w:eastAsia="zh-CN"/>
        </w:rPr>
        <w:t xml:space="preserve">4 </w:t>
      </w:r>
      <w:r>
        <w:rPr>
          <w:rFonts w:hint="eastAsia" w:ascii="宋体" w:hAnsi="宋体" w:eastAsia="宋体" w:cs="宋体"/>
          <w:color w:val="0000FF"/>
          <w:sz w:val="24"/>
          <w:szCs w:val="24"/>
          <w:highlight w:val="none"/>
        </w:rPr>
        <w:t>供应商拟派</w:t>
      </w:r>
      <w:r>
        <w:rPr>
          <w:rFonts w:hint="eastAsia" w:ascii="宋体" w:hAnsi="宋体" w:eastAsia="宋体" w:cs="宋体"/>
          <w:color w:val="0000FF"/>
          <w:sz w:val="24"/>
          <w:szCs w:val="24"/>
          <w:highlight w:val="none"/>
          <w:lang w:eastAsia="zh-CN"/>
        </w:rPr>
        <w:t>的</w:t>
      </w:r>
      <w:r>
        <w:rPr>
          <w:rFonts w:hint="eastAsia" w:ascii="宋体" w:hAnsi="宋体" w:eastAsia="宋体" w:cs="宋体"/>
          <w:color w:val="0000FF"/>
          <w:sz w:val="24"/>
          <w:szCs w:val="24"/>
          <w:highlight w:val="none"/>
        </w:rPr>
        <w:t>施工现场管理人员</w:t>
      </w:r>
      <w:r>
        <w:rPr>
          <w:rFonts w:hint="eastAsia" w:ascii="宋体" w:hAnsi="宋体" w:eastAsia="宋体" w:cs="宋体"/>
          <w:color w:val="0000FF"/>
          <w:sz w:val="24"/>
          <w:szCs w:val="24"/>
          <w:highlight w:val="none"/>
          <w:lang w:eastAsia="zh-CN"/>
        </w:rPr>
        <w:t>（</w:t>
      </w:r>
      <w:r>
        <w:rPr>
          <w:rFonts w:hint="eastAsia" w:ascii="宋体" w:hAnsi="宋体" w:eastAsia="宋体" w:cs="宋体"/>
          <w:color w:val="0000FF"/>
          <w:sz w:val="24"/>
          <w:szCs w:val="24"/>
          <w:highlight w:val="none"/>
        </w:rPr>
        <w:t>施工员、质量员、专职安全</w:t>
      </w:r>
      <w:r>
        <w:rPr>
          <w:rFonts w:hint="eastAsia" w:ascii="宋体" w:hAnsi="宋体" w:eastAsia="宋体" w:cs="宋体"/>
          <w:color w:val="0000FF"/>
          <w:sz w:val="24"/>
          <w:szCs w:val="24"/>
          <w:highlight w:val="none"/>
          <w:lang w:eastAsia="zh-CN"/>
        </w:rPr>
        <w:t>生产管理人员）：</w:t>
      </w:r>
      <w:r>
        <w:rPr>
          <w:rFonts w:hint="eastAsia" w:ascii="宋体" w:hAnsi="宋体" w:eastAsia="宋体" w:cs="宋体"/>
          <w:color w:val="0000FF"/>
          <w:sz w:val="24"/>
          <w:szCs w:val="24"/>
          <w:highlight w:val="none"/>
        </w:rPr>
        <w:t>施工员、质量员</w:t>
      </w:r>
      <w:r>
        <w:rPr>
          <w:rFonts w:hint="eastAsia" w:ascii="宋体" w:hAnsi="宋体" w:eastAsia="宋体" w:cs="宋体"/>
          <w:color w:val="0000FF"/>
          <w:sz w:val="24"/>
          <w:szCs w:val="24"/>
          <w:highlight w:val="none"/>
          <w:lang w:eastAsia="zh-CN"/>
        </w:rPr>
        <w:t>须具备</w:t>
      </w:r>
      <w:r>
        <w:rPr>
          <w:rFonts w:hint="eastAsia" w:ascii="宋体" w:hAnsi="宋体" w:eastAsia="宋体" w:cs="宋体"/>
          <w:color w:val="0000FF"/>
          <w:sz w:val="24"/>
          <w:szCs w:val="24"/>
          <w:highlight w:val="none"/>
        </w:rPr>
        <w:t>有效的岗位证书或培训证书</w:t>
      </w:r>
      <w:r>
        <w:rPr>
          <w:rFonts w:hint="eastAsia" w:ascii="宋体" w:hAnsi="宋体" w:eastAsia="宋体" w:cs="宋体"/>
          <w:color w:val="0000FF"/>
          <w:sz w:val="24"/>
          <w:szCs w:val="24"/>
          <w:highlight w:val="none"/>
          <w:lang w:eastAsia="zh-CN"/>
        </w:rPr>
        <w:t>且证书专业为市政工程，</w:t>
      </w:r>
      <w:r>
        <w:rPr>
          <w:rFonts w:hint="eastAsia" w:ascii="宋体" w:hAnsi="宋体" w:eastAsia="宋体" w:cs="宋体"/>
          <w:color w:val="0000FF"/>
          <w:sz w:val="24"/>
          <w:szCs w:val="24"/>
          <w:highlight w:val="none"/>
        </w:rPr>
        <w:t>专职安全生产管理人员</w:t>
      </w:r>
      <w:r>
        <w:rPr>
          <w:rFonts w:hint="eastAsia" w:ascii="宋体" w:hAnsi="宋体" w:eastAsia="宋体" w:cs="宋体"/>
          <w:color w:val="0000FF"/>
          <w:sz w:val="24"/>
          <w:szCs w:val="24"/>
          <w:highlight w:val="none"/>
          <w:lang w:eastAsia="zh-CN"/>
        </w:rPr>
        <w:t>须具备</w:t>
      </w:r>
      <w:r>
        <w:rPr>
          <w:rFonts w:hint="eastAsia" w:ascii="宋体" w:hAnsi="宋体" w:eastAsia="宋体" w:cs="宋体"/>
          <w:color w:val="0000FF"/>
          <w:sz w:val="24"/>
          <w:szCs w:val="24"/>
          <w:highlight w:val="none"/>
        </w:rPr>
        <w:t>建设行政主管部门核发的经年检合格有效的安全生产考核合格证书</w:t>
      </w:r>
      <w:r>
        <w:rPr>
          <w:rFonts w:hint="eastAsia" w:ascii="宋体" w:hAnsi="宋体" w:eastAsia="宋体" w:cs="宋体"/>
          <w:color w:val="0000FF"/>
          <w:sz w:val="24"/>
          <w:szCs w:val="24"/>
          <w:highlight w:val="none"/>
          <w:lang w:eastAsia="zh-CN"/>
        </w:rPr>
        <w:t>，</w:t>
      </w:r>
      <w:r>
        <w:rPr>
          <w:rFonts w:hint="eastAsia" w:ascii="宋体" w:hAnsi="宋体" w:eastAsia="宋体" w:cs="宋体"/>
          <w:color w:val="0000FF"/>
          <w:sz w:val="24"/>
          <w:szCs w:val="24"/>
          <w:highlight w:val="none"/>
        </w:rPr>
        <w:t>并提供本人身份证、劳动合同、“江西住建云”实名制信息登记截图</w:t>
      </w:r>
      <w:r>
        <w:rPr>
          <w:rFonts w:hint="eastAsia" w:ascii="宋体" w:hAnsi="宋体" w:eastAsia="宋体" w:cs="宋体"/>
          <w:color w:val="0000FF"/>
          <w:sz w:val="24"/>
          <w:szCs w:val="24"/>
          <w:highlight w:val="none"/>
          <w:lang w:eastAsia="zh-CN"/>
        </w:rPr>
        <w:t>、</w:t>
      </w:r>
      <w:r>
        <w:rPr>
          <w:rFonts w:hint="eastAsia" w:ascii="宋体" w:hAnsi="宋体" w:eastAsia="宋体" w:cs="宋体"/>
          <w:color w:val="0000FF"/>
          <w:sz w:val="24"/>
          <w:szCs w:val="24"/>
          <w:highlight w:val="none"/>
        </w:rPr>
        <w:t>社保证明（需包含养老保险、医疗保险、失业保险、工伤保险需提供缴纳凭证并加盖单位公章），社保证明材料中社保证明的时限为连续近6个月【即：磋商前一个月(不含磋商当月)算起往前连续的6个月】,因工作单位变更不足6个月的，以证书中的变更时间为准。退休或已办理离岗退职或停薪留职手续的(按县级以上人事部门办理的时间为准),该单位为其连续缴纳6个月及以上的社保(按规定到龄不需缴纳社保的除外，应提供相关行政主管部门出具的证明)。退休或已办理离岗退职或停薪留职手续的关键岗位人员在工期内出现证书到期的情况须及时变更相应关键岗位人员</w:t>
      </w:r>
    </w:p>
    <w:p w14:paraId="205E73A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val="0"/>
          <w:color w:val="0000FF"/>
          <w:sz w:val="24"/>
          <w:szCs w:val="24"/>
          <w:highlight w:val="none"/>
          <w:lang w:val="en-US" w:eastAsia="zh-CN"/>
        </w:rPr>
      </w:pPr>
      <w:r>
        <w:rPr>
          <w:rFonts w:hint="eastAsia" w:ascii="宋体" w:hAnsi="宋体" w:eastAsia="宋体" w:cs="宋体"/>
          <w:b w:val="0"/>
          <w:bCs w:val="0"/>
          <w:color w:val="0000FF"/>
          <w:sz w:val="24"/>
          <w:szCs w:val="24"/>
          <w:highlight w:val="none"/>
          <w:lang w:val="en-US" w:eastAsia="zh-CN"/>
        </w:rPr>
        <w:t>3.5 供应商拟派的项目负责人，即</w:t>
      </w:r>
      <w:r>
        <w:rPr>
          <w:rFonts w:hint="eastAsia" w:ascii="宋体" w:hAnsi="宋体" w:eastAsia="宋体" w:cs="宋体"/>
          <w:b w:val="0"/>
          <w:bCs w:val="0"/>
          <w:color w:val="0000FF"/>
          <w:sz w:val="24"/>
          <w:szCs w:val="24"/>
          <w:highlight w:val="none"/>
        </w:rPr>
        <w:t>注册建造师（项目经理）不得同时在两个或者两个以上单位受聘或执业，注册建造师（项目经理）不得同时在两个及两个以上的建设工程项目上担任施工单位项目负责人。一经发现，作</w:t>
      </w:r>
      <w:r>
        <w:rPr>
          <w:rFonts w:hint="eastAsia" w:ascii="宋体" w:hAnsi="宋体" w:eastAsia="宋体" w:cs="宋体"/>
          <w:b w:val="0"/>
          <w:bCs w:val="0"/>
          <w:color w:val="0000FF"/>
          <w:sz w:val="24"/>
          <w:szCs w:val="24"/>
          <w:highlight w:val="none"/>
          <w:lang w:eastAsia="zh-CN"/>
        </w:rPr>
        <w:t>响应</w:t>
      </w:r>
      <w:r>
        <w:rPr>
          <w:rFonts w:hint="eastAsia" w:ascii="宋体" w:hAnsi="宋体" w:eastAsia="宋体" w:cs="宋体"/>
          <w:b w:val="0"/>
          <w:bCs w:val="0"/>
          <w:color w:val="0000FF"/>
          <w:sz w:val="24"/>
          <w:szCs w:val="24"/>
          <w:highlight w:val="none"/>
        </w:rPr>
        <w:t>资格无效处理。参与</w:t>
      </w:r>
      <w:r>
        <w:rPr>
          <w:rFonts w:hint="eastAsia" w:ascii="宋体" w:hAnsi="宋体" w:eastAsia="宋体" w:cs="宋体"/>
          <w:b w:val="0"/>
          <w:bCs w:val="0"/>
          <w:color w:val="0000FF"/>
          <w:sz w:val="24"/>
          <w:szCs w:val="24"/>
          <w:highlight w:val="none"/>
          <w:lang w:eastAsia="zh-CN"/>
        </w:rPr>
        <w:t>磋商</w:t>
      </w:r>
      <w:r>
        <w:rPr>
          <w:rFonts w:hint="eastAsia" w:ascii="宋体" w:hAnsi="宋体" w:eastAsia="宋体" w:cs="宋体"/>
          <w:b w:val="0"/>
          <w:bCs w:val="0"/>
          <w:color w:val="0000FF"/>
          <w:sz w:val="24"/>
          <w:szCs w:val="24"/>
          <w:highlight w:val="none"/>
        </w:rPr>
        <w:t>的</w:t>
      </w:r>
      <w:r>
        <w:rPr>
          <w:rFonts w:hint="eastAsia" w:ascii="宋体" w:hAnsi="宋体" w:eastAsia="宋体" w:cs="宋体"/>
          <w:b w:val="0"/>
          <w:bCs w:val="0"/>
          <w:color w:val="0000FF"/>
          <w:sz w:val="24"/>
          <w:szCs w:val="24"/>
          <w:highlight w:val="none"/>
          <w:lang w:eastAsia="zh-CN"/>
        </w:rPr>
        <w:t>供应商</w:t>
      </w:r>
      <w:r>
        <w:rPr>
          <w:rFonts w:hint="eastAsia" w:ascii="宋体" w:hAnsi="宋体" w:eastAsia="宋体" w:cs="宋体"/>
          <w:b w:val="0"/>
          <w:bCs w:val="0"/>
          <w:color w:val="0000FF"/>
          <w:sz w:val="24"/>
          <w:szCs w:val="24"/>
          <w:highlight w:val="none"/>
        </w:rPr>
        <w:t>为</w:t>
      </w:r>
      <w:r>
        <w:rPr>
          <w:rFonts w:hint="eastAsia" w:ascii="宋体" w:hAnsi="宋体" w:eastAsia="宋体" w:cs="宋体"/>
          <w:b w:val="0"/>
          <w:bCs w:val="0"/>
          <w:color w:val="0000FF"/>
          <w:sz w:val="24"/>
          <w:szCs w:val="24"/>
          <w:highlight w:val="none"/>
          <w:lang w:eastAsia="zh-CN"/>
        </w:rPr>
        <w:t>成交供应商</w:t>
      </w:r>
      <w:r>
        <w:rPr>
          <w:rFonts w:hint="eastAsia" w:ascii="宋体" w:hAnsi="宋体" w:eastAsia="宋体" w:cs="宋体"/>
          <w:b w:val="0"/>
          <w:bCs w:val="0"/>
          <w:color w:val="0000FF"/>
          <w:sz w:val="24"/>
          <w:szCs w:val="24"/>
          <w:highlight w:val="none"/>
        </w:rPr>
        <w:t>时，其参与</w:t>
      </w:r>
      <w:r>
        <w:rPr>
          <w:rFonts w:hint="eastAsia" w:ascii="宋体" w:hAnsi="宋体" w:eastAsia="宋体" w:cs="宋体"/>
          <w:b w:val="0"/>
          <w:bCs w:val="0"/>
          <w:color w:val="0000FF"/>
          <w:sz w:val="24"/>
          <w:szCs w:val="24"/>
          <w:highlight w:val="none"/>
          <w:lang w:eastAsia="zh-CN"/>
        </w:rPr>
        <w:t>响应</w:t>
      </w:r>
      <w:r>
        <w:rPr>
          <w:rFonts w:hint="eastAsia" w:ascii="宋体" w:hAnsi="宋体" w:eastAsia="宋体" w:cs="宋体"/>
          <w:b w:val="0"/>
          <w:bCs w:val="0"/>
          <w:color w:val="0000FF"/>
          <w:sz w:val="24"/>
          <w:szCs w:val="24"/>
          <w:highlight w:val="none"/>
        </w:rPr>
        <w:t>的施工员、质量员、专职生产安全管理人员，如在</w:t>
      </w:r>
      <w:r>
        <w:rPr>
          <w:rFonts w:hint="eastAsia" w:ascii="宋体" w:hAnsi="宋体" w:eastAsia="宋体" w:cs="宋体"/>
          <w:b w:val="0"/>
          <w:bCs w:val="0"/>
          <w:color w:val="0000FF"/>
          <w:sz w:val="24"/>
          <w:szCs w:val="24"/>
          <w:highlight w:val="none"/>
          <w:lang w:eastAsia="zh-CN"/>
        </w:rPr>
        <w:t>其他</w:t>
      </w:r>
      <w:r>
        <w:rPr>
          <w:rFonts w:hint="eastAsia" w:ascii="宋体" w:hAnsi="宋体" w:eastAsia="宋体" w:cs="宋体"/>
          <w:b w:val="0"/>
          <w:bCs w:val="0"/>
          <w:color w:val="0000FF"/>
          <w:sz w:val="24"/>
          <w:szCs w:val="24"/>
          <w:highlight w:val="none"/>
        </w:rPr>
        <w:t>工程中已中标的，或在其它工程已上岗的，应当在</w:t>
      </w:r>
      <w:r>
        <w:rPr>
          <w:rFonts w:hint="eastAsia" w:ascii="宋体" w:hAnsi="宋体" w:eastAsia="宋体" w:cs="宋体"/>
          <w:b w:val="0"/>
          <w:bCs w:val="0"/>
          <w:color w:val="0000FF"/>
          <w:sz w:val="24"/>
          <w:szCs w:val="24"/>
          <w:highlight w:val="none"/>
          <w:lang w:eastAsia="zh-CN"/>
        </w:rPr>
        <w:t>成交结果</w:t>
      </w:r>
      <w:r>
        <w:rPr>
          <w:rFonts w:hint="eastAsia" w:ascii="宋体" w:hAnsi="宋体" w:eastAsia="宋体" w:cs="宋体"/>
          <w:b w:val="0"/>
          <w:bCs w:val="0"/>
          <w:color w:val="0000FF"/>
          <w:sz w:val="24"/>
          <w:szCs w:val="24"/>
          <w:highlight w:val="none"/>
        </w:rPr>
        <w:t>公示期间，主动书面告知</w:t>
      </w:r>
      <w:r>
        <w:rPr>
          <w:rFonts w:hint="eastAsia" w:ascii="宋体" w:hAnsi="宋体" w:eastAsia="宋体" w:cs="宋体"/>
          <w:b w:val="0"/>
          <w:bCs w:val="0"/>
          <w:color w:val="0000FF"/>
          <w:sz w:val="24"/>
          <w:szCs w:val="24"/>
          <w:highlight w:val="none"/>
          <w:lang w:eastAsia="zh-CN"/>
        </w:rPr>
        <w:t>采购</w:t>
      </w:r>
      <w:r>
        <w:rPr>
          <w:rFonts w:hint="eastAsia" w:ascii="宋体" w:hAnsi="宋体" w:eastAsia="宋体" w:cs="宋体"/>
          <w:b w:val="0"/>
          <w:bCs w:val="0"/>
          <w:color w:val="0000FF"/>
          <w:sz w:val="24"/>
          <w:szCs w:val="24"/>
          <w:highlight w:val="none"/>
        </w:rPr>
        <w:t>人和</w:t>
      </w:r>
      <w:r>
        <w:rPr>
          <w:rFonts w:hint="eastAsia" w:ascii="宋体" w:hAnsi="宋体" w:eastAsia="宋体" w:cs="宋体"/>
          <w:b w:val="0"/>
          <w:bCs w:val="0"/>
          <w:color w:val="0000FF"/>
          <w:sz w:val="24"/>
          <w:szCs w:val="24"/>
          <w:highlight w:val="none"/>
          <w:lang w:eastAsia="zh-CN"/>
        </w:rPr>
        <w:t>采购</w:t>
      </w:r>
      <w:r>
        <w:rPr>
          <w:rFonts w:hint="eastAsia" w:ascii="宋体" w:hAnsi="宋体" w:eastAsia="宋体" w:cs="宋体"/>
          <w:b w:val="0"/>
          <w:bCs w:val="0"/>
          <w:color w:val="0000FF"/>
          <w:sz w:val="24"/>
          <w:szCs w:val="24"/>
          <w:highlight w:val="none"/>
        </w:rPr>
        <w:t>监管部门，并在</w:t>
      </w:r>
      <w:r>
        <w:rPr>
          <w:rFonts w:hint="eastAsia" w:ascii="宋体" w:hAnsi="宋体" w:eastAsia="宋体" w:cs="宋体"/>
          <w:b w:val="0"/>
          <w:bCs w:val="0"/>
          <w:color w:val="0000FF"/>
          <w:sz w:val="24"/>
          <w:szCs w:val="24"/>
          <w:highlight w:val="none"/>
          <w:lang w:eastAsia="zh-CN"/>
        </w:rPr>
        <w:t>成交</w:t>
      </w:r>
      <w:r>
        <w:rPr>
          <w:rFonts w:hint="eastAsia" w:ascii="宋体" w:hAnsi="宋体" w:eastAsia="宋体" w:cs="宋体"/>
          <w:b w:val="0"/>
          <w:bCs w:val="0"/>
          <w:color w:val="0000FF"/>
          <w:sz w:val="24"/>
          <w:szCs w:val="24"/>
          <w:highlight w:val="none"/>
        </w:rPr>
        <w:t>公示后</w:t>
      </w:r>
      <w:r>
        <w:rPr>
          <w:rFonts w:hint="eastAsia" w:ascii="宋体" w:hAnsi="宋体" w:eastAsia="宋体" w:cs="宋体"/>
          <w:b w:val="0"/>
          <w:bCs w:val="0"/>
          <w:color w:val="0000FF"/>
          <w:sz w:val="24"/>
          <w:szCs w:val="24"/>
          <w:highlight w:val="none"/>
          <w:lang w:val="en-US" w:eastAsia="zh-CN"/>
        </w:rPr>
        <w:t>3</w:t>
      </w:r>
      <w:r>
        <w:rPr>
          <w:rFonts w:hint="eastAsia" w:ascii="宋体" w:hAnsi="宋体" w:eastAsia="宋体" w:cs="宋体"/>
          <w:b w:val="0"/>
          <w:bCs w:val="0"/>
          <w:color w:val="0000FF"/>
          <w:sz w:val="24"/>
          <w:szCs w:val="24"/>
          <w:highlight w:val="none"/>
        </w:rPr>
        <w:t>个工作日内及时办理变更手续，否则</w:t>
      </w:r>
      <w:r>
        <w:rPr>
          <w:rFonts w:hint="eastAsia" w:ascii="宋体" w:hAnsi="宋体" w:eastAsia="宋体" w:cs="宋体"/>
          <w:b w:val="0"/>
          <w:bCs w:val="0"/>
          <w:color w:val="0000FF"/>
          <w:sz w:val="24"/>
          <w:szCs w:val="24"/>
          <w:highlight w:val="none"/>
          <w:lang w:eastAsia="zh-CN"/>
        </w:rPr>
        <w:t>响应</w:t>
      </w:r>
      <w:r>
        <w:rPr>
          <w:rFonts w:hint="eastAsia" w:ascii="宋体" w:hAnsi="宋体" w:eastAsia="宋体" w:cs="宋体"/>
          <w:b w:val="0"/>
          <w:bCs w:val="0"/>
          <w:color w:val="0000FF"/>
          <w:sz w:val="24"/>
          <w:szCs w:val="24"/>
          <w:highlight w:val="none"/>
        </w:rPr>
        <w:t>资格无效</w:t>
      </w:r>
      <w:r>
        <w:rPr>
          <w:rFonts w:hint="eastAsia" w:ascii="宋体" w:hAnsi="宋体" w:eastAsia="宋体" w:cs="宋体"/>
          <w:b w:val="0"/>
          <w:bCs w:val="0"/>
          <w:color w:val="0000FF"/>
          <w:sz w:val="24"/>
          <w:szCs w:val="24"/>
          <w:highlight w:val="none"/>
          <w:lang w:eastAsia="zh-CN"/>
        </w:rPr>
        <w:t>。</w:t>
      </w:r>
    </w:p>
    <w:p w14:paraId="61092ED7">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4</w:t>
      </w:r>
      <w:r>
        <w:rPr>
          <w:rFonts w:hint="eastAsia" w:ascii="宋体" w:hAnsi="宋体" w:eastAsia="宋体" w:cs="宋体"/>
          <w:b/>
          <w:bCs/>
          <w:color w:val="auto"/>
          <w:sz w:val="24"/>
          <w:szCs w:val="24"/>
          <w:highlight w:val="none"/>
        </w:rPr>
        <w:t>.材料</w:t>
      </w:r>
      <w:r>
        <w:rPr>
          <w:rFonts w:hint="eastAsia" w:ascii="宋体" w:hAnsi="宋体" w:eastAsia="宋体" w:cs="宋体"/>
          <w:b/>
          <w:bCs/>
          <w:color w:val="auto"/>
          <w:sz w:val="24"/>
          <w:szCs w:val="24"/>
          <w:highlight w:val="none"/>
          <w:lang w:eastAsia="zh-CN"/>
        </w:rPr>
        <w:t>及</w:t>
      </w:r>
      <w:r>
        <w:rPr>
          <w:rFonts w:hint="eastAsia" w:ascii="宋体" w:hAnsi="宋体" w:eastAsia="宋体" w:cs="宋体"/>
          <w:b/>
          <w:bCs/>
          <w:color w:val="auto"/>
          <w:sz w:val="24"/>
          <w:szCs w:val="24"/>
          <w:highlight w:val="none"/>
        </w:rPr>
        <w:t>设备供应要求</w:t>
      </w:r>
    </w:p>
    <w:p w14:paraId="0BA38D5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0000FF"/>
          <w:sz w:val="24"/>
          <w:szCs w:val="24"/>
          <w:highlight w:val="none"/>
        </w:rPr>
      </w:pPr>
      <w:r>
        <w:rPr>
          <w:rFonts w:hint="eastAsia" w:ascii="宋体" w:hAnsi="宋体" w:eastAsia="宋体" w:cs="宋体"/>
          <w:color w:val="0000FF"/>
          <w:sz w:val="24"/>
          <w:szCs w:val="24"/>
          <w:highlight w:val="none"/>
        </w:rPr>
        <w:t>5.1</w:t>
      </w:r>
      <w:r>
        <w:rPr>
          <w:rFonts w:hint="eastAsia" w:ascii="宋体" w:hAnsi="宋体" w:eastAsia="宋体" w:cs="宋体"/>
          <w:color w:val="0000FF"/>
          <w:sz w:val="24"/>
          <w:szCs w:val="24"/>
          <w:highlight w:val="none"/>
          <w:lang w:val="en-US" w:eastAsia="zh-CN"/>
        </w:rPr>
        <w:t xml:space="preserve"> </w:t>
      </w:r>
      <w:r>
        <w:rPr>
          <w:rFonts w:hint="eastAsia" w:ascii="宋体" w:hAnsi="宋体" w:eastAsia="宋体" w:cs="宋体"/>
          <w:color w:val="0000FF"/>
          <w:sz w:val="24"/>
          <w:szCs w:val="24"/>
          <w:highlight w:val="none"/>
        </w:rPr>
        <w:t>用于本</w:t>
      </w:r>
      <w:r>
        <w:rPr>
          <w:rFonts w:hint="eastAsia" w:ascii="宋体" w:hAnsi="宋体" w:eastAsia="宋体" w:cs="宋体"/>
          <w:color w:val="0000FF"/>
          <w:sz w:val="24"/>
          <w:szCs w:val="24"/>
          <w:highlight w:val="none"/>
          <w:lang w:eastAsia="zh-CN"/>
        </w:rPr>
        <w:t>项目</w:t>
      </w:r>
      <w:r>
        <w:rPr>
          <w:rFonts w:hint="eastAsia" w:ascii="宋体" w:hAnsi="宋体" w:eastAsia="宋体" w:cs="宋体"/>
          <w:color w:val="0000FF"/>
          <w:sz w:val="24"/>
          <w:szCs w:val="24"/>
          <w:highlight w:val="none"/>
        </w:rPr>
        <w:t>的主要材料品质不得低于工程量清单中对材料设备所规定的参照品牌、型号、规格、技术参数各项指标自行采购材料设备，质量应符合国家和行业标准、经采购人确认，才能进行使用和安装，并同时提供相关质量证件。</w:t>
      </w:r>
    </w:p>
    <w:p w14:paraId="3FA26B0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0000FF"/>
          <w:sz w:val="24"/>
          <w:szCs w:val="24"/>
          <w:highlight w:val="none"/>
        </w:rPr>
      </w:pPr>
      <w:r>
        <w:rPr>
          <w:rFonts w:hint="eastAsia" w:ascii="宋体" w:hAnsi="宋体" w:eastAsia="宋体" w:cs="宋体"/>
          <w:color w:val="0000FF"/>
          <w:sz w:val="24"/>
          <w:szCs w:val="24"/>
          <w:highlight w:val="none"/>
        </w:rPr>
        <w:t>5.2</w:t>
      </w:r>
      <w:r>
        <w:rPr>
          <w:rFonts w:hint="eastAsia" w:ascii="宋体" w:hAnsi="宋体" w:eastAsia="宋体" w:cs="宋体"/>
          <w:color w:val="0000FF"/>
          <w:sz w:val="24"/>
          <w:szCs w:val="24"/>
          <w:highlight w:val="none"/>
          <w:lang w:val="en-US" w:eastAsia="zh-CN"/>
        </w:rPr>
        <w:t xml:space="preserve"> </w:t>
      </w:r>
      <w:r>
        <w:rPr>
          <w:rFonts w:hint="eastAsia" w:ascii="宋体" w:hAnsi="宋体" w:eastAsia="宋体" w:cs="宋体"/>
          <w:color w:val="0000FF"/>
          <w:sz w:val="24"/>
          <w:szCs w:val="24"/>
          <w:highlight w:val="none"/>
        </w:rPr>
        <w:t>凡成交供应商采购的主要材料，必须提供出厂合格证书及试验资料给采购人和监理查验，否则，采购人有权制止使用并追究成交供应商的违约责任。</w:t>
      </w:r>
    </w:p>
    <w:p w14:paraId="4A8E901A">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both"/>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6</w:t>
      </w:r>
      <w:r>
        <w:rPr>
          <w:rFonts w:hint="eastAsia" w:ascii="宋体" w:hAnsi="宋体" w:eastAsia="宋体" w:cs="宋体"/>
          <w:b/>
          <w:bCs/>
          <w:color w:val="auto"/>
          <w:sz w:val="24"/>
          <w:szCs w:val="24"/>
          <w:highlight w:val="none"/>
          <w:lang w:val="en-US" w:eastAsia="zh-CN"/>
        </w:rPr>
        <w:t>.</w:t>
      </w:r>
      <w:r>
        <w:rPr>
          <w:rFonts w:hint="eastAsia" w:ascii="宋体" w:hAnsi="宋体" w:eastAsia="宋体" w:cs="宋体"/>
          <w:b/>
          <w:bCs/>
          <w:color w:val="auto"/>
          <w:sz w:val="24"/>
          <w:szCs w:val="24"/>
          <w:highlight w:val="none"/>
        </w:rPr>
        <w:t xml:space="preserve">技术规范 </w:t>
      </w:r>
    </w:p>
    <w:p w14:paraId="7D10327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val="0"/>
          <w:color w:val="0000FF"/>
          <w:sz w:val="24"/>
          <w:szCs w:val="24"/>
          <w:highlight w:val="none"/>
        </w:rPr>
      </w:pPr>
      <w:r>
        <w:rPr>
          <w:rFonts w:hint="eastAsia" w:ascii="宋体" w:hAnsi="宋体" w:eastAsia="宋体" w:cs="宋体"/>
          <w:b w:val="0"/>
          <w:bCs w:val="0"/>
          <w:color w:val="0000FF"/>
          <w:sz w:val="24"/>
          <w:szCs w:val="24"/>
          <w:highlight w:val="none"/>
        </w:rPr>
        <w:t>6.1</w:t>
      </w:r>
      <w:r>
        <w:rPr>
          <w:rFonts w:hint="eastAsia" w:ascii="宋体" w:hAnsi="宋体" w:eastAsia="宋体" w:cs="宋体"/>
          <w:b w:val="0"/>
          <w:bCs w:val="0"/>
          <w:color w:val="0000FF"/>
          <w:sz w:val="24"/>
          <w:szCs w:val="24"/>
          <w:highlight w:val="none"/>
          <w:lang w:val="en-US" w:eastAsia="zh-CN"/>
        </w:rPr>
        <w:t xml:space="preserve"> </w:t>
      </w:r>
      <w:r>
        <w:rPr>
          <w:rFonts w:hint="eastAsia" w:ascii="宋体" w:hAnsi="宋体" w:eastAsia="宋体" w:cs="宋体"/>
          <w:b w:val="0"/>
          <w:bCs w:val="0"/>
          <w:color w:val="0000FF"/>
          <w:sz w:val="24"/>
          <w:szCs w:val="24"/>
          <w:highlight w:val="none"/>
        </w:rPr>
        <w:t xml:space="preserve">本工程执行国家相关的工程技术规范及标准和江西省相关地方标准。 </w:t>
      </w:r>
    </w:p>
    <w:p w14:paraId="302A5B0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val="0"/>
          <w:color w:val="0000FF"/>
          <w:sz w:val="24"/>
          <w:szCs w:val="24"/>
          <w:highlight w:val="none"/>
        </w:rPr>
      </w:pPr>
      <w:r>
        <w:rPr>
          <w:rFonts w:hint="eastAsia" w:ascii="宋体" w:hAnsi="宋体" w:eastAsia="宋体" w:cs="宋体"/>
          <w:b w:val="0"/>
          <w:bCs w:val="0"/>
          <w:color w:val="0000FF"/>
          <w:sz w:val="24"/>
          <w:szCs w:val="24"/>
          <w:highlight w:val="none"/>
        </w:rPr>
        <w:t>6.2</w:t>
      </w:r>
      <w:r>
        <w:rPr>
          <w:rFonts w:hint="eastAsia" w:ascii="宋体" w:hAnsi="宋体" w:eastAsia="宋体" w:cs="宋体"/>
          <w:b w:val="0"/>
          <w:bCs w:val="0"/>
          <w:color w:val="0000FF"/>
          <w:sz w:val="24"/>
          <w:szCs w:val="24"/>
          <w:highlight w:val="none"/>
          <w:lang w:val="en-US" w:eastAsia="zh-CN"/>
        </w:rPr>
        <w:t xml:space="preserve"> </w:t>
      </w:r>
      <w:r>
        <w:rPr>
          <w:rFonts w:hint="eastAsia" w:ascii="宋体" w:hAnsi="宋体" w:eastAsia="宋体" w:cs="宋体"/>
          <w:b w:val="0"/>
          <w:bCs w:val="0"/>
          <w:color w:val="0000FF"/>
          <w:sz w:val="24"/>
          <w:szCs w:val="24"/>
          <w:highlight w:val="none"/>
        </w:rPr>
        <w:t xml:space="preserve">本工程采用的技术规范：国家现行有关技术，施工及验收规范和质量检验标准及省市建设行政主管部门强制性文件、标准、规范。 </w:t>
      </w:r>
    </w:p>
    <w:p w14:paraId="08FFD5D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0000FF"/>
          <w:sz w:val="24"/>
          <w:szCs w:val="24"/>
          <w:highlight w:val="none"/>
        </w:rPr>
        <w:t>6.3</w:t>
      </w:r>
      <w:r>
        <w:rPr>
          <w:rFonts w:hint="eastAsia" w:ascii="宋体" w:hAnsi="宋体" w:eastAsia="宋体" w:cs="宋体"/>
          <w:b w:val="0"/>
          <w:bCs w:val="0"/>
          <w:color w:val="0000FF"/>
          <w:sz w:val="24"/>
          <w:szCs w:val="24"/>
          <w:highlight w:val="none"/>
          <w:lang w:val="en-US" w:eastAsia="zh-CN"/>
        </w:rPr>
        <w:t xml:space="preserve"> </w:t>
      </w:r>
      <w:r>
        <w:rPr>
          <w:rFonts w:hint="eastAsia" w:ascii="宋体" w:hAnsi="宋体" w:eastAsia="宋体" w:cs="宋体"/>
          <w:b w:val="0"/>
          <w:bCs w:val="0"/>
          <w:color w:val="0000FF"/>
          <w:sz w:val="24"/>
          <w:szCs w:val="24"/>
          <w:highlight w:val="none"/>
        </w:rPr>
        <w:t>对施工工艺的特殊要求：按国家有关现行规范标准。</w:t>
      </w:r>
    </w:p>
    <w:p w14:paraId="55274ACD">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both"/>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7</w:t>
      </w:r>
      <w:r>
        <w:rPr>
          <w:rFonts w:hint="eastAsia" w:ascii="宋体" w:hAnsi="宋体" w:eastAsia="宋体" w:cs="宋体"/>
          <w:b/>
          <w:bCs/>
          <w:color w:val="auto"/>
          <w:sz w:val="24"/>
          <w:szCs w:val="24"/>
          <w:highlight w:val="none"/>
        </w:rPr>
        <w:t>.安全文明施工</w:t>
      </w:r>
    </w:p>
    <w:p w14:paraId="587946B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0000FF"/>
          <w:sz w:val="24"/>
          <w:szCs w:val="24"/>
          <w:highlight w:val="none"/>
        </w:rPr>
        <w:t>严格执行《中华人民共和国安全生产法》、《中华人民共和国建筑法》、《建设工程安全生产管理条例》、《安全生产许可证条例》等法律和法规的规定。施工现场一切因供应商原因引起的安全事故责任及所产生的费用均由供应商自行承担。</w:t>
      </w:r>
    </w:p>
    <w:p w14:paraId="1B8AF7D4">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8</w:t>
      </w:r>
      <w:r>
        <w:rPr>
          <w:rFonts w:hint="eastAsia" w:ascii="宋体" w:hAnsi="宋体" w:eastAsia="宋体" w:cs="宋体"/>
          <w:b/>
          <w:bCs/>
          <w:color w:val="auto"/>
          <w:sz w:val="24"/>
          <w:szCs w:val="24"/>
          <w:highlight w:val="none"/>
        </w:rPr>
        <w:t>.违约和索赔</w:t>
      </w:r>
    </w:p>
    <w:p w14:paraId="3535B4E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0000FF"/>
          <w:sz w:val="24"/>
          <w:szCs w:val="24"/>
          <w:highlight w:val="none"/>
        </w:rPr>
      </w:pPr>
      <w:r>
        <w:rPr>
          <w:rFonts w:hint="eastAsia" w:ascii="宋体" w:hAnsi="宋体" w:eastAsia="宋体" w:cs="宋体"/>
          <w:color w:val="0000FF"/>
          <w:sz w:val="24"/>
          <w:szCs w:val="24"/>
          <w:highlight w:val="none"/>
          <w:lang w:val="en-US" w:eastAsia="zh-CN"/>
        </w:rPr>
        <w:t>8</w:t>
      </w:r>
      <w:r>
        <w:rPr>
          <w:rFonts w:hint="eastAsia" w:ascii="宋体" w:hAnsi="宋体" w:eastAsia="宋体" w:cs="宋体"/>
          <w:color w:val="0000FF"/>
          <w:sz w:val="24"/>
          <w:szCs w:val="24"/>
          <w:highlight w:val="none"/>
        </w:rPr>
        <w:t xml:space="preserve">.1 </w:t>
      </w:r>
      <w:r>
        <w:rPr>
          <w:rFonts w:hint="eastAsia" w:ascii="宋体" w:hAnsi="宋体" w:eastAsia="宋体" w:cs="宋体"/>
          <w:color w:val="0000FF"/>
          <w:sz w:val="24"/>
          <w:szCs w:val="24"/>
          <w:highlight w:val="none"/>
          <w:lang w:val="en-US" w:eastAsia="zh-CN"/>
        </w:rPr>
        <w:t>成交</w:t>
      </w:r>
      <w:r>
        <w:rPr>
          <w:rFonts w:hint="eastAsia" w:ascii="宋体" w:hAnsi="宋体" w:eastAsia="宋体" w:cs="宋体"/>
          <w:color w:val="0000FF"/>
          <w:sz w:val="24"/>
          <w:szCs w:val="24"/>
          <w:highlight w:val="none"/>
        </w:rPr>
        <w:t>供应商违约应承担的违约责任：因</w:t>
      </w:r>
      <w:r>
        <w:rPr>
          <w:rFonts w:hint="eastAsia" w:ascii="宋体" w:hAnsi="宋体" w:eastAsia="宋体" w:cs="宋体"/>
          <w:color w:val="0000FF"/>
          <w:sz w:val="24"/>
          <w:szCs w:val="24"/>
          <w:highlight w:val="none"/>
          <w:lang w:val="en-US" w:eastAsia="zh-CN"/>
        </w:rPr>
        <w:t>成交</w:t>
      </w:r>
      <w:r>
        <w:rPr>
          <w:rFonts w:hint="eastAsia" w:ascii="宋体" w:hAnsi="宋体" w:eastAsia="宋体" w:cs="宋体"/>
          <w:color w:val="0000FF"/>
          <w:sz w:val="24"/>
          <w:szCs w:val="24"/>
          <w:highlight w:val="none"/>
        </w:rPr>
        <w:t>供应商原因导致本</w:t>
      </w:r>
      <w:r>
        <w:rPr>
          <w:rFonts w:hint="eastAsia" w:ascii="宋体" w:hAnsi="宋体" w:eastAsia="宋体" w:cs="宋体"/>
          <w:color w:val="0000FF"/>
          <w:sz w:val="24"/>
          <w:szCs w:val="24"/>
          <w:highlight w:val="none"/>
          <w:lang w:eastAsia="zh-CN"/>
        </w:rPr>
        <w:t>项目</w:t>
      </w:r>
      <w:r>
        <w:rPr>
          <w:rFonts w:hint="eastAsia" w:ascii="宋体" w:hAnsi="宋体" w:eastAsia="宋体" w:cs="宋体"/>
          <w:color w:val="0000FF"/>
          <w:sz w:val="24"/>
          <w:szCs w:val="24"/>
          <w:highlight w:val="none"/>
        </w:rPr>
        <w:t>不能按期完工的，每延误一天支付违约金</w:t>
      </w:r>
      <w:r>
        <w:rPr>
          <w:rFonts w:hint="eastAsia" w:ascii="宋体" w:hAnsi="宋体" w:eastAsia="宋体" w:cs="宋体"/>
          <w:color w:val="0000FF"/>
          <w:sz w:val="24"/>
          <w:szCs w:val="24"/>
          <w:highlight w:val="none"/>
          <w:u w:val="single"/>
        </w:rPr>
        <w:t xml:space="preserve"> 2000 </w:t>
      </w:r>
      <w:r>
        <w:rPr>
          <w:rFonts w:hint="eastAsia" w:ascii="宋体" w:hAnsi="宋体" w:eastAsia="宋体" w:cs="宋体"/>
          <w:color w:val="0000FF"/>
          <w:sz w:val="24"/>
          <w:szCs w:val="24"/>
          <w:highlight w:val="none"/>
        </w:rPr>
        <w:t>元，限额为合同金额的</w:t>
      </w:r>
      <w:r>
        <w:rPr>
          <w:rFonts w:hint="eastAsia" w:ascii="宋体" w:hAnsi="宋体" w:eastAsia="宋体" w:cs="宋体"/>
          <w:color w:val="0000FF"/>
          <w:sz w:val="24"/>
          <w:szCs w:val="24"/>
          <w:highlight w:val="none"/>
          <w:u w:val="single"/>
        </w:rPr>
        <w:t xml:space="preserve"> </w:t>
      </w:r>
      <w:r>
        <w:rPr>
          <w:rFonts w:hint="eastAsia" w:ascii="宋体" w:hAnsi="宋体" w:eastAsia="宋体" w:cs="宋体"/>
          <w:color w:val="0000FF"/>
          <w:sz w:val="24"/>
          <w:szCs w:val="24"/>
          <w:highlight w:val="none"/>
          <w:u w:val="single"/>
          <w:lang w:val="en-US" w:eastAsia="zh-CN"/>
        </w:rPr>
        <w:t>2</w:t>
      </w:r>
      <w:r>
        <w:rPr>
          <w:rFonts w:hint="eastAsia" w:ascii="宋体" w:hAnsi="宋体" w:eastAsia="宋体" w:cs="宋体"/>
          <w:color w:val="0000FF"/>
          <w:sz w:val="24"/>
          <w:szCs w:val="24"/>
          <w:highlight w:val="none"/>
          <w:u w:val="single"/>
        </w:rPr>
        <w:t xml:space="preserve"> </w:t>
      </w:r>
      <w:r>
        <w:rPr>
          <w:rFonts w:hint="eastAsia" w:ascii="宋体" w:hAnsi="宋体" w:eastAsia="宋体" w:cs="宋体"/>
          <w:color w:val="0000FF"/>
          <w:sz w:val="24"/>
          <w:szCs w:val="24"/>
          <w:highlight w:val="none"/>
        </w:rPr>
        <w:t>%</w:t>
      </w:r>
      <w:r>
        <w:rPr>
          <w:rFonts w:hint="eastAsia" w:ascii="宋体" w:hAnsi="宋体" w:eastAsia="宋体" w:cs="宋体"/>
          <w:color w:val="0000FF"/>
          <w:sz w:val="24"/>
          <w:szCs w:val="24"/>
          <w:highlight w:val="none"/>
          <w:lang w:val="en-US" w:eastAsia="zh-CN"/>
        </w:rPr>
        <w:t>,</w:t>
      </w:r>
      <w:r>
        <w:rPr>
          <w:rFonts w:hint="eastAsia" w:ascii="宋体" w:hAnsi="宋体" w:eastAsia="宋体" w:cs="宋体"/>
          <w:color w:val="0000FF"/>
          <w:sz w:val="24"/>
          <w:szCs w:val="24"/>
          <w:highlight w:val="none"/>
        </w:rPr>
        <w:t>逾期竣工的违约金在工程款中直接抵扣。</w:t>
      </w:r>
    </w:p>
    <w:p w14:paraId="4512DDA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0000FF"/>
          <w:sz w:val="24"/>
          <w:szCs w:val="24"/>
          <w:highlight w:val="none"/>
          <w:lang w:val="en-US" w:eastAsia="zh-CN"/>
        </w:rPr>
      </w:pPr>
      <w:r>
        <w:rPr>
          <w:rFonts w:hint="eastAsia" w:ascii="宋体" w:hAnsi="宋体" w:eastAsia="宋体" w:cs="宋体"/>
          <w:color w:val="0000FF"/>
          <w:sz w:val="24"/>
          <w:szCs w:val="24"/>
          <w:highlight w:val="none"/>
          <w:lang w:val="en-US" w:eastAsia="zh-CN"/>
        </w:rPr>
        <w:t>8.2 成交供应商不得非法转包工程，如发现非法转包工程,将由行政主管部门按相关法律法规严肃处理，并限制在1年内不得参与采购人的工程项目范围投标。</w:t>
      </w:r>
    </w:p>
    <w:p w14:paraId="6D0CEC6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0000FF"/>
          <w:sz w:val="24"/>
          <w:szCs w:val="24"/>
          <w:highlight w:val="none"/>
          <w:lang w:val="en-US" w:eastAsia="zh-CN"/>
        </w:rPr>
        <w:t>8</w:t>
      </w:r>
      <w:r>
        <w:rPr>
          <w:rFonts w:hint="eastAsia" w:ascii="宋体" w:hAnsi="宋体" w:eastAsia="宋体" w:cs="宋体"/>
          <w:color w:val="0000FF"/>
          <w:sz w:val="24"/>
          <w:szCs w:val="24"/>
          <w:highlight w:val="none"/>
        </w:rPr>
        <w:t>.</w:t>
      </w:r>
      <w:r>
        <w:rPr>
          <w:rFonts w:hint="eastAsia" w:ascii="宋体" w:hAnsi="宋体" w:eastAsia="宋体" w:cs="宋体"/>
          <w:color w:val="0000FF"/>
          <w:sz w:val="24"/>
          <w:szCs w:val="24"/>
          <w:highlight w:val="none"/>
          <w:lang w:val="en-US" w:eastAsia="zh-CN"/>
        </w:rPr>
        <w:t>3</w:t>
      </w:r>
      <w:r>
        <w:rPr>
          <w:rFonts w:hint="eastAsia" w:ascii="宋体" w:hAnsi="宋体" w:eastAsia="宋体" w:cs="宋体"/>
          <w:color w:val="0000FF"/>
          <w:sz w:val="24"/>
          <w:szCs w:val="24"/>
          <w:highlight w:val="none"/>
        </w:rPr>
        <w:t xml:space="preserve"> 工程分包、转包方面的违约责任：供应商转包或者未经采购人同意及</w:t>
      </w:r>
      <w:r>
        <w:rPr>
          <w:rFonts w:hint="eastAsia" w:ascii="宋体" w:hAnsi="宋体" w:eastAsia="宋体" w:cs="宋体"/>
          <w:color w:val="0000FF"/>
          <w:sz w:val="24"/>
          <w:szCs w:val="24"/>
          <w:highlight w:val="none"/>
          <w:lang w:eastAsia="zh-CN"/>
        </w:rPr>
        <w:t>磋商</w:t>
      </w:r>
      <w:r>
        <w:rPr>
          <w:rFonts w:hint="eastAsia" w:ascii="宋体" w:hAnsi="宋体" w:eastAsia="宋体" w:cs="宋体"/>
          <w:color w:val="0000FF"/>
          <w:sz w:val="24"/>
          <w:szCs w:val="24"/>
          <w:highlight w:val="none"/>
        </w:rPr>
        <w:t>文件的规定而擅自分包</w:t>
      </w:r>
      <w:r>
        <w:rPr>
          <w:rFonts w:hint="eastAsia" w:ascii="宋体" w:hAnsi="宋体" w:eastAsia="宋体" w:cs="宋体"/>
          <w:color w:val="0000FF"/>
          <w:sz w:val="24"/>
          <w:szCs w:val="24"/>
          <w:highlight w:val="none"/>
          <w:lang w:eastAsia="zh-CN"/>
        </w:rPr>
        <w:t>、转包</w:t>
      </w:r>
      <w:r>
        <w:rPr>
          <w:rFonts w:hint="eastAsia" w:ascii="宋体" w:hAnsi="宋体" w:eastAsia="宋体" w:cs="宋体"/>
          <w:color w:val="0000FF"/>
          <w:sz w:val="24"/>
          <w:szCs w:val="24"/>
          <w:highlight w:val="none"/>
        </w:rPr>
        <w:t>本工程项目的，采购人有权单方解除部分合同或全部合同，因此产生的法律及经济责任由</w:t>
      </w:r>
      <w:r>
        <w:rPr>
          <w:rFonts w:hint="eastAsia" w:ascii="宋体" w:hAnsi="宋体" w:eastAsia="宋体" w:cs="宋体"/>
          <w:color w:val="0000FF"/>
          <w:sz w:val="24"/>
          <w:szCs w:val="24"/>
          <w:highlight w:val="none"/>
          <w:lang w:eastAsia="zh-CN"/>
        </w:rPr>
        <w:t>成交</w:t>
      </w:r>
      <w:r>
        <w:rPr>
          <w:rFonts w:hint="eastAsia" w:ascii="宋体" w:hAnsi="宋体" w:eastAsia="宋体" w:cs="宋体"/>
          <w:color w:val="0000FF"/>
          <w:sz w:val="24"/>
          <w:szCs w:val="24"/>
          <w:highlight w:val="none"/>
        </w:rPr>
        <w:t>供应商承担</w:t>
      </w:r>
      <w:r>
        <w:rPr>
          <w:rFonts w:hint="eastAsia" w:ascii="宋体" w:hAnsi="宋体" w:eastAsia="宋体" w:cs="宋体"/>
          <w:color w:val="0000FF"/>
          <w:sz w:val="24"/>
          <w:szCs w:val="24"/>
          <w:highlight w:val="none"/>
          <w:lang w:eastAsia="zh-CN"/>
        </w:rPr>
        <w:t>。</w:t>
      </w:r>
    </w:p>
    <w:p w14:paraId="5A93AFC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val="0"/>
          <w:color w:val="0000FF"/>
          <w:sz w:val="24"/>
          <w:szCs w:val="24"/>
          <w:highlight w:val="none"/>
        </w:rPr>
      </w:pPr>
      <w:r>
        <w:rPr>
          <w:rFonts w:hint="eastAsia" w:ascii="宋体" w:hAnsi="宋体" w:eastAsia="宋体" w:cs="宋体"/>
          <w:b w:val="0"/>
          <w:bCs w:val="0"/>
          <w:color w:val="0000FF"/>
          <w:sz w:val="24"/>
          <w:szCs w:val="24"/>
          <w:highlight w:val="none"/>
          <w:lang w:val="en-US" w:eastAsia="zh-CN"/>
        </w:rPr>
        <w:t>8.4</w:t>
      </w:r>
      <w:r>
        <w:rPr>
          <w:rFonts w:hint="eastAsia" w:ascii="宋体" w:hAnsi="宋体" w:eastAsia="宋体" w:cs="宋体"/>
          <w:b w:val="0"/>
          <w:bCs w:val="0"/>
          <w:color w:val="0000FF"/>
          <w:sz w:val="24"/>
          <w:szCs w:val="24"/>
          <w:highlight w:val="none"/>
        </w:rPr>
        <w:t xml:space="preserve"> 成交供应商拟派的项目负责人、项目技术负责人、施工员、质量员、供应商拟派的未经招标人同意不得更换，上述人员确需更换的，须征得采购人书面同意。更换项目负责人、项目技术负责人处以违约金40万元/人/次。施工员、质量员、专职安全生产管理人员处以违约金10万元/人/次。可更换的原因(下述原因并不免除违约责任)如下：离职或者死亡。</w:t>
      </w:r>
    </w:p>
    <w:p w14:paraId="02D9DF0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val="0"/>
          <w:color w:val="0000FF"/>
          <w:sz w:val="24"/>
          <w:szCs w:val="24"/>
          <w:highlight w:val="none"/>
        </w:rPr>
      </w:pPr>
      <w:r>
        <w:rPr>
          <w:rFonts w:hint="eastAsia" w:ascii="宋体" w:hAnsi="宋体" w:eastAsia="宋体" w:cs="宋体"/>
          <w:b w:val="0"/>
          <w:bCs w:val="0"/>
          <w:color w:val="0000FF"/>
          <w:sz w:val="24"/>
          <w:szCs w:val="24"/>
          <w:highlight w:val="none"/>
          <w:lang w:val="en-US" w:eastAsia="zh-CN"/>
        </w:rPr>
        <w:t>8.5</w:t>
      </w:r>
      <w:r>
        <w:rPr>
          <w:rFonts w:hint="eastAsia" w:ascii="宋体" w:hAnsi="宋体" w:eastAsia="宋体" w:cs="宋体"/>
          <w:b w:val="0"/>
          <w:bCs w:val="0"/>
          <w:color w:val="0000FF"/>
          <w:sz w:val="24"/>
          <w:szCs w:val="24"/>
          <w:highlight w:val="none"/>
        </w:rPr>
        <w:t xml:space="preserve"> 成交供应商派驻的施工现场关键岗位人员的考勤管理须严格按照相关文件执行，采购人在工程现场将对成交供应商派驻的项目负责人、项目技术负责人、施工员、质量员、专职安全</w:t>
      </w:r>
      <w:r>
        <w:rPr>
          <w:rFonts w:hint="eastAsia" w:ascii="宋体" w:hAnsi="宋体" w:eastAsia="宋体" w:cs="宋体"/>
          <w:b w:val="0"/>
          <w:bCs w:val="0"/>
          <w:color w:val="0000FF"/>
          <w:sz w:val="24"/>
          <w:szCs w:val="24"/>
          <w:highlight w:val="none"/>
          <w:lang w:eastAsia="zh-CN"/>
        </w:rPr>
        <w:t>生产</w:t>
      </w:r>
      <w:r>
        <w:rPr>
          <w:rFonts w:hint="eastAsia" w:ascii="宋体" w:hAnsi="宋体" w:eastAsia="宋体" w:cs="宋体"/>
          <w:b w:val="0"/>
          <w:bCs w:val="0"/>
          <w:color w:val="0000FF"/>
          <w:sz w:val="24"/>
          <w:szCs w:val="24"/>
          <w:highlight w:val="none"/>
        </w:rPr>
        <w:t>管理人员进行打卡考勤,以上人员每月出勤天数不得少于22天,每天必须确保不少于8小时在现场组织施工；项目负责人、项目技术负责人当月单人打卡次数未达到要求的，成交供应商应按3000元/人/次（施工员、质量员、专职生产安全管理人员当月单人打卡次数未达到要求的，按2000元/人/次）向采购人缴纳违约金，以成交供应商对公账户或者现金转账形式，将违约金转至采购人指定账户，请各供应商引起重视。严重违反规定的成交供应商及现场管理人员，将列入采购人“黑名单”目录；情节严重时，采购人有权终止施工合同，没收履约保证金。</w:t>
      </w:r>
    </w:p>
    <w:p w14:paraId="421FC94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val="0"/>
          <w:color w:val="0000FF"/>
          <w:sz w:val="24"/>
          <w:szCs w:val="24"/>
          <w:highlight w:val="none"/>
        </w:rPr>
      </w:pPr>
      <w:r>
        <w:rPr>
          <w:rFonts w:hint="eastAsia" w:ascii="宋体" w:hAnsi="宋体" w:eastAsia="宋体" w:cs="宋体"/>
          <w:b w:val="0"/>
          <w:bCs w:val="0"/>
          <w:color w:val="0000FF"/>
          <w:sz w:val="24"/>
          <w:szCs w:val="24"/>
          <w:highlight w:val="none"/>
          <w:lang w:val="en-US" w:eastAsia="zh-CN"/>
        </w:rPr>
        <w:t>8.6</w:t>
      </w:r>
      <w:r>
        <w:rPr>
          <w:rFonts w:hint="eastAsia" w:ascii="宋体" w:hAnsi="宋体" w:eastAsia="宋体" w:cs="宋体"/>
          <w:b w:val="0"/>
          <w:bCs w:val="0"/>
          <w:color w:val="0000FF"/>
          <w:sz w:val="24"/>
          <w:szCs w:val="24"/>
          <w:highlight w:val="none"/>
        </w:rPr>
        <w:t xml:space="preserve"> 成交供应商拟派的项目负责人未经批准，擅自离开施工现场的违约责任：擅自离场≤累计3天的，成交供应商应承担违约金5000元；擅自离场＞累计3天的，采购人有权要求成交供应商更换项目负责人，并承担违约金10000元。由此增加的费用和(或)延误工期的合同责任由成交供应商承担。</w:t>
      </w:r>
    </w:p>
    <w:p w14:paraId="7A17BEC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val="0"/>
          <w:color w:val="0000FF"/>
          <w:sz w:val="24"/>
          <w:szCs w:val="24"/>
          <w:highlight w:val="none"/>
        </w:rPr>
      </w:pPr>
      <w:r>
        <w:rPr>
          <w:rFonts w:hint="eastAsia" w:ascii="宋体" w:hAnsi="宋体" w:eastAsia="宋体" w:cs="宋体"/>
          <w:b w:val="0"/>
          <w:bCs w:val="0"/>
          <w:color w:val="0000FF"/>
          <w:sz w:val="24"/>
          <w:szCs w:val="24"/>
          <w:highlight w:val="none"/>
          <w:lang w:val="en-US" w:eastAsia="zh-CN"/>
        </w:rPr>
        <w:t>8.7</w:t>
      </w:r>
      <w:r>
        <w:rPr>
          <w:rFonts w:hint="eastAsia" w:ascii="宋体" w:hAnsi="宋体" w:eastAsia="宋体" w:cs="宋体"/>
          <w:b w:val="0"/>
          <w:bCs w:val="0"/>
          <w:color w:val="0000FF"/>
          <w:sz w:val="24"/>
          <w:szCs w:val="24"/>
          <w:highlight w:val="none"/>
        </w:rPr>
        <w:t xml:space="preserve"> 承包人无正当理由拒绝更换项目负责人的违约责任：采购人有权解除合同并责令成交供应商退场，由此产生的一切损失及后果由成交供应商承担。</w:t>
      </w:r>
    </w:p>
    <w:p w14:paraId="3866B93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bCs/>
          <w:color w:val="auto"/>
          <w:sz w:val="28"/>
          <w:szCs w:val="28"/>
          <w:highlight w:val="none"/>
        </w:rPr>
      </w:pPr>
      <w:r>
        <w:rPr>
          <w:rFonts w:hint="eastAsia" w:ascii="宋体" w:hAnsi="宋体" w:eastAsia="宋体" w:cs="宋体"/>
          <w:b w:val="0"/>
          <w:bCs w:val="0"/>
          <w:color w:val="0000FF"/>
          <w:sz w:val="24"/>
          <w:szCs w:val="24"/>
          <w:highlight w:val="none"/>
          <w:lang w:val="en-US" w:eastAsia="zh-CN"/>
        </w:rPr>
        <w:t>8.8</w:t>
      </w:r>
      <w:r>
        <w:rPr>
          <w:rFonts w:hint="eastAsia" w:ascii="宋体" w:hAnsi="宋体" w:eastAsia="宋体" w:cs="宋体"/>
          <w:b w:val="0"/>
          <w:bCs w:val="0"/>
          <w:color w:val="0000FF"/>
          <w:sz w:val="24"/>
          <w:szCs w:val="24"/>
          <w:highlight w:val="none"/>
        </w:rPr>
        <w:t xml:space="preserve"> 成交供应商未提交劳动合同以及没有为项目负责人缴纳社会保险证明的违约责任：成交供应商承担4万元的违约金，采购人责令成交供应商限期提交劳动合同并补缴社会保险。成交供应商主要施工管理人员离开施工现场的批准要求：通知监理人并报总监理工程师及采购人书面同意。</w:t>
      </w:r>
    </w:p>
    <w:p w14:paraId="2894822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val="0"/>
          <w:color w:val="0000FF"/>
          <w:sz w:val="24"/>
          <w:szCs w:val="24"/>
          <w:highlight w:val="none"/>
        </w:rPr>
      </w:pPr>
      <w:r>
        <w:rPr>
          <w:rFonts w:hint="eastAsia" w:ascii="宋体" w:hAnsi="宋体" w:eastAsia="宋体" w:cs="宋体"/>
          <w:b w:val="0"/>
          <w:bCs w:val="0"/>
          <w:color w:val="0000FF"/>
          <w:sz w:val="24"/>
          <w:szCs w:val="24"/>
          <w:highlight w:val="none"/>
          <w:lang w:val="en-US" w:eastAsia="zh-CN"/>
        </w:rPr>
        <w:t xml:space="preserve">8.9 </w:t>
      </w:r>
      <w:r>
        <w:rPr>
          <w:rFonts w:hint="eastAsia" w:ascii="宋体" w:hAnsi="宋体" w:eastAsia="宋体" w:cs="宋体"/>
          <w:b w:val="0"/>
          <w:bCs w:val="0"/>
          <w:color w:val="0000FF"/>
          <w:sz w:val="24"/>
          <w:szCs w:val="24"/>
          <w:highlight w:val="none"/>
          <w:lang w:eastAsia="zh-CN"/>
        </w:rPr>
        <w:t>成交供应商</w:t>
      </w:r>
      <w:r>
        <w:rPr>
          <w:rFonts w:hint="eastAsia" w:ascii="宋体" w:hAnsi="宋体" w:eastAsia="宋体" w:cs="宋体"/>
          <w:b w:val="0"/>
          <w:bCs w:val="0"/>
          <w:color w:val="0000FF"/>
          <w:sz w:val="24"/>
          <w:szCs w:val="24"/>
          <w:highlight w:val="none"/>
        </w:rPr>
        <w:t>应依法依规组织施工、做好扬尘污染防治工作，相关费用均应包含在</w:t>
      </w:r>
      <w:r>
        <w:rPr>
          <w:rFonts w:hint="eastAsia" w:ascii="宋体" w:hAnsi="宋体" w:eastAsia="宋体" w:cs="宋体"/>
          <w:b w:val="0"/>
          <w:bCs w:val="0"/>
          <w:color w:val="0000FF"/>
          <w:sz w:val="24"/>
          <w:szCs w:val="24"/>
          <w:highlight w:val="none"/>
          <w:lang w:eastAsia="zh-CN"/>
        </w:rPr>
        <w:t>成交</w:t>
      </w:r>
      <w:r>
        <w:rPr>
          <w:rFonts w:hint="eastAsia" w:ascii="宋体" w:hAnsi="宋体" w:eastAsia="宋体" w:cs="宋体"/>
          <w:b w:val="0"/>
          <w:bCs w:val="0"/>
          <w:color w:val="0000FF"/>
          <w:sz w:val="24"/>
          <w:szCs w:val="24"/>
          <w:highlight w:val="none"/>
        </w:rPr>
        <w:t>报价</w:t>
      </w:r>
      <w:r>
        <w:rPr>
          <w:rFonts w:hint="eastAsia" w:ascii="宋体" w:hAnsi="宋体" w:eastAsia="宋体" w:cs="宋体"/>
          <w:b w:val="0"/>
          <w:bCs w:val="0"/>
          <w:color w:val="0000FF"/>
          <w:sz w:val="24"/>
          <w:szCs w:val="24"/>
          <w:highlight w:val="none"/>
          <w:lang w:eastAsia="zh-CN"/>
        </w:rPr>
        <w:t>金额</w:t>
      </w:r>
      <w:r>
        <w:rPr>
          <w:rFonts w:hint="eastAsia" w:ascii="宋体" w:hAnsi="宋体" w:eastAsia="宋体" w:cs="宋体"/>
          <w:b w:val="0"/>
          <w:bCs w:val="0"/>
          <w:color w:val="0000FF"/>
          <w:sz w:val="24"/>
          <w:szCs w:val="24"/>
          <w:highlight w:val="none"/>
        </w:rPr>
        <w:t>中。如在施工过程中受到行政管理部门(如建设、环保、城管等)公开通报批评或处罚的，</w:t>
      </w:r>
      <w:r>
        <w:rPr>
          <w:rFonts w:hint="eastAsia" w:ascii="宋体" w:hAnsi="宋体" w:eastAsia="宋体" w:cs="宋体"/>
          <w:b w:val="0"/>
          <w:bCs w:val="0"/>
          <w:color w:val="0000FF"/>
          <w:sz w:val="24"/>
          <w:szCs w:val="24"/>
          <w:highlight w:val="none"/>
          <w:lang w:eastAsia="zh-CN"/>
        </w:rPr>
        <w:t>采购</w:t>
      </w:r>
      <w:r>
        <w:rPr>
          <w:rFonts w:hint="eastAsia" w:ascii="宋体" w:hAnsi="宋体" w:eastAsia="宋体" w:cs="宋体"/>
          <w:b w:val="0"/>
          <w:bCs w:val="0"/>
          <w:color w:val="0000FF"/>
          <w:sz w:val="24"/>
          <w:szCs w:val="24"/>
          <w:highlight w:val="none"/>
        </w:rPr>
        <w:t>人将每次扣减</w:t>
      </w:r>
      <w:r>
        <w:rPr>
          <w:rFonts w:hint="eastAsia" w:ascii="宋体" w:hAnsi="宋体" w:eastAsia="宋体" w:cs="宋体"/>
          <w:b w:val="0"/>
          <w:bCs w:val="0"/>
          <w:color w:val="0000FF"/>
          <w:sz w:val="24"/>
          <w:szCs w:val="24"/>
          <w:highlight w:val="none"/>
          <w:lang w:eastAsia="zh-CN"/>
        </w:rPr>
        <w:t>成交供应商</w:t>
      </w:r>
      <w:r>
        <w:rPr>
          <w:rFonts w:hint="eastAsia" w:ascii="宋体" w:hAnsi="宋体" w:eastAsia="宋体" w:cs="宋体"/>
          <w:b w:val="0"/>
          <w:bCs w:val="0"/>
          <w:color w:val="0000FF"/>
          <w:sz w:val="24"/>
          <w:szCs w:val="24"/>
          <w:highlight w:val="none"/>
        </w:rPr>
        <w:t>10万元工程款作为处罚。</w:t>
      </w:r>
    </w:p>
    <w:p w14:paraId="064C202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eastAsia="宋体"/>
          <w:lang w:eastAsia="zh-CN"/>
        </w:rPr>
      </w:pPr>
      <w:r>
        <w:rPr>
          <w:rFonts w:hint="eastAsia" w:ascii="宋体" w:hAnsi="宋体" w:eastAsia="宋体" w:cs="宋体"/>
          <w:b w:val="0"/>
          <w:bCs w:val="0"/>
          <w:color w:val="0000FF"/>
          <w:sz w:val="24"/>
          <w:szCs w:val="24"/>
          <w:highlight w:val="none"/>
          <w:lang w:val="en-US" w:eastAsia="zh-CN"/>
        </w:rPr>
        <w:t xml:space="preserve">8.10 </w:t>
      </w:r>
      <w:r>
        <w:rPr>
          <w:rFonts w:hint="eastAsia" w:ascii="宋体" w:hAnsi="宋体" w:eastAsia="宋体" w:cs="宋体"/>
          <w:b w:val="0"/>
          <w:bCs w:val="0"/>
          <w:color w:val="0000FF"/>
          <w:sz w:val="24"/>
          <w:szCs w:val="24"/>
          <w:highlight w:val="none"/>
          <w:lang w:eastAsia="zh-CN"/>
        </w:rPr>
        <w:t>成交供应商</w:t>
      </w:r>
      <w:r>
        <w:rPr>
          <w:rFonts w:hint="eastAsia" w:ascii="宋体" w:hAnsi="宋体" w:eastAsia="宋体" w:cs="宋体"/>
          <w:b w:val="0"/>
          <w:bCs w:val="0"/>
          <w:color w:val="0000FF"/>
          <w:sz w:val="24"/>
          <w:szCs w:val="24"/>
          <w:highlight w:val="none"/>
        </w:rPr>
        <w:t>不得拖欠农民工工资，工程款须优先支付农民工，如出现农民工上访行为，导致劳动监察部门作出处罚的，由</w:t>
      </w:r>
      <w:r>
        <w:rPr>
          <w:rFonts w:hint="eastAsia" w:ascii="宋体" w:hAnsi="宋体" w:eastAsia="宋体" w:cs="宋体"/>
          <w:b w:val="0"/>
          <w:bCs w:val="0"/>
          <w:color w:val="0000FF"/>
          <w:sz w:val="24"/>
          <w:szCs w:val="24"/>
          <w:highlight w:val="none"/>
          <w:lang w:eastAsia="zh-CN"/>
        </w:rPr>
        <w:t>成交供应商</w:t>
      </w:r>
      <w:r>
        <w:rPr>
          <w:rFonts w:hint="eastAsia" w:ascii="宋体" w:hAnsi="宋体" w:eastAsia="宋体" w:cs="宋体"/>
          <w:b w:val="0"/>
          <w:bCs w:val="0"/>
          <w:color w:val="0000FF"/>
          <w:sz w:val="24"/>
          <w:szCs w:val="24"/>
          <w:highlight w:val="none"/>
        </w:rPr>
        <w:t>承担所有经济责任，并另行向</w:t>
      </w:r>
      <w:r>
        <w:rPr>
          <w:rFonts w:hint="eastAsia" w:ascii="宋体" w:hAnsi="宋体" w:eastAsia="宋体" w:cs="宋体"/>
          <w:b w:val="0"/>
          <w:bCs w:val="0"/>
          <w:color w:val="0000FF"/>
          <w:sz w:val="24"/>
          <w:szCs w:val="24"/>
          <w:highlight w:val="none"/>
          <w:lang w:eastAsia="zh-CN"/>
        </w:rPr>
        <w:t>采购</w:t>
      </w:r>
      <w:r>
        <w:rPr>
          <w:rFonts w:hint="eastAsia" w:ascii="宋体" w:hAnsi="宋体" w:eastAsia="宋体" w:cs="宋体"/>
          <w:b w:val="0"/>
          <w:bCs w:val="0"/>
          <w:color w:val="0000FF"/>
          <w:sz w:val="24"/>
          <w:szCs w:val="24"/>
          <w:highlight w:val="none"/>
        </w:rPr>
        <w:t>人承担违约金50万元/次，违约金在工程款项中直接予以扣减。</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DE04064"/>
    <w:rsid w:val="3B744119"/>
    <w:rsid w:val="3DE040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1</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2026-06-18T08:48:00Z</dcterms:created>
  <dc:creator>Administrator</dc:creator>
  <cp:lastModifiedBy>Administrator</cp:lastModifiedBy>
  <dcterms:modified xsi:type="dcterms:W3CDTF">2026-06-18T08:51:14Z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FAA9C29C1BF1417BB7EF4F428C5CCB25_11</vt:lpwstr>
  </property>
  <property fmtid="{D5CDD505-2E9C-101B-9397-08002B2CF9AE}" pid="4" name="KSOTemplateDocerSaveRecord">
    <vt:lpwstr>eyJoZGlkIjoiNDYwYWZmODQ2OThjYzc1ZmQzMTY2Yzc2YjkyYzNhZTciLCJ1c2VySWQiOiIxMjE0NzcyODM4In0=</vt:lpwstr>
  </property>
</Properties>
</file>