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EFCE9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1337310"/>
            <wp:effectExtent l="0" t="0" r="8255" b="15240"/>
            <wp:docPr id="1" name="图片 1" descr="3a86e247dddba8dcf94188013de1cd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a86e247dddba8dcf94188013de1cd4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337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C401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2026-06-18T08:38:35Z</dcterms:created>
  <dc:creator>Administrator</dc:creator>
  <cp:lastModifiedBy>何文刚</cp:lastModifiedBy>
  <dcterms:modified xsi:type="dcterms:W3CDTF">2026-06-18T08:38:38Z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eyJoZGlkIjoiZGJmNDBjZTgzMjI2N2FkYTk3ZmY0NGY3MGU2MTY2MzYiLCJ1c2VySWQiOiIxNzY1NTA2NTQyIn0=</vt:lpwstr>
  </property>
  <property fmtid="{D5CDD505-2E9C-101B-9397-08002B2CF9AE}" pid="4" name="ICV">
    <vt:lpwstr>CAEB1696DA3649F49E89E170F00CC516_12</vt:lpwstr>
  </property>
</Properties>
</file>