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="1849" w:tblpY="790"/>
        <w:tblOverlap w:val="never"/>
        <w:tblW w:w="911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79"/>
        <w:gridCol w:w="2716"/>
        <w:gridCol w:w="755"/>
        <w:gridCol w:w="1002"/>
        <w:gridCol w:w="2358"/>
      </w:tblGrid>
      <w:tr w14:paraId="7E05BC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</w:trPr>
        <w:tc>
          <w:tcPr>
            <w:tcW w:w="2279" w:type="dxa"/>
            <w:vAlign w:val="center"/>
          </w:tcPr>
          <w:p w14:paraId="5975482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ind w:left="691" w:leftChars="0" w:hanging="691" w:hangingChars="288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2716" w:type="dxa"/>
            <w:vAlign w:val="center"/>
          </w:tcPr>
          <w:p w14:paraId="2E5B487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ind w:left="369" w:leftChars="0" w:hanging="369" w:hangingChars="154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755" w:type="dxa"/>
            <w:vAlign w:val="center"/>
          </w:tcPr>
          <w:p w14:paraId="265BA57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ind w:left="144" w:leftChars="0" w:hanging="144" w:hangingChars="60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1002" w:type="dxa"/>
            <w:vAlign w:val="center"/>
          </w:tcPr>
          <w:p w14:paraId="7E74812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ind w:left="266" w:leftChars="0" w:hanging="266" w:hangingChars="111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2358" w:type="dxa"/>
            <w:vAlign w:val="center"/>
          </w:tcPr>
          <w:p w14:paraId="7A26089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ind w:left="14" w:leftChars="0" w:hanging="14" w:hangingChars="6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采购预算</w:t>
            </w:r>
          </w:p>
          <w:p w14:paraId="3495BE1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ind w:left="14" w:leftChars="0" w:hanging="14" w:hangingChars="6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人民币）</w:t>
            </w:r>
          </w:p>
        </w:tc>
      </w:tr>
      <w:tr w14:paraId="07E1DF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2279" w:type="dxa"/>
            <w:vAlign w:val="center"/>
          </w:tcPr>
          <w:p w14:paraId="30D988E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星子购</w:t>
            </w:r>
          </w:p>
          <w:p w14:paraId="34F4CC8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 xml:space="preserve">2026F000210516    </w:t>
            </w:r>
          </w:p>
        </w:tc>
        <w:tc>
          <w:tcPr>
            <w:tcW w:w="2716" w:type="dxa"/>
            <w:vAlign w:val="center"/>
          </w:tcPr>
          <w:p w14:paraId="708D193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auto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庐山市人民医院血透室血液透析机一批采购项目</w:t>
            </w:r>
          </w:p>
        </w:tc>
        <w:tc>
          <w:tcPr>
            <w:tcW w:w="755" w:type="dxa"/>
            <w:vAlign w:val="center"/>
          </w:tcPr>
          <w:p w14:paraId="59071790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ind w:left="691" w:leftChars="0" w:hanging="691" w:hangingChars="288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002" w:type="dxa"/>
            <w:vAlign w:val="center"/>
          </w:tcPr>
          <w:p w14:paraId="5F3BB40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ind w:left="691" w:leftChars="0" w:hanging="691" w:hangingChars="288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项</w:t>
            </w:r>
          </w:p>
        </w:tc>
        <w:tc>
          <w:tcPr>
            <w:tcW w:w="2358" w:type="dxa"/>
            <w:vAlign w:val="center"/>
          </w:tcPr>
          <w:p w14:paraId="7214449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ind w:left="691" w:leftChars="0" w:hanging="691" w:hangingChars="288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u w:val="none"/>
                <w:lang w:val="en-US" w:eastAsia="zh-CN"/>
              </w:rPr>
              <w:t>400000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u w:val="none"/>
                <w:lang w:eastAsia="zh-CN"/>
              </w:rPr>
              <w:t>元</w:t>
            </w:r>
          </w:p>
        </w:tc>
      </w:tr>
    </w:tbl>
    <w:p w14:paraId="399D2093">
      <w:pPr>
        <w:jc w:val="center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简要技术需求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2D25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2026-05-20T02:04:36Z</dcterms:created>
  <dc:creator>Administrator.HSKJ-2026LKFEPS</dc:creator>
  <cp:lastModifiedBy>Administrator</cp:lastModifiedBy>
  <dcterms:modified xsi:type="dcterms:W3CDTF">2026-05-20T02:05:11Z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eyJoZGlkIjoiOTMxZDU5MmRkODIwMzcyNjk3ZmJkNGU3ZWU4Njk1MTMiLCJ1c2VySWQiOiI0NTgyMDUzNDgifQ==</vt:lpwstr>
  </property>
  <property fmtid="{D5CDD505-2E9C-101B-9397-08002B2CF9AE}" pid="4" name="ICV">
    <vt:lpwstr>3E17E13EFC5A4272A07745CCECD88321_12</vt:lpwstr>
  </property>
</Properties>
</file>