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741A6C">
      <w:pPr>
        <w:pStyle w:val="4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hint="eastAsia"/>
          <w:lang w:eastAsia="zh-CN"/>
        </w:rPr>
      </w:pPr>
      <w:bookmarkStart w:id="0" w:name="_Toc28243"/>
      <w:r>
        <w:rPr>
          <w:lang w:eastAsia="zh-CN"/>
        </w:rPr>
        <w:t>（一）技术需求</w:t>
      </w:r>
      <w:bookmarkEnd w:id="0"/>
    </w:p>
    <w:p w14:paraId="14FF645B">
      <w:pPr>
        <w:pStyle w:val="2"/>
        <w:pageBreakBefore w:val="0"/>
        <w:kinsoku/>
        <w:wordWrap w:val="0"/>
        <w:overflowPunct/>
        <w:topLinePunct w:val="0"/>
        <w:bidi w:val="0"/>
        <w:rPr>
          <w:rFonts w:hint="eastAsia" w:ascii="宋体" w:hAnsi="宋体" w:eastAsia="宋体" w:cs="宋体"/>
          <w:b/>
          <w:bCs/>
          <w:snapToGrid w:val="0"/>
          <w:color w:val="000000"/>
          <w:spacing w:val="25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spacing w:val="25"/>
          <w:kern w:val="0"/>
          <w:sz w:val="24"/>
          <w:szCs w:val="24"/>
          <w:lang w:val="en-US" w:eastAsia="zh-CN" w:bidi="ar-SA"/>
        </w:rPr>
        <w:t>采购清单</w:t>
      </w:r>
    </w:p>
    <w:tbl>
      <w:tblPr>
        <w:tblStyle w:val="5"/>
        <w:tblW w:w="5192" w:type="pct"/>
        <w:tblInd w:w="-3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7"/>
        <w:gridCol w:w="2648"/>
        <w:gridCol w:w="917"/>
        <w:gridCol w:w="819"/>
        <w:gridCol w:w="1915"/>
        <w:gridCol w:w="1403"/>
      </w:tblGrid>
      <w:tr w14:paraId="2DB62B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648" w:type="pct"/>
            <w:noWrap w:val="0"/>
            <w:vAlign w:val="center"/>
          </w:tcPr>
          <w:p w14:paraId="0FD01A48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品目号</w:t>
            </w:r>
          </w:p>
        </w:tc>
        <w:tc>
          <w:tcPr>
            <w:tcW w:w="1496" w:type="pct"/>
            <w:noWrap w:val="0"/>
            <w:vAlign w:val="center"/>
          </w:tcPr>
          <w:p w14:paraId="338DE3E8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设备名称</w:t>
            </w:r>
          </w:p>
        </w:tc>
        <w:tc>
          <w:tcPr>
            <w:tcW w:w="518" w:type="pct"/>
            <w:noWrap w:val="0"/>
            <w:vAlign w:val="center"/>
          </w:tcPr>
          <w:p w14:paraId="1A3BC210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数量</w:t>
            </w:r>
          </w:p>
        </w:tc>
        <w:tc>
          <w:tcPr>
            <w:tcW w:w="463" w:type="pct"/>
            <w:noWrap w:val="0"/>
            <w:vAlign w:val="center"/>
          </w:tcPr>
          <w:p w14:paraId="30F8AA4A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单位</w:t>
            </w:r>
          </w:p>
        </w:tc>
        <w:tc>
          <w:tcPr>
            <w:tcW w:w="1080" w:type="pct"/>
            <w:noWrap w:val="0"/>
            <w:vAlign w:val="center"/>
          </w:tcPr>
          <w:p w14:paraId="40366524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最高限单价</w:t>
            </w:r>
          </w:p>
        </w:tc>
        <w:tc>
          <w:tcPr>
            <w:tcW w:w="792" w:type="pct"/>
            <w:noWrap w:val="0"/>
            <w:vAlign w:val="center"/>
          </w:tcPr>
          <w:p w14:paraId="7543B9C4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小计</w:t>
            </w:r>
          </w:p>
        </w:tc>
      </w:tr>
      <w:tr w14:paraId="53B1B3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648" w:type="pct"/>
            <w:noWrap w:val="0"/>
            <w:vAlign w:val="center"/>
          </w:tcPr>
          <w:p w14:paraId="0E7886E3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496" w:type="pct"/>
            <w:noWrap w:val="0"/>
            <w:vAlign w:val="center"/>
          </w:tcPr>
          <w:p w14:paraId="6FDF3AAD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▼便携式氨气测试仪</w:t>
            </w:r>
          </w:p>
        </w:tc>
        <w:tc>
          <w:tcPr>
            <w:tcW w:w="518" w:type="pct"/>
            <w:noWrap w:val="0"/>
            <w:vAlign w:val="center"/>
          </w:tcPr>
          <w:p w14:paraId="72CEAF52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8</w:t>
            </w:r>
          </w:p>
        </w:tc>
        <w:tc>
          <w:tcPr>
            <w:tcW w:w="463" w:type="pct"/>
            <w:noWrap/>
            <w:vAlign w:val="center"/>
          </w:tcPr>
          <w:p w14:paraId="0BDF4A05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台</w:t>
            </w:r>
          </w:p>
        </w:tc>
        <w:tc>
          <w:tcPr>
            <w:tcW w:w="1080" w:type="pct"/>
            <w:noWrap w:val="0"/>
            <w:vAlign w:val="center"/>
          </w:tcPr>
          <w:p w14:paraId="05884541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20万元/台</w:t>
            </w:r>
          </w:p>
        </w:tc>
        <w:tc>
          <w:tcPr>
            <w:tcW w:w="792" w:type="pct"/>
            <w:noWrap w:val="0"/>
            <w:vAlign w:val="center"/>
          </w:tcPr>
          <w:p w14:paraId="2F327C55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160</w:t>
            </w: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万元</w:t>
            </w:r>
          </w:p>
        </w:tc>
      </w:tr>
      <w:tr w14:paraId="7FD41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648" w:type="pct"/>
            <w:noWrap w:val="0"/>
            <w:vAlign w:val="center"/>
          </w:tcPr>
          <w:p w14:paraId="1DB4864B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1496" w:type="pct"/>
            <w:noWrap w:val="0"/>
            <w:vAlign w:val="center"/>
          </w:tcPr>
          <w:p w14:paraId="46DC54F5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▼恒温恒湿十万分之一天平系统</w:t>
            </w:r>
          </w:p>
        </w:tc>
        <w:tc>
          <w:tcPr>
            <w:tcW w:w="518" w:type="pct"/>
            <w:noWrap w:val="0"/>
            <w:vAlign w:val="center"/>
          </w:tcPr>
          <w:p w14:paraId="23FCF374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5</w:t>
            </w:r>
          </w:p>
        </w:tc>
        <w:tc>
          <w:tcPr>
            <w:tcW w:w="463" w:type="pct"/>
            <w:noWrap/>
            <w:vAlign w:val="center"/>
          </w:tcPr>
          <w:p w14:paraId="56AD51BD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套</w:t>
            </w:r>
          </w:p>
        </w:tc>
        <w:tc>
          <w:tcPr>
            <w:tcW w:w="1080" w:type="pct"/>
            <w:noWrap w:val="0"/>
            <w:vAlign w:val="center"/>
          </w:tcPr>
          <w:p w14:paraId="3B9CCC0C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15万元/套</w:t>
            </w:r>
          </w:p>
        </w:tc>
        <w:tc>
          <w:tcPr>
            <w:tcW w:w="792" w:type="pct"/>
            <w:noWrap w:val="0"/>
            <w:vAlign w:val="center"/>
          </w:tcPr>
          <w:p w14:paraId="08B77DD6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75</w:t>
            </w: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万元</w:t>
            </w:r>
          </w:p>
        </w:tc>
      </w:tr>
      <w:tr w14:paraId="36BFFB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648" w:type="pct"/>
            <w:noWrap w:val="0"/>
            <w:vAlign w:val="center"/>
          </w:tcPr>
          <w:p w14:paraId="20BF960D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3</w:t>
            </w:r>
          </w:p>
        </w:tc>
        <w:tc>
          <w:tcPr>
            <w:tcW w:w="1496" w:type="pct"/>
            <w:noWrap w:val="0"/>
            <w:vAlign w:val="center"/>
          </w:tcPr>
          <w:p w14:paraId="49E51859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自动换膜采样器</w:t>
            </w:r>
          </w:p>
        </w:tc>
        <w:tc>
          <w:tcPr>
            <w:tcW w:w="518" w:type="pct"/>
            <w:noWrap w:val="0"/>
            <w:vAlign w:val="center"/>
          </w:tcPr>
          <w:p w14:paraId="15634439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6</w:t>
            </w:r>
          </w:p>
        </w:tc>
        <w:tc>
          <w:tcPr>
            <w:tcW w:w="463" w:type="pct"/>
            <w:noWrap/>
            <w:vAlign w:val="center"/>
          </w:tcPr>
          <w:p w14:paraId="72B51F6C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套</w:t>
            </w:r>
          </w:p>
        </w:tc>
        <w:tc>
          <w:tcPr>
            <w:tcW w:w="1080" w:type="pct"/>
            <w:noWrap w:val="0"/>
            <w:vAlign w:val="center"/>
          </w:tcPr>
          <w:p w14:paraId="2F47C50F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10万元/套</w:t>
            </w:r>
          </w:p>
        </w:tc>
        <w:tc>
          <w:tcPr>
            <w:tcW w:w="792" w:type="pct"/>
            <w:noWrap w:val="0"/>
            <w:vAlign w:val="center"/>
          </w:tcPr>
          <w:p w14:paraId="67B4EEF0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60</w:t>
            </w: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万元</w:t>
            </w:r>
          </w:p>
        </w:tc>
      </w:tr>
      <w:tr w14:paraId="2A31B3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648" w:type="pct"/>
            <w:noWrap w:val="0"/>
            <w:vAlign w:val="center"/>
          </w:tcPr>
          <w:p w14:paraId="09B008C1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4</w:t>
            </w:r>
          </w:p>
        </w:tc>
        <w:tc>
          <w:tcPr>
            <w:tcW w:w="1496" w:type="pct"/>
            <w:noWrap w:val="0"/>
            <w:vAlign w:val="center"/>
          </w:tcPr>
          <w:p w14:paraId="33F357E7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固定污染源配件包</w:t>
            </w:r>
          </w:p>
        </w:tc>
        <w:tc>
          <w:tcPr>
            <w:tcW w:w="518" w:type="pct"/>
            <w:noWrap w:val="0"/>
            <w:vAlign w:val="center"/>
          </w:tcPr>
          <w:p w14:paraId="740BFB1F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6</w:t>
            </w:r>
          </w:p>
        </w:tc>
        <w:tc>
          <w:tcPr>
            <w:tcW w:w="463" w:type="pct"/>
            <w:noWrap/>
            <w:vAlign w:val="center"/>
          </w:tcPr>
          <w:p w14:paraId="65265F5D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套</w:t>
            </w:r>
          </w:p>
        </w:tc>
        <w:tc>
          <w:tcPr>
            <w:tcW w:w="1080" w:type="pct"/>
            <w:noWrap w:val="0"/>
            <w:vAlign w:val="center"/>
          </w:tcPr>
          <w:p w14:paraId="3EA88B97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7万元/套</w:t>
            </w:r>
          </w:p>
        </w:tc>
        <w:tc>
          <w:tcPr>
            <w:tcW w:w="792" w:type="pct"/>
            <w:noWrap w:val="0"/>
            <w:vAlign w:val="center"/>
          </w:tcPr>
          <w:p w14:paraId="161FA4AD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42</w:t>
            </w: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万元</w:t>
            </w:r>
          </w:p>
        </w:tc>
      </w:tr>
      <w:tr w14:paraId="696E95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648" w:type="pct"/>
            <w:noWrap w:val="0"/>
            <w:vAlign w:val="center"/>
          </w:tcPr>
          <w:p w14:paraId="4296CDCE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5</w:t>
            </w:r>
          </w:p>
        </w:tc>
        <w:tc>
          <w:tcPr>
            <w:tcW w:w="1496" w:type="pct"/>
            <w:noWrap w:val="0"/>
            <w:vAlign w:val="center"/>
          </w:tcPr>
          <w:p w14:paraId="3A44B619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大气监测配件包</w:t>
            </w:r>
          </w:p>
        </w:tc>
        <w:tc>
          <w:tcPr>
            <w:tcW w:w="518" w:type="pct"/>
            <w:noWrap w:val="0"/>
            <w:vAlign w:val="center"/>
          </w:tcPr>
          <w:p w14:paraId="40AF50BD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463" w:type="pct"/>
            <w:noWrap/>
            <w:vAlign w:val="center"/>
          </w:tcPr>
          <w:p w14:paraId="0EF563D4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套</w:t>
            </w:r>
          </w:p>
        </w:tc>
        <w:tc>
          <w:tcPr>
            <w:tcW w:w="1080" w:type="pct"/>
            <w:noWrap w:val="0"/>
            <w:vAlign w:val="center"/>
          </w:tcPr>
          <w:p w14:paraId="03FCCC7E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36万元/套</w:t>
            </w:r>
          </w:p>
        </w:tc>
        <w:tc>
          <w:tcPr>
            <w:tcW w:w="792" w:type="pct"/>
            <w:noWrap w:val="0"/>
            <w:vAlign w:val="center"/>
          </w:tcPr>
          <w:p w14:paraId="5E71DF63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36</w:t>
            </w: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万元</w:t>
            </w:r>
          </w:p>
        </w:tc>
      </w:tr>
      <w:tr w14:paraId="3BCAFF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648" w:type="pct"/>
            <w:noWrap w:val="0"/>
            <w:vAlign w:val="center"/>
          </w:tcPr>
          <w:p w14:paraId="0554803F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6</w:t>
            </w:r>
          </w:p>
        </w:tc>
        <w:tc>
          <w:tcPr>
            <w:tcW w:w="1496" w:type="pct"/>
            <w:noWrap w:val="0"/>
            <w:vAlign w:val="center"/>
          </w:tcPr>
          <w:p w14:paraId="1A40A77F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实验室小型仪器设备更新B（现场监测类等设备）</w:t>
            </w:r>
          </w:p>
        </w:tc>
        <w:tc>
          <w:tcPr>
            <w:tcW w:w="518" w:type="pct"/>
            <w:noWrap w:val="0"/>
            <w:vAlign w:val="center"/>
          </w:tcPr>
          <w:p w14:paraId="5E09BB1B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3</w:t>
            </w:r>
          </w:p>
        </w:tc>
        <w:tc>
          <w:tcPr>
            <w:tcW w:w="463" w:type="pct"/>
            <w:noWrap/>
            <w:vAlign w:val="center"/>
          </w:tcPr>
          <w:p w14:paraId="472AF033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套</w:t>
            </w:r>
          </w:p>
        </w:tc>
        <w:tc>
          <w:tcPr>
            <w:tcW w:w="1080" w:type="pct"/>
            <w:noWrap w:val="0"/>
            <w:vAlign w:val="center"/>
          </w:tcPr>
          <w:p w14:paraId="7DACAB97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30</w:t>
            </w: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万元/套</w:t>
            </w:r>
          </w:p>
        </w:tc>
        <w:tc>
          <w:tcPr>
            <w:tcW w:w="792" w:type="pct"/>
            <w:noWrap w:val="0"/>
            <w:vAlign w:val="center"/>
          </w:tcPr>
          <w:p w14:paraId="60A793F6">
            <w:pPr>
              <w:pageBreakBefore w:val="0"/>
              <w:kinsoku/>
              <w:topLinePunct w:val="0"/>
              <w:bidi w:val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30</w:t>
            </w: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万元</w:t>
            </w:r>
          </w:p>
        </w:tc>
      </w:tr>
      <w:tr w14:paraId="55AC59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207" w:type="pct"/>
            <w:gridSpan w:val="5"/>
            <w:noWrap w:val="0"/>
            <w:vAlign w:val="center"/>
          </w:tcPr>
          <w:p w14:paraId="7EA64D17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合计</w:t>
            </w:r>
          </w:p>
        </w:tc>
        <w:tc>
          <w:tcPr>
            <w:tcW w:w="792" w:type="pct"/>
            <w:noWrap w:val="0"/>
            <w:vAlign w:val="center"/>
          </w:tcPr>
          <w:p w14:paraId="66BACD84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463万元</w:t>
            </w:r>
          </w:p>
        </w:tc>
      </w:tr>
      <w:tr w14:paraId="10A4D1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000" w:type="pct"/>
            <w:gridSpan w:val="6"/>
            <w:noWrap w:val="0"/>
            <w:vAlign w:val="center"/>
          </w:tcPr>
          <w:p w14:paraId="1BF6E798">
            <w:pPr>
              <w:pageBreakBefore w:val="0"/>
              <w:widowControl/>
              <w:kinsoku/>
              <w:wordWrap w:val="0"/>
              <w:overflowPunct/>
              <w:topLinePunct w:val="0"/>
              <w:bidi w:val="0"/>
              <w:jc w:val="left"/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本标的核心产品为：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便携式氨气测试仪</w:t>
            </w:r>
            <w:r>
              <w:rPr>
                <w:rFonts w:hint="eastAsia" w:ascii="宋体" w:hAnsi="宋体" w:eastAsia="宋体" w:cs="宋体"/>
                <w:b/>
                <w:bCs/>
                <w:snapToGrid w:val="0"/>
                <w:color w:val="000000"/>
                <w:spacing w:val="25"/>
                <w:kern w:val="0"/>
                <w:sz w:val="24"/>
                <w:szCs w:val="24"/>
                <w:lang w:val="en-US" w:eastAsia="zh-CN" w:bidi="ar-SA"/>
              </w:rPr>
              <w:t>、恒温恒湿十万分之一天平系统。</w:t>
            </w:r>
          </w:p>
        </w:tc>
      </w:tr>
    </w:tbl>
    <w:p w14:paraId="0EFBC4D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spacing w:val="25"/>
          <w:kern w:val="0"/>
          <w:sz w:val="24"/>
          <w:szCs w:val="24"/>
          <w:lang w:val="en-US" w:eastAsia="zh-CN" w:bidi="ar-SA"/>
        </w:rPr>
        <w:t>▼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1、便携式氨气测试仪（8台）</w:t>
      </w:r>
    </w:p>
    <w:p w14:paraId="712F3EF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1.1 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基本要求：</w:t>
      </w:r>
    </w:p>
    <w:p w14:paraId="0F4264F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本设备适用于以紫外差分吸收光谱原理测定固定污染源排气中的SO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、NO、NO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和NH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等气态污染物的现场监测。符合HJ 1045-2019《固定污染源烟气（二氧化硫和氮氧化物）便携式紫外吸收法测量仪器技术要求及检测方法》、HJ 1131-2020《固定污染源废气 二氧化硫的测定 便携式紫外吸收法》、HJ 1132-2020《固定污染源废气  氮氧化物的测定 便携式紫外吸收法》等标准的要求。</w:t>
      </w:r>
    </w:p>
    <w:p w14:paraId="06C0C22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1.2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技术参数：</w:t>
      </w:r>
    </w:p>
    <w:p w14:paraId="1C1190F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采用热湿法紫外差分原理检测烟气中的SO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、NO、NO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、NH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；</w:t>
      </w:r>
    </w:p>
    <w:p w14:paraId="6714925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内置阻容法湿度传感器，可实时测量并显示烟气湿度；</w:t>
      </w:r>
    </w:p>
    <w:p w14:paraId="274B2A9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配备S型皮托管，可测量并显示流速、流量等工况参数；</w:t>
      </w:r>
    </w:p>
    <w:p w14:paraId="7213A5C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采样管加热温度：120℃～160℃内可设、可调；</w:t>
      </w:r>
    </w:p>
    <w:p w14:paraId="431E8E4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配备真空隔热管，隔绝高温对测量气室的影响；</w:t>
      </w:r>
    </w:p>
    <w:p w14:paraId="2667FBD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内置北斗定位模块，可高精度定位、自动授时；</w:t>
      </w:r>
    </w:p>
    <w:p w14:paraId="6F5536A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具备系统日志功能，自动记录操作和数据修改过程；</w:t>
      </w:r>
    </w:p>
    <w:p w14:paraId="7EAD131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具备≥5英寸高清彩色触摸屏;</w:t>
      </w:r>
    </w:p>
    <w:p w14:paraId="2A9BF61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配备蓝牙打印机，支持数据打印；</w:t>
      </w:r>
    </w:p>
    <w:p w14:paraId="614756D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配备USB接口，数据可经U盘导出；</w:t>
      </w:r>
    </w:p>
    <w:p w14:paraId="2AD8854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具备除水功能；</w:t>
      </w:r>
    </w:p>
    <w:p w14:paraId="4DBA3C8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设备内置电池，满电状态下可正常使用≥2h；</w:t>
      </w:r>
    </w:p>
    <w:p w14:paraId="7D515FA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仪器采样外管可快速拆卸，方便清洁设备内部；</w:t>
      </w:r>
    </w:p>
    <w:p w14:paraId="522D62D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主要技术指标</w:t>
      </w:r>
    </w:p>
    <w:p w14:paraId="1BEAFCE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2.14.1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测量范围：SO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低量程范围≥0～250μmol/mol，高量程范围≥0～2500μmol/mol；</w:t>
      </w:r>
    </w:p>
    <w:p w14:paraId="5747C75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2.14.2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测量范围：NO、NO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、NH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低量程范围≥0～200μmol/mol、高量程范围≥0～400μmol/mol；</w:t>
      </w:r>
    </w:p>
    <w:p w14:paraId="680ABE2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2.14.3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含湿量测量范围≥0～40%，分辨率≤0.1%；</w:t>
      </w:r>
    </w:p>
    <w:p w14:paraId="1B12159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2.14.4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氧气测量范围≥0～30%，分辨率≤0.1%，示值误差≤±5%；</w:t>
      </w:r>
    </w:p>
    <w:p w14:paraId="79744CC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2.14.5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示值误差：SO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、NO、NO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、NH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校准量程＞100μmol/mol时，相对误差≤±3%；校准量程≤100μmol/mol 时，绝对误差≤±3.0μmol/mol；</w:t>
      </w:r>
    </w:p>
    <w:p w14:paraId="6866D68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2.14.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6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系统误差：SO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、NO、NO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、NH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校准量程＞60μmol/mol时，相对误差≤±5%；校准量程≤60μmol/mol时，绝对误差≤过±3.0μmol/mol；</w:t>
      </w:r>
    </w:p>
    <w:p w14:paraId="62ACD27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2.14.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7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零点漂移：SO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、NO、NO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、NH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校准量程＞100μmol/mol时，相对误差≤±3%；校准量程≤100μmol/mol时，绝对误差≤±3.0μmol/mol；</w:t>
      </w:r>
    </w:p>
    <w:p w14:paraId="758700C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2.14.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8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采样泵负载能力≥30kPa；</w:t>
      </w:r>
    </w:p>
    <w:p w14:paraId="678FDBB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1.3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主要配置：</w:t>
      </w:r>
    </w:p>
    <w:p w14:paraId="72E46A2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主机，1台；</w:t>
      </w:r>
    </w:p>
    <w:p w14:paraId="5AAB352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皮托管组件，1套；</w:t>
      </w:r>
    </w:p>
    <w:p w14:paraId="0E40AE8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电池2组，充电器1套，电源线，1套；</w:t>
      </w:r>
    </w:p>
    <w:p w14:paraId="18ED04A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取样管及组件，1套；</w:t>
      </w:r>
    </w:p>
    <w:p w14:paraId="6DCBBC9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蓝牙打印机，1台，打印纸20卷；</w:t>
      </w:r>
    </w:p>
    <w:p w14:paraId="1226B43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主机箱，1个。</w:t>
      </w:r>
    </w:p>
    <w:p w14:paraId="070345C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废气多功能取样管,1根：适用于固定污染源排放物中氯化氢、硫酸雾、氟化物等污染物的采集。</w:t>
      </w:r>
    </w:p>
    <w:p w14:paraId="3123537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3.7.1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可外接烟气采样主机；</w:t>
      </w:r>
    </w:p>
    <w:p w14:paraId="232B5AB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3.7.2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采样同时可测量烟气流速和烟气温度；</w:t>
      </w:r>
    </w:p>
    <w:p w14:paraId="68CBE3B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3.7.3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连接保温箱，适应多种吸收瓶，可水平或垂直旋转；</w:t>
      </w:r>
    </w:p>
    <w:p w14:paraId="552CFA1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3.7.4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气路采用聚四氟乙烯材料；</w:t>
      </w:r>
    </w:p>
    <w:p w14:paraId="6ED8BC3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3.7.5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取样管可加热，加热温度(100～160）℃可设；</w:t>
      </w:r>
    </w:p>
    <w:p w14:paraId="530F05B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3.7.6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取样管有效长度≥1.5m；配备多种采样嘴型号Φ4.5mm、Φ6mm、Φ8mm、Φ10mm、Φ12mm；</w:t>
      </w:r>
    </w:p>
    <w:p w14:paraId="2B63D6C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3.7.7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烟枪支架，1个。</w:t>
      </w:r>
    </w:p>
    <w:p w14:paraId="773C786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自动降水采样器，1台：适用于对大气降雨、降尘样品的标准采集及常规监测工作。</w:t>
      </w:r>
    </w:p>
    <w:p w14:paraId="6385148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具备多种采样模式，可选场次、时间、雨量、综合采样模式；</w:t>
      </w:r>
    </w:p>
    <w:p w14:paraId="0763A3A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机柜具备加热除湿功能，温度可设，防止管路结冰；</w:t>
      </w:r>
    </w:p>
    <w:p w14:paraId="43C1D1F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具备融雪功能，检测到降雪时自动开启接雨漏斗加热融雪；</w:t>
      </w:r>
    </w:p>
    <w:p w14:paraId="3791E09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具备自检、漏电保护及防雷击保护功能；</w:t>
      </w:r>
    </w:p>
    <w:p w14:paraId="0FAF0C8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感雨器灵敏度 最低感应降雨强度0.05mm/min或0.5mm直径雨滴；</w:t>
      </w:r>
    </w:p>
    <w:p w14:paraId="2F2CFD2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测量误差:降雨量＜10mm时，隆雨量误差≤±0.4mm，降雨量＞10mm时，降雨量误差≤±2%；</w:t>
      </w:r>
    </w:p>
    <w:p w14:paraId="513B984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接雨漏斗上口内径：内径≥300mm，内径误差≤±2mm；</w:t>
      </w:r>
    </w:p>
    <w:p w14:paraId="48EF8B1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降尘收集器上口内径：直径(150±2)mm；</w:t>
      </w:r>
    </w:p>
    <w:p w14:paraId="7008AE9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降雨（雪）开盖延迟时间：≤60s；</w:t>
      </w:r>
    </w:p>
    <w:p w14:paraId="7E3EC9D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3.8.10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雨（雪）停关盖延迟时间：≤5 min；</w:t>
      </w:r>
    </w:p>
    <w:p w14:paraId="7410BAB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3.8.11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可保存≥20年降水数据，数据断电不丢失；</w:t>
      </w:r>
    </w:p>
    <w:p w14:paraId="679FA6A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3.8.12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配备pH计和电导率自动检测功能；</w:t>
      </w:r>
    </w:p>
    <w:p w14:paraId="49E88EC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3.8.13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pH值测量范围:0.00-14.00，pH值测量误差：≤±0.1；</w:t>
      </w:r>
    </w:p>
    <w:p w14:paraId="747085D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3.8.14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电导率值测量范围:1.0-2000μs/cm 电导率值误差：≤±2%FS</w:t>
      </w:r>
    </w:p>
    <w:p w14:paraId="224A3E3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3.8.15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配备蓝牙打印机，降雨采样数据可现场打印，具备USB数据导出功能；</w:t>
      </w:r>
    </w:p>
    <w:p w14:paraId="57CA397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3.8.16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安装至采购人指定地点。</w:t>
      </w:r>
    </w:p>
    <w:p w14:paraId="7D20988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防护套装，4套，每套包含以下配置：</w:t>
      </w:r>
    </w:p>
    <w:p w14:paraId="28868B2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安全头盔配护目镜，1顶；</w:t>
      </w:r>
    </w:p>
    <w:p w14:paraId="68869E1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高温防烫手套，10双；</w:t>
      </w:r>
    </w:p>
    <w:p w14:paraId="16F3724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双肩工具背包，1个；</w:t>
      </w:r>
    </w:p>
    <w:p w14:paraId="7E288C8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安全绳，5米，1根；</w:t>
      </w:r>
    </w:p>
    <w:p w14:paraId="5AAF420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采样服（含上、下装），1套；</w:t>
      </w:r>
    </w:p>
    <w:p w14:paraId="5AD6DC5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肩夹警示灯，1个。</w:t>
      </w:r>
    </w:p>
    <w:p w14:paraId="5493A100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spacing w:val="25"/>
          <w:kern w:val="0"/>
          <w:sz w:val="24"/>
          <w:szCs w:val="24"/>
          <w:lang w:val="en-US" w:eastAsia="zh-CN" w:bidi="ar-SA"/>
        </w:rPr>
        <w:t>▼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-1"/>
          <w:sz w:val="24"/>
          <w:szCs w:val="24"/>
          <w:lang w:val="en-US" w:eastAsia="zh-CN" w:bidi="ar-SA"/>
        </w:rPr>
        <w:t>2、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恒温恒湿十万分之一天平系统（5套）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 xml:space="preserve"> </w:t>
      </w:r>
    </w:p>
    <w:p w14:paraId="132E9D8B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82" w:firstLineChars="200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2.1 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基本要求：</w:t>
      </w:r>
    </w:p>
    <w:p w14:paraId="44834102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适用于固定污染源低浓度颗粒物、环境空气PM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2.5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和PM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10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颗粒物监测的样品恒温恒湿称重。符合HJ 618-2011《环境空气颗粒物PM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10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和PM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2.5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的测定 重量法》、HJ 656-2013《环境空气颗粒物（PM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2.5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）手工监测方法（重量法）》技术规范、HJ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836-2017《固定污染源废气 低浓度颗粒物的测定 重量法》的要求。</w:t>
      </w:r>
    </w:p>
    <w:p w14:paraId="69729C4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2.2 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技术参数：</w:t>
      </w:r>
    </w:p>
    <w:p w14:paraId="3215C7F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主机具备缓冲阻尼和减振垫等多种防振功能，有效消除外部振动对天平的影响；</w:t>
      </w:r>
    </w:p>
    <w:p w14:paraId="2BB924F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温度控制范围≥15～30℃，分辨率≤0.1℃,波动范围≤0.5℃；</w:t>
      </w:r>
    </w:p>
    <w:p w14:paraId="01E2AF9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湿度控制范围≥45～55%RH，分辨率≤0.1%RH，波动≤范围5%RH；</w:t>
      </w:r>
    </w:p>
    <w:p w14:paraId="2824B772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箱体内胆采用不锈钢材质，耐腐蚀；</w:t>
      </w:r>
    </w:p>
    <w:p w14:paraId="6B45A8C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正面采用整体全贴合大玻璃视窗，配备两个工作仓操作孔；</w:t>
      </w:r>
    </w:p>
    <w:p w14:paraId="06722CE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主机箱体带滑轮和自锁功能，便于整机移动和固定；</w:t>
      </w:r>
    </w:p>
    <w:p w14:paraId="4C2715C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具有温湿度异常报警、水位异常报警等功能；</w:t>
      </w:r>
    </w:p>
    <w:p w14:paraId="1DACEE2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温湿度系统和主机分体设计，减少压缩机启动产生的震动对箱体内天平的影响；</w:t>
      </w:r>
    </w:p>
    <w:p w14:paraId="53041C3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主机上能够实时显示当前温湿度值，并能查询和显示历史数值的曲线。</w:t>
      </w:r>
    </w:p>
    <w:p w14:paraId="699EDC4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具备去除样品静电功能，消除时间≤15s；</w:t>
      </w:r>
    </w:p>
    <w:p w14:paraId="41223E82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十万分之一天平采用≥四级防震措施；</w:t>
      </w:r>
    </w:p>
    <w:p w14:paraId="5F2DB9E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十万分之一天平量程范围≥0～55g，精度≤0.01mg，重复性≤0.02mg；</w:t>
      </w:r>
    </w:p>
    <w:p w14:paraId="3053BB9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配备专业电脑和工作站软件，具备自动读取天平数据的功能。</w:t>
      </w:r>
    </w:p>
    <w:p w14:paraId="51E607E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2.3 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主要配置：</w:t>
      </w:r>
    </w:p>
    <w:p w14:paraId="305B33F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称重系统主机，１台；</w:t>
      </w:r>
    </w:p>
    <w:p w14:paraId="121747F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温湿度控制系统，１套；</w:t>
      </w:r>
    </w:p>
    <w:p w14:paraId="119A483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防静电镊子，2把；</w:t>
      </w:r>
    </w:p>
    <w:p w14:paraId="7417E78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乳胶手套，10副；</w:t>
      </w:r>
    </w:p>
    <w:p w14:paraId="2BBE3A9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十万分之一天平，1台；</w:t>
      </w:r>
    </w:p>
    <w:p w14:paraId="1741D3D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高精度滤膜扫码系统，1套；</w:t>
      </w:r>
    </w:p>
    <w:p w14:paraId="37698E6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高精度去静电装置，１套；</w:t>
      </w:r>
    </w:p>
    <w:p w14:paraId="7ED3F46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电脑及工作站软件，1套；</w:t>
      </w:r>
    </w:p>
    <w:p w14:paraId="61E90CD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便携式水流量计，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1台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：采用多普勒技术探测流速；</w:t>
      </w:r>
    </w:p>
    <w:p w14:paraId="583649F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配套上位机软件，支持数据导出；</w:t>
      </w:r>
    </w:p>
    <w:p w14:paraId="4D0152E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流速测量范围≥0.02～5m/s，精度≤1%±0.01m/s，分辨率≤0.001m/s；</w:t>
      </w:r>
    </w:p>
    <w:p w14:paraId="381AF13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水深测量范围≥0～10m，精度≤±1cm，分辨率≤1mm；</w:t>
      </w:r>
    </w:p>
    <w:p w14:paraId="40E58D4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流量测量范围≥0.001～99999m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perscript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/h，分辨率≤0.001m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perscript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/h；</w:t>
      </w:r>
    </w:p>
    <w:p w14:paraId="237E1DB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温度测量范围≥-20～65℃，精度≤±0.5℃，分辨率≤0.1℃；</w:t>
      </w:r>
    </w:p>
    <w:p w14:paraId="476094F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配套高强度碳纤维测杆和支架；</w:t>
      </w:r>
    </w:p>
    <w:p w14:paraId="7261A31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内置高容量可充电锂电池，满电状态下可连续测试≥6h；</w:t>
      </w:r>
    </w:p>
    <w:p w14:paraId="6773887C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-1"/>
          <w:sz w:val="24"/>
          <w:szCs w:val="24"/>
          <w:lang w:val="en-US" w:eastAsia="zh-CN" w:bidi="ar-SA"/>
        </w:rPr>
        <w:t>3、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自动换膜采样器（6套）</w:t>
      </w:r>
    </w:p>
    <w:p w14:paraId="18F212DF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82" w:firstLineChars="200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3.1 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基本要求：</w:t>
      </w:r>
    </w:p>
    <w:p w14:paraId="6B1B77E2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适用于低浓度烟尘一体式采样头滤膜压膜操作，自动压膜，符合《固定污染源废气 低浓度颗粒物的测定 重量法》（HJ 836-2017）要求。</w:t>
      </w:r>
    </w:p>
    <w:p w14:paraId="5CCC3BA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3.2 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技术参数：</w:t>
      </w:r>
    </w:p>
    <w:p w14:paraId="31FCAAF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具备自动压膜功能，适用膜直径47mm，单手可操作；</w:t>
      </w:r>
    </w:p>
    <w:p w14:paraId="42CB834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内置电池，配电量显示灯，实时显示电量情况；</w:t>
      </w:r>
    </w:p>
    <w:p w14:paraId="5862445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 xml:space="preserve">一键电动封装； </w:t>
      </w:r>
    </w:p>
    <w:p w14:paraId="0AFA7B6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具备压膜数量计数功能；</w:t>
      </w:r>
    </w:p>
    <w:p w14:paraId="1D648DD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具备压膜卡机复位功能；</w:t>
      </w:r>
    </w:p>
    <w:p w14:paraId="27534DD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设备重量≤5kg</w:t>
      </w:r>
    </w:p>
    <w:p w14:paraId="2824D4F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3.3 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主要配置：</w:t>
      </w:r>
    </w:p>
    <w:p w14:paraId="19FD7ED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主机，2套；</w:t>
      </w:r>
    </w:p>
    <w:p w14:paraId="506CD09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低浓度颗粒物采样滤膜，100张；</w:t>
      </w:r>
    </w:p>
    <w:p w14:paraId="44D7880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低浓度颗粒物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采样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头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（6mm、8mm、10mm、12mm、14mm、16mm各10个），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由前弯管（含采样嘴）、不锈钢托网、密封铝圈组成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，4套；</w:t>
      </w:r>
    </w:p>
    <w:p w14:paraId="0449B47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采样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头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保护盒，240个；</w:t>
      </w:r>
    </w:p>
    <w:p w14:paraId="033CD0A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湿度校准仪，1台</w:t>
      </w:r>
    </w:p>
    <w:p w14:paraId="7944E46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本设备适用于阻容法、干湿球法、重量法、激光法等各类烟气含湿量测量仪及其他高温湿度仪器的检定和校准。</w:t>
      </w:r>
    </w:p>
    <w:p w14:paraId="4AE0ACA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3.5.1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采用加湿器加湿的工作原理，实现高精度、高稳定性的温湿度控制；</w:t>
      </w:r>
    </w:p>
    <w:p w14:paraId="4C8708E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3.5.2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工作区容积≥30L，整机尺寸≤500mm×800mm×800mm（长×宽×高）；</w:t>
      </w:r>
    </w:p>
    <w:p w14:paraId="626B77D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3.5.3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测量范围：露点范围≥10～80℃，温度范围≥20～95℃；</w:t>
      </w:r>
    </w:p>
    <w:p w14:paraId="71364AF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3.5.4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露点均匀度≤0.3℃，露点波动度≤0.2℃；</w:t>
      </w:r>
    </w:p>
    <w:p w14:paraId="232DD74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3.5.5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实时显示：设备自带湿度传感器，可实时显示湿度（体积比）、露点等关键参数,具备自定义设置温度、湿度检定点功能，自动控温控湿，触摸屏控制。</w:t>
      </w:r>
    </w:p>
    <w:p w14:paraId="515EC44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3.5.6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测试孔：数量≥1个，直径≥100mm</w:t>
      </w:r>
    </w:p>
    <w:p w14:paraId="4090EC28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 w:firstLineChars="200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-1"/>
          <w:sz w:val="24"/>
          <w:szCs w:val="24"/>
          <w:lang w:val="en-US" w:eastAsia="zh-CN" w:bidi="ar-SA"/>
        </w:rPr>
        <w:t>4、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固定污染源配件包（6套）</w:t>
      </w:r>
    </w:p>
    <w:p w14:paraId="1FDAC2E6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82" w:firstLineChars="200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4.1 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基本要求：</w:t>
      </w:r>
    </w:p>
    <w:p w14:paraId="315FAC3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本配件包适用于各类项目的采样和现场监测。</w:t>
      </w:r>
    </w:p>
    <w:p w14:paraId="231CB68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4.2 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技术参数：</w:t>
      </w:r>
    </w:p>
    <w:p w14:paraId="57C6A97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便携式综合气象仪：适用于现场测定温度、湿度、风向、风速、大气压多项气象参数，可在大气污染物无组织监测前，对风向变化、平均风速和大气稳定度开展监测工作。</w:t>
      </w:r>
    </w:p>
    <w:p w14:paraId="6CCE5842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可使用手机APP显示各项参数；</w:t>
      </w:r>
    </w:p>
    <w:p w14:paraId="65595A5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支持蓝牙和4G通信模式；</w:t>
      </w:r>
    </w:p>
    <w:p w14:paraId="6DBAC2B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大气温度范围≥-20～50℃，分辨率≤0.1℃，准确度≤±0.5℃；</w:t>
      </w:r>
    </w:p>
    <w:p w14:paraId="3011D38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相对湿度范围≥0～100%RH，分辨率≤0.1%RH，准确度≤±3%RH；</w:t>
      </w:r>
    </w:p>
    <w:p w14:paraId="5C39F37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大气压范围≥60～110kPa，分辨率≤0.01kPa，准确度≤±200Pa（25℃）；</w:t>
      </w:r>
    </w:p>
    <w:p w14:paraId="15DE68B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风向测量范围≥0～359°，分辨率≤1°，准确度≤±3°；</w:t>
      </w:r>
    </w:p>
    <w:p w14:paraId="7C0A9F2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风速测量范围≥0～10m/s，分辨率≤0.1m/s，准确度≤±0.5m/s；</w:t>
      </w:r>
    </w:p>
    <w:p w14:paraId="317CC59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内置北斗定位模块，动态显示实时位置信息；</w:t>
      </w:r>
    </w:p>
    <w:p w14:paraId="7E934D3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内置大容量可充电锂电池，单次充满电可续航时间≥15h；</w:t>
      </w:r>
    </w:p>
    <w:p w14:paraId="6E0A5C8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存储≥10万条以上测量数据。</w:t>
      </w:r>
    </w:p>
    <w:p w14:paraId="02F2246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移动电源：电池容量≥1度,支持最大功率1500W，重量＜15kg，可支持“3.大气综合采样器（含TSP）”正常运行≥24h；</w:t>
      </w:r>
    </w:p>
    <w:p w14:paraId="60AA9E1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超声波清洗器：容量≥15L，功率≥500W，工作频率40KHz，内胆304不锈钢材质，内槽尺寸≥350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×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300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×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150mm，具备加热降噪功能；</w:t>
      </w:r>
    </w:p>
    <w:p w14:paraId="1502C1E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手持式北斗定位仪：电池容量≥2000mAh，精度2-5m，北斗卫星系统定位，支持多种坐标包括WGS84/北京54/西安80/国家2000，内存≥4GB，重量≤400g；</w:t>
      </w:r>
    </w:p>
    <w:p w14:paraId="65AF7C0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林格曼黑度望远镜：适用于污染源废气排放烟气黑度林格曼望远镜观测法，符合《固定污染源废气 烟气黑度的测定 林格曼望远镜法 》HJ 1287-2023标准要求。</w:t>
      </w:r>
    </w:p>
    <w:p w14:paraId="2D6794B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2.5.1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望远镜视角放大倍率≥15倍；</w:t>
      </w:r>
    </w:p>
    <w:p w14:paraId="65718CD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2.5.2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望远镜观测距离10m～1000m；</w:t>
      </w:r>
    </w:p>
    <w:p w14:paraId="19651E7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2.5.3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望远镜物镜通光孔径≥70mm；</w:t>
      </w:r>
    </w:p>
    <w:p w14:paraId="5A8B599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2.5.4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林格曼黑度图制作误差≤0.2级（林格曼黑度级）；</w:t>
      </w:r>
    </w:p>
    <w:p w14:paraId="4072F2F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便携式多参数水质分析仪：适用于水中温度、pH值、电导率、溶解氧、氧化还原电位等参数的测定。</w:t>
      </w:r>
    </w:p>
    <w:p w14:paraId="323C14E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配置复合pH电极、复合电导电极、溶解氧电极、电极挂架、硅胶保护套、便携式手提箱和校准溶液；</w:t>
      </w:r>
    </w:p>
    <w:p w14:paraId="7776234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检测项目须包含：温度、pH值、电导率、溶解氧、氧化还原电位；</w:t>
      </w:r>
    </w:p>
    <w:p w14:paraId="264C5A5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智能判别终点，支持自动读数、定时读数、定时间隔读数、手动读数；</w:t>
      </w:r>
    </w:p>
    <w:p w14:paraId="57F5870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支持蓝牙打印机进行数据打印；</w:t>
      </w:r>
    </w:p>
    <w:p w14:paraId="4E8AEA3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兼容荧光溶解氧电极和极谱溶解氧电极；</w:t>
      </w:r>
    </w:p>
    <w:p w14:paraId="0DCAB6E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电导率测量具备在量程范围内，自动温度补偿、自动量程切换等功能；</w:t>
      </w:r>
    </w:p>
    <w:p w14:paraId="39BE558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低浓度烟尘多功能取样管：兼容低浓度颗粒物滤膜和滤筒，适用测定固定污染源低浓度颗粒物和颗粒物的采样。</w:t>
      </w:r>
    </w:p>
    <w:p w14:paraId="20B8BC1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2.7.1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定制可对接，总长度≥4米；</w:t>
      </w:r>
    </w:p>
    <w:p w14:paraId="30048BC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2.7.2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取样管可加热，加热温度120～160℃可设；</w:t>
      </w:r>
    </w:p>
    <w:p w14:paraId="131FD76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2.7.3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取样管具备全程序空白与样品同时采集功能。</w:t>
      </w:r>
    </w:p>
    <w:p w14:paraId="710EDF4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2.7.4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低浓度采样头（包含6mm、8mm、10mm、12mm、14mm、16mm各六个），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由前弯管（含采样嘴）、不锈钢托网、密封铝圈组成，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1套；</w:t>
      </w:r>
    </w:p>
    <w:p w14:paraId="11FE534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2.7.5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低浓度采样滤膜，200张</w:t>
      </w:r>
    </w:p>
    <w:p w14:paraId="3990F36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2.7.6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烟枪支架，1个</w:t>
      </w:r>
    </w:p>
    <w:p w14:paraId="15E04C6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滤筒滤膜检查装置：用于检查滤筒、滤膜是否存在破损。屏幕亮度:≥2000cd/m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perscript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，平均照度:≥6500lux。</w:t>
      </w:r>
    </w:p>
    <w:p w14:paraId="55EC1E3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4.3 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主要配置：</w:t>
      </w:r>
    </w:p>
    <w:p w14:paraId="1B14EB9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便携式综合气象仪，1套，带检定或校准证书，每套需包含以下配置：</w:t>
      </w:r>
    </w:p>
    <w:p w14:paraId="6E4C529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主机，1台；</w:t>
      </w:r>
    </w:p>
    <w:p w14:paraId="096D735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主机箱，1台；</w:t>
      </w:r>
    </w:p>
    <w:p w14:paraId="3DAD6DD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三角支架，1套；</w:t>
      </w:r>
    </w:p>
    <w:p w14:paraId="7FFCF5C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有机玻璃直立式采水器（3L，带30米细绳，带温度计），2套</w:t>
      </w:r>
    </w:p>
    <w:p w14:paraId="12D7038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不锈钢直立式采水器（3L，带30米细绳），2套</w:t>
      </w:r>
    </w:p>
    <w:p w14:paraId="3BE4765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6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颠倒式深水采样器（3L，带50米细绳），2套</w:t>
      </w:r>
    </w:p>
    <w:p w14:paraId="291BDAD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伸缩杆采水器（3m），4套</w:t>
      </w:r>
    </w:p>
    <w:p w14:paraId="30C7C92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深水温度计（50m），2套</w:t>
      </w:r>
    </w:p>
    <w:p w14:paraId="35C84F5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塞氏盘，2套</w:t>
      </w:r>
    </w:p>
    <w:p w14:paraId="187C9C7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3.1.10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固定剂箱（可储存地表水109项所需各类保存剂，防腐材质），4套</w:t>
      </w:r>
    </w:p>
    <w:p w14:paraId="657C761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3.1.11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救生衣，4套</w:t>
      </w:r>
    </w:p>
    <w:p w14:paraId="34876DC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移动电源，2套；</w:t>
      </w:r>
    </w:p>
    <w:p w14:paraId="7D34C78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超声波清洗器，1台；</w:t>
      </w:r>
    </w:p>
    <w:p w14:paraId="068538F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手持式北斗定位仪，2台；</w:t>
      </w:r>
    </w:p>
    <w:p w14:paraId="38381C5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林格曼黑度望远镜，1套；</w:t>
      </w:r>
    </w:p>
    <w:p w14:paraId="3211A0E2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便携式多参数水质分析仪，1套，带检定或校准证书；</w:t>
      </w:r>
    </w:p>
    <w:p w14:paraId="453B45D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低浓度烟尘多功能取样管，1套；</w:t>
      </w:r>
    </w:p>
    <w:p w14:paraId="5BA454A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滤筒滤膜检查装置,1套。</w:t>
      </w:r>
    </w:p>
    <w:p w14:paraId="2C8C751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样品冷藏箱，2套，保温惰性材质，用于水样冷藏，容积≥65L，具备温度显示功能。</w:t>
      </w:r>
    </w:p>
    <w:p w14:paraId="509ABF7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气温气压表，2台，带检定或校准证书；</w:t>
      </w:r>
    </w:p>
    <w:p w14:paraId="0DAF102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温度湿度计，2台，带检定或校准证书；</w:t>
      </w:r>
    </w:p>
    <w:p w14:paraId="2E61BDF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滤膜盒，可放单张滤膜，100个；</w:t>
      </w:r>
    </w:p>
    <w:p w14:paraId="3BA7E52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滤筒盒，可放单个滤筒，50个；</w:t>
      </w:r>
    </w:p>
    <w:p w14:paraId="3E99908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滤筒箱，可放≥12个滤筒，2个；</w:t>
      </w:r>
    </w:p>
    <w:p w14:paraId="150DEEFD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 w:firstLineChars="200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-1"/>
          <w:sz w:val="24"/>
          <w:szCs w:val="24"/>
          <w:lang w:val="en-US" w:eastAsia="zh-CN" w:bidi="ar-SA"/>
        </w:rPr>
        <w:t>5、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大气监测配件包（1套）</w:t>
      </w:r>
    </w:p>
    <w:p w14:paraId="08F2A715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82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5.1 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基本要求：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本配件包适用于各类项目的采样和现场监测。</w:t>
      </w:r>
    </w:p>
    <w:p w14:paraId="304C6B2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5.2 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技术参数：</w:t>
      </w:r>
    </w:p>
    <w:p w14:paraId="13BDE2D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四足机器人环境监测系统：</w:t>
      </w:r>
    </w:p>
    <w:p w14:paraId="0154793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设备可在污染源监测现场搭载紫外烟气监测设备，攀爬采样平台，辅助监测人员开展污染源监测工作和地表水自动采样工作。</w:t>
      </w:r>
    </w:p>
    <w:p w14:paraId="336B11B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四足机器人</w:t>
      </w:r>
    </w:p>
    <w:p w14:paraId="1B42043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产品整机重量≤50kg（含电池）；</w:t>
      </w:r>
    </w:p>
    <w:p w14:paraId="4C1F24B2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载荷≥15kg；</w:t>
      </w:r>
    </w:p>
    <w:p w14:paraId="5840696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满载状态下（15kg）直线运动速度≥3m/s；</w:t>
      </w:r>
    </w:p>
    <w:p w14:paraId="0AADC54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满载状态下（15kg）电池可维持持续行走≥3小时；</w:t>
      </w:r>
    </w:p>
    <w:p w14:paraId="0BF7225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满载状态下（15kg）可攀爬/下降符合《排污单位污染物排放口监测点位设置技术规范》（HJ 1405-2024）要求的Z字楼梯；</w:t>
      </w:r>
    </w:p>
    <w:p w14:paraId="50DAC03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最大攀爬/下降落差高度≥20cm；</w:t>
      </w:r>
    </w:p>
    <w:p w14:paraId="3BF6A5E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攀爬斜坡角度≥40°；</w:t>
      </w:r>
    </w:p>
    <w:p w14:paraId="263F9C6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关节扭矩≥160N.m；</w:t>
      </w:r>
    </w:p>
    <w:p w14:paraId="2B8EDD7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具备WIFI6、蓝牙等；</w:t>
      </w:r>
    </w:p>
    <w:p w14:paraId="029BC3F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2.1.1.10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配置采水器，可使用四足机器人搭载采水器进行采样；</w:t>
      </w:r>
    </w:p>
    <w:p w14:paraId="54DFF04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2.1.1.11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工作温度-10℃～55℃；</w:t>
      </w:r>
    </w:p>
    <w:p w14:paraId="1D4B0CE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2.1.1.12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具备超大关节运动空间；</w:t>
      </w:r>
    </w:p>
    <w:p w14:paraId="56F0631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2.1.1.13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具备广角3D激光雷达，可探物避障功能，具备广角高清相机，可进行录像摄影；</w:t>
      </w:r>
    </w:p>
    <w:p w14:paraId="6F8D463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2.1.1.14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APP高清图传、遥控、所有数据查看；APP图形化编程；</w:t>
      </w:r>
    </w:p>
    <w:p w14:paraId="4A3E927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2.1.1.15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配置手持式遥控器及快充充电器；</w:t>
      </w:r>
    </w:p>
    <w:p w14:paraId="7D0B3B7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紫外烟气分析仪</w:t>
      </w:r>
    </w:p>
    <w:p w14:paraId="0739DE4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本设备适用于以紫外差分吸收光谱原理测定固定污染源排气中的SO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、NO、NO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和NH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等气态污染物的现场监测。符合HJ 1045-2019《固定污染源烟气（二氧化硫和氮氧化物）便携式紫外吸收法测量仪器技术要求及检测方法》、HJ 1131-2020《固定污染源废气 二氧化硫的测定 便携式紫外吸收法》、HJ 1132-2020《固定污染源废气  氮氧化物的测定 便携式紫外吸收法》等标准的要求。</w:t>
      </w:r>
    </w:p>
    <w:p w14:paraId="53404FA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采用热湿法紫外差分原理检测烟气中的SO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、NO、NO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、NH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；</w:t>
      </w:r>
    </w:p>
    <w:p w14:paraId="44C2A46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内置阻容法湿度传感器，可实时测量并显示烟气湿度；</w:t>
      </w:r>
    </w:p>
    <w:p w14:paraId="36D95C8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配备S型皮托管，可测量并显示流速、流量等工况参数；</w:t>
      </w:r>
    </w:p>
    <w:p w14:paraId="78F555D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采样管加热温度：120℃～160℃内可设、可调；采样管和主机可拆分，采样管长度≥1m；</w:t>
      </w:r>
    </w:p>
    <w:p w14:paraId="220A2D0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配备真空隔热管，隔绝高温对测量气室的影响；</w:t>
      </w:r>
    </w:p>
    <w:p w14:paraId="56BA798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内置北斗定位模块，可高精度定位、自动授时；</w:t>
      </w:r>
    </w:p>
    <w:p w14:paraId="3C7E634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具备系统日志功能，自动记录操作和数据修改过程；</w:t>
      </w:r>
    </w:p>
    <w:p w14:paraId="1754054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具备高清彩色触摸屏;</w:t>
      </w:r>
    </w:p>
    <w:p w14:paraId="2A97353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2.1.2.10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配备蓝牙打印机，支持数据打印；</w:t>
      </w:r>
    </w:p>
    <w:p w14:paraId="64E5E23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2.1.2.11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配备USB接口，数据可经U盘导出；</w:t>
      </w:r>
    </w:p>
    <w:p w14:paraId="1D43E62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2.1.2.12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具备除水功能；</w:t>
      </w:r>
    </w:p>
    <w:p w14:paraId="35D82D2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2.1.2.13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主要技术指标</w:t>
      </w:r>
    </w:p>
    <w:p w14:paraId="0EA04AF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2.1.2.13.1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测量范围：SO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低量程范围≥0～250μmol/mol，高量程范围≥0～2500μmol/mol；</w:t>
      </w:r>
    </w:p>
    <w:p w14:paraId="44DE746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2.1.2.13.2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测量范围：NO、NO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、NH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低量程范围≥0～200μmol/mol；高量程范围≥0～500μmol/mol；</w:t>
      </w:r>
    </w:p>
    <w:p w14:paraId="1985116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2.1.2.13.3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含湿量测量范围≥0～40%，分辨率≤0.1%；</w:t>
      </w:r>
    </w:p>
    <w:p w14:paraId="36C81AD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2.1.2.13.4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内置电化学传感器测试氧气，氧气测量范围≥0～30%，分辨率≤0.1%，示值误差≤±5%；</w:t>
      </w:r>
    </w:p>
    <w:p w14:paraId="5223514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2.1.2.13.5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示值误差：SO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、NO、NO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、NH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校准量程＞100μmol/mol时，相对误差≤±3%；校准量程≤100μmol/mol 时，绝对误差≤±3.0μmol/mol；</w:t>
      </w:r>
    </w:p>
    <w:p w14:paraId="41235EF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2.1.2.13.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6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系统误差：SO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、NO、NO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、NH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校准量程＞60μmol/mol时，相对误差≤±5%；校准量程≤60μmol/mol时，绝对误差≤过±3.0μmol/mol；</w:t>
      </w:r>
    </w:p>
    <w:p w14:paraId="7127D97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2.1.2.13.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7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零点漂移：SO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、NO、NO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、NH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校准量程＞100μmol/mol时，相对误差≤±3%；校准量程≤100μmol/mol时，绝对误差≤±3.0μmol/mol；</w:t>
      </w:r>
    </w:p>
    <w:p w14:paraId="6096F5A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2.1.2.13.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8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采样泵负载能力≥30kPa；</w:t>
      </w:r>
    </w:p>
    <w:p w14:paraId="1429F70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2.1.2.14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配备4G或同级别通信功能，内置eSIM；配备智能OTA升级。</w:t>
      </w:r>
    </w:p>
    <w:p w14:paraId="176DC3F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二次开发服务:</w:t>
      </w:r>
    </w:p>
    <w:p w14:paraId="4435720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2.1.3.1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2027年12月31日前形成以下能力：搭载水样采集设备，可自动完成地表水采样任务；</w:t>
      </w:r>
    </w:p>
    <w:p w14:paraId="0548422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 xml:space="preserve">2.1.3.2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2026年12月31日前形成以下能力：四足机器人搭载2.1.2紫外烟气分析仪主机1台、钢瓶气（1L）2瓶，攀爬/下降符合《排污单位污染物排放口监测点位设置技术规范》（HJ 1405-2024）要求的、≥6米高的Z字楼梯。</w:t>
      </w:r>
    </w:p>
    <w:p w14:paraId="3AEB539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 xml:space="preserve">2.1.3.3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2027年12月31日前形成以下能力：四足机器人搭载2.1.2紫外烟气分析仪主机1台、钢瓶气（1L）2瓶，攀爬至指定采样平台后，按照《固定污染源废气 二氧化硫的测定 便携式紫外吸收法》（HJ1131-2020）、《固定污染源废气  氮氧化物的测定 便携式紫外吸收法》（HJ 1132-2020）等标准要求，自行开展紫外烟气分析仪测前校准和测后质量检查工作；</w:t>
      </w:r>
    </w:p>
    <w:p w14:paraId="11211A5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烟气采样器：采用溶液吸收法采集污染源中的SO2、NOX等有害气体；</w:t>
      </w:r>
    </w:p>
    <w:p w14:paraId="7726781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四气路采样，四路恒温恒流采样，两路微流量两路小流量，每路采样都可以单独设置采气流量等参数；</w:t>
      </w:r>
    </w:p>
    <w:p w14:paraId="66E2049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采样体积：0～9999.99L，分辨率≤0.01L；</w:t>
      </w:r>
    </w:p>
    <w:p w14:paraId="59B3C86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采样流量：小流量采样流量：0.2-2.0L/min，分辨率≤0.001L/min，最大允许误差≤±5.0%；微流量采样流量：10.0～220.0mL/min，分辨率≤1mL/min，最大允许误差≤±5.0%；</w:t>
      </w:r>
    </w:p>
    <w:p w14:paraId="21E53DE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计前压力：-45～0kPa，分辨率≤0.01kPa，最大允许误差≤±2.0%；</w:t>
      </w:r>
    </w:p>
    <w:p w14:paraId="5EF2173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采样时间：1min～23h59min可设置，分辨率≤1s，最大允许误差≤±0.1%；</w:t>
      </w:r>
    </w:p>
    <w:p w14:paraId="3ECBD20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大气压：60～130kPa，分辨率≤0.01kPa，最大允许误差≤±0.5kPa；</w:t>
      </w:r>
    </w:p>
    <w:p w14:paraId="243E4B1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采样负载能力：采样流量50ml/min流量时，负载能力≥25kPa，采样流量0.5L/min时≥30kPa，采样流量1.0L/min时≥15kPa；</w:t>
      </w:r>
    </w:p>
    <w:p w14:paraId="3521939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吸收瓶可挂载在采样管上，且采样管跟吸收瓶之间的连接管长度≤60cm；</w:t>
      </w:r>
    </w:p>
    <w:p w14:paraId="4ADAD12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数据存储：≥9999组；</w:t>
      </w:r>
    </w:p>
    <w:p w14:paraId="73A5D6E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2.2.10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内置电池，在无外接电源情况下，在25℃，101.325 kPa条件下所有气路同时采样时运行时间≥8h；</w:t>
      </w:r>
    </w:p>
    <w:p w14:paraId="161B7A5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2.2.11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主机重量：≤5kg；</w:t>
      </w:r>
    </w:p>
    <w:p w14:paraId="7F3E544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2.2.12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具备自动计算累计采样体积，并同时根据气压、温度换算参比采样体积和标况采样体积的功能；</w:t>
      </w:r>
    </w:p>
    <w:p w14:paraId="64F29D4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2.2.13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保温箱温度可设置5-30℃；</w:t>
      </w:r>
    </w:p>
    <w:p w14:paraId="282BFC6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2.2.14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烟枪全程伴热恒温，长度≥1m</w:t>
      </w:r>
    </w:p>
    <w:p w14:paraId="55E108F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苏玛罐限流器：适用于苏玛罐采集VOC样品。</w:t>
      </w:r>
    </w:p>
    <w:p w14:paraId="60F9284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采样流路经过熔融硅惰性化处理，避免吸附；</w:t>
      </w:r>
    </w:p>
    <w:p w14:paraId="5ED6F7A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具备完整的质控功能：流量校准，流量记录、压力、计时等功能；</w:t>
      </w:r>
    </w:p>
    <w:p w14:paraId="65CD4F52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本地或通过自带Wifi直接连接手机（APP）；</w:t>
      </w:r>
    </w:p>
    <w:p w14:paraId="0803419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流量控制器可以宽范围内调整流量。无需更换硬件，即可实现1小时-168小时恒流采样切换；</w:t>
      </w:r>
    </w:p>
    <w:p w14:paraId="051C171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自动记录整个采样过程采样流量，罐内压力随时间变化趋势图；</w:t>
      </w:r>
    </w:p>
    <w:p w14:paraId="72005B1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具有防水，防尘功能，适合户外使用；</w:t>
      </w:r>
    </w:p>
    <w:p w14:paraId="67C15D5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维持罐恒流量采样的最小压差≤1psi。</w:t>
      </w:r>
    </w:p>
    <w:p w14:paraId="65754EB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标准声源：1级标准声源，适用于对测试传声器和声学测量仪进行灵敏度校准；</w:t>
      </w:r>
    </w:p>
    <w:p w14:paraId="1F4A817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2.4.1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双声压级校准94/114dB校准，1级精度；</w:t>
      </w:r>
    </w:p>
    <w:p w14:paraId="018F318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2.4.2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准确度：±0.25dB，适用1英寸、1/2英寸和1/4英寸传声器尺寸；</w:t>
      </w:r>
    </w:p>
    <w:p w14:paraId="3517EB7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滤膜保温箱：配套小流量环境空气颗粒物采样器使用，可用来对滤膜进行恒温保存，并在运输过程中起减震保护作用。</w:t>
      </w:r>
    </w:p>
    <w:p w14:paraId="6A5C18C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高浓度氢氟酸（HF）样品进样系统</w:t>
      </w:r>
    </w:p>
    <w:p w14:paraId="13B46B3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2.6.1 雾室</w:t>
      </w:r>
    </w:p>
    <w:p w14:paraId="17B0543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2.6.1.1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材质：PFA；</w:t>
      </w:r>
    </w:p>
    <w:p w14:paraId="46353E4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2.6.1.2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类型：双通道；</w:t>
      </w:r>
    </w:p>
    <w:p w14:paraId="43C8CF9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2.6.1.3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有额外稀释气接口；</w:t>
      </w:r>
    </w:p>
    <w:p w14:paraId="34919DC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2.6.1.4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适配江西省南昌生态环境监测中心现有ICP-MS；</w:t>
      </w:r>
    </w:p>
    <w:p w14:paraId="4C463D8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2.6.1.5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雾室排水口适配1/4-28接头；</w:t>
      </w:r>
    </w:p>
    <w:p w14:paraId="0C5F40C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2.6.2 矩管</w:t>
      </w:r>
    </w:p>
    <w:p w14:paraId="550E0BC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2.6.2.1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中心管可拆卸矩管；</w:t>
      </w:r>
    </w:p>
    <w:p w14:paraId="7D83839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2.6.2.2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中心管材质：铂金；</w:t>
      </w:r>
    </w:p>
    <w:p w14:paraId="4B9CD4B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2.6.2.3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中心管孔径：2.0mm；</w:t>
      </w:r>
    </w:p>
    <w:p w14:paraId="082B1BF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2.6.2.4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适配江西省南昌生态环境监测中心现有ICP-MS；</w:t>
      </w:r>
    </w:p>
    <w:p w14:paraId="188C12C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低流速耐氢氟酸雾化器，流速：100μL/min；</w:t>
      </w:r>
    </w:p>
    <w:p w14:paraId="639A5B8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性能验证</w:t>
      </w:r>
    </w:p>
    <w:p w14:paraId="3846A30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2.6.4.1 本套系统各部件搭配珀金埃尔默NexIon超截取锥(货号：N8160120，由采购人提供)及PFA雾化器(货号：N8152378，由采购人提供)安装在江西省南昌生态环境监测中心现有ICP-MS上，可正常点矩并连续运行2h，期间无报错及异常熄矩；</w:t>
      </w:r>
    </w:p>
    <w:p w14:paraId="04D067C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2.6.4.2 本套系统各部件搭配珀珀金埃尔默NexIon超截取锥(货号：N8160120，由采购人提供)及PFA雾化器(货号：N8152378，由采购人提供)，经调谐优化后，使用江西省南昌生态环境监测中心现有ICP-MS，检测200ng/L Be,Ce,In,U标准溶液，需同时满足下列指标：</w:t>
      </w:r>
    </w:p>
    <w:p w14:paraId="4182D3C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 xml:space="preserve">2.6.4.2.1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Be(9)信号＞2500cps；</w:t>
      </w:r>
    </w:p>
    <w:p w14:paraId="3A1C457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 xml:space="preserve">2.6.4.2.2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In(115)信号＞90000cps；</w:t>
      </w:r>
    </w:p>
    <w:p w14:paraId="3B065BC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 xml:space="preserve">2.6.4.2.3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U(238)信号＞55000cps；</w:t>
      </w:r>
    </w:p>
    <w:p w14:paraId="71035B9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 xml:space="preserve">2.6.4.2.4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CeO(156)/Ce(140)≤0.03；</w:t>
      </w:r>
    </w:p>
    <w:p w14:paraId="6353D67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主要配置：</w:t>
      </w:r>
    </w:p>
    <w:p w14:paraId="2DA34BF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雾室1套，矩管1套（包括中心管），低流速耐氢氟酸雾化器1套。</w:t>
      </w:r>
    </w:p>
    <w:p w14:paraId="19E34BA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吸附管老化装置</w:t>
      </w:r>
    </w:p>
    <w:p w14:paraId="5F04031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2.7.1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具备精准控温系统，室温～400℃温度可调，精度≤±0.1℃，加热功率≥500W；</w:t>
      </w:r>
    </w:p>
    <w:p w14:paraId="58DFE86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2.7.2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可独立活化1支，也可同时活化≥20支热解析管；</w:t>
      </w:r>
    </w:p>
    <w:p w14:paraId="5AAA211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2.7.3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热解析管内气体流速0～160ml/min可调；</w:t>
      </w:r>
    </w:p>
    <w:p w14:paraId="2BD33B82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2.7.4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内置全自动活化程序，自动完成活化过程；</w:t>
      </w:r>
    </w:p>
    <w:p w14:paraId="1A31B67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污染源VOC采样器，采用固相吸附法，采集污染源挥发性有机物。</w:t>
      </w:r>
    </w:p>
    <w:p w14:paraId="774B623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采用无刷隔膜泵，使用寿命长；</w:t>
      </w:r>
    </w:p>
    <w:p w14:paraId="3F0CE97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自动测量环境温度、大气压、流量计前压力、计前温度，计算标况体积；</w:t>
      </w:r>
    </w:p>
    <w:p w14:paraId="51D9FD1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仪器采用OLED屏，强光下可视；</w:t>
      </w:r>
    </w:p>
    <w:p w14:paraId="1782287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数据采样自动记忆，具有断电、来电自动恢复；</w:t>
      </w:r>
    </w:p>
    <w:p w14:paraId="3D0EDF8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仪器采用高效制冷模块，确保挥发性有机物进入吸附管时低于其沸点；</w:t>
      </w:r>
    </w:p>
    <w:p w14:paraId="7B3DC4A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仪器兼容多种规格长度吸附管；</w:t>
      </w:r>
    </w:p>
    <w:p w14:paraId="4089557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仪器采样管中的聚四氟管可自由更换；</w:t>
      </w:r>
    </w:p>
    <w:p w14:paraId="4A92F8C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仪器可设定采样时间/体积两种方式进行采样；</w:t>
      </w:r>
    </w:p>
    <w:p w14:paraId="10567A8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流量范围：10～200mL/min，准确度：10～100ml范围内≤±5%，100～200ml范围内≤±2.5%；</w:t>
      </w:r>
    </w:p>
    <w:p w14:paraId="5704522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2.8.10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流量计前温度：-40～85℃，准确度≤±2℃；</w:t>
      </w:r>
    </w:p>
    <w:p w14:paraId="4BEE6A1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2.8.11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流量计前压力：-45～0kPa，准确度≤±0.4kPa；</w:t>
      </w:r>
    </w:p>
    <w:p w14:paraId="72BF10E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2.8.12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大气压：50～130kPa，准确度≤±0.5kPa；</w:t>
      </w:r>
    </w:p>
    <w:p w14:paraId="26C7BE9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2.8.13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加热控制：80～120℃，准确度≤±3℃；</w:t>
      </w:r>
    </w:p>
    <w:p w14:paraId="2CFD0D9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2.8.14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制冷控制：4～23℃，准确度≤±2℃。</w:t>
      </w:r>
    </w:p>
    <w:p w14:paraId="18C3CF9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环境空气VOC采样器，应用于采集环境空气中多环芳烃类、多氯联苯类、苯胺类、二噁英类等半挥发性有机物样品。采用滤膜及吸附材料分别进行颗粒物及气态样品的采集。</w:t>
      </w:r>
    </w:p>
    <w:p w14:paraId="3BC62BB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2.9.1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执行标准：《总悬浮物采样器技术要求及检测方法》（HJ/T 374-2007）、《环境空气和废气  气相和颗粒物中多环芳烃的测定  气相色谱-质谱法》（HJ 646-2013）、《环境空气和废气  气相和颗粒物中多环芳烃的测定  高效液相色谱法》（HJ 647-2013）、《环境空气 半挥发性有机物采样技术导则》（HJ 691-2014）；</w:t>
      </w:r>
    </w:p>
    <w:p w14:paraId="48509A3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2.9.2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选用专用采样头，填装吸附剂式采样筒；</w:t>
      </w:r>
    </w:p>
    <w:p w14:paraId="5F457A8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2.9.3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采用高性能无刷风机，负载能力强，低噪音；</w:t>
      </w:r>
    </w:p>
    <w:p w14:paraId="17EC16B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2.9.4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具有检测数据存储、查询、打印功能；</w:t>
      </w:r>
    </w:p>
    <w:p w14:paraId="41D7880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2.9.5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模块化设计，便于拆装；分体化设计，便于运输携带；</w:t>
      </w:r>
    </w:p>
    <w:p w14:paraId="5CED509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2.9.6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具备防雨水功能，可以在雨雪天气、粉尘的环境下正常工作；</w:t>
      </w:r>
    </w:p>
    <w:p w14:paraId="532B1BB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2.9.7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采样流量：100-500L/min；</w:t>
      </w:r>
    </w:p>
    <w:p w14:paraId="6423DD0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2.9.8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工作点流量：225L/min；</w:t>
      </w:r>
    </w:p>
    <w:p w14:paraId="6B386DA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2.9.9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采样时间：99h59min内任意设置；</w:t>
      </w:r>
    </w:p>
    <w:p w14:paraId="0B885CA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2.9.10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流量计前温度：-55-125℃；</w:t>
      </w:r>
    </w:p>
    <w:p w14:paraId="5EADC2A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2.9.11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大气压：50～130kPa；</w:t>
      </w:r>
    </w:p>
    <w:p w14:paraId="7512D6A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2.9.12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环境温度：-10-60℃。</w:t>
      </w:r>
    </w:p>
    <w:p w14:paraId="5781C77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5.3 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主要配置：</w:t>
      </w:r>
    </w:p>
    <w:p w14:paraId="237800B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四足机器人，1套，需包含以下配置：</w:t>
      </w:r>
    </w:p>
    <w:p w14:paraId="7D25016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电池4套，充电装置1套；</w:t>
      </w:r>
    </w:p>
    <w:p w14:paraId="3AABC63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手持式遥控器1台；</w:t>
      </w:r>
    </w:p>
    <w:p w14:paraId="1B9DA69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笔记本1台（配置不低于：内存≥16G,硬盘容量≥1TB）；</w:t>
      </w:r>
    </w:p>
    <w:p w14:paraId="0436386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采水器，可搭载在四足机器人上，实现远程操作赴恶劣环境下进行水质采样，采样量≥1L；</w:t>
      </w:r>
    </w:p>
    <w:p w14:paraId="72D32A4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紫外烟气分析仪，1套，带检定或校准证书；</w:t>
      </w:r>
    </w:p>
    <w:p w14:paraId="2F89362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SO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、NO混合标气10瓶，1L；高纯氮气（纯度≥99.99%）10瓶，1L；</w:t>
      </w:r>
    </w:p>
    <w:p w14:paraId="40A380D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蓝牙打印机，1台，打印纸，20卷；</w:t>
      </w:r>
    </w:p>
    <w:p w14:paraId="77E538A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烟气采样器，1套，带检定或校准证书；</w:t>
      </w:r>
    </w:p>
    <w:p w14:paraId="18FBEB22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苏玛罐限流器，1套；</w:t>
      </w:r>
    </w:p>
    <w:p w14:paraId="31739D12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标准声源，2台，带检定或校准证书；</w:t>
      </w:r>
    </w:p>
    <w:p w14:paraId="0C7DD812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滤膜保温箱，1台；</w:t>
      </w:r>
    </w:p>
    <w:p w14:paraId="4A131D2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高浓度氢氟酸（HF）样品进样系统，1套；</w:t>
      </w:r>
    </w:p>
    <w:p w14:paraId="1C2EF47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吸附管老化装置，1套；</w:t>
      </w:r>
    </w:p>
    <w:p w14:paraId="1149D2B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污染源VOC采样器，1套；</w:t>
      </w:r>
    </w:p>
    <w:p w14:paraId="4D191B6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环境空气VOC采样器，1套；</w:t>
      </w:r>
    </w:p>
    <w:p w14:paraId="39E669C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6、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实验室小型仪器设备更新B（现场监测类等设备）（3套）</w:t>
      </w:r>
    </w:p>
    <w:p w14:paraId="1ECF0FB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6.1 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基本要求：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本配件包适用于各类项目的采样和现场监测。</w:t>
      </w:r>
    </w:p>
    <w:p w14:paraId="7BE039D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6.2 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技术参数：</w:t>
      </w:r>
    </w:p>
    <w:p w14:paraId="3609E5D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标准气体动态稀释仪：将标准气体与稀释气体按照一定比例进行配比、混合并输出设定浓度气体，满足配置不同浓度气体的需求。</w:t>
      </w:r>
    </w:p>
    <w:p w14:paraId="1EFA6C6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采用高精度质量流量控制器，精确控制气体流量，最大输出流量≥5L/min；</w:t>
      </w:r>
    </w:p>
    <w:p w14:paraId="7A5D63B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稀释气为清洁空气或氮气，配备不少于3路气体通道；</w:t>
      </w:r>
    </w:p>
    <w:p w14:paraId="418E411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全流路硅烷化处理，阀体及配气管路均采用防腐蚀、防吸附材料；</w:t>
      </w:r>
    </w:p>
    <w:p w14:paraId="086EEB5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可稀释标气：SO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、CO、NO、H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S、NH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、CO</w:t>
      </w:r>
      <w:r>
        <w:rPr>
          <w:rFonts w:hint="eastAsia" w:ascii="宋体" w:hAnsi="宋体" w:eastAsia="宋体" w:cs="宋体"/>
          <w:color w:val="auto"/>
          <w:sz w:val="24"/>
          <w:szCs w:val="24"/>
          <w:vertAlign w:val="subscript"/>
          <w:lang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等气体；</w:t>
      </w:r>
    </w:p>
    <w:p w14:paraId="413B80A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中文操作系统，彩色屏显示；</w:t>
      </w:r>
    </w:p>
    <w:p w14:paraId="2D885ED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内置锂电池与交直流电源通用，内置电池正常使用时间≥4h；</w:t>
      </w:r>
    </w:p>
    <w:p w14:paraId="783F4DD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具备压力和温度补偿功能，精确控制气体流量；</w:t>
      </w:r>
    </w:p>
    <w:p w14:paraId="28E896C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 xml:space="preserve">最大稀释比范围≥100:1～2000:1 </w:t>
      </w:r>
    </w:p>
    <w:p w14:paraId="79449EB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稀释气输入端流量范围≥0.05～5L/min；</w:t>
      </w:r>
    </w:p>
    <w:p w14:paraId="70B1085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标气1输入端流量范围≥0.02～2L/min；</w:t>
      </w:r>
    </w:p>
    <w:p w14:paraId="1A6D34E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 xml:space="preserve">标气2输入端流量范围≥0.02～2L/min 或≥2～200mL/min； </w:t>
      </w:r>
    </w:p>
    <w:p w14:paraId="04DDE4D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进气口耐压＞0.5 MPa；</w:t>
      </w:r>
    </w:p>
    <w:p w14:paraId="7B78E45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重复性≤最大允许误差的1/3；</w:t>
      </w:r>
    </w:p>
    <w:p w14:paraId="502C223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2.1.14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主机重量≤10kg。</w:t>
      </w:r>
    </w:p>
    <w:p w14:paraId="071ABCB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低流量地下水潜水泵采样设施：适用于地下水低流速采样及规范洗井，符合《地下水环境监测技术规范》HJ164-2020要求。</w:t>
      </w:r>
    </w:p>
    <w:p w14:paraId="7FE8BE6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泵体为不锈钢螺杆潜水泵，扬程≥50米；</w:t>
      </w:r>
    </w:p>
    <w:p w14:paraId="668A499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泵头外径：≤50mm，适用于50mm标准监测井采样；</w:t>
      </w:r>
    </w:p>
    <w:p w14:paraId="3CBEFBB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泵头长度：≤65cm；</w:t>
      </w:r>
    </w:p>
    <w:p w14:paraId="770E265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配备无极调速器，流速范围≥0.1～5L/min，具备流量显示功能；</w:t>
      </w:r>
    </w:p>
    <w:p w14:paraId="64CA64C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便携式浊度计：采用散射光原理测定水样浊度，符合《水质 浊度的测定 浊度计法》HJ 1075-2019标准要求。</w:t>
      </w:r>
    </w:p>
    <w:p w14:paraId="5EE344E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具备自动切换量程、自动调零功能,支持浊度校准(单点或连续多点)；</w:t>
      </w:r>
    </w:p>
    <w:p w14:paraId="672FFD6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入射光波长λ：具备双波长400 nm～600 nm（钨灯）、860 nm±30 nm（LED 光源）切换功能；</w:t>
      </w:r>
    </w:p>
    <w:p w14:paraId="50BEAB9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测量范围：(0.00～9.99)NTU，(10.0～99.9)NTU，(100～500)NTU；分辨率：0.01NTU、0.1NTU、1 NTU；</w:t>
      </w:r>
    </w:p>
    <w:p w14:paraId="5BFB5B6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示值误差≤±6%，重复性≤0.5％，稳定性≤±0.5%FS/30min；</w:t>
      </w:r>
    </w:p>
    <w:p w14:paraId="22CF2B3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便携式过滤仪：适用于现场水样抽滤，满足《水质 65种元素的测定 电感耦合等离子体质谱法》（HJ 700-2014）和《地表水环境质量监测技术规范》(HJ 91.2-2022)中关于溶解态重金属采样相关要求。</w:t>
      </w:r>
    </w:p>
    <w:p w14:paraId="7365A3E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2.4.1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采用一体化设计，内置高容量锂电池，充满电单次续航≥10h；</w:t>
      </w:r>
    </w:p>
    <w:p w14:paraId="152D6A5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2.4.2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负载能力≥-80kPa；</w:t>
      </w:r>
    </w:p>
    <w:p w14:paraId="5DA609A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 xml:space="preserve">2.4.3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0.45μm滤膜500张；</w:t>
      </w:r>
    </w:p>
    <w:p w14:paraId="0CCE45E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便携式离心机：适用于现场水样离心，满足《地表水环境质量监测技术规范》(HJ 91.2-2022)附录A相关要求。</w:t>
      </w:r>
    </w:p>
    <w:p w14:paraId="7AA4A92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2.5.1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内置高容量锂电池，充满电单次续航≥4h；</w:t>
      </w:r>
    </w:p>
    <w:p w14:paraId="0F61CDC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2.5.2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最大转速≥2000r/min，容量≥4×250ml；</w:t>
      </w:r>
    </w:p>
    <w:p w14:paraId="42A1A3F6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2.5.3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整机重量≤18kg；</w:t>
      </w:r>
    </w:p>
    <w:p w14:paraId="11EE494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2.5.4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离心时间可设置，最小设置时间≥1min；</w:t>
      </w:r>
    </w:p>
    <w:p w14:paraId="08C633B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2.5.5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离心管（300ml）40根。</w:t>
      </w:r>
    </w:p>
    <w:p w14:paraId="6898CD8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便携式测深仪：超声波测量水深，量程≥0～100米，内置电池可充电，可存储≥10000条记录；</w:t>
      </w:r>
    </w:p>
    <w:p w14:paraId="4457C02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便携式井深水位两用仪：采用不锈钢探头，线材材质为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抗老化塑料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 xml:space="preserve">外壳包裹电缆，激光刻度，配备指示灯、蜂鸣器，量程范围0～200米，具备井深和水位两种模式功能； </w:t>
      </w:r>
    </w:p>
    <w:p w14:paraId="324CDD7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真空箱采样器：满足负压方式使用气袋采集污染源和环境空气气态样品，由气袋采样箱、控制设备、抽气泵和采样烟枪等部分组成，符合HJ732—2025《固定污染源废气 挥发性有机物的采样 气袋法》、HJ 604-2017《环境空气 总烃、甲烷和非甲烷总烃的测定 直接进样-气相色谱法》等标准要求；</w:t>
      </w:r>
    </w:p>
    <w:p w14:paraId="3F563F7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具有连续采样和瞬时采样功能；</w:t>
      </w:r>
    </w:p>
    <w:p w14:paraId="6D74441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进气气路采用惰性材料，可兼容1-10L气袋；</w:t>
      </w:r>
    </w:p>
    <w:p w14:paraId="0E56986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抽气泵流量范围：0.1L/min～1.0L/min，抽气能力应能克服排气筒及采样系统阻力，并具备排气功能；</w:t>
      </w:r>
    </w:p>
    <w:p w14:paraId="6863AA9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具有气袋自动清洗功能，无需拔插气袋连接管，可实时监测真空箱内气袋压力，采满自动停止（通常采集80%视为采满）；</w:t>
      </w:r>
    </w:p>
    <w:p w14:paraId="03A2742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配可充电锂电池，续航达6h以上；</w:t>
      </w:r>
    </w:p>
    <w:p w14:paraId="5FCB289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进样流量最大8L/min，1～5档可选，清洗流量最大8L/min；</w:t>
      </w:r>
    </w:p>
    <w:p w14:paraId="6E527FB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真空箱能够形成≥15kPa的负压，压力分辨率≤0.01kPa，准确度≤±0.5kPa；</w:t>
      </w:r>
    </w:p>
    <w:p w14:paraId="72714E3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箱体面板配备可视窗，便于观察气袋采样状态；</w:t>
      </w:r>
    </w:p>
    <w:p w14:paraId="756D83E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控制设备可设置并显示气密性检查、采样流量、加热温度、制冷温度、采样时间、采样地点和样品编号等关键参数，具备数据记录、存储、打印和断电保护等功能。</w:t>
      </w:r>
    </w:p>
    <w:p w14:paraId="425A1D1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2.8.10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采样器采用单北斗模块进行自动授时和高精度定位，自动生成主要功能操作和测量参数标定的日志记录；</w:t>
      </w:r>
    </w:p>
    <w:p w14:paraId="16BBCCA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2.8.11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配备烟气采样枪，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具备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全程伴热采样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功能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；</w:t>
      </w:r>
    </w:p>
    <w:p w14:paraId="3E51913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2.8.12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烟气采样枪加热温度100-160℃可调；</w:t>
      </w:r>
    </w:p>
    <w:p w14:paraId="6E94393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2.8.13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烟枪支架，1个</w:t>
      </w:r>
    </w:p>
    <w:p w14:paraId="28D8274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6.3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主要配置：</w:t>
      </w:r>
    </w:p>
    <w:p w14:paraId="6044266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标准气体动态稀释仪，1套；</w:t>
      </w:r>
    </w:p>
    <w:p w14:paraId="5FC5A14C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低流量地下水潜水泵采样设施,2套；</w:t>
      </w:r>
    </w:p>
    <w:p w14:paraId="373C85E8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便携式浊度计，2套；</w:t>
      </w:r>
    </w:p>
    <w:p w14:paraId="2EA3262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便携式过滤仪，4套；</w:t>
      </w:r>
    </w:p>
    <w:p w14:paraId="5C0C86BE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便携式离心机，2套；</w:t>
      </w:r>
    </w:p>
    <w:p w14:paraId="358225C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便携式测深仪，2套；</w:t>
      </w:r>
    </w:p>
    <w:p w14:paraId="0876DB6A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便携式井深水位两用仪，2套；</w:t>
      </w:r>
    </w:p>
    <w:p w14:paraId="2AE8A282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78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真空箱采样器，2套；</w:t>
      </w:r>
    </w:p>
    <w:p w14:paraId="19BB9C20">
      <w:pPr>
        <w:pStyle w:val="2"/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82" w:firstLineChars="200"/>
        <w:textAlignment w:val="baseline"/>
        <w:rPr>
          <w:rFonts w:hint="eastAsia" w:ascii="宋体" w:hAnsi="宋体" w:eastAsia="宋体" w:cs="宋体"/>
          <w:b/>
          <w:bCs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val="en-US" w:eastAsia="zh-CN"/>
        </w:rPr>
        <w:t>7 验收条款</w:t>
      </w:r>
    </w:p>
    <w:p w14:paraId="6ED45167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firstLine="480" w:firstLineChars="20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按以上条款逐条进行验收。</w:t>
      </w:r>
    </w:p>
    <w:p w14:paraId="053C857B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atLeast"/>
        <w:ind w:left="420" w:leftChars="200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</w:p>
    <w:p w14:paraId="532472DA"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注：以上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技术需求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为基本要求，任何一条不满足（负偏离）视为无效投标。</w:t>
      </w:r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DE44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line="360" w:lineRule="auto"/>
      <w:outlineLvl w:val="2"/>
    </w:pPr>
    <w:rPr>
      <w:rFonts w:ascii="宋体" w:hAnsi="宋体" w:eastAsiaTheme="minorEastAsia"/>
      <w:b/>
      <w:bCs/>
      <w:sz w:val="24"/>
      <w:szCs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line="360" w:lineRule="auto"/>
    </w:pPr>
    <w:rPr>
      <w:rFonts w:ascii="仿宋" w:hAnsi="仿宋" w:eastAsia="宋体" w:cs="仿宋"/>
      <w:sz w:val="24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paragraph" w:customStyle="1" w:styleId="7">
    <w:name w:val="Normal Indent1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2026-06-11T02:30:40Z</dcterms:created>
  <dc:creator>Administrator</dc:creator>
  <cp:lastModifiedBy>cxwy</cp:lastModifiedBy>
  <dcterms:modified xsi:type="dcterms:W3CDTF">2026-06-11T02:30:44Z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eyJoZGlkIjoiMDVlODM2ZWQ5YjJmM2NiOTM4ZTFlNGM2MmIwY2QxMjYiLCJ1c2VySWQiOiIyNTY2NjMwNTYifQ==</vt:lpwstr>
  </property>
  <property fmtid="{D5CDD505-2E9C-101B-9397-08002B2CF9AE}" pid="4" name="ICV">
    <vt:lpwstr>56C567342A67402EB94E5349E9FA2E9D_12</vt:lpwstr>
  </property>
</Properties>
</file>