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30B2EF">
      <w:pPr>
        <w:pageBreakBefore w:val="0"/>
        <w:widowControl w:val="0"/>
        <w:kinsoku/>
        <w:wordWrap/>
        <w:overflowPunct/>
        <w:topLinePunct w:val="0"/>
        <w:bidi w:val="0"/>
        <w:spacing w:line="257" w:lineRule="auto"/>
        <w:jc w:val="center"/>
        <w:outlineLvl w:val="2"/>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一、技术要求</w:t>
      </w:r>
    </w:p>
    <w:p w14:paraId="7B5FF245">
      <w:pPr>
        <w:pageBreakBefore w:val="0"/>
        <w:widowControl w:val="0"/>
        <w:kinsoku/>
        <w:wordWrap/>
        <w:overflowPunct/>
        <w:topLinePunct w:val="0"/>
        <w:bidi w:val="0"/>
        <w:spacing w:line="257" w:lineRule="auto"/>
        <w:jc w:val="left"/>
        <w:outlineLvl w:val="3"/>
        <w:rPr>
          <w:rFonts w:hint="default"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采购清单</w:t>
      </w:r>
    </w:p>
    <w:tbl>
      <w:tblPr>
        <w:tblStyle w:val="4"/>
        <w:tblW w:w="4997" w:type="pct"/>
        <w:jc w:val="center"/>
        <w:shd w:val="clear" w:color="auto" w:fill="auto"/>
        <w:tblLayout w:type="autofit"/>
        <w:tblCellMar>
          <w:top w:w="0" w:type="dxa"/>
          <w:left w:w="108" w:type="dxa"/>
          <w:bottom w:w="0" w:type="dxa"/>
          <w:right w:w="108" w:type="dxa"/>
        </w:tblCellMar>
      </w:tblPr>
      <w:tblGrid>
        <w:gridCol w:w="4296"/>
        <w:gridCol w:w="4249"/>
      </w:tblGrid>
      <w:tr w14:paraId="02B5FEE4">
        <w:tblPrEx>
          <w:shd w:val="clear" w:color="auto" w:fill="auto"/>
          <w:tblCellMar>
            <w:top w:w="0" w:type="dxa"/>
            <w:left w:w="108" w:type="dxa"/>
            <w:bottom w:w="0" w:type="dxa"/>
            <w:right w:w="108" w:type="dxa"/>
          </w:tblCellMar>
        </w:tblPrEx>
        <w:trPr>
          <w:trHeight w:val="660" w:hRule="atLeast"/>
          <w:jc w:val="center"/>
        </w:trPr>
        <w:tc>
          <w:tcPr>
            <w:tcW w:w="2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9930B6">
            <w:pPr>
              <w:widowControl/>
              <w:jc w:val="center"/>
              <w:textAlignment w:val="center"/>
              <w:rPr>
                <w:rFonts w:hint="eastAsia" w:ascii="仿宋" w:hAnsi="仿宋" w:eastAsia="仿宋" w:cs="仿宋"/>
                <w:b/>
                <w:bCs/>
                <w:color w:val="auto"/>
                <w:sz w:val="24"/>
                <w:szCs w:val="24"/>
                <w:highlight w:val="none"/>
              </w:rPr>
            </w:pPr>
            <w:r>
              <w:rPr>
                <w:rFonts w:hint="eastAsia" w:ascii="仿宋" w:hAnsi="仿宋" w:eastAsia="仿宋" w:cs="仿宋"/>
                <w:b/>
                <w:bCs/>
                <w:color w:val="auto"/>
                <w:kern w:val="0"/>
                <w:sz w:val="24"/>
                <w:szCs w:val="24"/>
                <w:highlight w:val="none"/>
                <w:lang w:bidi="ar"/>
              </w:rPr>
              <w:t>实验室名称</w:t>
            </w:r>
          </w:p>
        </w:tc>
        <w:tc>
          <w:tcPr>
            <w:tcW w:w="2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D5779">
            <w:pPr>
              <w:widowControl/>
              <w:jc w:val="center"/>
              <w:textAlignment w:val="center"/>
              <w:rPr>
                <w:rFonts w:hint="eastAsia" w:ascii="仿宋" w:hAnsi="仿宋" w:eastAsia="仿宋" w:cs="仿宋"/>
                <w:b/>
                <w:bCs/>
                <w:color w:val="auto"/>
                <w:sz w:val="24"/>
                <w:szCs w:val="24"/>
                <w:highlight w:val="none"/>
              </w:rPr>
            </w:pPr>
            <w:r>
              <w:rPr>
                <w:rFonts w:hint="eastAsia" w:ascii="仿宋" w:hAnsi="仿宋" w:eastAsia="仿宋" w:cs="仿宋"/>
                <w:b/>
                <w:bCs/>
                <w:color w:val="auto"/>
                <w:kern w:val="0"/>
                <w:sz w:val="24"/>
                <w:szCs w:val="24"/>
                <w:highlight w:val="none"/>
                <w:lang w:bidi="ar"/>
              </w:rPr>
              <w:t>间数</w:t>
            </w:r>
          </w:p>
        </w:tc>
      </w:tr>
      <w:tr w14:paraId="63930164">
        <w:tblPrEx>
          <w:shd w:val="clear" w:color="auto" w:fill="auto"/>
          <w:tblCellMar>
            <w:top w:w="0" w:type="dxa"/>
            <w:left w:w="108" w:type="dxa"/>
            <w:bottom w:w="0" w:type="dxa"/>
            <w:right w:w="108" w:type="dxa"/>
          </w:tblCellMar>
        </w:tblPrEx>
        <w:trPr>
          <w:trHeight w:val="285" w:hRule="atLeast"/>
          <w:jc w:val="center"/>
        </w:trPr>
        <w:tc>
          <w:tcPr>
            <w:tcW w:w="2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11BD5">
            <w:pPr>
              <w:widowControl/>
              <w:jc w:val="center"/>
              <w:textAlignment w:val="center"/>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bidi="ar"/>
              </w:rPr>
              <w:t>物理探究实验室</w:t>
            </w:r>
          </w:p>
        </w:tc>
        <w:tc>
          <w:tcPr>
            <w:tcW w:w="2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FE521">
            <w:pPr>
              <w:widowControl/>
              <w:jc w:val="center"/>
              <w:textAlignment w:val="center"/>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bidi="ar"/>
              </w:rPr>
              <w:t>1</w:t>
            </w:r>
          </w:p>
        </w:tc>
      </w:tr>
      <w:tr w14:paraId="5FCF6105">
        <w:tblPrEx>
          <w:shd w:val="clear" w:color="auto" w:fill="auto"/>
          <w:tblCellMar>
            <w:top w:w="0" w:type="dxa"/>
            <w:left w:w="108" w:type="dxa"/>
            <w:bottom w:w="0" w:type="dxa"/>
            <w:right w:w="108" w:type="dxa"/>
          </w:tblCellMar>
        </w:tblPrEx>
        <w:trPr>
          <w:trHeight w:val="285" w:hRule="atLeast"/>
          <w:jc w:val="center"/>
        </w:trPr>
        <w:tc>
          <w:tcPr>
            <w:tcW w:w="2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9096D">
            <w:pPr>
              <w:widowControl/>
              <w:jc w:val="center"/>
              <w:textAlignment w:val="center"/>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bidi="ar"/>
              </w:rPr>
              <w:t>物理力学实验室</w:t>
            </w:r>
          </w:p>
        </w:tc>
        <w:tc>
          <w:tcPr>
            <w:tcW w:w="2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3C6F9">
            <w:pPr>
              <w:widowControl/>
              <w:jc w:val="center"/>
              <w:textAlignment w:val="center"/>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bidi="ar"/>
              </w:rPr>
              <w:t>1</w:t>
            </w:r>
          </w:p>
        </w:tc>
      </w:tr>
      <w:tr w14:paraId="6A55C403">
        <w:tblPrEx>
          <w:shd w:val="clear" w:color="auto" w:fill="auto"/>
          <w:tblCellMar>
            <w:top w:w="0" w:type="dxa"/>
            <w:left w:w="108" w:type="dxa"/>
            <w:bottom w:w="0" w:type="dxa"/>
            <w:right w:w="108" w:type="dxa"/>
          </w:tblCellMar>
        </w:tblPrEx>
        <w:trPr>
          <w:trHeight w:val="285" w:hRule="atLeast"/>
          <w:jc w:val="center"/>
        </w:trPr>
        <w:tc>
          <w:tcPr>
            <w:tcW w:w="2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20488">
            <w:pPr>
              <w:widowControl/>
              <w:jc w:val="center"/>
              <w:textAlignment w:val="center"/>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bidi="ar"/>
              </w:rPr>
              <w:t>物理准备室</w:t>
            </w:r>
          </w:p>
        </w:tc>
        <w:tc>
          <w:tcPr>
            <w:tcW w:w="2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988F1">
            <w:pPr>
              <w:widowControl/>
              <w:jc w:val="center"/>
              <w:textAlignment w:val="center"/>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bidi="ar"/>
              </w:rPr>
              <w:t>1</w:t>
            </w:r>
          </w:p>
        </w:tc>
      </w:tr>
      <w:tr w14:paraId="56EE68ED">
        <w:tblPrEx>
          <w:shd w:val="clear" w:color="auto" w:fill="auto"/>
          <w:tblCellMar>
            <w:top w:w="0" w:type="dxa"/>
            <w:left w:w="108" w:type="dxa"/>
            <w:bottom w:w="0" w:type="dxa"/>
            <w:right w:w="108" w:type="dxa"/>
          </w:tblCellMar>
        </w:tblPrEx>
        <w:trPr>
          <w:trHeight w:val="285" w:hRule="atLeast"/>
          <w:jc w:val="center"/>
        </w:trPr>
        <w:tc>
          <w:tcPr>
            <w:tcW w:w="2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66F25">
            <w:pPr>
              <w:widowControl/>
              <w:jc w:val="center"/>
              <w:textAlignment w:val="center"/>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bidi="ar"/>
              </w:rPr>
              <w:t>化学准备室</w:t>
            </w:r>
          </w:p>
        </w:tc>
        <w:tc>
          <w:tcPr>
            <w:tcW w:w="2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CC4BF">
            <w:pPr>
              <w:widowControl/>
              <w:jc w:val="center"/>
              <w:textAlignment w:val="center"/>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bidi="ar"/>
              </w:rPr>
              <w:t>1</w:t>
            </w:r>
          </w:p>
        </w:tc>
      </w:tr>
      <w:tr w14:paraId="5AB5AB2C">
        <w:tblPrEx>
          <w:shd w:val="clear" w:color="auto" w:fill="auto"/>
          <w:tblCellMar>
            <w:top w:w="0" w:type="dxa"/>
            <w:left w:w="108" w:type="dxa"/>
            <w:bottom w:w="0" w:type="dxa"/>
            <w:right w:w="108" w:type="dxa"/>
          </w:tblCellMar>
        </w:tblPrEx>
        <w:trPr>
          <w:trHeight w:val="285" w:hRule="atLeast"/>
          <w:jc w:val="center"/>
        </w:trPr>
        <w:tc>
          <w:tcPr>
            <w:tcW w:w="2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DE279">
            <w:pPr>
              <w:widowControl/>
              <w:jc w:val="center"/>
              <w:textAlignment w:val="center"/>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bidi="ar"/>
              </w:rPr>
              <w:t>56座生物-岛式吊装</w:t>
            </w:r>
          </w:p>
        </w:tc>
        <w:tc>
          <w:tcPr>
            <w:tcW w:w="2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4B55B">
            <w:pPr>
              <w:widowControl/>
              <w:jc w:val="center"/>
              <w:textAlignment w:val="center"/>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bidi="ar"/>
              </w:rPr>
              <w:t>1</w:t>
            </w:r>
          </w:p>
        </w:tc>
      </w:tr>
      <w:tr w14:paraId="47D6290F">
        <w:tblPrEx>
          <w:shd w:val="clear" w:color="auto" w:fill="auto"/>
          <w:tblCellMar>
            <w:top w:w="0" w:type="dxa"/>
            <w:left w:w="108" w:type="dxa"/>
            <w:bottom w:w="0" w:type="dxa"/>
            <w:right w:w="108" w:type="dxa"/>
          </w:tblCellMar>
        </w:tblPrEx>
        <w:trPr>
          <w:trHeight w:val="285" w:hRule="atLeast"/>
          <w:jc w:val="center"/>
        </w:trPr>
        <w:tc>
          <w:tcPr>
            <w:tcW w:w="2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8A229">
            <w:pPr>
              <w:widowControl/>
              <w:jc w:val="center"/>
              <w:textAlignment w:val="center"/>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bidi="ar"/>
              </w:rPr>
              <w:t>生物准备室</w:t>
            </w:r>
          </w:p>
        </w:tc>
        <w:tc>
          <w:tcPr>
            <w:tcW w:w="2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B699B">
            <w:pPr>
              <w:widowControl/>
              <w:jc w:val="center"/>
              <w:textAlignment w:val="center"/>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bidi="ar"/>
              </w:rPr>
              <w:t>1</w:t>
            </w:r>
          </w:p>
        </w:tc>
      </w:tr>
      <w:tr w14:paraId="6DB4A55B">
        <w:tblPrEx>
          <w:shd w:val="clear" w:color="auto" w:fill="auto"/>
          <w:tblCellMar>
            <w:top w:w="0" w:type="dxa"/>
            <w:left w:w="108" w:type="dxa"/>
            <w:bottom w:w="0" w:type="dxa"/>
            <w:right w:w="108" w:type="dxa"/>
          </w:tblCellMar>
        </w:tblPrEx>
        <w:trPr>
          <w:trHeight w:val="285" w:hRule="atLeast"/>
          <w:jc w:val="center"/>
        </w:trPr>
        <w:tc>
          <w:tcPr>
            <w:tcW w:w="2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EF8D5">
            <w:pPr>
              <w:widowControl/>
              <w:jc w:val="center"/>
              <w:textAlignment w:val="center"/>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bidi="ar"/>
              </w:rPr>
              <w:t>AI智慧实验室</w:t>
            </w:r>
          </w:p>
        </w:tc>
        <w:tc>
          <w:tcPr>
            <w:tcW w:w="2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DC39E">
            <w:pPr>
              <w:widowControl/>
              <w:jc w:val="center"/>
              <w:textAlignment w:val="center"/>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bidi="ar"/>
              </w:rPr>
              <w:t>1</w:t>
            </w:r>
          </w:p>
        </w:tc>
      </w:tr>
      <w:tr w14:paraId="5CA4DFC5">
        <w:tblPrEx>
          <w:shd w:val="clear" w:color="auto" w:fill="auto"/>
          <w:tblCellMar>
            <w:top w:w="0" w:type="dxa"/>
            <w:left w:w="108" w:type="dxa"/>
            <w:bottom w:w="0" w:type="dxa"/>
            <w:right w:w="108" w:type="dxa"/>
          </w:tblCellMar>
        </w:tblPrEx>
        <w:trPr>
          <w:trHeight w:val="285" w:hRule="atLeast"/>
          <w:jc w:val="center"/>
        </w:trPr>
        <w:tc>
          <w:tcPr>
            <w:tcW w:w="2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D37C5">
            <w:pPr>
              <w:widowControl/>
              <w:jc w:val="center"/>
              <w:textAlignment w:val="center"/>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bidi="ar"/>
              </w:rPr>
              <w:t>理化生实验仪器</w:t>
            </w:r>
          </w:p>
        </w:tc>
        <w:tc>
          <w:tcPr>
            <w:tcW w:w="2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F0A55">
            <w:pPr>
              <w:widowControl/>
              <w:jc w:val="center"/>
              <w:textAlignment w:val="center"/>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bidi="ar"/>
              </w:rPr>
              <w:t>1</w:t>
            </w:r>
          </w:p>
        </w:tc>
      </w:tr>
      <w:tr w14:paraId="5A12F54B">
        <w:tblPrEx>
          <w:shd w:val="clear" w:color="auto" w:fill="auto"/>
          <w:tblCellMar>
            <w:top w:w="0" w:type="dxa"/>
            <w:left w:w="108" w:type="dxa"/>
            <w:bottom w:w="0" w:type="dxa"/>
            <w:right w:w="108" w:type="dxa"/>
          </w:tblCellMar>
        </w:tblPrEx>
        <w:trPr>
          <w:trHeight w:val="570" w:hRule="atLeast"/>
          <w:jc w:val="center"/>
        </w:trPr>
        <w:tc>
          <w:tcPr>
            <w:tcW w:w="2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E9D29">
            <w:pPr>
              <w:widowControl/>
              <w:jc w:val="center"/>
              <w:textAlignment w:val="center"/>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bidi="ar"/>
              </w:rPr>
              <w:t>56座化学岛式吊装实验室搬迁安装复原</w:t>
            </w:r>
          </w:p>
        </w:tc>
        <w:tc>
          <w:tcPr>
            <w:tcW w:w="2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1F09C">
            <w:pPr>
              <w:widowControl/>
              <w:jc w:val="center"/>
              <w:textAlignment w:val="center"/>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w:t>
            </w:r>
          </w:p>
        </w:tc>
      </w:tr>
    </w:tbl>
    <w:p w14:paraId="425E681B">
      <w:pPr>
        <w:outlineLvl w:val="3"/>
        <w:rPr>
          <w:rFonts w:hint="eastAsia" w:ascii="仿宋" w:hAnsi="仿宋" w:eastAsia="仿宋" w:cs="仿宋"/>
          <w:color w:val="auto"/>
          <w:sz w:val="28"/>
          <w:szCs w:val="28"/>
          <w:highlight w:val="none"/>
        </w:rPr>
      </w:pPr>
      <w:bookmarkStart w:id="0" w:name="_Toc15149"/>
      <w:r>
        <w:rPr>
          <w:rFonts w:hint="eastAsia" w:ascii="仿宋" w:hAnsi="仿宋" w:eastAsia="仿宋" w:cs="仿宋"/>
          <w:b/>
          <w:bCs/>
          <w:color w:val="auto"/>
          <w:kern w:val="0"/>
          <w:sz w:val="28"/>
          <w:szCs w:val="28"/>
          <w:highlight w:val="none"/>
          <w:lang w:val="en-US" w:eastAsia="zh-CN" w:bidi="ar"/>
        </w:rPr>
        <w:t>一、</w:t>
      </w:r>
      <w:r>
        <w:rPr>
          <w:rFonts w:hint="eastAsia" w:ascii="仿宋" w:hAnsi="仿宋" w:eastAsia="仿宋" w:cs="仿宋"/>
          <w:b/>
          <w:bCs/>
          <w:color w:val="auto"/>
          <w:kern w:val="0"/>
          <w:sz w:val="28"/>
          <w:szCs w:val="28"/>
          <w:highlight w:val="none"/>
          <w:lang w:bidi="ar"/>
        </w:rPr>
        <w:t>物理探究实验室</w:t>
      </w:r>
      <w:bookmarkEnd w:id="0"/>
    </w:p>
    <w:tbl>
      <w:tblPr>
        <w:tblStyle w:val="4"/>
        <w:tblW w:w="5076" w:type="pct"/>
        <w:jc w:val="center"/>
        <w:tblLayout w:type="fixed"/>
        <w:tblCellMar>
          <w:top w:w="0" w:type="dxa"/>
          <w:left w:w="108" w:type="dxa"/>
          <w:bottom w:w="0" w:type="dxa"/>
          <w:right w:w="108" w:type="dxa"/>
        </w:tblCellMar>
      </w:tblPr>
      <w:tblGrid>
        <w:gridCol w:w="634"/>
        <w:gridCol w:w="734"/>
        <w:gridCol w:w="5303"/>
        <w:gridCol w:w="479"/>
        <w:gridCol w:w="400"/>
        <w:gridCol w:w="1130"/>
      </w:tblGrid>
      <w:tr w14:paraId="472D6FB8">
        <w:tblPrEx>
          <w:tblCellMar>
            <w:top w:w="0" w:type="dxa"/>
            <w:left w:w="108" w:type="dxa"/>
            <w:bottom w:w="0" w:type="dxa"/>
            <w:right w:w="108" w:type="dxa"/>
          </w:tblCellMar>
        </w:tblPrEx>
        <w:trPr>
          <w:trHeight w:val="23" w:hRule="atLeast"/>
          <w:jc w:val="center"/>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B69D3">
            <w:pPr>
              <w:widowControl/>
              <w:jc w:val="center"/>
              <w:textAlignment w:val="center"/>
              <w:rPr>
                <w:rFonts w:hint="eastAsia" w:ascii="仿宋" w:hAnsi="仿宋" w:eastAsia="仿宋" w:cs="仿宋"/>
                <w:b/>
                <w:bCs/>
                <w:color w:val="auto"/>
                <w:kern w:val="0"/>
                <w:sz w:val="21"/>
                <w:szCs w:val="21"/>
                <w:highlight w:val="none"/>
                <w:lang w:bidi="ar"/>
              </w:rPr>
            </w:pPr>
            <w:r>
              <w:rPr>
                <w:rFonts w:hint="eastAsia" w:ascii="仿宋" w:hAnsi="仿宋" w:eastAsia="仿宋" w:cs="仿宋"/>
                <w:b/>
                <w:bCs/>
                <w:color w:val="auto"/>
                <w:kern w:val="0"/>
                <w:sz w:val="21"/>
                <w:szCs w:val="21"/>
                <w:highlight w:val="none"/>
                <w:lang w:bidi="ar"/>
              </w:rPr>
              <w:t>物理探究实验室</w:t>
            </w:r>
          </w:p>
        </w:tc>
      </w:tr>
      <w:tr w14:paraId="2B59135B">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DD9E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序号</w:t>
            </w:r>
          </w:p>
        </w:tc>
        <w:tc>
          <w:tcPr>
            <w:tcW w:w="4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9335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产品名称</w:t>
            </w:r>
          </w:p>
        </w:tc>
        <w:tc>
          <w:tcPr>
            <w:tcW w:w="30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CE88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技术参数</w:t>
            </w:r>
          </w:p>
        </w:tc>
        <w:tc>
          <w:tcPr>
            <w:tcW w:w="2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660A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单位</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D908E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数量</w:t>
            </w:r>
          </w:p>
        </w:tc>
        <w:tc>
          <w:tcPr>
            <w:tcW w:w="6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A4800">
            <w:pPr>
              <w:widowControl/>
              <w:jc w:val="center"/>
              <w:textAlignment w:val="center"/>
              <w:rPr>
                <w:rFonts w:hint="default"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val="en-US" w:eastAsia="zh-CN" w:bidi="ar"/>
              </w:rPr>
              <w:t>参考图片</w:t>
            </w:r>
          </w:p>
        </w:tc>
      </w:tr>
      <w:tr w14:paraId="698CAE00">
        <w:tblPrEx>
          <w:tblCellMar>
            <w:top w:w="0" w:type="dxa"/>
            <w:left w:w="108" w:type="dxa"/>
            <w:bottom w:w="0" w:type="dxa"/>
            <w:right w:w="108" w:type="dxa"/>
          </w:tblCellMar>
        </w:tblPrEx>
        <w:trPr>
          <w:trHeight w:val="23" w:hRule="atLeast"/>
          <w:jc w:val="center"/>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C1282">
            <w:pPr>
              <w:widowControl/>
              <w:jc w:val="left"/>
              <w:textAlignment w:val="center"/>
              <w:rPr>
                <w:rFonts w:hint="eastAsia" w:ascii="仿宋" w:hAnsi="仿宋" w:eastAsia="仿宋" w:cs="仿宋"/>
                <w:b/>
                <w:bCs/>
                <w:color w:val="auto"/>
                <w:kern w:val="0"/>
                <w:sz w:val="21"/>
                <w:szCs w:val="21"/>
                <w:highlight w:val="none"/>
                <w:lang w:bidi="ar"/>
              </w:rPr>
            </w:pPr>
            <w:r>
              <w:rPr>
                <w:rFonts w:hint="eastAsia" w:ascii="仿宋" w:hAnsi="仿宋" w:eastAsia="仿宋" w:cs="仿宋"/>
                <w:b/>
                <w:bCs/>
                <w:color w:val="auto"/>
                <w:kern w:val="0"/>
                <w:sz w:val="21"/>
                <w:szCs w:val="21"/>
                <w:highlight w:val="none"/>
                <w:lang w:bidi="ar"/>
              </w:rPr>
              <w:t>一.教师演示区域</w:t>
            </w:r>
          </w:p>
        </w:tc>
      </w:tr>
      <w:tr w14:paraId="31CABE97">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8A97C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4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16A35B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86寸智慧黑板</w:t>
            </w:r>
          </w:p>
        </w:tc>
        <w:tc>
          <w:tcPr>
            <w:tcW w:w="3054" w:type="pct"/>
            <w:tcBorders>
              <w:top w:val="single" w:color="000000" w:sz="4" w:space="0"/>
              <w:left w:val="single" w:color="000000" w:sz="4" w:space="0"/>
              <w:bottom w:val="single" w:color="000000" w:sz="4" w:space="0"/>
              <w:right w:val="single" w:color="000000" w:sz="4" w:space="0"/>
            </w:tcBorders>
            <w:shd w:val="clear" w:color="auto" w:fill="auto"/>
          </w:tcPr>
          <w:p w14:paraId="6E73C423">
            <w:pPr>
              <w:widowControl/>
              <w:textAlignment w:val="top"/>
              <w:rPr>
                <w:rStyle w:val="7"/>
                <w:rFonts w:hint="eastAsia" w:ascii="仿宋" w:hAnsi="仿宋" w:eastAsia="仿宋" w:cs="仿宋"/>
                <w:color w:val="auto"/>
                <w:sz w:val="21"/>
                <w:szCs w:val="21"/>
                <w:highlight w:val="none"/>
                <w:lang w:bidi="ar"/>
              </w:rPr>
            </w:pPr>
            <w:r>
              <w:rPr>
                <w:rStyle w:val="7"/>
                <w:rFonts w:hint="eastAsia" w:ascii="仿宋" w:hAnsi="仿宋" w:eastAsia="仿宋" w:cs="仿宋"/>
                <w:color w:val="auto"/>
                <w:sz w:val="21"/>
                <w:szCs w:val="21"/>
                <w:highlight w:val="none"/>
                <w:lang w:bidi="ar"/>
              </w:rPr>
              <w:t>一</w:t>
            </w:r>
            <w:r>
              <w:rPr>
                <w:rStyle w:val="7"/>
                <w:rFonts w:hint="eastAsia" w:ascii="仿宋" w:hAnsi="仿宋" w:eastAsia="仿宋" w:cs="仿宋"/>
                <w:b/>
                <w:bCs/>
                <w:color w:val="auto"/>
                <w:sz w:val="21"/>
                <w:szCs w:val="21"/>
                <w:highlight w:val="none"/>
                <w:lang w:bidi="ar"/>
              </w:rPr>
              <w:t>、整机设计要求</w:t>
            </w:r>
          </w:p>
          <w:p w14:paraId="09D689D5">
            <w:pPr>
              <w:widowControl/>
              <w:textAlignment w:val="top"/>
              <w:rPr>
                <w:rStyle w:val="7"/>
                <w:rFonts w:hint="eastAsia" w:ascii="仿宋" w:hAnsi="仿宋" w:eastAsia="仿宋" w:cs="仿宋"/>
                <w:color w:val="auto"/>
                <w:sz w:val="21"/>
                <w:szCs w:val="21"/>
                <w:highlight w:val="none"/>
                <w:lang w:bidi="ar"/>
              </w:rPr>
            </w:pPr>
            <w:r>
              <w:rPr>
                <w:rStyle w:val="7"/>
                <w:rFonts w:hint="eastAsia" w:ascii="仿宋" w:hAnsi="仿宋" w:eastAsia="仿宋" w:cs="仿宋"/>
                <w:color w:val="auto"/>
                <w:sz w:val="21"/>
                <w:szCs w:val="21"/>
                <w:highlight w:val="none"/>
                <w:lang w:bidi="ar"/>
              </w:rPr>
              <w:t>1.整机采用三拼结构，无推拉式结构，中间为LED液晶显示屏，两侧副屏可支持以下媒介（普通粉笔、液体粉笔、成膜笔）进行板书书写，便于老师完整书写教学内容。整机尺寸：宽≥4200mm，高≥1200mm。</w:t>
            </w:r>
          </w:p>
          <w:p w14:paraId="0FD970AC">
            <w:pPr>
              <w:widowControl/>
              <w:textAlignment w:val="top"/>
              <w:rPr>
                <w:rStyle w:val="7"/>
                <w:rFonts w:hint="eastAsia" w:ascii="仿宋" w:hAnsi="仿宋" w:eastAsia="仿宋" w:cs="仿宋"/>
                <w:color w:val="auto"/>
                <w:sz w:val="21"/>
                <w:szCs w:val="21"/>
                <w:highlight w:val="none"/>
                <w:lang w:bidi="ar"/>
              </w:rPr>
            </w:pPr>
            <w:r>
              <w:rPr>
                <w:rStyle w:val="7"/>
                <w:rFonts w:hint="eastAsia" w:ascii="仿宋" w:hAnsi="仿宋" w:eastAsia="仿宋" w:cs="仿宋"/>
                <w:color w:val="auto"/>
                <w:sz w:val="21"/>
                <w:szCs w:val="21"/>
                <w:highlight w:val="none"/>
                <w:lang w:bidi="ar"/>
              </w:rPr>
              <w:t>2.整机中间主屏书写面板采用耐磨玻璃材质，钢化玻璃表面硬度≥9H。主屏采用不低于86英寸4K LED 液晶屏，显示比例16:9，灰度等级≥256级。</w:t>
            </w:r>
          </w:p>
          <w:p w14:paraId="710B1A38">
            <w:pPr>
              <w:widowControl/>
              <w:textAlignment w:val="top"/>
              <w:rPr>
                <w:rStyle w:val="7"/>
                <w:rFonts w:hint="eastAsia" w:ascii="仿宋" w:hAnsi="仿宋" w:eastAsia="仿宋" w:cs="仿宋"/>
                <w:color w:val="auto"/>
                <w:sz w:val="21"/>
                <w:szCs w:val="21"/>
                <w:highlight w:val="none"/>
                <w:lang w:bidi="ar"/>
              </w:rPr>
            </w:pPr>
            <w:r>
              <w:rPr>
                <w:rStyle w:val="7"/>
                <w:rFonts w:hint="eastAsia" w:ascii="仿宋" w:hAnsi="仿宋" w:eastAsia="仿宋" w:cs="仿宋"/>
                <w:color w:val="auto"/>
                <w:sz w:val="21"/>
                <w:szCs w:val="21"/>
                <w:highlight w:val="none"/>
                <w:lang w:bidi="ar"/>
              </w:rPr>
              <w:t>3.整机背光系统支持DC调光方式，多级亮度调节，支持白颜色背景下最暗亮度≤100nit，用于提升显示对比度。</w:t>
            </w:r>
          </w:p>
          <w:p w14:paraId="5C16D467">
            <w:pPr>
              <w:widowControl/>
              <w:textAlignment w:val="top"/>
              <w:rPr>
                <w:rStyle w:val="7"/>
                <w:rFonts w:hint="eastAsia" w:ascii="仿宋" w:hAnsi="仿宋" w:eastAsia="仿宋" w:cs="仿宋"/>
                <w:color w:val="auto"/>
                <w:sz w:val="21"/>
                <w:szCs w:val="21"/>
                <w:highlight w:val="none"/>
                <w:lang w:bidi="ar"/>
              </w:rPr>
            </w:pPr>
            <w:r>
              <w:rPr>
                <w:rStyle w:val="7"/>
                <w:rFonts w:hint="eastAsia" w:ascii="仿宋" w:hAnsi="仿宋" w:eastAsia="仿宋" w:cs="仿宋"/>
                <w:color w:val="auto"/>
                <w:sz w:val="21"/>
                <w:szCs w:val="21"/>
                <w:highlight w:val="none"/>
                <w:lang w:bidi="ar"/>
              </w:rPr>
              <w:t>4.为保护师生视力，整机采用硬件低蓝光背光技术，在源头减少有害蓝光波段能量，蓝光占比（有害蓝光415～455nm能量综合）/（整体蓝光400～500能量综合）＜50%，低蓝光保护显示不偏色、不泛黄。</w:t>
            </w:r>
          </w:p>
          <w:p w14:paraId="0ADDF6D1">
            <w:pPr>
              <w:widowControl/>
              <w:textAlignment w:val="top"/>
              <w:rPr>
                <w:rStyle w:val="7"/>
                <w:rFonts w:hint="eastAsia" w:ascii="仿宋" w:hAnsi="仿宋" w:eastAsia="仿宋" w:cs="仿宋"/>
                <w:color w:val="auto"/>
                <w:sz w:val="21"/>
                <w:szCs w:val="21"/>
                <w:highlight w:val="none"/>
                <w:lang w:bidi="ar"/>
              </w:rPr>
            </w:pPr>
            <w:r>
              <w:rPr>
                <w:rStyle w:val="7"/>
                <w:rFonts w:hint="eastAsia" w:ascii="仿宋" w:hAnsi="仿宋" w:eastAsia="仿宋" w:cs="仿宋"/>
                <w:color w:val="auto"/>
                <w:sz w:val="21"/>
                <w:szCs w:val="21"/>
                <w:highlight w:val="none"/>
                <w:lang w:bidi="ar"/>
              </w:rPr>
              <w:t>5.整机支持色彩空间可选，包含标准模式和sRGB模式，在sRGB模式下可做到高色准△E≤1.0。6.为方便老师操作，整机前置按键数量不超过6个，可实现开关机、调出中控菜单、护眼、录屏等操作。</w:t>
            </w:r>
          </w:p>
          <w:p w14:paraId="4FA2FD66">
            <w:pPr>
              <w:widowControl/>
              <w:textAlignment w:val="top"/>
              <w:rPr>
                <w:rStyle w:val="7"/>
                <w:rFonts w:hint="eastAsia" w:ascii="仿宋" w:hAnsi="仿宋" w:eastAsia="仿宋" w:cs="仿宋"/>
                <w:color w:val="auto"/>
                <w:sz w:val="21"/>
                <w:szCs w:val="21"/>
                <w:highlight w:val="none"/>
                <w:lang w:bidi="ar"/>
              </w:rPr>
            </w:pPr>
            <w:r>
              <w:rPr>
                <w:rStyle w:val="7"/>
                <w:rFonts w:hint="eastAsia" w:ascii="仿宋" w:hAnsi="仿宋" w:eastAsia="仿宋" w:cs="仿宋"/>
                <w:color w:val="auto"/>
                <w:sz w:val="21"/>
                <w:szCs w:val="21"/>
                <w:highlight w:val="none"/>
                <w:lang w:bidi="ar"/>
              </w:rPr>
              <w:t>7.支持红外触控，支持Windows系统中进行40点或以上触控，支持在Android系统中进行40点或以上触控。</w:t>
            </w:r>
          </w:p>
          <w:p w14:paraId="2E33EF90">
            <w:pPr>
              <w:widowControl/>
              <w:textAlignment w:val="top"/>
              <w:rPr>
                <w:rStyle w:val="7"/>
                <w:rFonts w:hint="eastAsia" w:ascii="仿宋" w:hAnsi="仿宋" w:eastAsia="仿宋" w:cs="仿宋"/>
                <w:color w:val="auto"/>
                <w:sz w:val="21"/>
                <w:szCs w:val="21"/>
                <w:highlight w:val="none"/>
                <w:lang w:bidi="ar"/>
              </w:rPr>
            </w:pPr>
            <w:r>
              <w:rPr>
                <w:rStyle w:val="7"/>
                <w:rFonts w:hint="eastAsia" w:ascii="仿宋" w:hAnsi="仿宋" w:eastAsia="仿宋" w:cs="仿宋"/>
                <w:color w:val="auto"/>
                <w:sz w:val="21"/>
                <w:szCs w:val="21"/>
                <w:highlight w:val="none"/>
                <w:lang w:bidi="ar"/>
              </w:rPr>
              <w:t>8.整机系统支持书写触控延迟≤25ms，触摸响应时间≤4ms，触摸最小识别物≤3mm。</w:t>
            </w:r>
          </w:p>
          <w:p w14:paraId="7C7FB020">
            <w:pPr>
              <w:widowControl/>
              <w:textAlignment w:val="top"/>
              <w:rPr>
                <w:rStyle w:val="7"/>
                <w:rFonts w:hint="eastAsia" w:ascii="仿宋" w:hAnsi="仿宋" w:eastAsia="仿宋" w:cs="仿宋"/>
                <w:color w:val="auto"/>
                <w:sz w:val="21"/>
                <w:szCs w:val="21"/>
                <w:highlight w:val="none"/>
                <w:lang w:bidi="ar"/>
              </w:rPr>
            </w:pPr>
            <w:r>
              <w:rPr>
                <w:rStyle w:val="7"/>
                <w:rFonts w:hint="eastAsia" w:ascii="仿宋" w:hAnsi="仿宋" w:eastAsia="仿宋" w:cs="仿宋"/>
                <w:color w:val="auto"/>
                <w:sz w:val="21"/>
                <w:szCs w:val="21"/>
                <w:highlight w:val="none"/>
                <w:lang w:bidi="ar"/>
              </w:rPr>
              <w:t>9.整机触摸支持动态压力感应，支持无任何电子功能的普通书写笔在整机上书写或点压时，整机能感应压力变化，书写或点压过程笔迹呈现不同粗细。</w:t>
            </w:r>
          </w:p>
          <w:p w14:paraId="7187F764">
            <w:pPr>
              <w:widowControl/>
              <w:textAlignment w:val="top"/>
              <w:rPr>
                <w:rStyle w:val="7"/>
                <w:rFonts w:hint="eastAsia" w:ascii="仿宋" w:hAnsi="仿宋" w:eastAsia="仿宋" w:cs="仿宋"/>
                <w:color w:val="auto"/>
                <w:sz w:val="21"/>
                <w:szCs w:val="21"/>
                <w:highlight w:val="none"/>
                <w:lang w:bidi="ar"/>
              </w:rPr>
            </w:pPr>
            <w:r>
              <w:rPr>
                <w:rStyle w:val="7"/>
                <w:rFonts w:hint="eastAsia" w:ascii="仿宋" w:hAnsi="仿宋" w:eastAsia="仿宋" w:cs="仿宋"/>
                <w:color w:val="auto"/>
                <w:sz w:val="21"/>
                <w:szCs w:val="21"/>
                <w:highlight w:val="none"/>
                <w:lang w:bidi="ar"/>
              </w:rPr>
              <w:t>10.支持智能板擦功能，系统可根据触控物体的形状自动识别出实物板擦，可擦除电子白板中的内容，无需依赖外部电子设备。</w:t>
            </w:r>
          </w:p>
          <w:p w14:paraId="6D82D91C">
            <w:pPr>
              <w:widowControl/>
              <w:textAlignment w:val="top"/>
              <w:rPr>
                <w:rStyle w:val="7"/>
                <w:rFonts w:hint="eastAsia" w:ascii="仿宋" w:hAnsi="仿宋" w:eastAsia="仿宋" w:cs="仿宋"/>
                <w:color w:val="auto"/>
                <w:sz w:val="21"/>
                <w:szCs w:val="21"/>
                <w:highlight w:val="none"/>
                <w:lang w:bidi="ar"/>
              </w:rPr>
            </w:pPr>
            <w:r>
              <w:rPr>
                <w:rStyle w:val="7"/>
                <w:rFonts w:hint="eastAsia" w:ascii="仿宋" w:hAnsi="仿宋" w:eastAsia="仿宋" w:cs="仿宋"/>
                <w:color w:val="auto"/>
                <w:sz w:val="21"/>
                <w:szCs w:val="21"/>
                <w:highlight w:val="none"/>
                <w:lang w:bidi="ar"/>
              </w:rPr>
              <w:t>11.整机内置</w:t>
            </w:r>
            <w:r>
              <w:rPr>
                <w:rStyle w:val="7"/>
                <w:rFonts w:hint="eastAsia" w:ascii="仿宋" w:hAnsi="仿宋" w:eastAsia="仿宋" w:cs="仿宋"/>
                <w:color w:val="auto"/>
                <w:sz w:val="21"/>
                <w:szCs w:val="21"/>
                <w:highlight w:val="none"/>
                <w:lang w:val="en-US" w:eastAsia="zh-CN" w:bidi="ar"/>
              </w:rPr>
              <w:t>不低于2.0</w:t>
            </w:r>
            <w:r>
              <w:rPr>
                <w:rStyle w:val="7"/>
                <w:rFonts w:hint="eastAsia" w:ascii="仿宋" w:hAnsi="仿宋" w:eastAsia="仿宋" w:cs="仿宋"/>
                <w:color w:val="auto"/>
                <w:sz w:val="21"/>
                <w:szCs w:val="21"/>
                <w:highlight w:val="none"/>
                <w:lang w:bidi="ar"/>
              </w:rPr>
              <w:t>声道扬声器，最大功率≥84W。</w:t>
            </w:r>
          </w:p>
          <w:p w14:paraId="788EED03">
            <w:pPr>
              <w:widowControl/>
              <w:textAlignment w:val="top"/>
              <w:rPr>
                <w:rStyle w:val="7"/>
                <w:rFonts w:hint="eastAsia" w:ascii="仿宋" w:hAnsi="仿宋" w:eastAsia="仿宋" w:cs="仿宋"/>
                <w:color w:val="auto"/>
                <w:sz w:val="21"/>
                <w:szCs w:val="21"/>
                <w:highlight w:val="none"/>
                <w:lang w:bidi="ar"/>
              </w:rPr>
            </w:pPr>
            <w:r>
              <w:rPr>
                <w:rStyle w:val="7"/>
                <w:rFonts w:hint="eastAsia" w:ascii="仿宋" w:hAnsi="仿宋" w:eastAsia="仿宋" w:cs="仿宋"/>
                <w:color w:val="auto"/>
                <w:sz w:val="21"/>
                <w:szCs w:val="21"/>
                <w:highlight w:val="none"/>
                <w:lang w:bidi="ar"/>
              </w:rPr>
              <w:t>12.整机全通道支持纸质护眼模式，可实现画面纹理的实时调整；支持纸质纹理：牛皮纸、素描纸、宣纸、水彩纸、水纹纸；支持透明度调节；支持色温调节。</w:t>
            </w:r>
          </w:p>
          <w:p w14:paraId="5E46DCA0">
            <w:pPr>
              <w:widowControl/>
              <w:textAlignment w:val="top"/>
              <w:rPr>
                <w:rStyle w:val="7"/>
                <w:rFonts w:hint="eastAsia" w:ascii="仿宋" w:hAnsi="仿宋" w:eastAsia="仿宋" w:cs="仿宋"/>
                <w:color w:val="auto"/>
                <w:sz w:val="21"/>
                <w:szCs w:val="21"/>
                <w:highlight w:val="none"/>
                <w:lang w:bidi="ar"/>
              </w:rPr>
            </w:pPr>
            <w:r>
              <w:rPr>
                <w:rStyle w:val="7"/>
                <w:rFonts w:hint="eastAsia" w:ascii="仿宋" w:hAnsi="仿宋" w:eastAsia="仿宋" w:cs="仿宋"/>
                <w:color w:val="auto"/>
                <w:sz w:val="21"/>
                <w:szCs w:val="21"/>
                <w:highlight w:val="none"/>
                <w:lang w:bidi="ar"/>
              </w:rPr>
              <w:t>13.纸质护眼模式下，显示画面各像素点灰度不规则，减少背景干扰。</w:t>
            </w:r>
          </w:p>
          <w:p w14:paraId="2DDB4B18">
            <w:pPr>
              <w:widowControl/>
              <w:textAlignment w:val="top"/>
              <w:rPr>
                <w:rStyle w:val="7"/>
                <w:rFonts w:hint="eastAsia" w:ascii="仿宋" w:hAnsi="仿宋" w:eastAsia="仿宋" w:cs="仿宋"/>
                <w:color w:val="auto"/>
                <w:sz w:val="21"/>
                <w:szCs w:val="21"/>
                <w:highlight w:val="none"/>
                <w:lang w:bidi="ar"/>
              </w:rPr>
            </w:pPr>
            <w:r>
              <w:rPr>
                <w:rStyle w:val="7"/>
                <w:rFonts w:hint="eastAsia" w:ascii="仿宋" w:hAnsi="仿宋" w:eastAsia="仿宋" w:cs="仿宋"/>
                <w:color w:val="auto"/>
                <w:sz w:val="21"/>
                <w:szCs w:val="21"/>
                <w:highlight w:val="none"/>
                <w:lang w:bidi="ar"/>
              </w:rPr>
              <w:t>14.整机内置非独立摄像头，可拍摄≥5000万像素数的照片。整机上边框内置非独立式广角高清摄像头，均支持 3D 降噪算法和数字宽动态范围成像WDR 技术，支持输出 MJPG、 H.264 视频格式。15.整机设备支持多种身份识别方式，支持通过账号登录、手机扫码登录、人脸识别登录、声纹识别登录、近场发现登录，并支持账号安全登录检测。</w:t>
            </w:r>
          </w:p>
          <w:p w14:paraId="2A7FA65F">
            <w:pPr>
              <w:widowControl/>
              <w:textAlignment w:val="top"/>
              <w:rPr>
                <w:rStyle w:val="7"/>
                <w:rFonts w:hint="eastAsia" w:ascii="仿宋" w:hAnsi="仿宋" w:eastAsia="仿宋" w:cs="仿宋"/>
                <w:color w:val="auto"/>
                <w:sz w:val="21"/>
                <w:szCs w:val="21"/>
                <w:highlight w:val="none"/>
                <w:lang w:bidi="ar"/>
              </w:rPr>
            </w:pPr>
            <w:r>
              <w:rPr>
                <w:rStyle w:val="7"/>
                <w:rFonts w:hint="eastAsia" w:ascii="仿宋" w:hAnsi="仿宋" w:eastAsia="仿宋" w:cs="仿宋"/>
                <w:color w:val="auto"/>
                <w:sz w:val="21"/>
                <w:szCs w:val="21"/>
                <w:highlight w:val="none"/>
                <w:lang w:bidi="ar"/>
              </w:rPr>
              <w:t>16.整机侧置输入接口具备≥2路HDMI、≥1路RS232、≥1路USB接口；侧置输出接口具备≥1路音频输出、≥1路触控USB输出；前置输入接口具备≥3路USB接口（包含≥1路Type-C、≥2路USB）。</w:t>
            </w:r>
          </w:p>
          <w:p w14:paraId="79C82616">
            <w:pPr>
              <w:widowControl/>
              <w:textAlignment w:val="top"/>
              <w:rPr>
                <w:rStyle w:val="7"/>
                <w:rFonts w:hint="eastAsia" w:ascii="仿宋" w:hAnsi="仿宋" w:eastAsia="仿宋" w:cs="仿宋"/>
                <w:color w:val="auto"/>
                <w:sz w:val="21"/>
                <w:szCs w:val="21"/>
                <w:highlight w:val="none"/>
                <w:lang w:bidi="ar"/>
              </w:rPr>
            </w:pPr>
            <w:r>
              <w:rPr>
                <w:rStyle w:val="7"/>
                <w:rFonts w:hint="eastAsia" w:ascii="仿宋" w:hAnsi="仿宋" w:eastAsia="仿宋" w:cs="仿宋"/>
                <w:color w:val="auto"/>
                <w:sz w:val="21"/>
                <w:szCs w:val="21"/>
                <w:highlight w:val="none"/>
                <w:lang w:bidi="ar"/>
              </w:rPr>
              <w:t>17.整机嵌入式系统版本≥Android 15，CPU≥8核，内存≥2GB，存储空间≥32GB。</w:t>
            </w:r>
          </w:p>
          <w:p w14:paraId="461CBA0D">
            <w:pPr>
              <w:widowControl/>
              <w:textAlignment w:val="top"/>
              <w:rPr>
                <w:rStyle w:val="7"/>
                <w:rFonts w:hint="eastAsia" w:ascii="仿宋" w:hAnsi="仿宋" w:eastAsia="仿宋" w:cs="仿宋"/>
                <w:color w:val="auto"/>
                <w:sz w:val="21"/>
                <w:szCs w:val="21"/>
                <w:highlight w:val="none"/>
                <w:lang w:bidi="ar"/>
              </w:rPr>
            </w:pPr>
            <w:r>
              <w:rPr>
                <w:rStyle w:val="7"/>
                <w:rFonts w:hint="eastAsia" w:ascii="仿宋" w:hAnsi="仿宋" w:eastAsia="仿宋" w:cs="仿宋"/>
                <w:color w:val="auto"/>
                <w:sz w:val="21"/>
                <w:szCs w:val="21"/>
                <w:highlight w:val="none"/>
                <w:lang w:bidi="ar"/>
              </w:rPr>
              <w:t xml:space="preserve"> 18.整机内置非独立外扩展的8阵列麦克风，拾音角度≥180°，可用于对教室环境音频进行采集，拾音距离≥12m。</w:t>
            </w:r>
          </w:p>
          <w:p w14:paraId="0386E03D">
            <w:pPr>
              <w:widowControl/>
              <w:textAlignment w:val="top"/>
              <w:rPr>
                <w:rStyle w:val="7"/>
                <w:rFonts w:hint="eastAsia" w:ascii="仿宋" w:hAnsi="仿宋" w:eastAsia="仿宋" w:cs="仿宋"/>
                <w:color w:val="auto"/>
                <w:sz w:val="21"/>
                <w:szCs w:val="21"/>
                <w:highlight w:val="none"/>
                <w:lang w:bidi="ar"/>
              </w:rPr>
            </w:pPr>
            <w:r>
              <w:rPr>
                <w:rStyle w:val="7"/>
                <w:rFonts w:hint="eastAsia" w:ascii="仿宋" w:hAnsi="仿宋" w:eastAsia="仿宋" w:cs="仿宋"/>
                <w:color w:val="auto"/>
                <w:sz w:val="21"/>
                <w:szCs w:val="21"/>
                <w:highlight w:val="none"/>
                <w:lang w:bidi="ar"/>
              </w:rPr>
              <w:t>19.整机内置扬声器采用缝隙发声技术，喇叭采用槽式开口设计。</w:t>
            </w:r>
          </w:p>
          <w:p w14:paraId="5414E985">
            <w:pPr>
              <w:widowControl/>
              <w:textAlignment w:val="top"/>
              <w:rPr>
                <w:rStyle w:val="7"/>
                <w:rFonts w:hint="eastAsia" w:ascii="仿宋" w:hAnsi="仿宋" w:eastAsia="仿宋" w:cs="仿宋"/>
                <w:color w:val="auto"/>
                <w:sz w:val="21"/>
                <w:szCs w:val="21"/>
                <w:highlight w:val="none"/>
                <w:lang w:bidi="ar"/>
              </w:rPr>
            </w:pPr>
            <w:r>
              <w:rPr>
                <w:rStyle w:val="7"/>
                <w:rFonts w:hint="eastAsia" w:ascii="仿宋" w:hAnsi="仿宋" w:eastAsia="仿宋" w:cs="仿宋"/>
                <w:b/>
                <w:bCs/>
                <w:color w:val="auto"/>
                <w:sz w:val="21"/>
                <w:szCs w:val="21"/>
                <w:highlight w:val="none"/>
                <w:lang w:bidi="ar"/>
              </w:rPr>
              <w:t>二、整机通信系统要求</w:t>
            </w:r>
          </w:p>
          <w:p w14:paraId="0851DB14">
            <w:pPr>
              <w:widowControl/>
              <w:textAlignment w:val="top"/>
              <w:rPr>
                <w:rStyle w:val="7"/>
                <w:rFonts w:hint="eastAsia" w:ascii="仿宋" w:hAnsi="仿宋" w:eastAsia="仿宋" w:cs="仿宋"/>
                <w:color w:val="auto"/>
                <w:sz w:val="21"/>
                <w:szCs w:val="21"/>
                <w:highlight w:val="none"/>
                <w:lang w:bidi="ar"/>
              </w:rPr>
            </w:pPr>
            <w:r>
              <w:rPr>
                <w:rStyle w:val="7"/>
                <w:rFonts w:hint="eastAsia" w:ascii="仿宋" w:hAnsi="仿宋" w:eastAsia="仿宋" w:cs="仿宋"/>
                <w:color w:val="auto"/>
                <w:sz w:val="21"/>
                <w:szCs w:val="21"/>
                <w:highlight w:val="none"/>
                <w:lang w:bidi="ar"/>
              </w:rPr>
              <w:t>1.整机无需外接无线网卡，在Window系统下接入无线网络，切换到嵌入式Android系统下可直接实现无线上网功能，不需手动重复设置。</w:t>
            </w:r>
          </w:p>
          <w:p w14:paraId="0E9663E6">
            <w:pPr>
              <w:widowControl/>
              <w:textAlignment w:val="top"/>
              <w:rPr>
                <w:rStyle w:val="7"/>
                <w:rFonts w:hint="eastAsia" w:ascii="仿宋" w:hAnsi="仿宋" w:eastAsia="仿宋" w:cs="仿宋"/>
                <w:color w:val="auto"/>
                <w:sz w:val="21"/>
                <w:szCs w:val="21"/>
                <w:highlight w:val="none"/>
                <w:lang w:bidi="ar"/>
              </w:rPr>
            </w:pPr>
            <w:r>
              <w:rPr>
                <w:rStyle w:val="7"/>
                <w:rFonts w:hint="eastAsia" w:ascii="仿宋" w:hAnsi="仿宋" w:eastAsia="仿宋" w:cs="仿宋"/>
                <w:color w:val="auto"/>
                <w:sz w:val="21"/>
                <w:szCs w:val="21"/>
                <w:highlight w:val="none"/>
                <w:lang w:bidi="ar"/>
              </w:rPr>
              <w:t>2.整机内置双WiFi6无线网卡（不接受外接），在Android和Windows系统下，可实现Wi-Fi无线上网连接、AP无线热点发射。 3.整机支持不低于蓝牙Bluetooth 5.4标准，支持主动发现蓝牙外设从而连接（无需整机进入发现模式），支持连接外部蓝牙音箱播放音频。</w:t>
            </w:r>
          </w:p>
          <w:p w14:paraId="2ACC2D2A">
            <w:pPr>
              <w:widowControl/>
              <w:textAlignment w:val="top"/>
              <w:rPr>
                <w:rStyle w:val="7"/>
                <w:rFonts w:hint="eastAsia" w:ascii="仿宋" w:hAnsi="仿宋" w:eastAsia="仿宋" w:cs="仿宋"/>
                <w:b/>
                <w:bCs/>
                <w:color w:val="auto"/>
                <w:sz w:val="21"/>
                <w:szCs w:val="21"/>
                <w:highlight w:val="none"/>
                <w:lang w:bidi="ar"/>
              </w:rPr>
            </w:pPr>
            <w:r>
              <w:rPr>
                <w:rStyle w:val="7"/>
                <w:rFonts w:hint="eastAsia" w:ascii="仿宋" w:hAnsi="仿宋" w:eastAsia="仿宋" w:cs="仿宋"/>
                <w:color w:val="auto"/>
                <w:sz w:val="21"/>
                <w:szCs w:val="21"/>
                <w:highlight w:val="none"/>
                <w:lang w:bidi="ar"/>
              </w:rPr>
              <w:t>4.整机Windows通道支持文件传输应用，支持通过扫码、wifi直联、超声三种方式与手机进行握手连接，实现文件传输功能。</w:t>
            </w:r>
          </w:p>
          <w:p w14:paraId="6E735BE8">
            <w:pPr>
              <w:widowControl/>
              <w:textAlignment w:val="top"/>
              <w:rPr>
                <w:rFonts w:hint="eastAsia" w:ascii="仿宋" w:hAnsi="仿宋" w:eastAsia="仿宋" w:cs="仿宋"/>
                <w:b/>
                <w:bCs/>
                <w:color w:val="auto"/>
                <w:kern w:val="0"/>
                <w:sz w:val="21"/>
                <w:szCs w:val="21"/>
                <w:highlight w:val="none"/>
                <w:lang w:bidi="ar"/>
              </w:rPr>
            </w:pPr>
            <w:r>
              <w:rPr>
                <w:rFonts w:hint="eastAsia" w:ascii="仿宋" w:hAnsi="仿宋" w:eastAsia="仿宋" w:cs="仿宋"/>
                <w:b/>
                <w:bCs/>
                <w:color w:val="auto"/>
                <w:kern w:val="0"/>
                <w:sz w:val="21"/>
                <w:szCs w:val="21"/>
                <w:highlight w:val="none"/>
                <w:lang w:bidi="ar"/>
              </w:rPr>
              <w:t>三、OPS电脑模块配置要求</w:t>
            </w:r>
          </w:p>
          <w:p w14:paraId="41375FA1">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1、插拔式OPS微型PC设计，采用Intel Core i</w:t>
            </w:r>
            <w:r>
              <w:rPr>
                <w:rFonts w:hint="eastAsia" w:ascii="仿宋" w:hAnsi="仿宋" w:eastAsia="仿宋" w:cs="仿宋"/>
                <w:color w:val="auto"/>
                <w:kern w:val="0"/>
                <w:sz w:val="21"/>
                <w:szCs w:val="21"/>
                <w:highlight w:val="none"/>
                <w:lang w:val="en-US" w:eastAsia="zh-CN" w:bidi="ar"/>
              </w:rPr>
              <w:t>7</w:t>
            </w:r>
            <w:r>
              <w:rPr>
                <w:rFonts w:hint="eastAsia" w:ascii="仿宋" w:hAnsi="仿宋" w:eastAsia="仿宋" w:cs="仿宋"/>
                <w:color w:val="auto"/>
                <w:kern w:val="0"/>
                <w:sz w:val="21"/>
                <w:szCs w:val="21"/>
                <w:highlight w:val="none"/>
                <w:lang w:bidi="ar"/>
              </w:rPr>
              <w:t xml:space="preserve"> CPU或以上。</w:t>
            </w:r>
          </w:p>
          <w:p w14:paraId="4879AF67">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2、内存：≥8GB DDR4。</w:t>
            </w:r>
          </w:p>
          <w:p w14:paraId="1774AB74">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3、硬盘：≥256GB 固态硬盘。</w:t>
            </w:r>
          </w:p>
          <w:p w14:paraId="1B85DB8A">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4、USB接口：≥3路USB3.0接口。</w:t>
            </w:r>
          </w:p>
          <w:p w14:paraId="241E7C1A">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5、视频输出接口：≥1路HDMI接口。</w:t>
            </w:r>
          </w:p>
          <w:p w14:paraId="7582C718">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6、具有标准 PC 防盗锁孔，确保电脑模块安全防盗。</w:t>
            </w:r>
          </w:p>
          <w:p w14:paraId="4172839E">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7、和整机的连接接口针脚数≤40pin，和整机的连接采用万兆级接口，传输速率≥10Gbps。</w:t>
            </w:r>
          </w:p>
          <w:p w14:paraId="0052234D">
            <w:pPr>
              <w:widowControl/>
              <w:textAlignment w:val="top"/>
              <w:rPr>
                <w:rFonts w:hint="eastAsia" w:ascii="仿宋" w:hAnsi="仿宋" w:eastAsia="仿宋" w:cs="仿宋"/>
                <w:b/>
                <w:bCs/>
                <w:color w:val="auto"/>
                <w:kern w:val="0"/>
                <w:sz w:val="21"/>
                <w:szCs w:val="21"/>
                <w:highlight w:val="none"/>
                <w:lang w:bidi="ar"/>
              </w:rPr>
            </w:pPr>
            <w:r>
              <w:rPr>
                <w:rFonts w:hint="eastAsia" w:ascii="仿宋" w:hAnsi="仿宋" w:eastAsia="仿宋" w:cs="仿宋"/>
                <w:b/>
                <w:bCs/>
                <w:color w:val="auto"/>
                <w:kern w:val="0"/>
                <w:sz w:val="21"/>
                <w:szCs w:val="21"/>
                <w:highlight w:val="none"/>
                <w:lang w:bidi="ar"/>
              </w:rPr>
              <w:t>四、白板软件</w:t>
            </w:r>
          </w:p>
          <w:p w14:paraId="171548C9">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1.为使用方全体教师配备个人账号，形成一体的信息化教学账号体系；根据教师账号信息将教师云空间匹配至对应学校、学科校本资源库。支持通过数字账号、微信二维码、硬件密钥方式登录教师个人账号。</w:t>
            </w:r>
          </w:p>
          <w:p w14:paraId="7F009A7E">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在备课场景中搜索课件库课件资源，具有不少于15万份的课件资源，支持整份课件或按照课件页插入课件中。可以按照教学环节筛选对应课件页一键插入课件中，可导入新课、作者简介。可以按照元素类型思维导图、课堂活动选取需要的部分补充课件缺失的部分。可以在查看部分课件的同时查看对应整份课件，了解作者整体教学思路。</w:t>
            </w:r>
          </w:p>
          <w:p w14:paraId="5819BF62">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3.云教案可自动同步至云空间，支持已链接方式进行定向式分享和开放式分享。接收者可直接在桌面浏览器、微信浏览器内打开预览，可将云教案转存至个人云空间。云教案支持导出为PDF格式。</w:t>
            </w:r>
          </w:p>
          <w:p w14:paraId="6A471537">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4.提供教案模板，方便老师撰写教案，预置模板包含表格式、提纲式、集备式、多课时式、单元设计式等不少于7个。支持校本模板，管理员在教研管理后台设置校本模板后，老师可在云教案模板调用。</w:t>
            </w:r>
          </w:p>
          <w:p w14:paraId="5EE489F3">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5.云教案与云课件可一对多关联绑定，产生绑定后，在课件页和教案页均支持在同一面板打开关联的云课件或云教案预览，便于老师备课时相互对照。</w:t>
            </w:r>
          </w:p>
          <w:p w14:paraId="15803A79">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6.AI智能纠错：软件内置的AI智能语义分析模块，可对输入的英文文本的拼写、句型、语法进行错误检查，并支持一键纠错。</w:t>
            </w:r>
          </w:p>
          <w:p w14:paraId="73EB8E5D">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7、支持汉字语音测评功能，通过整机拾音麦进行用户声音采集分析，判断用户发音是否标准。</w:t>
            </w:r>
          </w:p>
          <w:p w14:paraId="7EBF3EAE">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8、支持课件多人在线协同编辑，支持以链接的形式进行课件分享、邀请协作，支持查看当前在线用户，针对邀请协同的用户可设置可编辑、可阅读权限，支持将PPT课件转化为交互式课件进行协同编辑。</w:t>
            </w:r>
          </w:p>
          <w:p w14:paraId="3F251439">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9.具有不少于100 节党建微课视频，包含革命篇、建设篇、改革篇、复兴篇4个篇章。微课内容可在线点播，下载至课件播放。微课视频支持视频关键帧打点标记，播放过程中可一键跳转至标记位置， 也可一键对视频内容进行截图插入课件。</w:t>
            </w:r>
          </w:p>
          <w:p w14:paraId="58B55D4B">
            <w:pPr>
              <w:widowControl/>
              <w:textAlignment w:val="top"/>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支持视频研讨：支持在线发起多人视频研讨，研讨过程中可邀请校内外老师共同参与，会议主持人可对会议进行参会人员的管理，包括邀请发言/开启禁言，共享屏幕等操作，系统自动录制视频研讨全过程，会议结束后可自动形成视频回放记录。</w:t>
            </w:r>
          </w:p>
        </w:tc>
        <w:tc>
          <w:tcPr>
            <w:tcW w:w="27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89E27A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821C86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74B755A">
            <w:pPr>
              <w:widowControl/>
              <w:jc w:val="center"/>
              <w:textAlignment w:val="center"/>
              <w:rPr>
                <w:rFonts w:hint="eastAsia" w:ascii="仿宋" w:hAnsi="仿宋" w:eastAsia="仿宋" w:cs="仿宋"/>
                <w:color w:val="auto"/>
                <w:kern w:val="0"/>
                <w:sz w:val="21"/>
                <w:szCs w:val="21"/>
                <w:highlight w:val="none"/>
                <w:lang w:bidi="ar"/>
              </w:rPr>
            </w:pPr>
          </w:p>
        </w:tc>
      </w:tr>
      <w:tr w14:paraId="42C4FCDD">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E720D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4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27BFC4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视频展台</w:t>
            </w:r>
          </w:p>
        </w:tc>
        <w:tc>
          <w:tcPr>
            <w:tcW w:w="3054" w:type="pct"/>
            <w:tcBorders>
              <w:top w:val="single" w:color="000000" w:sz="4" w:space="0"/>
              <w:left w:val="single" w:color="000000" w:sz="4" w:space="0"/>
              <w:bottom w:val="single" w:color="000000" w:sz="4" w:space="0"/>
              <w:right w:val="single" w:color="000000" w:sz="4" w:space="0"/>
            </w:tcBorders>
            <w:shd w:val="clear" w:color="auto" w:fill="auto"/>
          </w:tcPr>
          <w:p w14:paraId="12D3D2E5">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1.采用≥800万像素摄像头；采用 USB五伏电源直接供电，无需额外配置电源适配器，环保无辐射；箱内USB连线采用隐藏式设计，箱内无可见连线且USB口下出，有效防止积尘，且方便布线和返修。</w:t>
            </w:r>
          </w:p>
          <w:p w14:paraId="2C718618">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2.A4大小拍摄幅面，1080P动态视频预览达到30帧/秒；托板及挂墙部分采用金属加强，托板可承重3kg，整机壁挂式安装。</w:t>
            </w:r>
          </w:p>
          <w:p w14:paraId="6DF675F0">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3.支持展台成像画面实时批注，预设多种笔划粗细及颜色供选择，且支持对展台成像画面联同批注内容进行同步缩放、移动。</w:t>
            </w:r>
          </w:p>
          <w:p w14:paraId="397C65D2">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4.整机采用圆弧式设计，无锐角；同时托板采用磁吸吸附式机构，防止托板打落，方便打开及固定，避免机械式锁具故障率高的问题。</w:t>
            </w:r>
          </w:p>
          <w:p w14:paraId="514785F1">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5.展示托板正上方具备LED补光灯，保证展示区域的亮度及展示效果，补光灯开关采用触摸按键设计，同时可通过智慧黑板中的软件直接控制开关；</w:t>
            </w:r>
          </w:p>
          <w:p w14:paraId="3A655627">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6.带自动对焦摄像头；外壳在摄像头部分带保护镜片密封，防止灰尘沾染摄像头，防护等级达到IP4X级别。</w:t>
            </w:r>
          </w:p>
          <w:p w14:paraId="1DF479AA">
            <w:pPr>
              <w:widowControl/>
              <w:textAlignment w:val="top"/>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7.具有故障自动检测功能：在调用展台却无法出现镜头采集画面信号时，可自动出现检测链接，并给出导致性原因（如硬件连接、摄像头占用、配套软件版本等问题）。</w:t>
            </w:r>
          </w:p>
        </w:tc>
        <w:tc>
          <w:tcPr>
            <w:tcW w:w="27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3B2ACB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2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7901BE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64A47AF">
            <w:pPr>
              <w:widowControl/>
              <w:jc w:val="center"/>
              <w:textAlignment w:val="center"/>
              <w:rPr>
                <w:rFonts w:hint="eastAsia" w:ascii="仿宋" w:hAnsi="仿宋" w:eastAsia="仿宋" w:cs="仿宋"/>
                <w:color w:val="auto"/>
                <w:kern w:val="0"/>
                <w:sz w:val="21"/>
                <w:szCs w:val="21"/>
                <w:highlight w:val="none"/>
                <w:lang w:bidi="ar"/>
              </w:rPr>
            </w:pPr>
          </w:p>
        </w:tc>
      </w:tr>
      <w:tr w14:paraId="27C0575A">
        <w:tblPrEx>
          <w:tblCellMar>
            <w:top w:w="0" w:type="dxa"/>
            <w:left w:w="108" w:type="dxa"/>
            <w:bottom w:w="0" w:type="dxa"/>
            <w:right w:w="108" w:type="dxa"/>
          </w:tblCellMar>
        </w:tblPrEx>
        <w:trPr>
          <w:trHeight w:val="90"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3EC95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c>
          <w:tcPr>
            <w:tcW w:w="4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C3B501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教师实验台</w:t>
            </w:r>
          </w:p>
        </w:tc>
        <w:tc>
          <w:tcPr>
            <w:tcW w:w="3054" w:type="pct"/>
            <w:tcBorders>
              <w:top w:val="single" w:color="000000" w:sz="4" w:space="0"/>
              <w:left w:val="single" w:color="000000" w:sz="4" w:space="0"/>
              <w:bottom w:val="single" w:color="000000" w:sz="4" w:space="0"/>
              <w:right w:val="single" w:color="000000" w:sz="4" w:space="0"/>
            </w:tcBorders>
            <w:shd w:val="clear" w:color="auto" w:fill="auto"/>
          </w:tcPr>
          <w:p w14:paraId="0541B4AB">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1、规格：2400×700×850mm</w:t>
            </w:r>
          </w:p>
          <w:p w14:paraId="292ED9B0">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2、台面要求：采用≥13mm厚优抗板台面，为了确保实验人员的健康安全，产品各项性能需满足如下要求：</w:t>
            </w:r>
          </w:p>
          <w:p w14:paraId="10275683">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(1)</w:t>
            </w:r>
            <w:r>
              <w:rPr>
                <w:rFonts w:hint="eastAsia" w:ascii="仿宋" w:hAnsi="仿宋" w:eastAsia="仿宋" w:cs="仿宋"/>
                <w:color w:val="auto"/>
                <w:kern w:val="0"/>
                <w:sz w:val="21"/>
                <w:szCs w:val="21"/>
                <w:highlight w:val="none"/>
                <w:lang w:bidi="ar"/>
              </w:rPr>
              <w:t xml:space="preserve">光泽度（60°）≤8；  </w:t>
            </w:r>
          </w:p>
          <w:p w14:paraId="4EB74430">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(2)</w:t>
            </w:r>
            <w:r>
              <w:rPr>
                <w:rFonts w:hint="eastAsia" w:ascii="仿宋" w:hAnsi="仿宋" w:eastAsia="仿宋" w:cs="仿宋"/>
                <w:color w:val="auto"/>
                <w:kern w:val="0"/>
                <w:sz w:val="21"/>
                <w:szCs w:val="21"/>
                <w:highlight w:val="none"/>
                <w:lang w:bidi="ar"/>
              </w:rPr>
              <w:t>银元素（Ag）未检出。</w:t>
            </w:r>
          </w:p>
          <w:p w14:paraId="04AF1C03">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(3)</w:t>
            </w:r>
            <w:r>
              <w:rPr>
                <w:rFonts w:hint="eastAsia" w:ascii="仿宋" w:hAnsi="仿宋" w:eastAsia="仿宋" w:cs="仿宋"/>
                <w:color w:val="auto"/>
                <w:kern w:val="0"/>
                <w:sz w:val="21"/>
                <w:szCs w:val="21"/>
                <w:highlight w:val="none"/>
                <w:lang w:bidi="ar"/>
              </w:rPr>
              <w:t xml:space="preserve">燃烧性能：B1（C-s1,d0,t1）级；  </w:t>
            </w:r>
          </w:p>
          <w:p w14:paraId="5033F623">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(4)</w:t>
            </w:r>
            <w:r>
              <w:rPr>
                <w:rFonts w:hint="eastAsia" w:ascii="仿宋" w:hAnsi="仿宋" w:eastAsia="仿宋" w:cs="仿宋"/>
                <w:color w:val="auto"/>
                <w:kern w:val="0"/>
                <w:sz w:val="21"/>
                <w:szCs w:val="21"/>
                <w:highlight w:val="none"/>
                <w:lang w:bidi="ar"/>
              </w:rPr>
              <w:t xml:space="preserve">烟气毒性：ZA3级；  </w:t>
            </w:r>
          </w:p>
          <w:p w14:paraId="46B1AE54">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(5)</w:t>
            </w:r>
            <w:r>
              <w:rPr>
                <w:rFonts w:hint="eastAsia" w:ascii="仿宋" w:hAnsi="仿宋" w:eastAsia="仿宋" w:cs="仿宋"/>
                <w:color w:val="auto"/>
                <w:kern w:val="0"/>
                <w:sz w:val="21"/>
                <w:szCs w:val="21"/>
                <w:highlight w:val="none"/>
                <w:lang w:bidi="ar"/>
              </w:rPr>
              <w:t>水平燃烧HB级、垂直燃烧V-0级</w:t>
            </w:r>
            <w:r>
              <w:rPr>
                <w:rFonts w:hint="eastAsia" w:ascii="仿宋" w:hAnsi="仿宋" w:eastAsia="仿宋" w:cs="仿宋"/>
                <w:color w:val="auto"/>
                <w:kern w:val="0"/>
                <w:sz w:val="21"/>
                <w:szCs w:val="21"/>
                <w:highlight w:val="none"/>
                <w:lang w:eastAsia="zh-CN" w:bidi="ar"/>
              </w:rPr>
              <w:t>；</w:t>
            </w:r>
          </w:p>
          <w:p w14:paraId="2530F75A">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(6)</w:t>
            </w:r>
            <w:r>
              <w:rPr>
                <w:rFonts w:hint="eastAsia" w:ascii="仿宋" w:hAnsi="仿宋" w:eastAsia="仿宋" w:cs="仿宋"/>
                <w:color w:val="auto"/>
                <w:kern w:val="0"/>
                <w:sz w:val="21"/>
                <w:szCs w:val="21"/>
                <w:highlight w:val="none"/>
                <w:lang w:bidi="ar"/>
              </w:rPr>
              <w:t>甲醛去除率≥50%、甲苯去除率≥15%</w:t>
            </w:r>
            <w:r>
              <w:rPr>
                <w:rFonts w:hint="eastAsia" w:ascii="仿宋" w:hAnsi="仿宋" w:eastAsia="仿宋" w:cs="仿宋"/>
                <w:color w:val="auto"/>
                <w:kern w:val="0"/>
                <w:sz w:val="21"/>
                <w:szCs w:val="21"/>
                <w:highlight w:val="none"/>
                <w:lang w:eastAsia="zh-CN" w:bidi="ar"/>
              </w:rPr>
              <w:t>；</w:t>
            </w:r>
          </w:p>
          <w:p w14:paraId="7C991875">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3、柜身：按照多媒体讲台,设计了电脑主机、显示器等设备的摆放空间，同时设计了电源盒、网络接口、电脑专用插座.中间部分是讲课演示部分，并设抽屉式结构，抽屉装有教师演示安全电源及控制装置。台身主体背板、吊板及所有板材均采用高品质1.0mm +/- 0.07mm的镀锌钢板，拉力強度&gt;270N/mm2,表面均经静电及磷化处理，环氧树脂喷涂厚度≥75um。门铰：采用175度阻尼铰链。自闭式，与柜体面水平角度&lt;15度时，柜门即可自行关闭，弹性好，外形美观，使用过程中无噪音，可开关十万次，达到国际五金行业标准，使用寿命长。</w:t>
            </w:r>
          </w:p>
          <w:p w14:paraId="575C9D87">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滑轨：三节滑轨。达到国际五金行业标准，使用寿命长。</w:t>
            </w:r>
          </w:p>
          <w:p w14:paraId="584513A7">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手抽：一字内隐藏拉手，与门板抽屉连为一体，使整体平面，简洁大方。</w:t>
            </w:r>
          </w:p>
          <w:p w14:paraId="465D691D">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4、门板及抽面：内置防撞胶垫，装于抽屉及门板内侧，减缓碰撞，保护柜体，保证关门减少噪音；</w:t>
            </w:r>
          </w:p>
          <w:p w14:paraId="54CBB545">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5、固定脚：采用ABS工程塑料模具成型制作而成，具有高度可调、耐磨、防潮、耐腐蚀等特点。</w:t>
            </w:r>
          </w:p>
          <w:p w14:paraId="5505573E">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6、组合结构：1060mm整体电源组合单元+630mm整体水槽组合单元*1组+630mm整体大型置物单元*1组，组合单元均采用整体焊接工艺，以增加其整体置物的最大强度，大型置物单元，其内部置物纵深≥60cm。</w:t>
            </w:r>
          </w:p>
          <w:p w14:paraId="3D8F32C5">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7.</w:t>
            </w:r>
            <w:r>
              <w:rPr>
                <w:rFonts w:hint="eastAsia" w:ascii="仿宋" w:hAnsi="仿宋" w:eastAsia="仿宋" w:cs="仿宋"/>
                <w:color w:val="auto"/>
                <w:kern w:val="0"/>
                <w:sz w:val="21"/>
                <w:szCs w:val="21"/>
                <w:highlight w:val="none"/>
                <w:lang w:bidi="ar"/>
              </w:rPr>
              <w:t>依据GB/T 24820-2024</w:t>
            </w:r>
          </w:p>
          <w:p w14:paraId="526BFAC4">
            <w:pPr>
              <w:widowControl/>
              <w:textAlignment w:val="top"/>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1）.</w:t>
            </w:r>
            <w:r>
              <w:rPr>
                <w:rFonts w:hint="eastAsia" w:ascii="仿宋" w:hAnsi="仿宋" w:eastAsia="仿宋" w:cs="仿宋"/>
                <w:color w:val="auto"/>
                <w:kern w:val="0"/>
                <w:sz w:val="21"/>
                <w:szCs w:val="21"/>
                <w:highlight w:val="none"/>
                <w:lang w:bidi="ar"/>
              </w:rPr>
              <w:t>设备金属喷涂（塑）涂层满足抗冲击要求，冲击高度≥300mm</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bidi="ar"/>
              </w:rPr>
              <w:t>试验后涂层表面无剥落、裂纹等结构性损坏</w:t>
            </w:r>
            <w:r>
              <w:rPr>
                <w:rFonts w:hint="eastAsia" w:ascii="仿宋" w:hAnsi="仿宋" w:eastAsia="仿宋" w:cs="仿宋"/>
                <w:color w:val="auto"/>
                <w:kern w:val="0"/>
                <w:sz w:val="21"/>
                <w:szCs w:val="21"/>
                <w:highlight w:val="none"/>
                <w:lang w:eastAsia="zh-CN" w:bidi="ar"/>
              </w:rPr>
              <w:t>。</w:t>
            </w:r>
          </w:p>
          <w:p w14:paraId="25CA96B8">
            <w:pPr>
              <w:widowControl/>
              <w:textAlignment w:val="top"/>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2）</w:t>
            </w:r>
            <w:r>
              <w:rPr>
                <w:rFonts w:hint="eastAsia" w:ascii="仿宋" w:hAnsi="仿宋" w:eastAsia="仿宋" w:cs="仿宋"/>
                <w:color w:val="auto"/>
                <w:kern w:val="0"/>
                <w:sz w:val="21"/>
                <w:szCs w:val="21"/>
                <w:highlight w:val="none"/>
                <w:lang w:bidi="ar"/>
              </w:rPr>
              <w:t>教师实验台抽屉</w:t>
            </w:r>
            <w:r>
              <w:rPr>
                <w:rFonts w:hint="eastAsia" w:ascii="仿宋" w:hAnsi="仿宋" w:eastAsia="仿宋" w:cs="仿宋"/>
                <w:color w:val="auto"/>
                <w:kern w:val="0"/>
                <w:sz w:val="21"/>
                <w:szCs w:val="21"/>
                <w:highlight w:val="none"/>
                <w:lang w:val="en-US" w:eastAsia="zh-CN" w:bidi="ar"/>
              </w:rPr>
              <w:t>形状位置公差</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bidi="ar"/>
              </w:rPr>
              <w:t>抽屉自然下垂度≤15mm，抽屉左右摆动度≤15mm</w:t>
            </w:r>
            <w:r>
              <w:rPr>
                <w:rFonts w:hint="eastAsia" w:ascii="仿宋" w:hAnsi="仿宋" w:eastAsia="仿宋" w:cs="仿宋"/>
                <w:color w:val="auto"/>
                <w:kern w:val="0"/>
                <w:sz w:val="21"/>
                <w:szCs w:val="21"/>
                <w:highlight w:val="none"/>
                <w:lang w:eastAsia="zh-CN" w:bidi="ar"/>
              </w:rPr>
              <w:t>。</w:t>
            </w:r>
          </w:p>
          <w:p w14:paraId="33FF821E">
            <w:pPr>
              <w:widowControl/>
              <w:textAlignment w:val="top"/>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3）</w:t>
            </w:r>
            <w:r>
              <w:rPr>
                <w:rFonts w:hint="eastAsia" w:ascii="仿宋" w:hAnsi="仿宋" w:eastAsia="仿宋" w:cs="仿宋"/>
                <w:color w:val="auto"/>
                <w:kern w:val="0"/>
                <w:sz w:val="21"/>
                <w:szCs w:val="21"/>
                <w:highlight w:val="none"/>
                <w:lang w:bidi="ar"/>
              </w:rPr>
              <w:t>教师实验台整体结构强度达标，经水平静载荷试验，施加≥400N水平作用力，重复试验≥8次后，实验台整体无松动、位移、结构性变形、部件损坏及连接脱落等异常</w:t>
            </w:r>
            <w:r>
              <w:rPr>
                <w:rFonts w:hint="eastAsia" w:ascii="仿宋" w:hAnsi="仿宋" w:eastAsia="仿宋" w:cs="仿宋"/>
                <w:color w:val="auto"/>
                <w:kern w:val="0"/>
                <w:sz w:val="21"/>
                <w:szCs w:val="21"/>
                <w:highlight w:val="none"/>
                <w:lang w:eastAsia="zh-CN" w:bidi="ar"/>
              </w:rPr>
              <w:t>。</w:t>
            </w:r>
          </w:p>
          <w:p w14:paraId="73178708">
            <w:pPr>
              <w:widowControl/>
              <w:textAlignment w:val="top"/>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4）</w:t>
            </w:r>
            <w:r>
              <w:rPr>
                <w:rFonts w:hint="eastAsia" w:ascii="仿宋" w:hAnsi="仿宋" w:eastAsia="仿宋" w:cs="仿宋"/>
                <w:color w:val="auto"/>
                <w:kern w:val="0"/>
                <w:sz w:val="21"/>
                <w:szCs w:val="21"/>
                <w:highlight w:val="none"/>
                <w:lang w:bidi="ar"/>
              </w:rPr>
              <w:t>经垂直静载荷试验，施加≥1500N垂直作用力，重复试验≥8次后，台面无开裂、破损、严重凹陷及结构性形变，台体支撑结构稳固无损坏</w:t>
            </w:r>
            <w:r>
              <w:rPr>
                <w:rFonts w:hint="eastAsia" w:ascii="仿宋" w:hAnsi="仿宋" w:eastAsia="仿宋" w:cs="仿宋"/>
                <w:color w:val="auto"/>
                <w:kern w:val="0"/>
                <w:sz w:val="21"/>
                <w:szCs w:val="21"/>
                <w:highlight w:val="none"/>
                <w:lang w:eastAsia="zh-CN" w:bidi="ar"/>
              </w:rPr>
              <w:t>。</w:t>
            </w:r>
          </w:p>
          <w:p w14:paraId="1042732A">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5）</w:t>
            </w:r>
            <w:r>
              <w:rPr>
                <w:rFonts w:hint="eastAsia" w:ascii="仿宋" w:hAnsi="仿宋" w:eastAsia="仿宋" w:cs="仿宋"/>
                <w:color w:val="auto"/>
                <w:kern w:val="0"/>
                <w:sz w:val="21"/>
                <w:szCs w:val="21"/>
                <w:highlight w:val="none"/>
                <w:lang w:bidi="ar"/>
              </w:rPr>
              <w:t>经水平冲击稳定性试验，采用质量≥40kg试验重物，跌落高度≥30mm进行冲击试验，试验后实验台无倾翻、无位移、无结构松动及部件损坏，满足实验室基础安全使用要求。</w:t>
            </w:r>
          </w:p>
          <w:p w14:paraId="58141A3B">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8.</w:t>
            </w:r>
            <w:r>
              <w:rPr>
                <w:rFonts w:hint="eastAsia" w:ascii="仿宋" w:hAnsi="仿宋" w:eastAsia="仿宋" w:cs="仿宋"/>
                <w:color w:val="auto"/>
                <w:kern w:val="0"/>
                <w:sz w:val="21"/>
                <w:szCs w:val="21"/>
                <w:highlight w:val="none"/>
                <w:lang w:bidi="ar"/>
              </w:rPr>
              <w:t>耐腐蚀性能：试验时长≥72h，试验过程中样板划道两侧3mm以外区域无大面积鼓泡；试验结束后，划道两侧3mm外区域无明显锈迹、剥落、起皱现象，允许存在轻微均匀变色、失光，不影响设备正常使用寿命及使用效果。</w:t>
            </w:r>
          </w:p>
          <w:p w14:paraId="4B6B6D8B">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9.</w:t>
            </w:r>
            <w:r>
              <w:rPr>
                <w:rFonts w:hint="eastAsia" w:ascii="仿宋" w:hAnsi="仿宋" w:eastAsia="仿宋" w:cs="仿宋"/>
                <w:color w:val="auto"/>
                <w:kern w:val="0"/>
                <w:sz w:val="21"/>
                <w:szCs w:val="21"/>
                <w:highlight w:val="none"/>
                <w:lang w:bidi="ar"/>
              </w:rPr>
              <w:t>涂层硬度≥HB，表面耐常规刮擦、磨损，可抵御日常实验操作、清洁擦拭产生的轻微摩擦损耗，满足长期教学使用需求。</w:t>
            </w:r>
          </w:p>
          <w:p w14:paraId="0ECB5B29">
            <w:pPr>
              <w:widowControl/>
              <w:textAlignment w:val="top"/>
              <w:rPr>
                <w:rFonts w:hint="default" w:ascii="仿宋" w:hAnsi="仿宋" w:eastAsia="仿宋" w:cs="仿宋"/>
                <w:b/>
                <w:bCs/>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val="en-US" w:eastAsia="zh-CN" w:bidi="ar"/>
              </w:rPr>
              <w:t>10.</w:t>
            </w:r>
            <w:r>
              <w:rPr>
                <w:rFonts w:hint="eastAsia" w:ascii="仿宋" w:hAnsi="仿宋" w:eastAsia="仿宋" w:cs="仿宋"/>
                <w:color w:val="auto"/>
                <w:kern w:val="0"/>
                <w:sz w:val="21"/>
                <w:szCs w:val="21"/>
                <w:highlight w:val="none"/>
                <w:lang w:bidi="ar"/>
              </w:rPr>
              <w:t>甲醛释放量≤0.15mg/m³，符合国家校园教学设备、室内环境安全基础标准，适配中小学室内长期教学使用场景。</w:t>
            </w:r>
          </w:p>
        </w:tc>
        <w:tc>
          <w:tcPr>
            <w:tcW w:w="27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084AB6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张</w:t>
            </w:r>
          </w:p>
        </w:tc>
        <w:tc>
          <w:tcPr>
            <w:tcW w:w="2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3796A5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2A43B13">
            <w:pPr>
              <w:widowControl/>
              <w:jc w:val="center"/>
              <w:textAlignment w:val="center"/>
              <w:rPr>
                <w:rFonts w:hint="eastAsia" w:ascii="仿宋" w:hAnsi="仿宋" w:eastAsia="仿宋" w:cs="仿宋"/>
                <w:color w:val="auto"/>
                <w:kern w:val="0"/>
                <w:sz w:val="21"/>
                <w:szCs w:val="21"/>
                <w:highlight w:val="none"/>
                <w:lang w:bidi="ar"/>
              </w:rPr>
            </w:pPr>
            <w:r>
              <w:rPr>
                <w:color w:val="auto"/>
                <w:sz w:val="21"/>
                <w:szCs w:val="21"/>
                <w:highlight w:val="none"/>
              </w:rPr>
              <w:drawing>
                <wp:inline distT="0" distB="0" distL="114300" distR="114300">
                  <wp:extent cx="307340" cy="772795"/>
                  <wp:effectExtent l="0" t="0" r="16510" b="8255"/>
                  <wp:docPr id="1" name="ID_CD49132424F243F4AD4DE33D2676D0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D_CD49132424F243F4AD4DE33D2676D0CA"/>
                          <pic:cNvPicPr>
                            <a:picLocks noChangeAspect="1" noChangeArrowheads="1"/>
                          </pic:cNvPicPr>
                        </pic:nvPicPr>
                        <pic:blipFill>
                          <a:blip r:embed="rId5" cstate="print"/>
                          <a:srcRect/>
                          <a:stretch>
                            <a:fillRect/>
                          </a:stretch>
                        </pic:blipFill>
                        <pic:spPr>
                          <a:xfrm flipH="1">
                            <a:off x="0" y="0"/>
                            <a:ext cx="307340" cy="772795"/>
                          </a:xfrm>
                          <a:prstGeom prst="rect">
                            <a:avLst/>
                          </a:prstGeom>
                          <a:noFill/>
                          <a:ln w="1">
                            <a:noFill/>
                            <a:miter lim="800000"/>
                            <a:headEnd/>
                            <a:tailEnd type="none" w="med" len="med"/>
                          </a:ln>
                          <a:effectLst/>
                        </pic:spPr>
                      </pic:pic>
                    </a:graphicData>
                  </a:graphic>
                </wp:inline>
              </w:drawing>
            </w:r>
          </w:p>
        </w:tc>
      </w:tr>
      <w:tr w14:paraId="3DD49D0B">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7E317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c>
          <w:tcPr>
            <w:tcW w:w="4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4EB54F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教师电脑</w:t>
            </w:r>
          </w:p>
        </w:tc>
        <w:tc>
          <w:tcPr>
            <w:tcW w:w="3054" w:type="pct"/>
            <w:tcBorders>
              <w:top w:val="single" w:color="000000" w:sz="4" w:space="0"/>
              <w:left w:val="single" w:color="000000" w:sz="4" w:space="0"/>
              <w:bottom w:val="single" w:color="000000" w:sz="4" w:space="0"/>
              <w:right w:val="single" w:color="000000" w:sz="4" w:space="0"/>
            </w:tcBorders>
            <w:shd w:val="clear" w:color="auto" w:fill="auto"/>
          </w:tcPr>
          <w:p w14:paraId="527A2F58">
            <w:pPr>
              <w:widowControl/>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1.CPU：主频≥2.0Ghz，≥8核处理器12线程，三级缓存≥12MB。</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2.GPU：≥48个图形处理单元，最大频率≥1.4GHz。</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3.内存：≥16GB DDR4 3200MT/s 内存或以上。</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4.硬盘：≥512GB M.2 NVMe SSD硬盘，支持机械硬盘拓展。</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5.支持1000Mbps，网口支持wake on LAN。</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6.集成标准声卡。</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7.前置面板：USB3.0≥2个（USB 3.2 Gen1）；USB2.0≥2个；TypeC≥1个（支持USB 3.2 Gen1）；音频输入≥1个，音频输出≥1个。</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8.≥2前置USB端口支持在关机状态下对外供电。</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9.前置面板音频输出接口采用四段式接口，兼容单耳机输出和耳机、麦克风二合一。</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10.后置面板：USB3.0≥2个（USB 3.2 Gen2）；USB2.0≥2个；HDMI输出≥1；VGA输出≥1；音频输入≥1；音频输出≥1；RJ45≥1。</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11.内部插槽：PCIEX16≥1（支持拓展独立显卡）；PCIEX1≥1；M.2≥2；SATA≥2。</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12.机箱体积：≤8L。</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13.电源功率：≤180W。</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14.可通过物理按键实现系统一键还原。</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15.配备同品牌USB有线键鼠。</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16.≥23.8显示屏幕，分辨率≥1920*1080，屏幕亮度≥250nit。</w:t>
            </w:r>
          </w:p>
          <w:p w14:paraId="33A3A21A">
            <w:pPr>
              <w:widowControl/>
              <w:jc w:val="left"/>
              <w:textAlignment w:val="top"/>
              <w:rPr>
                <w:rFonts w:hint="default" w:ascii="仿宋" w:hAnsi="仿宋" w:eastAsia="仿宋" w:cs="仿宋"/>
                <w:color w:val="auto"/>
                <w:kern w:val="0"/>
                <w:sz w:val="21"/>
                <w:szCs w:val="21"/>
                <w:highlight w:val="none"/>
                <w:lang w:val="en-US" w:eastAsia="zh-CN" w:bidi="ar"/>
              </w:rPr>
            </w:pPr>
            <w:r>
              <w:rPr>
                <w:rFonts w:hint="eastAsia" w:ascii="仿宋" w:hAnsi="仿宋" w:eastAsia="仿宋" w:cs="仿宋"/>
                <w:b/>
                <w:bCs/>
                <w:color w:val="auto"/>
                <w:kern w:val="0"/>
                <w:sz w:val="21"/>
                <w:szCs w:val="21"/>
                <w:highlight w:val="none"/>
                <w:lang w:val="en-US" w:eastAsia="zh-CN" w:bidi="ar"/>
              </w:rPr>
              <w:t>注：提供主机、显示器节能佐证材料。</w:t>
            </w:r>
          </w:p>
        </w:tc>
        <w:tc>
          <w:tcPr>
            <w:tcW w:w="27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94F159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2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AB6504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30FBAB0">
            <w:pPr>
              <w:widowControl/>
              <w:jc w:val="center"/>
              <w:textAlignment w:val="center"/>
              <w:rPr>
                <w:rFonts w:hint="eastAsia" w:ascii="仿宋" w:hAnsi="仿宋" w:eastAsia="仿宋" w:cs="仿宋"/>
                <w:color w:val="auto"/>
                <w:kern w:val="0"/>
                <w:sz w:val="21"/>
                <w:szCs w:val="21"/>
                <w:highlight w:val="none"/>
                <w:lang w:bidi="ar"/>
              </w:rPr>
            </w:pPr>
          </w:p>
        </w:tc>
      </w:tr>
      <w:tr w14:paraId="3F5A4E99">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B4B05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16285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教师转椅</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4BC8F9">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液压升降式五轮转椅</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09BEA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把</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6537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2E521">
            <w:pPr>
              <w:widowControl/>
              <w:jc w:val="center"/>
              <w:textAlignment w:val="center"/>
              <w:rPr>
                <w:rFonts w:hint="eastAsia" w:ascii="仿宋" w:hAnsi="仿宋" w:eastAsia="仿宋" w:cs="仿宋"/>
                <w:color w:val="auto"/>
                <w:kern w:val="0"/>
                <w:sz w:val="21"/>
                <w:szCs w:val="21"/>
                <w:highlight w:val="none"/>
                <w:lang w:bidi="ar"/>
              </w:rPr>
            </w:pPr>
          </w:p>
        </w:tc>
      </w:tr>
      <w:tr w14:paraId="383D5750">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94174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C1A11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教师电源</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7CE564">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教师控制电源部分采用抽屉式</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val="en-US" w:eastAsia="zh-CN" w:bidi="ar"/>
              </w:rPr>
              <w:t>安装在教室实验台抽屉中：</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1、设教学安全电源控制台，分4组向学生实验桌输出安全的220V交流电源，对学生实验电源进行分组控制，具备漏电及过载保护功能。</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2、实验总电源及学生实验电源均设有：短路、过载、自动断电功能；</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3、配置2组220V国标5孔插座。</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4、电源的性能应符合相关要求。</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50756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49ECD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FA70C9">
            <w:pPr>
              <w:widowControl/>
              <w:jc w:val="center"/>
              <w:textAlignment w:val="center"/>
              <w:rPr>
                <w:rFonts w:hint="eastAsia" w:ascii="仿宋" w:hAnsi="仿宋" w:eastAsia="仿宋" w:cs="仿宋"/>
                <w:color w:val="auto"/>
                <w:kern w:val="0"/>
                <w:sz w:val="21"/>
                <w:szCs w:val="21"/>
                <w:highlight w:val="none"/>
                <w:lang w:bidi="ar"/>
              </w:rPr>
            </w:pPr>
          </w:p>
        </w:tc>
      </w:tr>
      <w:tr w14:paraId="1F54AF57">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82E47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3CF85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数据采集器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tcPr>
          <w:p w14:paraId="38EE0F08">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1、外壳为PC材质，表面丝印有品牌、名称、型号信息，符号规范、字迹清晰、不易脱落</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2、模块化结构，可接驳有线接口和无线接口，数据采集器与接口通过SATA接口传输数据，采用插接式结构，可进行有线、无线工作模式切换</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3、连接计算机与传感器，采用USB协议通讯；通过USB接口供电，无需外接电源</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4、采用BT自锁接口与传感器连接，输出数字信号，接口具有方向性和自锁功能，可以防止传感器在使用过程中脱落，保证数据传输稳定</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5、四路全数字数据传输通道，数据采集器单通道最大采样速率20KHz，最大采样率80KHz，与传感器采用SPI数据总线进行传感器信息、数据的并行采集输出，数据采集器任意通道都可以读取传感器上传的数据</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6、支持级联，满足24套数据采集器同时连接电脑使用，可同时连接24个声波/声级传感器测量声音波形</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7、支持Windows、Android、iOS、麒麟、统信、鸿蒙操作系统</w:t>
            </w:r>
          </w:p>
          <w:p w14:paraId="7C08F8A8">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8、所有传感器采集的信号需要通过数据采集器进行数据处理后再输入电脑，通过软件显示出来</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D358F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5E7BA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F08A7">
            <w:pPr>
              <w:widowControl/>
              <w:jc w:val="center"/>
              <w:textAlignment w:val="center"/>
              <w:rPr>
                <w:rFonts w:hint="eastAsia" w:ascii="仿宋" w:hAnsi="仿宋" w:eastAsia="仿宋" w:cs="仿宋"/>
                <w:color w:val="auto"/>
                <w:kern w:val="0"/>
                <w:sz w:val="21"/>
                <w:szCs w:val="21"/>
                <w:highlight w:val="none"/>
                <w:lang w:bidi="ar"/>
              </w:rPr>
            </w:pPr>
          </w:p>
        </w:tc>
      </w:tr>
      <w:tr w14:paraId="313FE1AB">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21994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3770D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数据显示模块</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BD4B3B">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1、外壳为PC材质，表面丝印有品牌、名称、型号信息，符号规范、字迹清晰、不易脱落；</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2、独立模块化结构，设有</w:t>
            </w:r>
            <w:r>
              <w:rPr>
                <w:rFonts w:hint="default" w:ascii="Arial" w:hAnsi="Arial" w:eastAsia="仿宋" w:cs="Arial"/>
                <w:color w:val="auto"/>
                <w:kern w:val="0"/>
                <w:sz w:val="21"/>
                <w:szCs w:val="21"/>
                <w:highlight w:val="none"/>
                <w:lang w:bidi="ar"/>
              </w:rPr>
              <w:t>≥</w:t>
            </w:r>
            <w:r>
              <w:rPr>
                <w:rFonts w:hint="eastAsia" w:ascii="仿宋" w:hAnsi="仿宋" w:eastAsia="仿宋" w:cs="仿宋"/>
                <w:color w:val="auto"/>
                <w:kern w:val="0"/>
                <w:sz w:val="21"/>
                <w:szCs w:val="21"/>
                <w:highlight w:val="none"/>
                <w:lang w:bidi="ar"/>
              </w:rPr>
              <w:t>1.8寸彩屏；</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3、与各种传感器组合使用，具备独立数据显示、数据存储、数据无线传输功能，通过自带屏幕显示蓝牙ID和该ID对应的二维码；</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采用BT数字接口与传感器连接，接头具有方向性（定向连接）和自锁功能（自带锁扣），可以防止传感器在使用过程中脱落，保证数据传输稳定；自动识别传感器，无需预热传感器，实时显示传感器测量数据，支持多值传感器数据显示及存储，显示屏的刷新频率为10Hz；</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5、可支持蓝牙无线数据传输，屏幕可显示二维码及对应的蓝牙ID，通过移动终端设备扫描二维码进行无线连接和数据传输，或通过搜索模块的蓝牙ID连接</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采用蓝牙5.0传输协议，通过无线方式将传感器测量数据实时传输到移动终端设备和计算机，进行实时数据显示，通过表格、图线的方式进行数据分析及存储</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通过移动端实验软件记录、导出实验数据，并绘制变化图线。无线传输距离无遮挡：100米。数据无线传输频率最高2000Hz；</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6、通过终端设备可设置数据显示精度以及数据调零，可对数据进行描点绘图和记录处理；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7、支持Windows、Android、iOS、麒麟、统信、鸿蒙操作系统；</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8、支持Intel、AMD、兆芯开先、麒麟、飞腾、龙芯、海光处理器.</w:t>
            </w:r>
          </w:p>
          <w:p w14:paraId="09EB29F3">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9、独立的数据显示模块，能够直接接插传感器，显示当前采集数据，适合户外及演示实验数据采集，可通过USB数据线将采集的数据导入电脑，进行数据处理</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ABD32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EEEF1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ECABDC">
            <w:pPr>
              <w:widowControl/>
              <w:jc w:val="center"/>
              <w:textAlignment w:val="center"/>
              <w:rPr>
                <w:rFonts w:hint="eastAsia" w:ascii="仿宋" w:hAnsi="仿宋" w:eastAsia="仿宋" w:cs="仿宋"/>
                <w:color w:val="auto"/>
                <w:kern w:val="0"/>
                <w:sz w:val="21"/>
                <w:szCs w:val="21"/>
                <w:highlight w:val="none"/>
                <w:lang w:bidi="ar"/>
              </w:rPr>
            </w:pPr>
          </w:p>
        </w:tc>
      </w:tr>
      <w:tr w14:paraId="3359A513">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692B7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0CA92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传感器转接模块</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3F4586">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1.两端分别是BT接头与BT接口转换器，用于特种传感器与无线发射模块或数据显示模块的转接</w:t>
            </w:r>
          </w:p>
          <w:p w14:paraId="70E12E7E">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2.用于光电门传感器与无线发射模块或数据显示模块的连接。</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0DF89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77F15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DC9B24">
            <w:pPr>
              <w:widowControl/>
              <w:jc w:val="center"/>
              <w:textAlignment w:val="center"/>
              <w:rPr>
                <w:rFonts w:hint="eastAsia" w:ascii="仿宋" w:hAnsi="仿宋" w:eastAsia="仿宋" w:cs="仿宋"/>
                <w:color w:val="auto"/>
                <w:kern w:val="0"/>
                <w:sz w:val="21"/>
                <w:szCs w:val="21"/>
                <w:highlight w:val="none"/>
                <w:lang w:bidi="ar"/>
              </w:rPr>
            </w:pPr>
          </w:p>
        </w:tc>
      </w:tr>
      <w:tr w14:paraId="6C0235C3">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21B8E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82C61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多量程电流传感器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526D13">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测量范围：-3A~+3A；分度：0.01A</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测量范围：-300mA~+300mA；分度：0.1mA</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测量范围：-30mA ~+30mA；分度：0.01 mA</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可通过传感器自带的硬件调零按钮实现数据调零功能；可通过传感器上按钮对量程进行切换；数据传输采用具有方向性和自锁功能的BT接口方式；</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支持与采集器的有线通讯、无线通讯和彩屏独立数据显示三种工作方式，支持热插拔，可在windows系统、安卓和iOS系统下分别进行实验演示。</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EF399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75F6E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1CB977">
            <w:pPr>
              <w:widowControl/>
              <w:jc w:val="center"/>
              <w:textAlignment w:val="center"/>
              <w:rPr>
                <w:rFonts w:hint="eastAsia" w:ascii="仿宋" w:hAnsi="仿宋" w:eastAsia="仿宋" w:cs="仿宋"/>
                <w:color w:val="auto"/>
                <w:kern w:val="0"/>
                <w:sz w:val="21"/>
                <w:szCs w:val="21"/>
                <w:highlight w:val="none"/>
                <w:lang w:bidi="ar"/>
              </w:rPr>
            </w:pPr>
          </w:p>
        </w:tc>
      </w:tr>
      <w:tr w14:paraId="0531B5C9">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07584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11</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0E689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多量程电压传感器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EC8E0B">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测量范围：-20V~+20V；分度：0.01V；</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测量范围：-2V~+2V；分度：0.001V；</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测量范围：-0.2V~+0.2V；分度：0.1mV；</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可通过传感器自带的硬件调零按钮实现数据调零功能；可通过传感器上按钮对量程进行切换；数据传输采用具有方向性和自锁功能的BT接口方式；</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303E9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6718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6BA04B">
            <w:pPr>
              <w:widowControl/>
              <w:jc w:val="center"/>
              <w:textAlignment w:val="center"/>
              <w:rPr>
                <w:rFonts w:hint="eastAsia" w:ascii="仿宋" w:hAnsi="仿宋" w:eastAsia="仿宋" w:cs="仿宋"/>
                <w:color w:val="auto"/>
                <w:kern w:val="0"/>
                <w:sz w:val="21"/>
                <w:szCs w:val="21"/>
                <w:highlight w:val="none"/>
                <w:lang w:bidi="ar"/>
              </w:rPr>
            </w:pPr>
          </w:p>
        </w:tc>
      </w:tr>
      <w:tr w14:paraId="1C0CEEE4">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BEFC7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12</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D3D66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电流传感器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0AC332">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测量范围：-3A~+3A；分度：0.01A，连接插口采用BT接口，具有方向性和自锁功能，可以防止传感器脱落保证数据传输稳定，支持与采集器的有线通讯、无线通讯和彩屏独立数据显示三种工作方式，支持热插拔，自带硬件调零按钮，可在windows系统、安卓和iOS系统下分别进行实验演示。</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1F466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32375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2014ED">
            <w:pPr>
              <w:widowControl/>
              <w:jc w:val="center"/>
              <w:textAlignment w:val="center"/>
              <w:rPr>
                <w:rFonts w:hint="eastAsia" w:ascii="仿宋" w:hAnsi="仿宋" w:eastAsia="仿宋" w:cs="仿宋"/>
                <w:color w:val="auto"/>
                <w:kern w:val="0"/>
                <w:sz w:val="21"/>
                <w:szCs w:val="21"/>
                <w:highlight w:val="none"/>
                <w:lang w:bidi="ar"/>
              </w:rPr>
            </w:pPr>
          </w:p>
        </w:tc>
      </w:tr>
      <w:tr w14:paraId="2550EF42">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E0F6E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13</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F3E96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电压传感器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2EAADD">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测量范围：-20V~+20V；分度：0.01V，连接插口采用BT接口，具有方向性和自锁功能，可以防止传感器脱落保证数据传输稳定，支持与采集器的有线通讯、无线通讯和彩屏独立数据显示三种工作方式，支持热插拔，自带硬件调零按钮，可在windows系统、安卓和iOS系统下分别进行实验演示。</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AE8D7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D3EC3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C3F965">
            <w:pPr>
              <w:widowControl/>
              <w:jc w:val="center"/>
              <w:textAlignment w:val="center"/>
              <w:rPr>
                <w:rFonts w:hint="eastAsia" w:ascii="仿宋" w:hAnsi="仿宋" w:eastAsia="仿宋" w:cs="仿宋"/>
                <w:color w:val="auto"/>
                <w:kern w:val="0"/>
                <w:sz w:val="21"/>
                <w:szCs w:val="21"/>
                <w:highlight w:val="none"/>
                <w:lang w:bidi="ar"/>
              </w:rPr>
            </w:pPr>
          </w:p>
        </w:tc>
      </w:tr>
      <w:tr w14:paraId="4854B48C">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95D03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14</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D6660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交流电流传感器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30C32D">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测量范围：0～2A；分度：0.01A。用于测量交流电流的有效值，支持与采集器的有线通讯、无线通讯和独立数据显示三种工作方式。</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注意：本传感器所测电压需在安全电压（36V）范围内，严禁测量220V交流电流。</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F23E5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74E34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34D44B">
            <w:pPr>
              <w:widowControl/>
              <w:jc w:val="center"/>
              <w:textAlignment w:val="center"/>
              <w:rPr>
                <w:rFonts w:hint="eastAsia" w:ascii="仿宋" w:hAnsi="仿宋" w:eastAsia="仿宋" w:cs="仿宋"/>
                <w:color w:val="auto"/>
                <w:kern w:val="0"/>
                <w:sz w:val="21"/>
                <w:szCs w:val="21"/>
                <w:highlight w:val="none"/>
                <w:lang w:bidi="ar"/>
              </w:rPr>
            </w:pPr>
          </w:p>
        </w:tc>
      </w:tr>
      <w:tr w14:paraId="341AC88C">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D7859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057D2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交流电压传感器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6F8C4D">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测量范围：0～36V；分度：0.1V。用于测量交流电压的有效值，支持与采集器的有线通讯、无线通讯和独立数据显示三种工作方式。</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注意：本传感器所测电压需在安全电压（36V）范围内，严禁测量220V交流电压</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D1B34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3C727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1D1A31">
            <w:pPr>
              <w:widowControl/>
              <w:jc w:val="center"/>
              <w:textAlignment w:val="center"/>
              <w:rPr>
                <w:rFonts w:hint="eastAsia" w:ascii="仿宋" w:hAnsi="仿宋" w:eastAsia="仿宋" w:cs="仿宋"/>
                <w:color w:val="auto"/>
                <w:kern w:val="0"/>
                <w:sz w:val="21"/>
                <w:szCs w:val="21"/>
                <w:highlight w:val="none"/>
                <w:lang w:bidi="ar"/>
              </w:rPr>
            </w:pPr>
          </w:p>
        </w:tc>
      </w:tr>
      <w:tr w14:paraId="19913239">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1FE8C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16</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B04A2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微电流传感器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7BCB04">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bidi="ar"/>
              </w:rPr>
              <w:t>测量范围：-5μA~+5μA；分度：0.01μA，连接插口采用BT接口，具有方向性和自锁功能，可以防止传感器脱落保证数据传输稳定，支持与采集器的有线通讯、无线通讯和彩屏独立数据显示三种工作方式，支持热插拔，自带硬件调零按钮，可在windows系统、安卓和iOS系统下进行实验演示</w:t>
            </w:r>
            <w:r>
              <w:rPr>
                <w:rFonts w:hint="eastAsia" w:ascii="仿宋" w:hAnsi="仿宋" w:eastAsia="仿宋" w:cs="仿宋"/>
                <w:color w:val="auto"/>
                <w:kern w:val="0"/>
                <w:sz w:val="21"/>
                <w:szCs w:val="21"/>
                <w:highlight w:val="none"/>
                <w:lang w:eastAsia="zh-CN" w:bidi="ar"/>
              </w:rPr>
              <w:t>。</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E6815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CFE8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9502A6">
            <w:pPr>
              <w:widowControl/>
              <w:jc w:val="center"/>
              <w:textAlignment w:val="center"/>
              <w:rPr>
                <w:rFonts w:hint="eastAsia" w:ascii="仿宋" w:hAnsi="仿宋" w:eastAsia="仿宋" w:cs="仿宋"/>
                <w:color w:val="auto"/>
                <w:kern w:val="0"/>
                <w:sz w:val="21"/>
                <w:szCs w:val="21"/>
                <w:highlight w:val="none"/>
                <w:lang w:bidi="ar"/>
              </w:rPr>
            </w:pPr>
          </w:p>
        </w:tc>
      </w:tr>
      <w:tr w14:paraId="2817A431">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5BB3A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17</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C271A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磁感应强度传感器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2EAD6C">
            <w:pPr>
              <w:widowControl/>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bidi="ar"/>
              </w:rPr>
              <w:t>测量范围：-15mT~+15mT；分度：0.01 mT，连接插口采用BT接口，具有方向性和自锁功能，可以防止传感器脱落保证数据传输稳定，支持与采集器的有线通讯、无线通讯和彩屏独立数据显示三种工作方式，支持热插拔，可在windows系统、安卓和iOS系统下进行实验演示</w:t>
            </w:r>
            <w:r>
              <w:rPr>
                <w:rFonts w:hint="eastAsia" w:ascii="仿宋" w:hAnsi="仿宋" w:eastAsia="仿宋" w:cs="仿宋"/>
                <w:color w:val="auto"/>
                <w:kern w:val="0"/>
                <w:sz w:val="21"/>
                <w:szCs w:val="21"/>
                <w:highlight w:val="none"/>
                <w:lang w:eastAsia="zh-CN" w:bidi="ar"/>
              </w:rPr>
              <w:t>。</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816EF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098E3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0ED13B">
            <w:pPr>
              <w:widowControl/>
              <w:jc w:val="center"/>
              <w:textAlignment w:val="center"/>
              <w:rPr>
                <w:rFonts w:hint="eastAsia" w:ascii="仿宋" w:hAnsi="仿宋" w:eastAsia="仿宋" w:cs="仿宋"/>
                <w:color w:val="auto"/>
                <w:kern w:val="0"/>
                <w:sz w:val="21"/>
                <w:szCs w:val="21"/>
                <w:highlight w:val="none"/>
                <w:lang w:bidi="ar"/>
              </w:rPr>
            </w:pPr>
          </w:p>
        </w:tc>
      </w:tr>
      <w:tr w14:paraId="5B4A189F">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19748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18</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8703A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三维磁感应强度传感器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8CD079">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1、测量范围：-50mT～+50mT；分度：0.01 mT；可同时监测</w:t>
            </w:r>
            <w:r>
              <w:rPr>
                <w:rStyle w:val="8"/>
                <w:rFonts w:hint="eastAsia" w:ascii="仿宋" w:hAnsi="仿宋" w:eastAsia="仿宋" w:cs="仿宋"/>
                <w:color w:val="auto"/>
                <w:sz w:val="21"/>
                <w:szCs w:val="21"/>
                <w:highlight w:val="none"/>
                <w:lang w:bidi="ar"/>
              </w:rPr>
              <w:t>x</w:t>
            </w:r>
            <w:r>
              <w:rPr>
                <w:rFonts w:hint="eastAsia" w:ascii="仿宋" w:hAnsi="仿宋" w:eastAsia="仿宋" w:cs="仿宋"/>
                <w:i/>
                <w:iCs/>
                <w:color w:val="auto"/>
                <w:kern w:val="0"/>
                <w:sz w:val="21"/>
                <w:szCs w:val="21"/>
                <w:highlight w:val="none"/>
                <w:lang w:bidi="ar"/>
              </w:rPr>
              <w:t>、</w:t>
            </w:r>
            <w:r>
              <w:rPr>
                <w:rStyle w:val="8"/>
                <w:rFonts w:hint="eastAsia" w:ascii="仿宋" w:hAnsi="仿宋" w:eastAsia="仿宋" w:cs="仿宋"/>
                <w:color w:val="auto"/>
                <w:sz w:val="21"/>
                <w:szCs w:val="21"/>
                <w:highlight w:val="none"/>
                <w:lang w:bidi="ar"/>
              </w:rPr>
              <w:t>y</w:t>
            </w:r>
            <w:r>
              <w:rPr>
                <w:rFonts w:hint="eastAsia" w:ascii="仿宋" w:hAnsi="仿宋" w:eastAsia="仿宋" w:cs="仿宋"/>
                <w:i/>
                <w:iCs/>
                <w:color w:val="auto"/>
                <w:kern w:val="0"/>
                <w:sz w:val="21"/>
                <w:szCs w:val="21"/>
                <w:highlight w:val="none"/>
                <w:lang w:bidi="ar"/>
              </w:rPr>
              <w:t>、</w:t>
            </w:r>
            <w:r>
              <w:rPr>
                <w:rStyle w:val="8"/>
                <w:rFonts w:hint="eastAsia" w:ascii="仿宋" w:hAnsi="仿宋" w:eastAsia="仿宋" w:cs="仿宋"/>
                <w:color w:val="auto"/>
                <w:sz w:val="21"/>
                <w:szCs w:val="21"/>
                <w:highlight w:val="none"/>
                <w:lang w:bidi="ar"/>
              </w:rPr>
              <w:t>z</w:t>
            </w:r>
            <w:r>
              <w:rPr>
                <w:rFonts w:hint="eastAsia" w:ascii="仿宋" w:hAnsi="仿宋" w:eastAsia="仿宋" w:cs="仿宋"/>
                <w:color w:val="auto"/>
                <w:kern w:val="0"/>
                <w:sz w:val="21"/>
                <w:szCs w:val="21"/>
                <w:highlight w:val="none"/>
                <w:lang w:bidi="ar"/>
              </w:rPr>
              <w:t>三个方向上磁感应强度的分量；</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2、连接插口采用BT接口，具有方向性和自锁功能，可以防止传感器脱落保证数据传输稳定；</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3、支持与采集器的有线通讯、无线通讯和彩屏独立数据显示三种工作方式，支持热插拔，自带硬件调零按钮；</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4、可在windows、iOS和安卓系统（手机或平板）下进行实验。</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24EEF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C720C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9578F8">
            <w:pPr>
              <w:widowControl/>
              <w:jc w:val="center"/>
              <w:textAlignment w:val="center"/>
              <w:rPr>
                <w:rFonts w:hint="eastAsia" w:ascii="仿宋" w:hAnsi="仿宋" w:eastAsia="仿宋" w:cs="仿宋"/>
                <w:color w:val="auto"/>
                <w:kern w:val="0"/>
                <w:sz w:val="21"/>
                <w:szCs w:val="21"/>
                <w:highlight w:val="none"/>
                <w:lang w:bidi="ar"/>
              </w:rPr>
            </w:pPr>
          </w:p>
        </w:tc>
      </w:tr>
      <w:tr w14:paraId="24CE41AC">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5411B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19</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4D27C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力传感器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9B4807">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bidi="ar"/>
              </w:rPr>
              <w:t>测量范围：-20N~+20N；分度：0.01N；可用于测拉力（显示正值）和压力（显示负值），手柄式结构，数据传输采用具有方向性和自锁功能的BT接口方式；可通过传感器自带的硬件调零按钮实现数据调零功能，支持与采集器的有线通讯、无线通讯和彩屏独立数据显示三种工作方式，支持热插拔，可在windows系统、安卓和iOS系统下进行实验演示</w:t>
            </w:r>
            <w:r>
              <w:rPr>
                <w:rFonts w:hint="eastAsia" w:ascii="仿宋" w:hAnsi="仿宋" w:eastAsia="仿宋" w:cs="仿宋"/>
                <w:color w:val="auto"/>
                <w:kern w:val="0"/>
                <w:sz w:val="21"/>
                <w:szCs w:val="21"/>
                <w:highlight w:val="none"/>
                <w:lang w:eastAsia="zh-CN" w:bidi="ar"/>
              </w:rPr>
              <w:t>。</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3CEE1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22ED7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C7E241">
            <w:pPr>
              <w:widowControl/>
              <w:jc w:val="center"/>
              <w:textAlignment w:val="center"/>
              <w:rPr>
                <w:rFonts w:hint="eastAsia" w:ascii="仿宋" w:hAnsi="仿宋" w:eastAsia="仿宋" w:cs="仿宋"/>
                <w:color w:val="auto"/>
                <w:kern w:val="0"/>
                <w:sz w:val="21"/>
                <w:szCs w:val="21"/>
                <w:highlight w:val="none"/>
                <w:lang w:bidi="ar"/>
              </w:rPr>
            </w:pPr>
          </w:p>
        </w:tc>
      </w:tr>
      <w:tr w14:paraId="62D837E8">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AB850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1C88A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分体式位移传感器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D01540">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bidi="ar"/>
              </w:rPr>
              <w:t>由发射器和接收器构成。发射器由电池供电，易与现有实验装置（运动小车、弹簧振子等）组合；接收器与采集器连接，测量范围：0cm ~200cm，分度：1mm。无测量盲区，支持与采集器的有线通讯、无线通讯和独立彩屏数据显示三种工作方式，支持热插拔，可在windows系统、安卓和iOS系统下进行实验演示</w:t>
            </w:r>
            <w:r>
              <w:rPr>
                <w:rFonts w:hint="eastAsia" w:ascii="仿宋" w:hAnsi="仿宋" w:eastAsia="仿宋" w:cs="仿宋"/>
                <w:color w:val="auto"/>
                <w:kern w:val="0"/>
                <w:sz w:val="21"/>
                <w:szCs w:val="21"/>
                <w:highlight w:val="none"/>
                <w:lang w:eastAsia="zh-CN" w:bidi="ar"/>
              </w:rPr>
              <w:t>。</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93E6B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A5B49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C55CFB">
            <w:pPr>
              <w:widowControl/>
              <w:jc w:val="center"/>
              <w:textAlignment w:val="center"/>
              <w:rPr>
                <w:rFonts w:hint="eastAsia" w:ascii="仿宋" w:hAnsi="仿宋" w:eastAsia="仿宋" w:cs="仿宋"/>
                <w:color w:val="auto"/>
                <w:kern w:val="0"/>
                <w:sz w:val="21"/>
                <w:szCs w:val="21"/>
                <w:highlight w:val="none"/>
                <w:lang w:bidi="ar"/>
              </w:rPr>
            </w:pPr>
          </w:p>
        </w:tc>
      </w:tr>
      <w:tr w14:paraId="1DE951AD">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72967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21</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D85A6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一体式位移传感器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D1F85C">
            <w:pPr>
              <w:widowControl/>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bidi="ar"/>
              </w:rPr>
              <w:t>测量范围：0.15m~6m，分度：1mm，连接插口采用BT接口，具有方向性和自锁功能，可以防止传感器脱落保证数据传输稳定，可与无线传输模块自由组合，支持热插拔，可在windows系统、安卓和iOS系统下进行实验演示</w:t>
            </w:r>
            <w:r>
              <w:rPr>
                <w:rFonts w:hint="eastAsia" w:ascii="仿宋" w:hAnsi="仿宋" w:eastAsia="仿宋" w:cs="仿宋"/>
                <w:color w:val="auto"/>
                <w:kern w:val="0"/>
                <w:sz w:val="21"/>
                <w:szCs w:val="21"/>
                <w:highlight w:val="none"/>
                <w:lang w:eastAsia="zh-CN" w:bidi="ar"/>
              </w:rPr>
              <w:t>。</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A8FF0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3579C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1EACB8">
            <w:pPr>
              <w:widowControl/>
              <w:jc w:val="center"/>
              <w:textAlignment w:val="center"/>
              <w:rPr>
                <w:rFonts w:hint="eastAsia" w:ascii="仿宋" w:hAnsi="仿宋" w:eastAsia="仿宋" w:cs="仿宋"/>
                <w:color w:val="auto"/>
                <w:kern w:val="0"/>
                <w:sz w:val="21"/>
                <w:szCs w:val="21"/>
                <w:highlight w:val="none"/>
                <w:lang w:bidi="ar"/>
              </w:rPr>
            </w:pPr>
          </w:p>
        </w:tc>
      </w:tr>
      <w:tr w14:paraId="69825229">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C68E7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22</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7B614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光电门传感器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D3777E">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bidi="ar"/>
              </w:rPr>
              <w:t>分度：2μS；用于测量挡光片（U型、I型）的挡光时间，连接插口采用BT接口，具有方向性和自锁功能，可以防止传感器脱落保证数据传输稳定，可与无线传输模块自由组合，支持热插拔，可在windows系统、安卓和iOS系统下进行实验演示</w:t>
            </w:r>
            <w:r>
              <w:rPr>
                <w:rFonts w:hint="eastAsia" w:ascii="仿宋" w:hAnsi="仿宋" w:eastAsia="仿宋" w:cs="仿宋"/>
                <w:color w:val="auto"/>
                <w:kern w:val="0"/>
                <w:sz w:val="21"/>
                <w:szCs w:val="21"/>
                <w:highlight w:val="none"/>
                <w:lang w:eastAsia="zh-CN" w:bidi="ar"/>
              </w:rPr>
              <w:t>。</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0F4B7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95A68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C3A333">
            <w:pPr>
              <w:widowControl/>
              <w:jc w:val="center"/>
              <w:textAlignment w:val="center"/>
              <w:rPr>
                <w:rFonts w:hint="eastAsia" w:ascii="仿宋" w:hAnsi="仿宋" w:eastAsia="仿宋" w:cs="仿宋"/>
                <w:color w:val="auto"/>
                <w:kern w:val="0"/>
                <w:sz w:val="21"/>
                <w:szCs w:val="21"/>
                <w:highlight w:val="none"/>
                <w:lang w:bidi="ar"/>
              </w:rPr>
            </w:pPr>
          </w:p>
        </w:tc>
      </w:tr>
      <w:tr w14:paraId="5600D8EE">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A893F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23</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F7054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微力传感器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0D993">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测量范围：-2N~+2N；分度：0.001N；可用于测拉力（显示正值）和压力（显示负值），手柄式结构，连接插口采用BT接口，具有方向性和自锁功能，可以防止传感器脱落保证数据传输稳定，支持与采集器的有线通讯、无线通讯和彩屏独立数据显示三种工作方式，支持热插拔，自带硬件调零按钮，可在windows系统、安卓和iOS系统下进行实验演示。</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6C88E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9FD6F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6B89A2">
            <w:pPr>
              <w:widowControl/>
              <w:jc w:val="center"/>
              <w:textAlignment w:val="center"/>
              <w:rPr>
                <w:rFonts w:hint="eastAsia" w:ascii="仿宋" w:hAnsi="仿宋" w:eastAsia="仿宋" w:cs="仿宋"/>
                <w:color w:val="auto"/>
                <w:kern w:val="0"/>
                <w:sz w:val="21"/>
                <w:szCs w:val="21"/>
                <w:highlight w:val="none"/>
                <w:lang w:bidi="ar"/>
              </w:rPr>
            </w:pPr>
          </w:p>
        </w:tc>
      </w:tr>
      <w:tr w14:paraId="63D794E2">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3B18D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24</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D0C3E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温度传感器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35B84C">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bidi="ar"/>
              </w:rPr>
              <w:t>测量范围：-50℃~+200℃；分度：0.1℃；不锈钢探针，可测各种物体或溶液的温度，支持与采集器的有线通讯、无线通讯和独立数据显示三种工作方式</w:t>
            </w:r>
            <w:r>
              <w:rPr>
                <w:rFonts w:hint="eastAsia" w:ascii="仿宋" w:hAnsi="仿宋" w:eastAsia="仿宋" w:cs="仿宋"/>
                <w:color w:val="auto"/>
                <w:kern w:val="0"/>
                <w:sz w:val="21"/>
                <w:szCs w:val="21"/>
                <w:highlight w:val="none"/>
                <w:lang w:eastAsia="zh-CN" w:bidi="ar"/>
              </w:rPr>
              <w:t>。</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50E3A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ABA3C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9441AB">
            <w:pPr>
              <w:widowControl/>
              <w:jc w:val="center"/>
              <w:textAlignment w:val="center"/>
              <w:rPr>
                <w:rFonts w:hint="eastAsia" w:ascii="仿宋" w:hAnsi="仿宋" w:eastAsia="仿宋" w:cs="仿宋"/>
                <w:color w:val="auto"/>
                <w:kern w:val="0"/>
                <w:sz w:val="21"/>
                <w:szCs w:val="21"/>
                <w:highlight w:val="none"/>
                <w:lang w:bidi="ar"/>
              </w:rPr>
            </w:pPr>
          </w:p>
        </w:tc>
      </w:tr>
      <w:tr w14:paraId="063498DC">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7F2F0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8DA29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压强传感器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BDA36F">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测量范围：0 kPa ~700 kPa；分度：0.1 kPa；可用于直接测量气体的绝对压强；连接插口采用BT接口，具有方向性和自锁功能，可以防止传感器脱落保证数据传输稳定，支持与采集器的有线通讯、无线通讯和彩屏独立数据显示三种工作方式，支持热插拔，配件：20ml注射器。探究气体等容变化规律—查理定律</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3CEC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4FCD3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9BBEC1">
            <w:pPr>
              <w:widowControl/>
              <w:jc w:val="center"/>
              <w:textAlignment w:val="center"/>
              <w:rPr>
                <w:rFonts w:hint="eastAsia" w:ascii="仿宋" w:hAnsi="仿宋" w:eastAsia="仿宋" w:cs="仿宋"/>
                <w:color w:val="auto"/>
                <w:kern w:val="0"/>
                <w:sz w:val="21"/>
                <w:szCs w:val="21"/>
                <w:highlight w:val="none"/>
                <w:lang w:bidi="ar"/>
              </w:rPr>
            </w:pPr>
          </w:p>
        </w:tc>
      </w:tr>
      <w:tr w14:paraId="30F4116D">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69BA5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26</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32142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声波/声级传感器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73655">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1、声波频率测量范围：20Hz~20kHz。声级测量范围：20dB~130dB，分度：0.1dB；精度：声级：±4dB；声波：±10Hz；声波最大采样率：20KHz；声级最大采样率：5KHz。</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2、采用BT数据接口，传输数字信号，接口具有方向性和自锁功能，可以防止传感器在使用过程中脱落，保证数据传输稳定，支持热插拔。</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3、设有功能切换按键，支持长按切换声波或声级测量。</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4、传感器数据处理电路为双主板设计，采用技术成熟的SMT生产工艺，可保证传感器经久耐用，数据传输稳定、持续；</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5、模块化设计，支持有线通讯、无线通讯和屏幕数据显示三种工作方式，支持蓝牙无线数据传输；</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6、支持Windows、Android、iOS、麒麟、统信、鸿蒙操作系统；</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7、支持Intel、AMD、兆芯开先、麒麟、飞腾、龙芯、海光处理器；1、用计算机观察声音的波形-声音三要素；</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1、用计算机观察声音的波形-声音强度</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87F23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3AD5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5508A0">
            <w:pPr>
              <w:widowControl/>
              <w:jc w:val="center"/>
              <w:textAlignment w:val="center"/>
              <w:rPr>
                <w:rFonts w:hint="eastAsia" w:ascii="仿宋" w:hAnsi="仿宋" w:eastAsia="仿宋" w:cs="仿宋"/>
                <w:color w:val="auto"/>
                <w:kern w:val="0"/>
                <w:sz w:val="21"/>
                <w:szCs w:val="21"/>
                <w:highlight w:val="none"/>
                <w:lang w:bidi="ar"/>
              </w:rPr>
            </w:pPr>
          </w:p>
        </w:tc>
      </w:tr>
      <w:tr w14:paraId="2FA38347">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0D355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27</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B889D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加速度传感器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A1B07A">
            <w:pPr>
              <w:widowControl/>
              <w:textAlignment w:val="center"/>
              <w:rPr>
                <w:rFonts w:hint="eastAsia" w:ascii="仿宋" w:hAnsi="仿宋" w:eastAsia="仿宋" w:cs="仿宋"/>
                <w:color w:val="auto"/>
                <w:sz w:val="21"/>
                <w:szCs w:val="21"/>
                <w:highlight w:val="none"/>
                <w:lang w:eastAsia="zh-CN"/>
              </w:rPr>
            </w:pPr>
            <w:r>
              <w:rPr>
                <w:rStyle w:val="7"/>
                <w:rFonts w:hint="eastAsia" w:ascii="仿宋" w:hAnsi="仿宋" w:eastAsia="仿宋" w:cs="仿宋"/>
                <w:color w:val="auto"/>
                <w:sz w:val="21"/>
                <w:szCs w:val="21"/>
                <w:highlight w:val="none"/>
                <w:lang w:bidi="ar"/>
              </w:rPr>
              <w:t>测量范围</w:t>
            </w:r>
            <w:r>
              <w:rPr>
                <w:rFonts w:hint="eastAsia" w:ascii="仿宋" w:hAnsi="仿宋" w:eastAsia="仿宋" w:cs="仿宋"/>
                <w:color w:val="auto"/>
                <w:kern w:val="0"/>
                <w:sz w:val="21"/>
                <w:szCs w:val="21"/>
                <w:highlight w:val="none"/>
                <w:lang w:bidi="ar"/>
              </w:rPr>
              <w:t>-50m/s</w:t>
            </w:r>
            <w:r>
              <w:rPr>
                <w:rFonts w:hint="eastAsia" w:ascii="仿宋" w:hAnsi="仿宋" w:eastAsia="仿宋" w:cs="仿宋"/>
                <w:color w:val="auto"/>
                <w:kern w:val="0"/>
                <w:sz w:val="21"/>
                <w:szCs w:val="21"/>
                <w:highlight w:val="none"/>
                <w:vertAlign w:val="superscript"/>
                <w:lang w:bidi="ar"/>
              </w:rPr>
              <w:t xml:space="preserve">2 </w:t>
            </w:r>
            <w:r>
              <w:rPr>
                <w:rFonts w:hint="eastAsia" w:ascii="仿宋" w:hAnsi="仿宋" w:eastAsia="仿宋" w:cs="仿宋"/>
                <w:color w:val="auto"/>
                <w:kern w:val="0"/>
                <w:sz w:val="21"/>
                <w:szCs w:val="21"/>
                <w:highlight w:val="none"/>
                <w:lang w:bidi="ar"/>
              </w:rPr>
              <w:t>~+50m/s</w:t>
            </w:r>
            <w:r>
              <w:rPr>
                <w:rFonts w:hint="eastAsia" w:ascii="仿宋" w:hAnsi="仿宋" w:eastAsia="仿宋" w:cs="仿宋"/>
                <w:color w:val="auto"/>
                <w:kern w:val="0"/>
                <w:sz w:val="21"/>
                <w:szCs w:val="21"/>
                <w:highlight w:val="none"/>
                <w:vertAlign w:val="superscript"/>
                <w:lang w:bidi="ar"/>
              </w:rPr>
              <w:t>2</w:t>
            </w:r>
            <w:r>
              <w:rPr>
                <w:rStyle w:val="7"/>
                <w:rFonts w:hint="eastAsia" w:ascii="仿宋" w:hAnsi="仿宋" w:eastAsia="仿宋" w:cs="仿宋"/>
                <w:color w:val="auto"/>
                <w:sz w:val="21"/>
                <w:szCs w:val="21"/>
                <w:highlight w:val="none"/>
                <w:lang w:bidi="ar"/>
              </w:rPr>
              <w:t>，测量</w:t>
            </w:r>
            <w:r>
              <w:rPr>
                <w:rFonts w:hint="eastAsia" w:ascii="仿宋" w:hAnsi="仿宋" w:eastAsia="仿宋" w:cs="仿宋"/>
                <w:i/>
                <w:iCs/>
                <w:color w:val="auto"/>
                <w:kern w:val="0"/>
                <w:sz w:val="21"/>
                <w:szCs w:val="21"/>
                <w:highlight w:val="none"/>
                <w:lang w:bidi="ar"/>
              </w:rPr>
              <w:t>x、y、z</w:t>
            </w:r>
            <w:r>
              <w:rPr>
                <w:rStyle w:val="7"/>
                <w:rFonts w:hint="eastAsia" w:ascii="仿宋" w:hAnsi="仿宋" w:eastAsia="仿宋" w:cs="仿宋"/>
                <w:color w:val="auto"/>
                <w:sz w:val="21"/>
                <w:szCs w:val="21"/>
                <w:highlight w:val="none"/>
                <w:lang w:bidi="ar"/>
              </w:rPr>
              <w:t>三个正交方向的加速度值，支持与采集器的有线通讯、无线通讯工作方式</w:t>
            </w:r>
            <w:r>
              <w:rPr>
                <w:rStyle w:val="7"/>
                <w:rFonts w:hint="eastAsia" w:ascii="仿宋" w:hAnsi="仿宋" w:eastAsia="仿宋" w:cs="仿宋"/>
                <w:color w:val="auto"/>
                <w:sz w:val="21"/>
                <w:szCs w:val="21"/>
                <w:highlight w:val="none"/>
                <w:lang w:eastAsia="zh-CN" w:bidi="ar"/>
              </w:rPr>
              <w:t>。</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0A22F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15413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99E74E">
            <w:pPr>
              <w:widowControl/>
              <w:jc w:val="center"/>
              <w:textAlignment w:val="center"/>
              <w:rPr>
                <w:rFonts w:hint="eastAsia" w:ascii="仿宋" w:hAnsi="仿宋" w:eastAsia="仿宋" w:cs="仿宋"/>
                <w:color w:val="auto"/>
                <w:kern w:val="0"/>
                <w:sz w:val="21"/>
                <w:szCs w:val="21"/>
                <w:highlight w:val="none"/>
                <w:lang w:bidi="ar"/>
              </w:rPr>
            </w:pPr>
          </w:p>
        </w:tc>
      </w:tr>
      <w:tr w14:paraId="2EC62DEF">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C9DDF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c>
          <w:tcPr>
            <w:tcW w:w="4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1946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静电计</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6DFA65">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1、测量范围：±100nC，分辨率：1nC；</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2、自带5寸液晶显示屏，可显示测量结果；</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3、由静电计主体、导电小球、底座、蓝牙适配器、充电器及锂电池构成。其中，静电计主体含液晶显示屏、调零按键、电源开关及接地端；</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4、可独立使用，通过液晶显示屏显示静电测量结果，可支持蓝牙无线数据传输，也可通过蓝牙适配器与计算机连接，在计算机软件上显示静电测量结果；</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5、设有调零按键，支持硬件数据调零和软件数据调零；</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6、支持Windows、Android、iOS、麒麟、统信、鸿蒙操作系统；</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7、支持Intel、AMD、兆芯开先、麒麟、飞腾、龙芯、海光处理器。填补传统实验空白，除可定量测量静电量大小和极性外，还可用于研究平行板电容器的相关规律。</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E169E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DFF01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A69FB9">
            <w:pPr>
              <w:widowControl/>
              <w:jc w:val="center"/>
              <w:textAlignment w:val="center"/>
              <w:rPr>
                <w:rFonts w:hint="eastAsia" w:ascii="仿宋" w:hAnsi="仿宋" w:eastAsia="仿宋" w:cs="仿宋"/>
                <w:color w:val="auto"/>
                <w:kern w:val="0"/>
                <w:sz w:val="21"/>
                <w:szCs w:val="21"/>
                <w:highlight w:val="none"/>
                <w:lang w:bidi="ar"/>
              </w:rPr>
            </w:pPr>
          </w:p>
        </w:tc>
      </w:tr>
      <w:tr w14:paraId="623C46B8">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65922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29</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02F3D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DISlab软件包</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DE1BB5">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软件包含教材通用软件、物理教材专用软件、化学专用软件、生物专用软件、传感器校准软件与数据导入软件六个部分。理化生专用软件由系列独立软件组成，每个独立软件针对某个（类）实验过程进行固化设计，教材通用软件为中文简体界面；接入传感器后能自动识别和运行；数字表、模拟表、示波器三种显示方式：实时显示实验数据或曲线；具备多种实验数据的分析工具；采集频率可调；数据表格、实验数据可以导出为文本格式；实验曲线可导出为图片格式。</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软件自带实验录像功能，能同时记录数据变化和实验小组操作情况并存储到计算机指定位置。</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应用平台： windowsXP、windows7、windows8、windows10、安卓、IOS等</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1.软件功能模块包含专用软件、通用软件、智能实验仪器软件、校准软件、数据导入；</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2.同时录制实验操作（录制时间0-60分钟可调）；</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3.数据显示、双组合图线、计算表格；</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4.支持采集器有线、蓝牙无线（显示连接蓝牙ID号）连接；</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5.支持采集器级联满足同时连接≥24个声波传感器（每个声传感器采样频率不低于20K）的高频采集；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6.坐标系双Y轴，视图模式包含自动翻页、滑动显示、一屏显示。实验数据显示、分析、图像处理、实验过程录制、编写实验报告等功能</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BD0E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B7B1E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A9E40E">
            <w:pPr>
              <w:widowControl/>
              <w:jc w:val="center"/>
              <w:textAlignment w:val="center"/>
              <w:rPr>
                <w:rFonts w:hint="eastAsia" w:ascii="仿宋" w:hAnsi="仿宋" w:eastAsia="仿宋" w:cs="仿宋"/>
                <w:color w:val="auto"/>
                <w:kern w:val="0"/>
                <w:sz w:val="21"/>
                <w:szCs w:val="21"/>
                <w:highlight w:val="none"/>
                <w:lang w:bidi="ar"/>
              </w:rPr>
            </w:pPr>
          </w:p>
        </w:tc>
      </w:tr>
      <w:tr w14:paraId="4C5C726D">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79872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2877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多用力学轨道</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CEEC23">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bidi="ar"/>
              </w:rPr>
              <w:t>含1.2m黑色强化铝合金轨道1条、轨道小车2辆、弹簧2条、固定柱2只、50克配重片4片、5克配重块4只、沙桶1只、挡光片五片（20×2、40、60、80）、摩擦块1块、磁碰片2片、弹性碰圈2只、滑轮1套、磁碰座架1套、小车收纳器1套、轨道倾角调节器1套、T型支撑架1只、L型挂架2只、铝合金I型支架4只、塑料I型支架2只、策动源1套、紧固件一宗</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bidi="ar"/>
              </w:rPr>
              <w:t>1、测量轨道小车运动的位移、速度、加速度、时间 2、瞬时速度的测定 3、探究小车速度随时间变化的规律 4、测量匀变速直线运动的位移、时间、速度和加速度 5、探究弹性形变与弹力的关系 6、牛顿第二定律 7、摩擦力 8、探究滑动摩擦力的影响因素</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9、探究弹性势能的表达式 10、探究功与物体速度变化的关系 11、动能与动能定理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12、测量通电螺线管内部的磁场分布</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13、描绘弹簧阵子的振动图像 14、阻尼振动 15、受迫振动 16、观察共振现象</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14、研究变力作用下的动量定理 15、研究弹性碰撞、非弹性碰撞</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4C254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AAB4C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FDD11D">
            <w:pPr>
              <w:widowControl/>
              <w:jc w:val="center"/>
              <w:textAlignment w:val="center"/>
              <w:rPr>
                <w:rFonts w:hint="eastAsia" w:ascii="仿宋" w:hAnsi="仿宋" w:eastAsia="仿宋" w:cs="仿宋"/>
                <w:color w:val="auto"/>
                <w:kern w:val="0"/>
                <w:sz w:val="21"/>
                <w:szCs w:val="21"/>
                <w:highlight w:val="none"/>
                <w:lang w:bidi="ar"/>
              </w:rPr>
            </w:pPr>
          </w:p>
        </w:tc>
      </w:tr>
      <w:tr w14:paraId="01E7C870">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7C4FD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31</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D7E6B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机械能守恒实验器Ⅰ</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246B24">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含主板、副板、圆柱型摆、固定臂、测平器、螺栓等。能够完成动能势能转化实验（定性＋定量）机械能守恒</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D37E8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CE2A8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4F783A">
            <w:pPr>
              <w:widowControl/>
              <w:jc w:val="center"/>
              <w:textAlignment w:val="center"/>
              <w:rPr>
                <w:rFonts w:hint="eastAsia" w:ascii="仿宋" w:hAnsi="仿宋" w:eastAsia="仿宋" w:cs="仿宋"/>
                <w:color w:val="auto"/>
                <w:kern w:val="0"/>
                <w:sz w:val="21"/>
                <w:szCs w:val="21"/>
                <w:highlight w:val="none"/>
                <w:lang w:bidi="ar"/>
              </w:rPr>
            </w:pPr>
          </w:p>
        </w:tc>
      </w:tr>
      <w:tr w14:paraId="6B406295">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4B51D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32</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EB26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智能机械能守恒实验器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9FDDE8">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由底座、金属刻度板（含释放装置、挡光片）、立柱、传感器电路、摆锤（为方便教学，摆锤内置光电门传感器，不接受外置）、摆杆、固定螺栓组成，直接与计算机USB口连接通讯，通过摆锤的一次运动，可获得摆锤在六个不同高度位置的速度数据，速度采集不能由角速度或转速换算而来，进一步得到动能和势能，研究机械能守恒定律。</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该产品必须满足以下要求：</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（1）摆锤在一次下落过程中，通过其自带的光电门传感器，可以同时测量并记录摆锤在六个不同高度时的速度大小。</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软件自动计算并记录出6个挡光位置的速度大小，并能进一步计算出摆锤的动能、势能和机械能，同时描绘出动能、势能和机械能随摆锤下落高度的变化图线。通过数据表格和图线可以得到随着摆锤下落时，随高度的降低，动能增大，势能减小，机械能不变的实验结论。</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摆锤速度的记录非通过角速度或转速换算而来，为通过光电门传感器测得挡光时间，并由基本公式“V=S/T”得出瞬时速度，重力势能通过设定零势能点，由刻度板度数高度h，并由基本公式Ep=mgh得出，符合高中各年级学生学习和认知规律。机械能守恒</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EEB2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02A0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F20EB4">
            <w:pPr>
              <w:widowControl/>
              <w:jc w:val="center"/>
              <w:textAlignment w:val="center"/>
              <w:rPr>
                <w:rFonts w:hint="eastAsia" w:ascii="仿宋" w:hAnsi="仿宋" w:eastAsia="仿宋" w:cs="仿宋"/>
                <w:color w:val="auto"/>
                <w:kern w:val="0"/>
                <w:sz w:val="21"/>
                <w:szCs w:val="21"/>
                <w:highlight w:val="none"/>
                <w:lang w:bidi="ar"/>
              </w:rPr>
            </w:pPr>
          </w:p>
        </w:tc>
      </w:tr>
      <w:tr w14:paraId="235CC4A1">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18FFC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33</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CA259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无线向心力实验器（电机版）</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F8F74B">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由底座、旋臂、托架、电机、皮带轮、传动带、挡光杆、电机控制器、电源适配器、无线接收器及砝码构成，实验器内置力传感器和光电门传感器，通过测量砝码圆周运动过程中的向心力F与角速度ω研究向心力；无线接收器与计算机USB接口通讯，无需另配数据采集器与传感器。研究向心力与质量、角速度、线速度和半径之间的关系</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21F80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60DAD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110B9A">
            <w:pPr>
              <w:widowControl/>
              <w:jc w:val="center"/>
              <w:textAlignment w:val="center"/>
              <w:rPr>
                <w:rFonts w:hint="eastAsia" w:ascii="仿宋" w:hAnsi="仿宋" w:eastAsia="仿宋" w:cs="仿宋"/>
                <w:color w:val="auto"/>
                <w:kern w:val="0"/>
                <w:sz w:val="21"/>
                <w:szCs w:val="21"/>
                <w:highlight w:val="none"/>
                <w:lang w:bidi="ar"/>
              </w:rPr>
            </w:pPr>
          </w:p>
        </w:tc>
      </w:tr>
      <w:tr w14:paraId="0E2AC851">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9C22D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34</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356BA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向心力实验器V2.0</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9EEB68">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由主梁架、底座、砝码、旋臂、连接装置、紧固件等构成，可以自由旋转；配合步进电机研究可以控制步进电机的匀速转动时的速度大小，从而更直观的研究相同角速度下，向心力与哪些因素有关。研究向心力与质量、角速度、线速度和半径之间的关系</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4CAA4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0F9A3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496F7F">
            <w:pPr>
              <w:widowControl/>
              <w:jc w:val="center"/>
              <w:textAlignment w:val="center"/>
              <w:rPr>
                <w:rFonts w:hint="eastAsia" w:ascii="仿宋" w:hAnsi="仿宋" w:eastAsia="仿宋" w:cs="仿宋"/>
                <w:color w:val="auto"/>
                <w:kern w:val="0"/>
                <w:sz w:val="21"/>
                <w:szCs w:val="21"/>
                <w:highlight w:val="none"/>
                <w:lang w:bidi="ar"/>
              </w:rPr>
            </w:pPr>
          </w:p>
        </w:tc>
      </w:tr>
      <w:tr w14:paraId="417F35DE">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79AEB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35</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72100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力的分解合成实验器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62E288">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bidi="ar"/>
              </w:rPr>
              <w:t>由带刻度精密力盘、挂臂、固定柱、滚轴、标准方型物块组成，与两只力传感器配合使用，完成力的分解合成实验</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bidi="ar"/>
              </w:rPr>
              <w:t>力的合成与分解</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98844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9D5CD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3E3822">
            <w:pPr>
              <w:widowControl/>
              <w:jc w:val="center"/>
              <w:textAlignment w:val="center"/>
              <w:rPr>
                <w:rFonts w:hint="eastAsia" w:ascii="仿宋" w:hAnsi="仿宋" w:eastAsia="仿宋" w:cs="仿宋"/>
                <w:color w:val="auto"/>
                <w:kern w:val="0"/>
                <w:sz w:val="21"/>
                <w:szCs w:val="21"/>
                <w:highlight w:val="none"/>
                <w:lang w:bidi="ar"/>
              </w:rPr>
            </w:pPr>
          </w:p>
        </w:tc>
      </w:tr>
      <w:tr w14:paraId="2F60048E">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3EA40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36</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E4B8D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斜面上力的分解实验器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536473">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bidi="ar"/>
              </w:rPr>
              <w:t>由座架、L型旋臂和内置式力传感器、弧型角度标尺、环型物块构成。不需另配传感器</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bidi="ar"/>
              </w:rPr>
              <w:t>力的合成与分解</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F0488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F295B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AF3BFA">
            <w:pPr>
              <w:widowControl/>
              <w:jc w:val="center"/>
              <w:textAlignment w:val="center"/>
              <w:rPr>
                <w:rFonts w:hint="eastAsia" w:ascii="仿宋" w:hAnsi="仿宋" w:eastAsia="仿宋" w:cs="仿宋"/>
                <w:color w:val="auto"/>
                <w:kern w:val="0"/>
                <w:sz w:val="21"/>
                <w:szCs w:val="21"/>
                <w:highlight w:val="none"/>
                <w:lang w:bidi="ar"/>
              </w:rPr>
            </w:pPr>
          </w:p>
        </w:tc>
      </w:tr>
      <w:tr w14:paraId="552FC2E4">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09AAD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37</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F23CA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高灵敏线圈</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BE164">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bidi="ar"/>
              </w:rPr>
              <w:t>高灵敏度、无源、塑壳封装、带屏蔽，与微电流传感器配合，可测得切割地磁场产生的感生电流，也可测得不同电器的电磁辐射强度</w:t>
            </w:r>
            <w:r>
              <w:rPr>
                <w:rFonts w:hint="eastAsia" w:ascii="仿宋" w:hAnsi="仿宋" w:eastAsia="仿宋" w:cs="仿宋"/>
                <w:color w:val="auto"/>
                <w:kern w:val="0"/>
                <w:sz w:val="21"/>
                <w:szCs w:val="21"/>
                <w:highlight w:val="none"/>
                <w:lang w:eastAsia="zh-CN" w:bidi="ar"/>
              </w:rPr>
              <w:t>。</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E3034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54289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5355A1">
            <w:pPr>
              <w:widowControl/>
              <w:jc w:val="center"/>
              <w:textAlignment w:val="center"/>
              <w:rPr>
                <w:rFonts w:hint="eastAsia" w:ascii="仿宋" w:hAnsi="仿宋" w:eastAsia="仿宋" w:cs="仿宋"/>
                <w:color w:val="auto"/>
                <w:kern w:val="0"/>
                <w:sz w:val="21"/>
                <w:szCs w:val="21"/>
                <w:highlight w:val="none"/>
                <w:lang w:bidi="ar"/>
              </w:rPr>
            </w:pPr>
          </w:p>
        </w:tc>
      </w:tr>
      <w:tr w14:paraId="13C31B9F">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1D04C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38</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F35F5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智能力盘</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A7733A">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bidi="ar"/>
              </w:rPr>
              <w:t>由两只一体式力/倾角传感器、精密力盘、挂臂、固定装置组成，与铁架台、数据采集器配合使用。可同时测量两个方向的分力大小与角度值，完成动态条件下力的分解实验</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bidi="ar"/>
              </w:rPr>
              <w:t>力的合成与分解</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57A5F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4F3E9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808D99">
            <w:pPr>
              <w:widowControl/>
              <w:jc w:val="center"/>
              <w:textAlignment w:val="center"/>
              <w:rPr>
                <w:rFonts w:hint="eastAsia" w:ascii="仿宋" w:hAnsi="仿宋" w:eastAsia="仿宋" w:cs="仿宋"/>
                <w:color w:val="auto"/>
                <w:kern w:val="0"/>
                <w:sz w:val="21"/>
                <w:szCs w:val="21"/>
                <w:highlight w:val="none"/>
                <w:lang w:bidi="ar"/>
              </w:rPr>
            </w:pPr>
          </w:p>
        </w:tc>
      </w:tr>
      <w:tr w14:paraId="6FD311A9">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565BA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39</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DB7A6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匀强磁场螺线管</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FDA9EE">
            <w:pPr>
              <w:widowControl/>
              <w:jc w:val="left"/>
              <w:textAlignment w:val="center"/>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bidi="ar"/>
              </w:rPr>
              <w:t>可接学生电源，塑壳封装，产生匀强磁场</w:t>
            </w:r>
            <w:r>
              <w:rPr>
                <w:rFonts w:hint="eastAsia" w:ascii="仿宋" w:hAnsi="仿宋" w:eastAsia="仿宋" w:cs="仿宋"/>
                <w:color w:val="auto"/>
                <w:kern w:val="0"/>
                <w:sz w:val="21"/>
                <w:szCs w:val="21"/>
                <w:highlight w:val="none"/>
                <w:lang w:eastAsia="zh-CN" w:bidi="ar"/>
              </w:rPr>
              <w:t>。</w:t>
            </w:r>
          </w:p>
          <w:p w14:paraId="0D003FEF">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bidi="ar"/>
              </w:rPr>
              <w:t>1、测量通电螺线管内部的磁场分布</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2、互感</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3CDB6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B833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B6BD33">
            <w:pPr>
              <w:widowControl/>
              <w:jc w:val="center"/>
              <w:textAlignment w:val="center"/>
              <w:rPr>
                <w:rFonts w:hint="eastAsia" w:ascii="仿宋" w:hAnsi="仿宋" w:eastAsia="仿宋" w:cs="仿宋"/>
                <w:color w:val="auto"/>
                <w:kern w:val="0"/>
                <w:sz w:val="21"/>
                <w:szCs w:val="21"/>
                <w:highlight w:val="none"/>
                <w:lang w:bidi="ar"/>
              </w:rPr>
            </w:pPr>
          </w:p>
        </w:tc>
      </w:tr>
      <w:tr w14:paraId="431F7B83">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A3D61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40</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9D137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多向转接头</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F282D2">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bidi="ar"/>
              </w:rPr>
              <w:t>零件,双向交叉，孔内径适应于标准铁架台</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bidi="ar"/>
              </w:rPr>
              <w:t>固定零件，将传感器固定于铁架台等传统设备上</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115BA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0AD36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108C1B">
            <w:pPr>
              <w:widowControl/>
              <w:jc w:val="center"/>
              <w:textAlignment w:val="center"/>
              <w:rPr>
                <w:rFonts w:hint="eastAsia" w:ascii="仿宋" w:hAnsi="仿宋" w:eastAsia="仿宋" w:cs="仿宋"/>
                <w:color w:val="auto"/>
                <w:kern w:val="0"/>
                <w:sz w:val="21"/>
                <w:szCs w:val="21"/>
                <w:highlight w:val="none"/>
                <w:lang w:bidi="ar"/>
              </w:rPr>
            </w:pPr>
          </w:p>
        </w:tc>
      </w:tr>
      <w:tr w14:paraId="1582C8FA">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95DAF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41</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7C505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电学实验板</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BCC574">
            <w:pPr>
              <w:widowControl/>
              <w:jc w:val="left"/>
              <w:textAlignment w:val="center"/>
              <w:rPr>
                <w:rFonts w:hint="eastAsia" w:ascii="仿宋" w:hAnsi="仿宋" w:eastAsia="仿宋" w:cs="仿宋"/>
                <w:strike w:val="0"/>
                <w:dstrike w:val="0"/>
                <w:color w:val="auto"/>
                <w:kern w:val="0"/>
                <w:sz w:val="21"/>
                <w:szCs w:val="21"/>
                <w:highlight w:val="none"/>
                <w:lang w:eastAsia="zh-CN" w:bidi="ar"/>
              </w:rPr>
            </w:pPr>
            <w:r>
              <w:rPr>
                <w:rFonts w:hint="eastAsia" w:ascii="仿宋" w:hAnsi="仿宋" w:eastAsia="仿宋" w:cs="仿宋"/>
                <w:color w:val="auto"/>
                <w:kern w:val="0"/>
                <w:sz w:val="21"/>
                <w:szCs w:val="21"/>
                <w:highlight w:val="none"/>
                <w:lang w:bidi="ar"/>
              </w:rPr>
              <w:t>包含半波整流与滤波，全波整流与滤波，复杂电路分析， RC、RL 移相，伏安法测电池的电动势和内阻，补偿法测量电池电动势，分压与限流电路，伏安法测电阻、测电阻丝电阻率，二极管特性曲线，三极管特性曲线，三极管放大电路，恒压源、恒流源、双稳态电路、多谐振荡、电容充放电及串并联、振荡电路、自感现象、描绘小灯泡的伏安特性曲线、与门电路、或门电路、非门电路、电感等实验板，可完成几十例中学电学实验</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bidi="ar"/>
              </w:rPr>
              <w:t>观察电容的充放电过程</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val="en-US" w:eastAsia="zh-CN" w:bidi="ar"/>
              </w:rPr>
              <w:t>能够完成下列实验</w:t>
            </w:r>
            <w:r>
              <w:rPr>
                <w:rFonts w:hint="eastAsia" w:ascii="仿宋" w:hAnsi="仿宋" w:eastAsia="仿宋" w:cs="仿宋"/>
                <w:strike w:val="0"/>
                <w:dstrike w:val="0"/>
                <w:color w:val="auto"/>
                <w:kern w:val="0"/>
                <w:sz w:val="21"/>
                <w:szCs w:val="21"/>
                <w:highlight w:val="none"/>
                <w:lang w:eastAsia="zh-CN" w:bidi="ar"/>
              </w:rPr>
              <w:t>：</w:t>
            </w:r>
          </w:p>
          <w:p w14:paraId="231765E0">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strike w:val="0"/>
                <w:dstrike w:val="0"/>
                <w:color w:val="auto"/>
                <w:kern w:val="0"/>
                <w:sz w:val="21"/>
                <w:szCs w:val="21"/>
                <w:highlight w:val="none"/>
                <w:lang w:val="en-US" w:eastAsia="zh-CN" w:bidi="ar"/>
              </w:rPr>
              <w:t>1</w:t>
            </w:r>
            <w:r>
              <w:rPr>
                <w:rFonts w:hint="eastAsia" w:ascii="仿宋" w:hAnsi="仿宋" w:eastAsia="仿宋" w:cs="仿宋"/>
                <w:strike w:val="0"/>
                <w:dstrike w:val="0"/>
                <w:color w:val="auto"/>
                <w:kern w:val="0"/>
                <w:sz w:val="21"/>
                <w:szCs w:val="21"/>
                <w:highlight w:val="none"/>
                <w:lang w:bidi="ar"/>
              </w:rPr>
              <w:t xml:space="preserve">、测量电压与电流 2、研究欧姆定律 3、研究串、并联电路的规律 4、探究导体电阻与其影响因素的定量关系 5、探究导体电阻与材料的关系  6、测绘小灯泡的伏安特性曲线 7、测定电池的电动势和内阻 8、门电路演示、9、研究路端电压10、互感和自感演示 11、描绘交流电压随时间变化的图像 12、电感和电容对交变电流的影响 </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0F6FE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EBF20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4AA417">
            <w:pPr>
              <w:widowControl/>
              <w:jc w:val="center"/>
              <w:textAlignment w:val="center"/>
              <w:rPr>
                <w:rFonts w:hint="eastAsia" w:ascii="仿宋" w:hAnsi="仿宋" w:eastAsia="仿宋" w:cs="仿宋"/>
                <w:color w:val="auto"/>
                <w:kern w:val="0"/>
                <w:sz w:val="21"/>
                <w:szCs w:val="21"/>
                <w:highlight w:val="none"/>
                <w:lang w:bidi="ar"/>
              </w:rPr>
            </w:pPr>
          </w:p>
        </w:tc>
      </w:tr>
      <w:tr w14:paraId="0DFF1790">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8EB60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42</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065CC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摩擦力实验器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E8FA37">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bidi="ar"/>
              </w:rPr>
              <w:t>由轨道、摩擦台底座、多种摩擦块、电机组成，与力传感器配合使用，可实现摩擦物体做匀速直线运动</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bidi="ar"/>
              </w:rPr>
              <w:t>1、摩擦力  2、探究滑动摩擦力的影响因素</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19492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81F06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7DCAFB">
            <w:pPr>
              <w:widowControl/>
              <w:jc w:val="center"/>
              <w:textAlignment w:val="center"/>
              <w:rPr>
                <w:rFonts w:hint="eastAsia" w:ascii="仿宋" w:hAnsi="仿宋" w:eastAsia="仿宋" w:cs="仿宋"/>
                <w:color w:val="auto"/>
                <w:kern w:val="0"/>
                <w:sz w:val="21"/>
                <w:szCs w:val="21"/>
                <w:highlight w:val="none"/>
                <w:lang w:bidi="ar"/>
              </w:rPr>
            </w:pPr>
          </w:p>
        </w:tc>
      </w:tr>
      <w:tr w14:paraId="31B77709">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2CB48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43</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43C61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安培力实验器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D93B49">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由底座、磁铁组、标有角度的转盘、矩形线框、挂钩、支架组成，配合电流传感器或多量程电流传感器和微力传感器使用，研究安培力与导线长度、供电电流以及电流方向与磁场夹角的关系。矩形线框上线圈为6种匝数，50、100、150、200、250、300匝，可研究不同匝数下的安培力大小。研究安培力与导线长度、电流大小和磁场与导线的夹角之间的关系</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A5C18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1EBC1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976450">
            <w:pPr>
              <w:widowControl/>
              <w:jc w:val="center"/>
              <w:textAlignment w:val="center"/>
              <w:rPr>
                <w:rFonts w:hint="eastAsia" w:ascii="仿宋" w:hAnsi="仿宋" w:eastAsia="仿宋" w:cs="仿宋"/>
                <w:color w:val="auto"/>
                <w:kern w:val="0"/>
                <w:sz w:val="21"/>
                <w:szCs w:val="21"/>
                <w:highlight w:val="none"/>
                <w:lang w:bidi="ar"/>
              </w:rPr>
            </w:pPr>
          </w:p>
        </w:tc>
      </w:tr>
      <w:tr w14:paraId="41C05456">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4FB13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44</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287DD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法拉第电磁感应实验器(动生E=nBLV)</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C6F311">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bidi="ar"/>
              </w:rPr>
              <w:t>由底座、多匝数的活动线圈、可移动式磁铁、内置磁感应强度传感器、光电门传感器组成，直接与计算机USB口通讯；可通过控制变量法，分别验证动生电动势与运动速度的关系、磁感强度、导线长度的关系。挡光杆宽度：6mm±0.2mm，线框能卡在两条金属支架中间竖槽内</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bidi="ar"/>
              </w:rPr>
              <w:t>1、探究电磁感应的产生条件 2、法拉第电磁感应实验（动生）</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08084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9B20D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A3756A">
            <w:pPr>
              <w:widowControl/>
              <w:jc w:val="center"/>
              <w:textAlignment w:val="center"/>
              <w:rPr>
                <w:rFonts w:hint="eastAsia" w:ascii="仿宋" w:hAnsi="仿宋" w:eastAsia="仿宋" w:cs="仿宋"/>
                <w:color w:val="auto"/>
                <w:kern w:val="0"/>
                <w:sz w:val="21"/>
                <w:szCs w:val="21"/>
                <w:highlight w:val="none"/>
                <w:lang w:bidi="ar"/>
              </w:rPr>
            </w:pPr>
          </w:p>
        </w:tc>
      </w:tr>
      <w:tr w14:paraId="5BC7CECF">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EDE72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45</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9A1D1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光电计时测距实验器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tcPr>
          <w:p w14:paraId="53B37502">
            <w:pPr>
              <w:widowControl/>
              <w:jc w:val="left"/>
              <w:textAlignment w:val="top"/>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该系统配套2辆三轮小车，主轮自带盘式光栅，车载滚轮式光电门传感器，小车可脱离专用轨道使用，通过主轮转动测量自身位移、速度或加速度，并能以无线方式上传至计算机。系统有别于光电扫码系统，轨道表面和侧面不需要添加黑白条码，从而小车能在不借助位移传感器和光电门传感器等设备的情况下完成测定位移和速度、测定加速度、弹性碰撞和非弹性碰撞等实验。</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性能参数：量程：0~1.2m；分辨率：0.1mm；采样率：5kHz；供电：锂电池；传输方式：蓝牙无线</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该产品需满足以下教学要求：</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（1）两辆三轮小车主轮自带环式光栅，根据光栅测距原理采集小车自身速度，非光电扫码小车，并能够脱离专用轨道进行“无轨采集”。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将两辆质量相同的小车放置在轨道上，软件设置小车运动方向，并使两辆小车相向而行，小车须在相撞前弹开，发生完全弹性碰撞，且无碰撞能量损耗，通过软件可观察到碰撞前后小车速度“交换”的图线。</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将两辆质量相同的小车放置在轨道上，其中一辆静止在轨道中央，推动另一辆与其碰撞，两小车自带粘扣，稳固牢靠，撞后两小车粘在一起运动，发生完全非弹性碰撞。通过软件可观察到碰撞前后小车速度变化的图线。</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完全弹性碰撞小车不得实际相撞，无能量损耗；完全非弹性碰撞两辆小车在碰撞前，之间不得产生其他任何相互作用力，而影响小车运动状态，即小车不能用磁铁相吸；整个实验获得的图像能够正确诠释完全弹性碰撞和完全非弹性碰撞的实验原理。研究弹性碰撞、非弹性碰撞</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C2715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FB8CC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E95ED3">
            <w:pPr>
              <w:widowControl/>
              <w:jc w:val="center"/>
              <w:textAlignment w:val="center"/>
              <w:rPr>
                <w:rFonts w:hint="eastAsia" w:ascii="仿宋" w:hAnsi="仿宋" w:eastAsia="仿宋" w:cs="仿宋"/>
                <w:color w:val="auto"/>
                <w:kern w:val="0"/>
                <w:sz w:val="21"/>
                <w:szCs w:val="21"/>
                <w:highlight w:val="none"/>
                <w:lang w:bidi="ar"/>
              </w:rPr>
            </w:pPr>
          </w:p>
        </w:tc>
      </w:tr>
      <w:tr w14:paraId="6446851D">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66506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46</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CFB50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法拉第电磁感应实验器(感生E=n△Φ/△t）</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416594">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bidi="ar"/>
              </w:rPr>
              <w:t>由底座、主线圈、次线圈、电动势测量传输系统组成；直接与计算机USB口连接通讯，与智能电源、磁感应强度传感器配合使用，探究感生电动势与磁感强度的变化率关系底座内置电压传感器，底座能够固定I型支架。主线圈匝数：三线200匝±2匝、副线圈匝数：单线200匝±2匝</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bidi="ar"/>
              </w:rPr>
              <w:t>1、探究电磁感应的产生条件 2、法拉第电磁感应实验（感生）</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68F4F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FFC37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2E066C">
            <w:pPr>
              <w:widowControl/>
              <w:jc w:val="center"/>
              <w:textAlignment w:val="center"/>
              <w:rPr>
                <w:rFonts w:hint="eastAsia" w:ascii="仿宋" w:hAnsi="仿宋" w:eastAsia="仿宋" w:cs="仿宋"/>
                <w:color w:val="auto"/>
                <w:kern w:val="0"/>
                <w:sz w:val="21"/>
                <w:szCs w:val="21"/>
                <w:highlight w:val="none"/>
                <w:lang w:bidi="ar"/>
              </w:rPr>
            </w:pPr>
          </w:p>
        </w:tc>
      </w:tr>
      <w:tr w14:paraId="34852371">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2DDA0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47</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0F8EC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智能电源</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D3B351">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bdr w:val="single" w:color="000000" w:sz="4" w:space="0"/>
              </w:rPr>
              <w:drawing>
                <wp:anchor distT="0" distB="0" distL="114300" distR="114300" simplePos="0" relativeHeight="251659264" behindDoc="0" locked="0" layoutInCell="1" allowOverlap="1">
                  <wp:simplePos x="0" y="0"/>
                  <wp:positionH relativeFrom="column">
                    <wp:posOffset>47625</wp:posOffset>
                  </wp:positionH>
                  <wp:positionV relativeFrom="paragraph">
                    <wp:posOffset>304800</wp:posOffset>
                  </wp:positionV>
                  <wp:extent cx="0" cy="600075"/>
                  <wp:effectExtent l="0" t="0" r="0" b="0"/>
                  <wp:wrapNone/>
                  <wp:docPr id="10" name="图片_60"/>
                  <wp:cNvGraphicFramePr/>
                  <a:graphic xmlns:a="http://schemas.openxmlformats.org/drawingml/2006/main">
                    <a:graphicData uri="http://schemas.openxmlformats.org/drawingml/2006/picture">
                      <pic:pic xmlns:pic="http://schemas.openxmlformats.org/drawingml/2006/picture">
                        <pic:nvPicPr>
                          <pic:cNvPr id="10" name="图片_60"/>
                          <pic:cNvPicPr/>
                        </pic:nvPicPr>
                        <pic:blipFill>
                          <a:blip r:embed="rId6"/>
                          <a:stretch>
                            <a:fillRect/>
                          </a:stretch>
                        </pic:blipFill>
                        <pic:spPr>
                          <a:xfrm>
                            <a:off x="0" y="0"/>
                            <a:ext cx="0" cy="600075"/>
                          </a:xfrm>
                          <a:prstGeom prst="rect">
                            <a:avLst/>
                          </a:prstGeom>
                          <a:noFill/>
                          <a:ln>
                            <a:noFill/>
                          </a:ln>
                        </pic:spPr>
                      </pic:pic>
                    </a:graphicData>
                  </a:graphic>
                </wp:anchor>
              </w:drawing>
            </w:r>
            <w:r>
              <w:rPr>
                <w:rFonts w:hint="eastAsia" w:ascii="仿宋" w:hAnsi="仿宋" w:eastAsia="仿宋" w:cs="仿宋"/>
                <w:color w:val="auto"/>
                <w:kern w:val="0"/>
                <w:sz w:val="21"/>
                <w:szCs w:val="21"/>
                <w:highlight w:val="none"/>
                <w:lang w:bidi="ar"/>
              </w:rPr>
              <w:t>分为手动模式和智能模式输出。</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手动模式输出：直流输出：1.5V~10V连续可调。</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智能模式输出：可分别调节单周期的梯形波、单周期三角波及多周期三角波三种模式输出，波形上升与下降斜率分别可调。是法拉第电磁感应定律实验器的必备模块，二者组合使用，可完成研究磁通量的变化率与感生电动势的关系实验。</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自带彩色显示屏，显示输出电压的变化图像，配套专用导线。既能当作普通电源使用，又能智能输出均匀变化的电压，可配合法拉第电磁感应定律实验器，完成研究磁通量的变化率与感生电动势的关系实验</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ED129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3CF17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B128D4">
            <w:pPr>
              <w:widowControl/>
              <w:jc w:val="center"/>
              <w:textAlignment w:val="center"/>
              <w:rPr>
                <w:rFonts w:hint="eastAsia" w:ascii="仿宋" w:hAnsi="仿宋" w:eastAsia="仿宋" w:cs="仿宋"/>
                <w:color w:val="auto"/>
                <w:kern w:val="0"/>
                <w:sz w:val="21"/>
                <w:szCs w:val="21"/>
                <w:highlight w:val="none"/>
                <w:lang w:bidi="ar"/>
              </w:rPr>
            </w:pPr>
          </w:p>
        </w:tc>
      </w:tr>
      <w:tr w14:paraId="57D9B2B9">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AEF15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48</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966D2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电磁感应现象实验器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127D7B">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电磁感应现象实验器由底座、悬臂总成、线圈总成、磁传感器固定支架构成。其中，悬臂总成由旋臂、电磁铁及轴承构成，可自由旋转，并可调节旋转半径；线圈总成，由200匝、400匝、600匝三组线圈抽头。与多量程电压传感器、磁感应强度传感器、及配套专用软件配合使用，可以完成研究感应电动势E分别与切割磁感线速度v、感应线圈匝数n、磁感应强度B的关系实验。1、探究电磁感应的产生条件 2、法拉第电磁感应实验</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5473A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C6F23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45D508">
            <w:pPr>
              <w:widowControl/>
              <w:jc w:val="center"/>
              <w:textAlignment w:val="center"/>
              <w:rPr>
                <w:rFonts w:hint="eastAsia" w:ascii="仿宋" w:hAnsi="仿宋" w:eastAsia="仿宋" w:cs="仿宋"/>
                <w:color w:val="auto"/>
                <w:kern w:val="0"/>
                <w:sz w:val="21"/>
                <w:szCs w:val="21"/>
                <w:highlight w:val="none"/>
                <w:lang w:bidi="ar"/>
              </w:rPr>
            </w:pPr>
          </w:p>
        </w:tc>
      </w:tr>
      <w:tr w14:paraId="32A783C3">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E69CB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49</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6054F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（电磁定位系统）</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273174">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1、通过感应发射器产生的磁场对发射器进行二维平面内的定位，采用电磁定位原理（图像、超声、红外方式无效），定位准确、采集频率高，不受外部环境干扰。发射器自带Micro usb接口，可充电，直径小于3cm。</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2、性能参数：</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（1）定位范围：50×30cm</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（2）发射器定位偏差： ±1mm</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（3）采样频率：0-200Hz</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采用航空铝型材，高强度铝材框架式架构便于安装、结实耐用，面板采用高透明度亚克力材料方便观察，内置高集成度电磁感应基板可精确捕捉发射器轨迹，配以高弹性硅胶板作为缓冲装置用以回收发射器。</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软件采样频率可设置为：50Hz、100Hz、150Hz、200Hz，可将信号源在电磁感应位置记录板上的移动数据记录，并进行运动轨迹曲线描绘；软件对实验数据可进行“数据导入”和“数据导出”实验界面可通过软件“拍照”按钮进行保存”1、自由落体运动</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 xml:space="preserve">2、研究平抛运动 </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14610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8C1A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604B1">
            <w:pPr>
              <w:widowControl/>
              <w:jc w:val="center"/>
              <w:textAlignment w:val="center"/>
              <w:rPr>
                <w:rFonts w:hint="eastAsia" w:ascii="仿宋" w:hAnsi="仿宋" w:eastAsia="仿宋" w:cs="仿宋"/>
                <w:color w:val="auto"/>
                <w:kern w:val="0"/>
                <w:sz w:val="21"/>
                <w:szCs w:val="21"/>
                <w:highlight w:val="none"/>
                <w:lang w:bidi="ar"/>
              </w:rPr>
            </w:pPr>
          </w:p>
        </w:tc>
      </w:tr>
      <w:tr w14:paraId="53EDD4B7">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72EB1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50</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AE349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单摆实验器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6AE023">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由立柱、支架、摆杆（含转轴、T型连接杆、碳纤维杆、信号源夹、配重块）、刻度盘、角码及紧固件构成。与电磁定位板、信号源配合使用，可进行单摆实验。二维单摆研究</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51E0D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29691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139DF3">
            <w:pPr>
              <w:widowControl/>
              <w:jc w:val="center"/>
              <w:textAlignment w:val="center"/>
              <w:rPr>
                <w:rFonts w:hint="eastAsia" w:ascii="仿宋" w:hAnsi="仿宋" w:eastAsia="仿宋" w:cs="仿宋"/>
                <w:color w:val="auto"/>
                <w:kern w:val="0"/>
                <w:sz w:val="21"/>
                <w:szCs w:val="21"/>
                <w:highlight w:val="none"/>
                <w:lang w:bidi="ar"/>
              </w:rPr>
            </w:pPr>
          </w:p>
        </w:tc>
      </w:tr>
      <w:tr w14:paraId="0B5695B7">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E59D3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51</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98EE0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机械能守恒实验器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FB72C6">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由支架总成（含60mm立杆、支架、角槽连接件）、摆杆（含转轴、T型连接杆、碳纤维杆、信号源夹）及紧固件构成，配备安装工具（含2.5mm内六角扳手1只，1.5mm内六角扳手1只）。与电磁定位板、信号源配合使用，可进行“机械能守恒定律”实验，系统自动记录信号源的运动轨迹，并给出这段运动区域内信号源动能、重力势能和机械能的变化图线。验证机械能守恒定律</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71AD7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14739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A1FB90">
            <w:pPr>
              <w:widowControl/>
              <w:jc w:val="center"/>
              <w:textAlignment w:val="center"/>
              <w:rPr>
                <w:rFonts w:hint="eastAsia" w:ascii="仿宋" w:hAnsi="仿宋" w:eastAsia="仿宋" w:cs="仿宋"/>
                <w:color w:val="auto"/>
                <w:kern w:val="0"/>
                <w:sz w:val="21"/>
                <w:szCs w:val="21"/>
                <w:highlight w:val="none"/>
                <w:lang w:bidi="ar"/>
              </w:rPr>
            </w:pPr>
          </w:p>
        </w:tc>
      </w:tr>
      <w:tr w14:paraId="511D276C">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55874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52</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90D04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离心轨道实验器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D57868">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由轨道总成（含多功能支架、释放器、底部支架、轨道）、固定支架、回收筐及紧固件构成，有气泡水平仪，可根据气泡位置调整水平状态。与电磁定位板、信号源配合使用，可进行“离心轨道”实验，系统自动记录信号源的运动轨迹。研究离心运动规律</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2FE41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7C478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1579D5">
            <w:pPr>
              <w:widowControl/>
              <w:jc w:val="center"/>
              <w:textAlignment w:val="center"/>
              <w:rPr>
                <w:rFonts w:hint="eastAsia" w:ascii="仿宋" w:hAnsi="仿宋" w:eastAsia="仿宋" w:cs="仿宋"/>
                <w:color w:val="auto"/>
                <w:kern w:val="0"/>
                <w:sz w:val="21"/>
                <w:szCs w:val="21"/>
                <w:highlight w:val="none"/>
                <w:lang w:bidi="ar"/>
              </w:rPr>
            </w:pPr>
          </w:p>
        </w:tc>
      </w:tr>
      <w:tr w14:paraId="12CF8000">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307A7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53</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5E2FA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阻尼振动实验器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7E139">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由振动装置（含振动条、信号源仓、信号源仓盖）、支架限位器及紧固件构成。与电磁定位板、信号源配合使用，可进行“阻尼振动”实验，系统自动记录信号源的运动轨迹。研究阻尼振动</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F709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8B93E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3B0F9">
            <w:pPr>
              <w:widowControl/>
              <w:jc w:val="center"/>
              <w:textAlignment w:val="center"/>
              <w:rPr>
                <w:rFonts w:hint="eastAsia" w:ascii="仿宋" w:hAnsi="仿宋" w:eastAsia="仿宋" w:cs="仿宋"/>
                <w:color w:val="auto"/>
                <w:kern w:val="0"/>
                <w:sz w:val="21"/>
                <w:szCs w:val="21"/>
                <w:highlight w:val="none"/>
                <w:lang w:bidi="ar"/>
              </w:rPr>
            </w:pPr>
          </w:p>
        </w:tc>
      </w:tr>
      <w:tr w14:paraId="2F841690">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5DC8D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54</w:t>
            </w:r>
          </w:p>
        </w:tc>
        <w:tc>
          <w:tcPr>
            <w:tcW w:w="4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74BCA">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自由落体实验器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43FBE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由手动释放器、信号源保护夹、缓冲筐及紧固件构成。与电磁定位板、信号源及软件配合使用，在定位范围578mm×330mm中，满足定位精度≤1mm的要求，在二维坐标系中能够以50Hz或100Hz精准定位物体自由下落过程中的轨迹点，同时以表格形式记录下落过程中轨迹点的坐标，能够绘制“s-t图线”以及“v-t图线”，并自动计算出物体下落的“加速度”值，从而揭示了自由落体运动的规律，支持实验数据的导出、导入、实验结果的保存等。自由落体运动</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8765B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15899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DFE631">
            <w:pPr>
              <w:widowControl/>
              <w:jc w:val="center"/>
              <w:textAlignment w:val="center"/>
              <w:rPr>
                <w:rFonts w:hint="eastAsia" w:ascii="仿宋" w:hAnsi="仿宋" w:eastAsia="仿宋" w:cs="仿宋"/>
                <w:color w:val="auto"/>
                <w:kern w:val="0"/>
                <w:sz w:val="21"/>
                <w:szCs w:val="21"/>
                <w:highlight w:val="none"/>
                <w:lang w:bidi="ar"/>
              </w:rPr>
            </w:pPr>
          </w:p>
        </w:tc>
      </w:tr>
      <w:tr w14:paraId="179A5073">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16895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55</w:t>
            </w:r>
          </w:p>
        </w:tc>
        <w:tc>
          <w:tcPr>
            <w:tcW w:w="4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FAF5D">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凹凸桥实验器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A8379B">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由桥形支架、滚轮、条形锁紧装置、USB Type-C数据线构成，是系统的拓展实验装置之一，与配合使用，可用于探究物体运动过程中受力与所处位置之间的关系，能够定量展示物体在凹桥、凸桥上的超重、失重状态，可以测量轨道任意位置的受力情况。探究物体运动过程中受力与所处位置之间的关系</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5CFAC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10593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6DC9C">
            <w:pPr>
              <w:widowControl/>
              <w:jc w:val="center"/>
              <w:textAlignment w:val="center"/>
              <w:rPr>
                <w:rFonts w:hint="eastAsia" w:ascii="仿宋" w:hAnsi="仿宋" w:eastAsia="仿宋" w:cs="仿宋"/>
                <w:color w:val="auto"/>
                <w:kern w:val="0"/>
                <w:sz w:val="21"/>
                <w:szCs w:val="21"/>
                <w:highlight w:val="none"/>
                <w:lang w:bidi="ar"/>
              </w:rPr>
            </w:pPr>
          </w:p>
        </w:tc>
      </w:tr>
      <w:tr w14:paraId="1CA1ED62">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E6167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7644B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运动的合成实验器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A43EDA">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bidi="ar"/>
              </w:rPr>
              <w:t>由轨道架（包含左连接块、线桩、水平轨道、刻度盘、右连接块、牵引线固定器、信号源固定座、竖直轨道、滑轮）、塑胶手拧螺栓、T型螺母、手拧螺栓、手拧螺母、绑线扣、拉环、牵引线构成与电磁定位板、信号源配合使用，可进行运动的合成实验。研究运动的合成</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bidi="ar"/>
              </w:rPr>
              <w:t>验证电磁感应与楞次定律</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4997E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B3859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F45CFC">
            <w:pPr>
              <w:widowControl/>
              <w:jc w:val="center"/>
              <w:textAlignment w:val="center"/>
              <w:rPr>
                <w:rFonts w:hint="eastAsia" w:ascii="仿宋" w:hAnsi="仿宋" w:eastAsia="仿宋" w:cs="仿宋"/>
                <w:color w:val="auto"/>
                <w:kern w:val="0"/>
                <w:sz w:val="21"/>
                <w:szCs w:val="21"/>
                <w:highlight w:val="none"/>
                <w:lang w:bidi="ar"/>
              </w:rPr>
            </w:pPr>
          </w:p>
        </w:tc>
      </w:tr>
      <w:tr w14:paraId="62080C41">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2CBDF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57</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4B3D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电磁感应与楞次定律实验器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75BA24">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eastAsia="zh-CN" w:bidi="ar"/>
              </w:rPr>
              <w:t>该实验器由档位开关、线圈、接线柱和电路板组成。与多量程电流传感器或微电流传感器配合使用，用于研究电磁感应现象。档位开关分别与不同匝数相的线圈连接，探究线圈匝数与感应电流的关系。可根据曲线的变化趋势分析感应电流的方向，并由此验证楞次定律。</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9D0BE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82C89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F3C05">
            <w:pPr>
              <w:widowControl/>
              <w:jc w:val="center"/>
              <w:textAlignment w:val="center"/>
              <w:rPr>
                <w:rFonts w:hint="eastAsia" w:ascii="仿宋" w:hAnsi="仿宋" w:eastAsia="仿宋" w:cs="仿宋"/>
                <w:color w:val="auto"/>
                <w:kern w:val="0"/>
                <w:sz w:val="21"/>
                <w:szCs w:val="21"/>
                <w:highlight w:val="none"/>
                <w:lang w:bidi="ar"/>
              </w:rPr>
            </w:pPr>
          </w:p>
        </w:tc>
      </w:tr>
      <w:tr w14:paraId="3CD243FF">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BB66A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58</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16A89B">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电阻定律实验器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0ADF27">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bdr w:val="single" w:color="000000" w:sz="4" w:space="0"/>
              </w:rPr>
              <w:drawing>
                <wp:anchor distT="0" distB="0" distL="114300" distR="114300" simplePos="0" relativeHeight="251660288" behindDoc="0" locked="0" layoutInCell="1" allowOverlap="1">
                  <wp:simplePos x="0" y="0"/>
                  <wp:positionH relativeFrom="column">
                    <wp:posOffset>47625</wp:posOffset>
                  </wp:positionH>
                  <wp:positionV relativeFrom="paragraph">
                    <wp:posOffset>230505</wp:posOffset>
                  </wp:positionV>
                  <wp:extent cx="635" cy="0"/>
                  <wp:effectExtent l="0" t="0" r="0" b="0"/>
                  <wp:wrapNone/>
                  <wp:docPr id="18" name="图片_44"/>
                  <wp:cNvGraphicFramePr/>
                  <a:graphic xmlns:a="http://schemas.openxmlformats.org/drawingml/2006/main">
                    <a:graphicData uri="http://schemas.openxmlformats.org/drawingml/2006/picture">
                      <pic:pic xmlns:pic="http://schemas.openxmlformats.org/drawingml/2006/picture">
                        <pic:nvPicPr>
                          <pic:cNvPr id="18" name="图片_44"/>
                          <pic:cNvPicPr/>
                        </pic:nvPicPr>
                        <pic:blipFill>
                          <a:blip r:embed="rId6"/>
                          <a:stretch>
                            <a:fillRect/>
                          </a:stretch>
                        </pic:blipFill>
                        <pic:spPr>
                          <a:xfrm>
                            <a:off x="0" y="0"/>
                            <a:ext cx="635" cy="0"/>
                          </a:xfrm>
                          <a:prstGeom prst="rect">
                            <a:avLst/>
                          </a:prstGeom>
                          <a:noFill/>
                          <a:ln>
                            <a:noFill/>
                          </a:ln>
                        </pic:spPr>
                      </pic:pic>
                    </a:graphicData>
                  </a:graphic>
                </wp:anchor>
              </w:drawing>
            </w:r>
            <w:r>
              <w:rPr>
                <w:rFonts w:hint="eastAsia" w:ascii="仿宋" w:hAnsi="仿宋" w:eastAsia="仿宋" w:cs="仿宋"/>
                <w:color w:val="auto"/>
                <w:kern w:val="0"/>
                <w:sz w:val="21"/>
                <w:szCs w:val="21"/>
                <w:highlight w:val="none"/>
                <w:bdr w:val="single" w:color="000000" w:sz="4" w:space="0"/>
              </w:rPr>
              <w:drawing>
                <wp:anchor distT="0" distB="0" distL="114300" distR="114300" simplePos="0" relativeHeight="251661312" behindDoc="0" locked="0" layoutInCell="1" allowOverlap="1">
                  <wp:simplePos x="0" y="0"/>
                  <wp:positionH relativeFrom="column">
                    <wp:posOffset>35560</wp:posOffset>
                  </wp:positionH>
                  <wp:positionV relativeFrom="paragraph">
                    <wp:posOffset>221615</wp:posOffset>
                  </wp:positionV>
                  <wp:extent cx="0" cy="1769110"/>
                  <wp:effectExtent l="0" t="0" r="0" b="0"/>
                  <wp:wrapNone/>
                  <wp:docPr id="13" name="图片_45"/>
                  <wp:cNvGraphicFramePr/>
                  <a:graphic xmlns:a="http://schemas.openxmlformats.org/drawingml/2006/main">
                    <a:graphicData uri="http://schemas.openxmlformats.org/drawingml/2006/picture">
                      <pic:pic xmlns:pic="http://schemas.openxmlformats.org/drawingml/2006/picture">
                        <pic:nvPicPr>
                          <pic:cNvPr id="13" name="图片_45"/>
                          <pic:cNvPicPr/>
                        </pic:nvPicPr>
                        <pic:blipFill>
                          <a:blip r:embed="rId6"/>
                          <a:stretch>
                            <a:fillRect/>
                          </a:stretch>
                        </pic:blipFill>
                        <pic:spPr>
                          <a:xfrm>
                            <a:off x="0" y="0"/>
                            <a:ext cx="0" cy="1769110"/>
                          </a:xfrm>
                          <a:prstGeom prst="rect">
                            <a:avLst/>
                          </a:prstGeom>
                          <a:noFill/>
                          <a:ln>
                            <a:noFill/>
                          </a:ln>
                        </pic:spPr>
                      </pic:pic>
                    </a:graphicData>
                  </a:graphic>
                </wp:anchor>
              </w:drawing>
            </w:r>
            <w:r>
              <w:rPr>
                <w:rFonts w:hint="eastAsia" w:ascii="仿宋" w:hAnsi="仿宋" w:eastAsia="仿宋" w:cs="仿宋"/>
                <w:color w:val="auto"/>
                <w:kern w:val="0"/>
                <w:sz w:val="21"/>
                <w:szCs w:val="21"/>
                <w:highlight w:val="none"/>
                <w:lang w:bidi="ar"/>
              </w:rPr>
              <w:t>由直径不同的铁、铁铬、镍铬三种金属丝组成，配合电流、电压传感器使用，探究导体的电阻与长度、截面积的关系</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bidi="ar"/>
              </w:rPr>
              <w:t>探究影响导体电阻大小的因素</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ECBCF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A081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4B0FF">
            <w:pPr>
              <w:widowControl/>
              <w:jc w:val="center"/>
              <w:textAlignment w:val="center"/>
              <w:rPr>
                <w:rFonts w:hint="eastAsia" w:ascii="仿宋" w:hAnsi="仿宋" w:eastAsia="仿宋" w:cs="仿宋"/>
                <w:color w:val="auto"/>
                <w:kern w:val="0"/>
                <w:sz w:val="21"/>
                <w:szCs w:val="21"/>
                <w:highlight w:val="none"/>
                <w:lang w:bidi="ar"/>
              </w:rPr>
            </w:pPr>
          </w:p>
        </w:tc>
      </w:tr>
      <w:tr w14:paraId="65451004">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92545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59</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EADB2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光学实验系统-高中版</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8E678F">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1、由长度1.2米轨道、可调光源座、光缝座、光屏座、光强分布传感器、单缝、双缝、紧固件×1，六棱扳手×1，USBType-C数据线构成；</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2、红色光源：发出波长660nm的红色激光，出光功率为5mw，光斑直径3~3.5mm。输入电压为3V；</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3、可调光源座、光缝座、光屏座、光强分布传感器采用通用底座+功能件构造，可卡套在铝合金轨道上使用，可以前后移动，手动调节位置；</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4、可调光源座设有两颗手拧微调螺栓，可调节激光光源的纵向和横向位置；</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5、支持Windows、Android、iOS、麒麟、统信、鸿蒙操作系统；</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6、支持Intel、AMD、兆芯开先、麒麟、飞腾、龙芯、海光处理器。1、光的双缝干涉实验 2、用双缝干涉测量光的波长 3、光的单缝衍射实验 4、光的偏振现象</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32CBE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C13B9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CCC50">
            <w:pPr>
              <w:widowControl/>
              <w:jc w:val="center"/>
              <w:textAlignment w:val="center"/>
              <w:rPr>
                <w:rFonts w:hint="eastAsia" w:ascii="仿宋" w:hAnsi="仿宋" w:eastAsia="仿宋" w:cs="仿宋"/>
                <w:color w:val="auto"/>
                <w:kern w:val="0"/>
                <w:sz w:val="21"/>
                <w:szCs w:val="21"/>
                <w:highlight w:val="none"/>
                <w:lang w:bidi="ar"/>
              </w:rPr>
            </w:pPr>
          </w:p>
        </w:tc>
      </w:tr>
      <w:tr w14:paraId="735663E8">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9E18C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59A48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自动控制执行器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6C82A2">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bidi="ar"/>
              </w:rPr>
              <w:t>可与DISLab系列产品配合使用，完成自动控制功能，内部集成三种执行器：指示灯、报警器、电动机；可通过切换开关来任意切换不同执行器执行动作</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bidi="ar"/>
              </w:rPr>
              <w:t>可与DISLab系列产品配合使用，完成自动控制功能，内部集成三种执行器：指示灯、报警器、电动机；可通过切换开关来任意切换不同执行器执行动作</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1920D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4245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014DE">
            <w:pPr>
              <w:widowControl/>
              <w:jc w:val="center"/>
              <w:textAlignment w:val="center"/>
              <w:rPr>
                <w:rFonts w:hint="eastAsia" w:ascii="仿宋" w:hAnsi="仿宋" w:eastAsia="仿宋" w:cs="仿宋"/>
                <w:color w:val="auto"/>
                <w:kern w:val="0"/>
                <w:sz w:val="21"/>
                <w:szCs w:val="21"/>
                <w:highlight w:val="none"/>
                <w:lang w:bidi="ar"/>
              </w:rPr>
            </w:pPr>
          </w:p>
        </w:tc>
      </w:tr>
      <w:tr w14:paraId="5581757B">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9C484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61</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2F3FC7">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液体内部压强实验器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A3E60B">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1.由压强测量组件（包括压强探头、旋转器、标尺）、标尺固定夹、控制器、盛液桶、USB Type-C数据线构成；</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2.压强测量范围：-20kPa~+20kPa；分度：0.01kPa；角度旋转范围：0°~180°；分度：10°；</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3.无需数据采集器，传感器可与专用App软件或计算机软件配套使用，实验数据可无线传输到移动端并能有线传输到计算机软件；</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4.设有调零按键，支持压强硬件调零和软件调零；设有二维码按键，可通过自带屏幕显示二维码；设有多功能旋钮，长按旋钮实现开机、关机，旋转旋钮实现调节压强探头方向</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5.自带控制器，可自动0°~180°内调节压强传感器探头，用于测量不同方向压强，研究液体内部压强与方向的关系；</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6.自带标尺，可用于观测进入液体深度，完成液体内部压强与深度关系的实验；</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7.自带数据显示功能，可同时显示压强大小和旋转角度两个数据；</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8.压强传感器自带防水功能，可直接将压强传感器放入水中；</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9.可自动生成电子二维码，用于数据无线传输；</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10.自带可充电锂电池，无需外接电源。测量液体内部压强与深度、方向等关系</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1CB6E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ABC0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0A81C">
            <w:pPr>
              <w:widowControl/>
              <w:jc w:val="center"/>
              <w:textAlignment w:val="center"/>
              <w:rPr>
                <w:rFonts w:hint="eastAsia" w:ascii="仿宋" w:hAnsi="仿宋" w:eastAsia="仿宋" w:cs="仿宋"/>
                <w:color w:val="auto"/>
                <w:kern w:val="0"/>
                <w:sz w:val="21"/>
                <w:szCs w:val="21"/>
                <w:highlight w:val="none"/>
                <w:lang w:bidi="ar"/>
              </w:rPr>
            </w:pPr>
          </w:p>
        </w:tc>
      </w:tr>
      <w:tr w14:paraId="45D2B78C">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7757C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62</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594C18">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力传感器附件</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983F46">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由称重组件（含托盘、底座）和压力实验组件（含尖头顶针、平头顶针）构成，与力传感器配合使用。其中，称重组件用于测量物体的质量，压力实验组件用于测量物体的表面压力。称重、测压力等情况下更换力传感器侧钩</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D8BD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6092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0D5D7D">
            <w:pPr>
              <w:widowControl/>
              <w:jc w:val="center"/>
              <w:textAlignment w:val="center"/>
              <w:rPr>
                <w:rFonts w:hint="eastAsia" w:ascii="仿宋" w:hAnsi="仿宋" w:eastAsia="仿宋" w:cs="仿宋"/>
                <w:color w:val="auto"/>
                <w:kern w:val="0"/>
                <w:sz w:val="21"/>
                <w:szCs w:val="21"/>
                <w:highlight w:val="none"/>
                <w:lang w:bidi="ar"/>
              </w:rPr>
            </w:pPr>
          </w:p>
        </w:tc>
      </w:tr>
      <w:tr w14:paraId="3772610B">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4B262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63</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26449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附件</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412E16">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有线模式配套：含USB通讯线1条、传感器线4条、转接器4只、技术资料等必配</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用于传感器和采集器连接、实验指导资料</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BBCC6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29BBF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DCA6B4">
            <w:pPr>
              <w:widowControl/>
              <w:jc w:val="center"/>
              <w:textAlignment w:val="center"/>
              <w:rPr>
                <w:rFonts w:hint="eastAsia" w:ascii="仿宋" w:hAnsi="仿宋" w:eastAsia="仿宋" w:cs="仿宋"/>
                <w:color w:val="auto"/>
                <w:kern w:val="0"/>
                <w:sz w:val="21"/>
                <w:szCs w:val="21"/>
                <w:highlight w:val="none"/>
                <w:lang w:bidi="ar"/>
              </w:rPr>
            </w:pPr>
          </w:p>
        </w:tc>
      </w:tr>
      <w:tr w14:paraId="546A2714">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E29A0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64</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0205B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铝合金箱</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2AD9AF">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bidi="ar"/>
              </w:rPr>
              <w:t>传感器铝合金实验箱</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bidi="ar"/>
              </w:rPr>
              <w:t>必配传感器收纳</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7B820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D710E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8AE00D">
            <w:pPr>
              <w:widowControl/>
              <w:jc w:val="center"/>
              <w:textAlignment w:val="center"/>
              <w:rPr>
                <w:rFonts w:hint="eastAsia" w:ascii="仿宋" w:hAnsi="仿宋" w:eastAsia="仿宋" w:cs="仿宋"/>
                <w:color w:val="auto"/>
                <w:kern w:val="0"/>
                <w:sz w:val="21"/>
                <w:szCs w:val="21"/>
                <w:highlight w:val="none"/>
                <w:lang w:bidi="ar"/>
              </w:rPr>
            </w:pPr>
          </w:p>
        </w:tc>
      </w:tr>
      <w:tr w14:paraId="248C7311">
        <w:tblPrEx>
          <w:tblCellMar>
            <w:top w:w="0" w:type="dxa"/>
            <w:left w:w="108" w:type="dxa"/>
            <w:bottom w:w="0" w:type="dxa"/>
            <w:right w:w="108" w:type="dxa"/>
          </w:tblCellMar>
        </w:tblPrEx>
        <w:trPr>
          <w:trHeight w:val="23" w:hRule="atLeast"/>
          <w:jc w:val="center"/>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A0C1E">
            <w:pPr>
              <w:widowControl/>
              <w:jc w:val="left"/>
              <w:textAlignment w:val="center"/>
              <w:rPr>
                <w:rFonts w:hint="eastAsia" w:ascii="仿宋" w:hAnsi="仿宋" w:eastAsia="仿宋" w:cs="仿宋"/>
                <w:b/>
                <w:bCs/>
                <w:color w:val="auto"/>
                <w:kern w:val="0"/>
                <w:sz w:val="21"/>
                <w:szCs w:val="21"/>
                <w:highlight w:val="none"/>
                <w:lang w:bidi="ar"/>
              </w:rPr>
            </w:pPr>
            <w:r>
              <w:rPr>
                <w:rFonts w:hint="eastAsia" w:ascii="仿宋" w:hAnsi="仿宋" w:eastAsia="仿宋" w:cs="仿宋"/>
                <w:b/>
                <w:bCs/>
                <w:color w:val="auto"/>
                <w:kern w:val="0"/>
                <w:sz w:val="21"/>
                <w:szCs w:val="21"/>
                <w:highlight w:val="none"/>
                <w:lang w:bidi="ar"/>
              </w:rPr>
              <w:t>二.学生实验区域</w:t>
            </w:r>
          </w:p>
        </w:tc>
      </w:tr>
      <w:tr w14:paraId="6D671AC5">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6D2C4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42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279A3B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六角实验台</w:t>
            </w:r>
          </w:p>
        </w:tc>
        <w:tc>
          <w:tcPr>
            <w:tcW w:w="3054" w:type="pct"/>
            <w:tcBorders>
              <w:top w:val="single" w:color="000000" w:sz="4" w:space="0"/>
              <w:left w:val="single" w:color="000000" w:sz="4" w:space="0"/>
              <w:bottom w:val="single" w:color="000000" w:sz="4" w:space="0"/>
              <w:right w:val="single" w:color="000000" w:sz="4" w:space="0"/>
            </w:tcBorders>
            <w:shd w:val="clear" w:color="auto" w:fill="auto"/>
          </w:tcPr>
          <w:p w14:paraId="283AC22C">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1、规格1400*1212*780台身架构：所有部件采用高分子环保ABS结构（整桌无木质材料），组合而成，两个组位之间采用榫卯连接，牢固易安装。可接触面部件需做圆弧或R角处理。</w:t>
            </w:r>
          </w:p>
          <w:p w14:paraId="0FFB4AC5">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2、台身颜色：采用白色，蓝色组位交替组合搭配结构，整体漂亮多变。台面要求：采用≥12mm厚实芯理化板（双面膜）</w:t>
            </w:r>
          </w:p>
          <w:p w14:paraId="2B773387">
            <w:pPr>
              <w:pStyle w:val="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仿宋" w:hAnsi="仿宋" w:eastAsia="仿宋" w:cs="仿宋"/>
                <w:strike w:val="0"/>
                <w:dstrike w:val="0"/>
                <w:color w:val="auto"/>
                <w:kern w:val="0"/>
                <w:sz w:val="21"/>
                <w:szCs w:val="21"/>
                <w:highlight w:val="none"/>
                <w:lang w:val="en-US" w:eastAsia="zh-CN" w:bidi="ar"/>
              </w:rPr>
            </w:pPr>
            <w:r>
              <w:rPr>
                <w:rFonts w:hint="eastAsia" w:ascii="仿宋" w:hAnsi="仿宋" w:eastAsia="仿宋" w:cs="仿宋"/>
                <w:strike w:val="0"/>
                <w:dstrike w:val="0"/>
                <w:color w:val="auto"/>
                <w:kern w:val="0"/>
                <w:sz w:val="21"/>
                <w:szCs w:val="21"/>
                <w:highlight w:val="none"/>
                <w:lang w:val="en-US" w:eastAsia="zh-CN" w:bidi="ar"/>
              </w:rPr>
              <w:t>(1)化学性能要求：参照 GB/T 17657-2022“人造板及饰面人造板理化性能试验方法”进行检验：对硫酸（98%）、盐酸（37%）、四氯化碳、苯、苯酚饱和液、氯化镁(10%)、二氯乙烷、对甲酚、草酸、亚甲基蓝（5%）、丙酮、乙醚、甲酸（88%）、无水甲醇、乙酸正戊酯、5%氯化钠溶液、三氯乙烯、异丙醇、异辛烷、硫酸钠饱和液等138 种化学试剂进行检测，板材检验结果无明显变化，分级结果为 5 级；</w:t>
            </w:r>
          </w:p>
          <w:p w14:paraId="43F7ED67">
            <w:pPr>
              <w:pStyle w:val="2"/>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仿宋" w:hAnsi="仿宋" w:eastAsia="仿宋" w:cs="仿宋"/>
                <w:strike w:val="0"/>
                <w:dstrike w:val="0"/>
                <w:color w:val="auto"/>
                <w:kern w:val="0"/>
                <w:sz w:val="21"/>
                <w:szCs w:val="21"/>
                <w:highlight w:val="none"/>
                <w:lang w:val="en-US" w:eastAsia="zh-CN" w:bidi="ar"/>
              </w:rPr>
            </w:pPr>
            <w:r>
              <w:rPr>
                <w:rFonts w:hint="eastAsia" w:ascii="仿宋" w:hAnsi="仿宋" w:eastAsia="仿宋" w:cs="仿宋"/>
                <w:strike w:val="0"/>
                <w:dstrike w:val="0"/>
                <w:color w:val="auto"/>
                <w:kern w:val="0"/>
                <w:sz w:val="21"/>
                <w:szCs w:val="21"/>
                <w:highlight w:val="none"/>
                <w:lang w:val="en-US" w:eastAsia="zh-CN" w:bidi="ar"/>
              </w:rPr>
              <w:t>(2)甲醛性能需符合经GB/T 39600-2021标准检验，甲醛释放量≤0.005 mg/m³；燃烧性能项目检测符合GB 8624-2012标准，达到B1（C-s1,d0,t1）级，烟气毒性等级为ZA3级；检测依据GB/T 2408-2021标准水平燃烧符合HB级、垂直燃符合V-0级；</w:t>
            </w:r>
          </w:p>
          <w:p w14:paraId="12469A01">
            <w:pPr>
              <w:keepNext w:val="0"/>
              <w:keepLines w:val="0"/>
              <w:pageBreakBefore w:val="0"/>
              <w:widowControl w:val="0"/>
              <w:numPr>
                <w:ilvl w:val="0"/>
                <w:numId w:val="0"/>
              </w:numPr>
              <w:kinsoku/>
              <w:wordWrap/>
              <w:overflowPunct/>
              <w:topLinePunct w:val="0"/>
              <w:autoSpaceDE/>
              <w:autoSpaceDN/>
              <w:bidi w:val="0"/>
              <w:adjustRightInd/>
              <w:snapToGrid/>
              <w:ind w:left="0" w:leftChars="0" w:firstLine="0" w:firstLineChars="0"/>
              <w:textAlignment w:val="auto"/>
              <w:rPr>
                <w:rFonts w:hint="eastAsia" w:ascii="仿宋" w:hAnsi="仿宋" w:eastAsia="仿宋" w:cs="仿宋"/>
                <w:strike w:val="0"/>
                <w:dstrike w:val="0"/>
                <w:color w:val="auto"/>
                <w:kern w:val="0"/>
                <w:sz w:val="21"/>
                <w:szCs w:val="21"/>
                <w:highlight w:val="none"/>
                <w:lang w:val="en-US" w:eastAsia="zh-CN" w:bidi="ar"/>
              </w:rPr>
            </w:pPr>
            <w:r>
              <w:rPr>
                <w:rFonts w:hint="eastAsia" w:ascii="仿宋" w:hAnsi="仿宋" w:eastAsia="仿宋" w:cs="仿宋"/>
                <w:strike w:val="0"/>
                <w:dstrike w:val="0"/>
                <w:color w:val="auto"/>
                <w:kern w:val="0"/>
                <w:sz w:val="21"/>
                <w:szCs w:val="21"/>
                <w:highlight w:val="none"/>
                <w:lang w:val="en-US" w:eastAsia="zh-CN" w:bidi="ar"/>
              </w:rPr>
              <w:t>（3）抗霉抗菌检测：依据JC/T 2039-2010标准进行检测，黑曲霉、土曲霉、宛氏拟青霉、绳状青霉、出芽短梗霉、球毛壳霉、长枝木霉等7种霉菌检测抗霉菌等级为0级；甲型溶血性链球群、宋氏志贺氏菌、粪肠球菌、大肠埃希氏菌、金黄色葡萄球菌、白色念珠菌、铜绿假单胞菌、肺炎克雷伯氏菌、鼠伤寒沙门氏菌、枯草芽孢杆菌、肠沙门氏菌肠亚种、白色葡萄球菌、变异库克菌、表皮葡萄球菌、耐甲氧西林金黄色葡萄球菌等15种菌种抗菌率≥99.99%；</w:t>
            </w:r>
          </w:p>
          <w:p w14:paraId="0C31A967">
            <w:pPr>
              <w:keepNext w:val="0"/>
              <w:keepLines w:val="0"/>
              <w:pageBreakBefore w:val="0"/>
              <w:widowControl w:val="0"/>
              <w:numPr>
                <w:ilvl w:val="0"/>
                <w:numId w:val="0"/>
              </w:numPr>
              <w:kinsoku/>
              <w:wordWrap/>
              <w:overflowPunct/>
              <w:topLinePunct w:val="0"/>
              <w:autoSpaceDE/>
              <w:autoSpaceDN/>
              <w:bidi w:val="0"/>
              <w:adjustRightInd/>
              <w:snapToGrid/>
              <w:ind w:left="0" w:leftChars="0" w:firstLine="0" w:firstLineChars="0"/>
              <w:textAlignment w:val="auto"/>
              <w:rPr>
                <w:rFonts w:hint="eastAsia" w:ascii="仿宋" w:hAnsi="仿宋" w:eastAsia="仿宋" w:cs="仿宋"/>
                <w:strike w:val="0"/>
                <w:dstrike w:val="0"/>
                <w:color w:val="auto"/>
                <w:kern w:val="0"/>
                <w:sz w:val="21"/>
                <w:szCs w:val="21"/>
                <w:highlight w:val="none"/>
                <w:lang w:val="en-US" w:eastAsia="zh-CN" w:bidi="ar"/>
              </w:rPr>
            </w:pPr>
            <w:r>
              <w:rPr>
                <w:rFonts w:hint="eastAsia" w:ascii="仿宋" w:hAnsi="仿宋" w:eastAsia="仿宋" w:cs="仿宋"/>
                <w:strike w:val="0"/>
                <w:dstrike w:val="0"/>
                <w:color w:val="auto"/>
                <w:kern w:val="0"/>
                <w:sz w:val="21"/>
                <w:szCs w:val="21"/>
                <w:highlight w:val="none"/>
                <w:lang w:val="en-US" w:eastAsia="zh-CN" w:bidi="ar"/>
              </w:rPr>
              <w:t>(4)氙灯老化---用氙灯老化试验箱根据GB/T16422.2-2022标准进行567小时以上测试，结果为5级，样品无变色、发粘、裂纹等异常；</w:t>
            </w:r>
          </w:p>
          <w:p w14:paraId="4EDF7CEF">
            <w:pPr>
              <w:widowControl/>
              <w:jc w:val="left"/>
              <w:textAlignment w:val="top"/>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3、台身功能：台身采用ABS注塑件相互连接，桌身内含学生书包斗，下部位是综合功能柜。整体尺寸比例经过人体工程学设计。</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4、加强底座：台身内部下端底座采用1.0一级冷轧钢板（SPCCT）经CNC机压成型，焊接制作，表面经磷化处理、环氧树脂静电粉末涂装处理。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5、加强筋：台身上采用定做加强钢架，与桌身紧密贴合，表面经磷化处理、环氧树脂静电粉末涂装处理方便桌身与台面的固定，及加强整体桌身强度。</w:t>
            </w:r>
          </w:p>
        </w:tc>
        <w:tc>
          <w:tcPr>
            <w:tcW w:w="27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69C9FD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张</w:t>
            </w:r>
          </w:p>
        </w:tc>
        <w:tc>
          <w:tcPr>
            <w:tcW w:w="230" w:type="pct"/>
            <w:tcBorders>
              <w:top w:val="single" w:color="000000" w:sz="4" w:space="0"/>
              <w:left w:val="single" w:color="000000" w:sz="4" w:space="0"/>
              <w:bottom w:val="nil"/>
              <w:right w:val="single" w:color="000000" w:sz="4" w:space="0"/>
            </w:tcBorders>
            <w:shd w:val="clear" w:color="auto" w:fill="FFFFFF"/>
            <w:vAlign w:val="center"/>
          </w:tcPr>
          <w:p w14:paraId="62CDDAB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nil"/>
              <w:right w:val="single" w:color="000000" w:sz="4" w:space="0"/>
            </w:tcBorders>
            <w:shd w:val="clear" w:color="auto" w:fill="FFFFFF"/>
            <w:vAlign w:val="center"/>
          </w:tcPr>
          <w:p w14:paraId="0759C26D">
            <w:pPr>
              <w:widowControl/>
              <w:jc w:val="center"/>
              <w:textAlignment w:val="center"/>
              <w:rPr>
                <w:rFonts w:hint="eastAsia" w:ascii="仿宋" w:hAnsi="仿宋" w:eastAsia="仿宋" w:cs="仿宋"/>
                <w:color w:val="auto"/>
                <w:kern w:val="0"/>
                <w:sz w:val="21"/>
                <w:szCs w:val="21"/>
                <w:highlight w:val="none"/>
                <w:lang w:bidi="ar"/>
              </w:rPr>
            </w:pPr>
            <w:r>
              <w:rPr>
                <w:color w:val="auto"/>
                <w:sz w:val="21"/>
                <w:szCs w:val="21"/>
                <w:highlight w:val="none"/>
              </w:rPr>
              <w:drawing>
                <wp:inline distT="0" distB="0" distL="114300" distR="114300">
                  <wp:extent cx="531495" cy="466725"/>
                  <wp:effectExtent l="0" t="0" r="1905" b="9525"/>
                  <wp:docPr id="11" name="ID_1AEE002E7ABD44AC9E506C28F2E43E84" descr="a5c620022da167aeb9293192e604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D_1AEE002E7ABD44AC9E506C28F2E43E84" descr="a5c620022da167aeb9293192e604122"/>
                          <pic:cNvPicPr>
                            <a:picLocks noChangeAspect="1"/>
                          </pic:cNvPicPr>
                        </pic:nvPicPr>
                        <pic:blipFill>
                          <a:blip r:embed="rId7"/>
                          <a:stretch>
                            <a:fillRect/>
                          </a:stretch>
                        </pic:blipFill>
                        <pic:spPr>
                          <a:xfrm>
                            <a:off x="0" y="0"/>
                            <a:ext cx="531495" cy="466725"/>
                          </a:xfrm>
                          <a:prstGeom prst="rect">
                            <a:avLst/>
                          </a:prstGeom>
                          <a:noFill/>
                          <a:ln w="9525">
                            <a:noFill/>
                          </a:ln>
                        </pic:spPr>
                      </pic:pic>
                    </a:graphicData>
                  </a:graphic>
                </wp:inline>
              </w:drawing>
            </w:r>
          </w:p>
        </w:tc>
      </w:tr>
      <w:tr w14:paraId="31781654">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E6DD1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15A19C">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学生安全电源</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7983F">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国标22V电源，国标小五孔插座，可同时接入多台设备使用</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3D85B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64689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18</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2E9AED">
            <w:pPr>
              <w:widowControl/>
              <w:jc w:val="center"/>
              <w:textAlignment w:val="center"/>
              <w:rPr>
                <w:rFonts w:hint="eastAsia" w:ascii="仿宋" w:hAnsi="仿宋" w:eastAsia="仿宋" w:cs="仿宋"/>
                <w:color w:val="auto"/>
                <w:kern w:val="0"/>
                <w:sz w:val="21"/>
                <w:szCs w:val="21"/>
                <w:highlight w:val="none"/>
                <w:lang w:bidi="ar"/>
              </w:rPr>
            </w:pPr>
          </w:p>
        </w:tc>
      </w:tr>
      <w:tr w14:paraId="3C87B0AC">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0403A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25515C">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学生电脑</w:t>
            </w:r>
          </w:p>
        </w:tc>
        <w:tc>
          <w:tcPr>
            <w:tcW w:w="3054" w:type="pct"/>
            <w:tcBorders>
              <w:top w:val="single" w:color="000000" w:sz="4" w:space="0"/>
              <w:left w:val="single" w:color="000000" w:sz="4" w:space="0"/>
              <w:bottom w:val="single" w:color="000000" w:sz="4" w:space="0"/>
              <w:right w:val="single" w:color="000000" w:sz="4" w:space="0"/>
            </w:tcBorders>
            <w:shd w:val="clear" w:color="auto" w:fill="auto"/>
          </w:tcPr>
          <w:p w14:paraId="64D4EB6B">
            <w:pPr>
              <w:widowControl/>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1.CPU：主频≥2.0Ghz，≥8核处理器12线程，三级缓存≥12MB。</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2.GPU：≥48个图形处理单元，最大频率≥1.4GHz。</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3.内存：≥16GB DDR4 3200MT/s 内存或以上。</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4.硬盘：≥512GB M.2 NVMe SSD硬盘，支持机械硬盘拓展。</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5.支持1000Mbps，网口支持wake on LAN。</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6.集成标准声卡。</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7.前置面板：USB3.0≥2个（USB 3.2 Gen1）；USB2.0≥2个；TypeC≥1个（支持USB 3.2 Gen1）；音频输入≥1个，音频输出≥1个。</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8.≥2前置USB端口支持在关机状态下对外供电。</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9.前置面板音频输出接口采用四段式接口，兼容单耳机输出和耳机、麦克风二合一。</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10.后置面板：USB3.0≥2个（USB 3.2 Gen2）；USB2.0≥2个；HDMI输出≥1；VGA输出≥1；音频输入≥1；音频输出≥1；RJ45≥1。</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11.内部插槽：PCIEX16≥1（支持拓展独立显卡）；PCIEX1≥1；M.2≥2；SATA≥2。</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12.机箱体积：≤8L。</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13.电源功率：≤180W。</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14.可通过物理按键实现系统一键还原。</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15.配备同品牌USB有线键鼠。</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16.≥23.8</w:t>
            </w:r>
            <w:r>
              <w:rPr>
                <w:rFonts w:hint="eastAsia" w:ascii="仿宋" w:hAnsi="仿宋" w:eastAsia="仿宋" w:cs="仿宋"/>
                <w:color w:val="auto"/>
                <w:kern w:val="0"/>
                <w:sz w:val="21"/>
                <w:szCs w:val="21"/>
                <w:highlight w:val="none"/>
                <w:lang w:val="en-US" w:eastAsia="zh-CN" w:bidi="ar"/>
              </w:rPr>
              <w:t>英寸</w:t>
            </w:r>
            <w:r>
              <w:rPr>
                <w:rFonts w:hint="eastAsia" w:ascii="仿宋" w:hAnsi="仿宋" w:eastAsia="仿宋" w:cs="仿宋"/>
                <w:color w:val="auto"/>
                <w:kern w:val="0"/>
                <w:sz w:val="21"/>
                <w:szCs w:val="21"/>
                <w:highlight w:val="none"/>
                <w:lang w:bidi="ar"/>
              </w:rPr>
              <w:t>显示屏幕，分辨率≥1920*1080，屏幕亮度≥250nit；</w:t>
            </w:r>
          </w:p>
          <w:p w14:paraId="573DC180">
            <w:pPr>
              <w:widowControl/>
              <w:jc w:val="left"/>
              <w:textAlignment w:val="top"/>
              <w:rPr>
                <w:rFonts w:hint="default" w:ascii="仿宋" w:hAnsi="仿宋" w:eastAsia="仿宋" w:cs="仿宋"/>
                <w:color w:val="auto"/>
                <w:kern w:val="0"/>
                <w:sz w:val="21"/>
                <w:szCs w:val="21"/>
                <w:highlight w:val="none"/>
                <w:lang w:val="en-US" w:eastAsia="zh-CN" w:bidi="ar"/>
              </w:rPr>
            </w:pPr>
            <w:r>
              <w:rPr>
                <w:rFonts w:hint="eastAsia" w:ascii="仿宋" w:hAnsi="仿宋" w:eastAsia="仿宋" w:cs="仿宋"/>
                <w:b/>
                <w:bCs/>
                <w:color w:val="auto"/>
                <w:kern w:val="0"/>
                <w:sz w:val="21"/>
                <w:szCs w:val="21"/>
                <w:highlight w:val="none"/>
                <w:lang w:val="en-US" w:eastAsia="zh-CN" w:bidi="ar"/>
              </w:rPr>
              <w:t>注：提供主机、显示器节能佐证材料。</w:t>
            </w:r>
          </w:p>
        </w:tc>
        <w:tc>
          <w:tcPr>
            <w:tcW w:w="27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389B55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23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9B727F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DEE333D">
            <w:pPr>
              <w:widowControl/>
              <w:jc w:val="center"/>
              <w:textAlignment w:val="center"/>
              <w:rPr>
                <w:rFonts w:hint="eastAsia" w:ascii="仿宋" w:hAnsi="仿宋" w:eastAsia="仿宋" w:cs="仿宋"/>
                <w:color w:val="auto"/>
                <w:kern w:val="0"/>
                <w:sz w:val="21"/>
                <w:szCs w:val="21"/>
                <w:highlight w:val="none"/>
                <w:lang w:bidi="ar"/>
              </w:rPr>
            </w:pPr>
          </w:p>
        </w:tc>
      </w:tr>
      <w:tr w14:paraId="45DC5F85">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8DB95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A2FF2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实验凳</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617282">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φ320×450</w:t>
            </w:r>
            <w:r>
              <w:rPr>
                <w:rFonts w:hint="eastAsia" w:ascii="仿宋" w:hAnsi="仿宋" w:eastAsia="仿宋" w:cs="仿宋"/>
                <w:color w:val="auto"/>
                <w:kern w:val="0"/>
                <w:sz w:val="21"/>
                <w:szCs w:val="21"/>
                <w:highlight w:val="none"/>
                <w:lang w:val="en-US" w:eastAsia="zh-CN" w:bidi="ar"/>
              </w:rPr>
              <w:t>mm</w:t>
            </w:r>
            <w:r>
              <w:rPr>
                <w:rFonts w:hint="eastAsia" w:ascii="仿宋" w:hAnsi="仿宋" w:eastAsia="仿宋" w:cs="仿宋"/>
                <w:color w:val="auto"/>
                <w:kern w:val="0"/>
                <w:sz w:val="21"/>
                <w:szCs w:val="21"/>
                <w:highlight w:val="none"/>
                <w:lang w:bidi="ar"/>
              </w:rPr>
              <w:t>，全新注塑凳面，凳面高亮度</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bidi="ar"/>
              </w:rPr>
              <w:t>40*20*1.2mm钢管一体折弯成型，钢制四脚，下带ABS防水脚垫脚垫。外喷环氧树脂涂层，耐腐蚀耐酸碱。</w:t>
            </w:r>
          </w:p>
          <w:p w14:paraId="4F50D52E">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面板采用PP新料一体注塑成型，凳面加厚，高档仿生树木纹路。</w:t>
            </w:r>
          </w:p>
          <w:p w14:paraId="256601E1">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安全防护：</w:t>
            </w:r>
          </w:p>
          <w:p w14:paraId="1CA5B9BF">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托盘与螺杆为焊接连接，避免托盘掉出而造成使用者受伤。</w:t>
            </w:r>
          </w:p>
          <w:p w14:paraId="49F685C8">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螺杆下端进过加固处理，使螺杆在升降过程中，不会因升到最高点而脱落而造成使用者受伤。</w:t>
            </w:r>
          </w:p>
          <w:p w14:paraId="3CB1869D">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螺杆整体包裹在套件内，并进行封闭处理，使螺杆不外露。</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E00D6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张</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6BFC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EC1AFF">
            <w:pPr>
              <w:widowControl/>
              <w:jc w:val="center"/>
              <w:textAlignment w:val="center"/>
              <w:rPr>
                <w:rFonts w:hint="eastAsia" w:ascii="仿宋" w:hAnsi="仿宋" w:eastAsia="仿宋" w:cs="仿宋"/>
                <w:color w:val="auto"/>
                <w:kern w:val="0"/>
                <w:sz w:val="21"/>
                <w:szCs w:val="21"/>
                <w:highlight w:val="none"/>
                <w:lang w:bidi="ar"/>
              </w:rPr>
            </w:pPr>
          </w:p>
        </w:tc>
      </w:tr>
      <w:tr w14:paraId="0FB782FD">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568EC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B01AD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数据采集器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ED4DC0">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核心设备，所有传感器采集的信号需要通过数据采集器进行数据处理后再输入电脑，通过软件显示出来。与计算机USB接口通讯，无须外接电源，最大采样率80K；支持四通道并行采集，全数字通道，采用BT自锁接口；可根据实验教学需要，选择接插有线接口或无线接收实现与传感器通讯；支持有线/无线状态下的四通道并行采集</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B1E9E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FED3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9300C8">
            <w:pPr>
              <w:widowControl/>
              <w:jc w:val="center"/>
              <w:textAlignment w:val="center"/>
              <w:rPr>
                <w:rFonts w:hint="eastAsia" w:ascii="仿宋" w:hAnsi="仿宋" w:eastAsia="仿宋" w:cs="仿宋"/>
                <w:color w:val="auto"/>
                <w:kern w:val="0"/>
                <w:sz w:val="21"/>
                <w:szCs w:val="21"/>
                <w:highlight w:val="none"/>
                <w:lang w:bidi="ar"/>
              </w:rPr>
            </w:pPr>
          </w:p>
        </w:tc>
      </w:tr>
      <w:tr w14:paraId="77754575">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93EDA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FAECC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多量程电流传感器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BBFBD">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测量范围：-3A~+3A；分度：0.01A</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测量范围：-300mA~+300mA；分度：0.1mA</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测量范围：-30mA ~+30mA；分度：0.01 mA</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通过按钮切换量程。连接插口采用BT接口，具有方向性和自锁功能，可以防止传感器脱落保证数据传输稳定，支持与采集器的有线通讯、无线通讯和彩屏独立数据显示三种工作方式，支持热插拔，自带硬件调零按钮，可在windows系统、安卓和iOS系统下分别进行实验演示。</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27AAA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A281A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40F6F7">
            <w:pPr>
              <w:widowControl/>
              <w:jc w:val="center"/>
              <w:textAlignment w:val="center"/>
              <w:rPr>
                <w:rFonts w:hint="eastAsia" w:ascii="仿宋" w:hAnsi="仿宋" w:eastAsia="仿宋" w:cs="仿宋"/>
                <w:color w:val="auto"/>
                <w:kern w:val="0"/>
                <w:sz w:val="21"/>
                <w:szCs w:val="21"/>
                <w:highlight w:val="none"/>
                <w:lang w:bidi="ar"/>
              </w:rPr>
            </w:pPr>
          </w:p>
        </w:tc>
      </w:tr>
      <w:tr w14:paraId="2C16069D">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CA236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BA7C2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电压传感器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7013A4">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测量范围：-20V~+20V；分度：0.01V，连接插口采用BT接口，具有方向性和自锁功能，可以防止传感器脱落保证数据传输稳定，支持与采集器的有线通讯、无线通讯和彩屏独立数据显示三种工作方式，支持热插拔，自带硬件调零按钮，可在windows系统、安卓和iOS系统下分别进行实验演示。</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12537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DE0A1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9F5B4F">
            <w:pPr>
              <w:widowControl/>
              <w:jc w:val="center"/>
              <w:textAlignment w:val="center"/>
              <w:rPr>
                <w:rFonts w:hint="eastAsia" w:ascii="仿宋" w:hAnsi="仿宋" w:eastAsia="仿宋" w:cs="仿宋"/>
                <w:color w:val="auto"/>
                <w:kern w:val="0"/>
                <w:sz w:val="21"/>
                <w:szCs w:val="21"/>
                <w:highlight w:val="none"/>
                <w:lang w:bidi="ar"/>
              </w:rPr>
            </w:pPr>
          </w:p>
        </w:tc>
      </w:tr>
      <w:tr w14:paraId="3C427B12">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C3611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8AA5B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微电流传感器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D6EC65">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测量范围：-5μA~+5μA；分度：0.01μA，连接插口采用BT接口，具有方向性和自锁功能，可以防止传感器脱落保证数据传输稳定，支持与采集器的有线通讯、无线通讯和彩屏独立数据显示三种工作方式，支持热插拔，自带硬件调零按钮，可在windows系统、安卓和iOS系统下分别进行实验演示。</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16C5E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952E2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0E4E5">
            <w:pPr>
              <w:widowControl/>
              <w:jc w:val="center"/>
              <w:textAlignment w:val="center"/>
              <w:rPr>
                <w:rFonts w:hint="eastAsia" w:ascii="仿宋" w:hAnsi="仿宋" w:eastAsia="仿宋" w:cs="仿宋"/>
                <w:color w:val="auto"/>
                <w:kern w:val="0"/>
                <w:sz w:val="21"/>
                <w:szCs w:val="21"/>
                <w:highlight w:val="none"/>
                <w:lang w:bidi="ar"/>
              </w:rPr>
            </w:pPr>
          </w:p>
        </w:tc>
      </w:tr>
      <w:tr w14:paraId="6103E333">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F3E1E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25410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磁感应强度传感器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58711D">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测量范围：-15mT~+15mT；分度：0.01 mT，连接插口采用BT接口，具有方向性和自锁功能，可以防止传感器脱落保证数据传输稳定，支持与采集器的有线通讯、无线通讯和彩屏独立数据显示三种工作方式，支持热插拔，可在windows系统、安卓和iOS系统下分别进行实验演示。</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F6223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03D6F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08DD79">
            <w:pPr>
              <w:widowControl/>
              <w:jc w:val="center"/>
              <w:textAlignment w:val="center"/>
              <w:rPr>
                <w:rFonts w:hint="eastAsia" w:ascii="仿宋" w:hAnsi="仿宋" w:eastAsia="仿宋" w:cs="仿宋"/>
                <w:color w:val="auto"/>
                <w:kern w:val="0"/>
                <w:sz w:val="21"/>
                <w:szCs w:val="21"/>
                <w:highlight w:val="none"/>
                <w:lang w:bidi="ar"/>
              </w:rPr>
            </w:pPr>
          </w:p>
        </w:tc>
      </w:tr>
      <w:tr w14:paraId="76565880">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BA585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355E2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力传感器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7D501">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测量范围：-20N~+20N；分度：0.01N；可用于测拉力（显示正值）和压力（显示负值），手柄式结构，连接插口采用BT接口，具有方向性和自锁功能，可以防止传感器脱落保证数据传输稳定，支持与采集器的有线通讯、无线通讯和彩屏独立数据显示三种工作方式，支持热插拔，自带硬件调零按钮，可在windows系统、安卓和iOS系统下分别进行实验演示。</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325F2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9E79B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9C5581">
            <w:pPr>
              <w:widowControl/>
              <w:jc w:val="center"/>
              <w:textAlignment w:val="center"/>
              <w:rPr>
                <w:rFonts w:hint="eastAsia" w:ascii="仿宋" w:hAnsi="仿宋" w:eastAsia="仿宋" w:cs="仿宋"/>
                <w:color w:val="auto"/>
                <w:kern w:val="0"/>
                <w:sz w:val="21"/>
                <w:szCs w:val="21"/>
                <w:highlight w:val="none"/>
                <w:lang w:bidi="ar"/>
              </w:rPr>
            </w:pPr>
          </w:p>
        </w:tc>
      </w:tr>
      <w:tr w14:paraId="1C553FFB">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AAE4C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11</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0C27B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分体式位移传感器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72288">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由发射器和接收器构成。发射器由电池供电，易与现有实验装置（运动小车、弹簧振子等）组合；接收器与采集器连接，测量范围：0cm ~200cm，分度：1mm。无测量盲区，支持热插拔，支持与采集器的有线通讯、无线通讯和独立彩屏数据显示三种工作方式，可在windows系统、安卓和iOS系统下分别进行实验演示。</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DDDC7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55191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42871C">
            <w:pPr>
              <w:widowControl/>
              <w:jc w:val="center"/>
              <w:textAlignment w:val="center"/>
              <w:rPr>
                <w:rFonts w:hint="eastAsia" w:ascii="仿宋" w:hAnsi="仿宋" w:eastAsia="仿宋" w:cs="仿宋"/>
                <w:color w:val="auto"/>
                <w:kern w:val="0"/>
                <w:sz w:val="21"/>
                <w:szCs w:val="21"/>
                <w:highlight w:val="none"/>
                <w:lang w:bidi="ar"/>
              </w:rPr>
            </w:pPr>
          </w:p>
        </w:tc>
      </w:tr>
      <w:tr w14:paraId="764A3D73">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E17B9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12</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CB333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光电门传感器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42EF43">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分度：2μS；用于测量挡光片（U型、I型）的挡光时间，连接插口采用BT接口，具有方向性和自锁功能，可以防止传感器脱落保证数据传输稳定，可与无线传输模块自由组合，支持热插拔，可在windows系统、安卓和iOS系统下分别进行实验演示。</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E14BE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70672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364156">
            <w:pPr>
              <w:widowControl/>
              <w:jc w:val="center"/>
              <w:textAlignment w:val="center"/>
              <w:rPr>
                <w:rFonts w:hint="eastAsia" w:ascii="仿宋" w:hAnsi="仿宋" w:eastAsia="仿宋" w:cs="仿宋"/>
                <w:color w:val="auto"/>
                <w:kern w:val="0"/>
                <w:sz w:val="21"/>
                <w:szCs w:val="21"/>
                <w:highlight w:val="none"/>
                <w:lang w:bidi="ar"/>
              </w:rPr>
            </w:pPr>
          </w:p>
        </w:tc>
      </w:tr>
      <w:tr w14:paraId="35BC74E6">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64579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13</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6DA09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温度传感器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2A0664">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测量范围：-50℃~+200℃；分度：0.1℃；不锈钢探针，可测各种物体或溶液的温度，支持与采集器的有线通讯、无线通讯和独立数据显示三种工作方式</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76C54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0CA66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B64C09">
            <w:pPr>
              <w:widowControl/>
              <w:jc w:val="center"/>
              <w:textAlignment w:val="center"/>
              <w:rPr>
                <w:rFonts w:hint="eastAsia" w:ascii="仿宋" w:hAnsi="仿宋" w:eastAsia="仿宋" w:cs="仿宋"/>
                <w:color w:val="auto"/>
                <w:kern w:val="0"/>
                <w:sz w:val="21"/>
                <w:szCs w:val="21"/>
                <w:highlight w:val="none"/>
                <w:lang w:bidi="ar"/>
              </w:rPr>
            </w:pPr>
          </w:p>
        </w:tc>
      </w:tr>
      <w:tr w14:paraId="79C22374">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ACE45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14</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570A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压强传感器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D6B720">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测量范围：0 kPa ~700 kPa；分度：0.1 kPa；可用于直接测量气体的绝对压强；连接插口采用BT接口，具有方向性和自锁功能，可以防止传感器脱落保证数据传输稳定，支持热插拔，支持与采集器的有线通讯、无线通讯和彩屏独立数据显示三种工作方式，可在windows系统、安卓和iOS系统下分别进行实验演示，配件：20ml注射器</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B7E5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91EA6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661458">
            <w:pPr>
              <w:widowControl/>
              <w:jc w:val="center"/>
              <w:textAlignment w:val="center"/>
              <w:rPr>
                <w:rFonts w:hint="eastAsia" w:ascii="仿宋" w:hAnsi="仿宋" w:eastAsia="仿宋" w:cs="仿宋"/>
                <w:color w:val="auto"/>
                <w:kern w:val="0"/>
                <w:sz w:val="21"/>
                <w:szCs w:val="21"/>
                <w:highlight w:val="none"/>
                <w:lang w:bidi="ar"/>
              </w:rPr>
            </w:pPr>
          </w:p>
        </w:tc>
      </w:tr>
      <w:tr w14:paraId="756B4C23">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0297C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5CBEC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机械能守恒实验器Ⅰ</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E2FC8B">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含主板、副板、圆柱型摆、固定臂、测平器、螺栓等。能够完成动能势能转化实验（定性＋定量）</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7D8A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2A81D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279C17">
            <w:pPr>
              <w:widowControl/>
              <w:jc w:val="center"/>
              <w:textAlignment w:val="center"/>
              <w:rPr>
                <w:rFonts w:hint="eastAsia" w:ascii="仿宋" w:hAnsi="仿宋" w:eastAsia="仿宋" w:cs="仿宋"/>
                <w:color w:val="auto"/>
                <w:kern w:val="0"/>
                <w:sz w:val="21"/>
                <w:szCs w:val="21"/>
                <w:highlight w:val="none"/>
                <w:lang w:bidi="ar"/>
              </w:rPr>
            </w:pPr>
          </w:p>
        </w:tc>
      </w:tr>
      <w:tr w14:paraId="30DA3D55">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81B5F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16</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5DA12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向心力实验器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5DBA83">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由主梁架、底座、砝码、旋臂、连接装置、紧固件等构成，可以自由旋转；配合步进电机研究可以控制步进电机的匀速转动时的速度大小，从而更直观的研究相同角速度下，向心力与哪些因素有关。</w:t>
            </w:r>
          </w:p>
          <w:p w14:paraId="0B8DD3D6">
            <w:pPr>
              <w:widowControl/>
              <w:jc w:val="left"/>
              <w:textAlignment w:val="center"/>
              <w:rPr>
                <w:rFonts w:hint="eastAsia" w:ascii="仿宋" w:hAnsi="仿宋" w:eastAsia="仿宋" w:cs="仿宋"/>
                <w:color w:val="auto"/>
                <w:sz w:val="21"/>
                <w:szCs w:val="21"/>
                <w:highlight w:val="none"/>
              </w:rPr>
            </w:pP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72CF4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0772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D11FD2">
            <w:pPr>
              <w:widowControl/>
              <w:jc w:val="center"/>
              <w:textAlignment w:val="center"/>
              <w:rPr>
                <w:rFonts w:hint="eastAsia" w:ascii="仿宋" w:hAnsi="仿宋" w:eastAsia="仿宋" w:cs="仿宋"/>
                <w:color w:val="auto"/>
                <w:kern w:val="0"/>
                <w:sz w:val="21"/>
                <w:szCs w:val="21"/>
                <w:highlight w:val="none"/>
                <w:lang w:bidi="ar"/>
              </w:rPr>
            </w:pPr>
          </w:p>
        </w:tc>
      </w:tr>
      <w:tr w14:paraId="61A304C1">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B9F88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17</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17307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力的分解合成实验器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5533DC">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由带刻度精密力盘、挂臂、固定柱、滚轴、标准方型物块组成，与两只力传感器配合使用，完成力的分解合成实验</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39BE2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720A2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20CEA9">
            <w:pPr>
              <w:widowControl/>
              <w:jc w:val="center"/>
              <w:textAlignment w:val="center"/>
              <w:rPr>
                <w:rFonts w:hint="eastAsia" w:ascii="仿宋" w:hAnsi="仿宋" w:eastAsia="仿宋" w:cs="仿宋"/>
                <w:color w:val="auto"/>
                <w:kern w:val="0"/>
                <w:sz w:val="21"/>
                <w:szCs w:val="21"/>
                <w:highlight w:val="none"/>
                <w:lang w:bidi="ar"/>
              </w:rPr>
            </w:pPr>
          </w:p>
        </w:tc>
      </w:tr>
      <w:tr w14:paraId="77608E62">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EF796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18</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86E7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斜面上力的分解实验器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2F592B">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由座架、L型旋臂和内置式力传感器、弧型角度标尺、环型物块构成。不需另配传感器</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57685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2BA21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43E8B4">
            <w:pPr>
              <w:widowControl/>
              <w:jc w:val="center"/>
              <w:textAlignment w:val="center"/>
              <w:rPr>
                <w:rFonts w:hint="eastAsia" w:ascii="仿宋" w:hAnsi="仿宋" w:eastAsia="仿宋" w:cs="仿宋"/>
                <w:color w:val="auto"/>
                <w:kern w:val="0"/>
                <w:sz w:val="21"/>
                <w:szCs w:val="21"/>
                <w:highlight w:val="none"/>
                <w:lang w:bidi="ar"/>
              </w:rPr>
            </w:pPr>
          </w:p>
        </w:tc>
      </w:tr>
      <w:tr w14:paraId="553A7F36">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AFA80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19</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296EC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高灵敏线圈</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3B3687">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高灵敏度、无源、塑壳封装、带屏蔽，与微电流传感器配合，可测得切割地磁场产生的感生电流，也可测得不同电器的电磁辐射强度</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F2FBB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F496D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B05F48">
            <w:pPr>
              <w:widowControl/>
              <w:jc w:val="center"/>
              <w:textAlignment w:val="center"/>
              <w:rPr>
                <w:rFonts w:hint="eastAsia" w:ascii="仿宋" w:hAnsi="仿宋" w:eastAsia="仿宋" w:cs="仿宋"/>
                <w:color w:val="auto"/>
                <w:kern w:val="0"/>
                <w:sz w:val="21"/>
                <w:szCs w:val="21"/>
                <w:highlight w:val="none"/>
                <w:lang w:bidi="ar"/>
              </w:rPr>
            </w:pPr>
          </w:p>
        </w:tc>
      </w:tr>
      <w:tr w14:paraId="27709966">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520A1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44126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匀强磁场螺线管</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D5BCA">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可接学生电源，塑壳封装，产生匀强磁场</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84DE3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06866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51CA60">
            <w:pPr>
              <w:widowControl/>
              <w:jc w:val="center"/>
              <w:textAlignment w:val="center"/>
              <w:rPr>
                <w:rFonts w:hint="eastAsia" w:ascii="仿宋" w:hAnsi="仿宋" w:eastAsia="仿宋" w:cs="仿宋"/>
                <w:color w:val="auto"/>
                <w:kern w:val="0"/>
                <w:sz w:val="21"/>
                <w:szCs w:val="21"/>
                <w:highlight w:val="none"/>
                <w:lang w:bidi="ar"/>
              </w:rPr>
            </w:pPr>
          </w:p>
        </w:tc>
      </w:tr>
      <w:tr w14:paraId="1A204FA3">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C718A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21</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D08E9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摩擦力实验器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9D28C8">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由轨道、摩擦台底座、多种摩擦块、电机组成，与力传感器配合使用，可实现摩擦物体做匀速直线运动</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BA7CF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FF1DA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A4D53B">
            <w:pPr>
              <w:widowControl/>
              <w:jc w:val="center"/>
              <w:textAlignment w:val="center"/>
              <w:rPr>
                <w:rFonts w:hint="eastAsia" w:ascii="仿宋" w:hAnsi="仿宋" w:eastAsia="仿宋" w:cs="仿宋"/>
                <w:color w:val="auto"/>
                <w:kern w:val="0"/>
                <w:sz w:val="21"/>
                <w:szCs w:val="21"/>
                <w:highlight w:val="none"/>
                <w:lang w:bidi="ar"/>
              </w:rPr>
            </w:pPr>
          </w:p>
        </w:tc>
      </w:tr>
      <w:tr w14:paraId="78BD80AC">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A093E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22</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43A3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电学实验板</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9A4239">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可完成三十多个电学实验包含半波整流与滤波，全波整流与滤波，复杂电路分析， RC、RL 移相，伏安法测电池的电动势和内阻，补偿法测量电池电动势，分压与限流电路，伏安法测电阻、测电阻丝电阻率，二极管特性曲线，三极管特性曲线，三极管放大电路，恒压源、恒流源、双稳态电路、多谐振荡、电容充放电及串并联、振荡电路、自感现象、描绘小灯泡的伏安特性曲线、与门电路、或门电路、非门电路、电感等实验板，可完成几十例中学电学实验</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C1C7D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5CA65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350897">
            <w:pPr>
              <w:widowControl/>
              <w:jc w:val="center"/>
              <w:textAlignment w:val="center"/>
              <w:rPr>
                <w:rFonts w:hint="eastAsia" w:ascii="仿宋" w:hAnsi="仿宋" w:eastAsia="仿宋" w:cs="仿宋"/>
                <w:color w:val="auto"/>
                <w:kern w:val="0"/>
                <w:sz w:val="21"/>
                <w:szCs w:val="21"/>
                <w:highlight w:val="none"/>
                <w:lang w:bidi="ar"/>
              </w:rPr>
            </w:pPr>
          </w:p>
        </w:tc>
      </w:tr>
      <w:tr w14:paraId="0F75A008">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69CB4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23</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2E993A">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电阻定律实验器</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C31868">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bdr w:val="single" w:color="000000" w:sz="4" w:space="0"/>
              </w:rPr>
              <w:drawing>
                <wp:anchor distT="0" distB="0" distL="114300" distR="114300" simplePos="0" relativeHeight="251662336" behindDoc="0" locked="0" layoutInCell="1" allowOverlap="1">
                  <wp:simplePos x="0" y="0"/>
                  <wp:positionH relativeFrom="column">
                    <wp:posOffset>47625</wp:posOffset>
                  </wp:positionH>
                  <wp:positionV relativeFrom="paragraph">
                    <wp:posOffset>229870</wp:posOffset>
                  </wp:positionV>
                  <wp:extent cx="635" cy="0"/>
                  <wp:effectExtent l="0" t="0" r="0" b="0"/>
                  <wp:wrapNone/>
                  <wp:docPr id="12" name="图片_44_SpCnt_1"/>
                  <wp:cNvGraphicFramePr/>
                  <a:graphic xmlns:a="http://schemas.openxmlformats.org/drawingml/2006/main">
                    <a:graphicData uri="http://schemas.openxmlformats.org/drawingml/2006/picture">
                      <pic:pic xmlns:pic="http://schemas.openxmlformats.org/drawingml/2006/picture">
                        <pic:nvPicPr>
                          <pic:cNvPr id="12" name="图片_44_SpCnt_1"/>
                          <pic:cNvPicPr/>
                        </pic:nvPicPr>
                        <pic:blipFill>
                          <a:blip r:embed="rId6"/>
                          <a:stretch>
                            <a:fillRect/>
                          </a:stretch>
                        </pic:blipFill>
                        <pic:spPr>
                          <a:xfrm>
                            <a:off x="0" y="0"/>
                            <a:ext cx="635" cy="0"/>
                          </a:xfrm>
                          <a:prstGeom prst="rect">
                            <a:avLst/>
                          </a:prstGeom>
                          <a:noFill/>
                          <a:ln>
                            <a:noFill/>
                          </a:ln>
                        </pic:spPr>
                      </pic:pic>
                    </a:graphicData>
                  </a:graphic>
                </wp:anchor>
              </w:drawing>
            </w:r>
            <w:r>
              <w:rPr>
                <w:rFonts w:hint="eastAsia" w:ascii="仿宋" w:hAnsi="仿宋" w:eastAsia="仿宋" w:cs="仿宋"/>
                <w:color w:val="auto"/>
                <w:kern w:val="0"/>
                <w:sz w:val="21"/>
                <w:szCs w:val="21"/>
                <w:highlight w:val="none"/>
                <w:bdr w:val="single" w:color="000000" w:sz="4" w:space="0"/>
              </w:rPr>
              <w:drawing>
                <wp:anchor distT="0" distB="0" distL="114300" distR="114300" simplePos="0" relativeHeight="251663360" behindDoc="0" locked="0" layoutInCell="1" allowOverlap="1">
                  <wp:simplePos x="0" y="0"/>
                  <wp:positionH relativeFrom="column">
                    <wp:posOffset>35560</wp:posOffset>
                  </wp:positionH>
                  <wp:positionV relativeFrom="paragraph">
                    <wp:posOffset>220980</wp:posOffset>
                  </wp:positionV>
                  <wp:extent cx="635" cy="0"/>
                  <wp:effectExtent l="0" t="0" r="0" b="0"/>
                  <wp:wrapNone/>
                  <wp:docPr id="14" name="图片_45_SpCnt_1"/>
                  <wp:cNvGraphicFramePr/>
                  <a:graphic xmlns:a="http://schemas.openxmlformats.org/drawingml/2006/main">
                    <a:graphicData uri="http://schemas.openxmlformats.org/drawingml/2006/picture">
                      <pic:pic xmlns:pic="http://schemas.openxmlformats.org/drawingml/2006/picture">
                        <pic:nvPicPr>
                          <pic:cNvPr id="14" name="图片_45_SpCnt_1"/>
                          <pic:cNvPicPr/>
                        </pic:nvPicPr>
                        <pic:blipFill>
                          <a:blip r:embed="rId6"/>
                          <a:stretch>
                            <a:fillRect/>
                          </a:stretch>
                        </pic:blipFill>
                        <pic:spPr>
                          <a:xfrm>
                            <a:off x="0" y="0"/>
                            <a:ext cx="635" cy="0"/>
                          </a:xfrm>
                          <a:prstGeom prst="rect">
                            <a:avLst/>
                          </a:prstGeom>
                          <a:noFill/>
                          <a:ln>
                            <a:noFill/>
                          </a:ln>
                        </pic:spPr>
                      </pic:pic>
                    </a:graphicData>
                  </a:graphic>
                </wp:anchor>
              </w:drawing>
            </w:r>
            <w:r>
              <w:rPr>
                <w:rFonts w:hint="eastAsia" w:ascii="仿宋" w:hAnsi="仿宋" w:eastAsia="仿宋" w:cs="仿宋"/>
                <w:color w:val="auto"/>
                <w:kern w:val="0"/>
                <w:sz w:val="21"/>
                <w:szCs w:val="21"/>
                <w:highlight w:val="none"/>
                <w:lang w:bidi="ar"/>
              </w:rPr>
              <w:t>由直径不同的铁、铁铬、镍铬三种金属丝组成，配合电流、电压传感器使用，探究导体的电阻与长度、截面积的关系</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E1F8B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DAD3C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9A85DC">
            <w:pPr>
              <w:widowControl/>
              <w:jc w:val="center"/>
              <w:textAlignment w:val="center"/>
              <w:rPr>
                <w:rFonts w:hint="eastAsia" w:ascii="仿宋" w:hAnsi="仿宋" w:eastAsia="仿宋" w:cs="仿宋"/>
                <w:color w:val="auto"/>
                <w:kern w:val="0"/>
                <w:sz w:val="21"/>
                <w:szCs w:val="21"/>
                <w:highlight w:val="none"/>
                <w:lang w:bidi="ar"/>
              </w:rPr>
            </w:pPr>
          </w:p>
        </w:tc>
      </w:tr>
      <w:tr w14:paraId="0EE235D1">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65B36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24</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D0190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多向转接头</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C4AE29">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双向交叉，孔内径适应于标准铁架台</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02EB1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E22D9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E0A202">
            <w:pPr>
              <w:widowControl/>
              <w:jc w:val="center"/>
              <w:textAlignment w:val="center"/>
              <w:rPr>
                <w:rFonts w:hint="eastAsia" w:ascii="仿宋" w:hAnsi="仿宋" w:eastAsia="仿宋" w:cs="仿宋"/>
                <w:color w:val="auto"/>
                <w:kern w:val="0"/>
                <w:sz w:val="21"/>
                <w:szCs w:val="21"/>
                <w:highlight w:val="none"/>
                <w:lang w:bidi="ar"/>
              </w:rPr>
            </w:pPr>
          </w:p>
        </w:tc>
      </w:tr>
      <w:tr w14:paraId="31842081">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2A2B4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348AE6">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力传感器附件</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B75978">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由称重组件（含托盘、底座）和压力实验组件（含尖头顶针、平头顶针）构成，与力传感器配合使用。其中，称重组件用于测量物体的质量，压力实验组件用于测量物体的表面压力。</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F2020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EBE14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5054B4">
            <w:pPr>
              <w:widowControl/>
              <w:jc w:val="center"/>
              <w:textAlignment w:val="center"/>
              <w:rPr>
                <w:rFonts w:hint="eastAsia" w:ascii="仿宋" w:hAnsi="仿宋" w:eastAsia="仿宋" w:cs="仿宋"/>
                <w:color w:val="auto"/>
                <w:kern w:val="0"/>
                <w:sz w:val="21"/>
                <w:szCs w:val="21"/>
                <w:highlight w:val="none"/>
                <w:lang w:bidi="ar"/>
              </w:rPr>
            </w:pPr>
          </w:p>
        </w:tc>
      </w:tr>
      <w:tr w14:paraId="46BD3ABC">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21626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26</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0F41F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附件</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916E27">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有线模式配套：含USB通讯线1条、传感器线4条、转接器4只、技术资料等</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949DE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2FBF6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C44C09">
            <w:pPr>
              <w:widowControl/>
              <w:jc w:val="center"/>
              <w:textAlignment w:val="center"/>
              <w:rPr>
                <w:rFonts w:hint="eastAsia" w:ascii="仿宋" w:hAnsi="仿宋" w:eastAsia="仿宋" w:cs="仿宋"/>
                <w:color w:val="auto"/>
                <w:kern w:val="0"/>
                <w:sz w:val="21"/>
                <w:szCs w:val="21"/>
                <w:highlight w:val="none"/>
                <w:lang w:bidi="ar"/>
              </w:rPr>
            </w:pPr>
          </w:p>
        </w:tc>
      </w:tr>
      <w:tr w14:paraId="4DBC5D14">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17905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27</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FF515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铝合金箱</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C78E9F">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传感器铝合金实验箱</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A4D4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033A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DCA10E">
            <w:pPr>
              <w:widowControl/>
              <w:jc w:val="center"/>
              <w:textAlignment w:val="center"/>
              <w:rPr>
                <w:rFonts w:hint="eastAsia" w:ascii="仿宋" w:hAnsi="仿宋" w:eastAsia="仿宋" w:cs="仿宋"/>
                <w:color w:val="auto"/>
                <w:kern w:val="0"/>
                <w:sz w:val="21"/>
                <w:szCs w:val="21"/>
                <w:highlight w:val="none"/>
                <w:lang w:bidi="ar"/>
              </w:rPr>
            </w:pPr>
          </w:p>
        </w:tc>
      </w:tr>
      <w:tr w14:paraId="3818B669">
        <w:tblPrEx>
          <w:tblCellMar>
            <w:top w:w="0" w:type="dxa"/>
            <w:left w:w="108" w:type="dxa"/>
            <w:bottom w:w="0" w:type="dxa"/>
            <w:right w:w="108" w:type="dxa"/>
          </w:tblCellMar>
        </w:tblPrEx>
        <w:trPr>
          <w:trHeight w:val="23" w:hRule="atLeast"/>
          <w:jc w:val="center"/>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4CC2521">
            <w:pPr>
              <w:widowControl/>
              <w:jc w:val="left"/>
              <w:textAlignment w:val="center"/>
              <w:rPr>
                <w:rFonts w:hint="eastAsia" w:ascii="仿宋" w:hAnsi="仿宋" w:eastAsia="仿宋" w:cs="仿宋"/>
                <w:b/>
                <w:bCs/>
                <w:color w:val="auto"/>
                <w:kern w:val="0"/>
                <w:sz w:val="21"/>
                <w:szCs w:val="21"/>
                <w:highlight w:val="none"/>
                <w:lang w:bidi="ar"/>
              </w:rPr>
            </w:pPr>
            <w:r>
              <w:rPr>
                <w:rFonts w:hint="eastAsia" w:ascii="仿宋" w:hAnsi="仿宋" w:eastAsia="仿宋" w:cs="仿宋"/>
                <w:b/>
                <w:bCs/>
                <w:color w:val="auto"/>
                <w:kern w:val="0"/>
                <w:sz w:val="21"/>
                <w:szCs w:val="21"/>
                <w:highlight w:val="none"/>
                <w:lang w:bidi="ar"/>
              </w:rPr>
              <w:t>三.基建区</w:t>
            </w:r>
          </w:p>
        </w:tc>
      </w:tr>
      <w:tr w14:paraId="6E616CC6">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EF37C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0A3F3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LED黑板灯</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C8CC8">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1、LED黑板灯外形平整、无凹陷和毛刺，焊缝无透光现象，表面均匀、光洁，无流挂现象，灯具尺寸：长度 1200±10mm；宽度 80±10mm；厚度 40 ±10mm；2、LED黑板灯额定功率：36±4W；满足功率因数≥0.95；光效≥85lm/w色温：5000K ±200K；3、LED黑板灯色容差：≤1SDCM，显色指数 Ra≥90，R9≥80；色空间不一致性≤0.0034、LED黑板灯光输出波形频率在90Hz＜ƒ≤3125Hz时波动深度≤1%；5、为保证灯具的照度和均匀度，6、为保持 LED 黑板灯的使用寿命与美观度，防止灰尘，蚊虫等进入,LED黑板灯防护等级需≥IP55；7、LED黑板灯电源端子传导骚扰电压、辐射骚扰场强、辐射磁感应电流，符合《GB/T 17743-2021》中的相关要求；8、LED黑板灯寿命≥50000小时；9、为防止LED黑板灯吊杆日久生锈及脱落，吊杆通过盐雾测试且可承受12倍的灯具重量；10、为保证黑板灯性能安全，根据 GB/T516916-2017，LED 黑板灯垂直燃烧等级要求V-0；需通过 1KV 或以上浪涌冲击抗扰实验；11、LED 黑板灯选用足够数量小功率 LED 灯珠,灯珠实际使用功率不超 过额定功率的三分之一，以提高其发光效率和降低灯具光衰；12、LED黑板灯频闪质量特征认证结果为无显著影响水平或无频闪危害；13、LED黑板灯的蓝光危害等级为 RG0；</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4C4ED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B3F20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B7FACB">
            <w:pPr>
              <w:widowControl/>
              <w:jc w:val="center"/>
              <w:textAlignment w:val="center"/>
              <w:rPr>
                <w:rFonts w:hint="eastAsia" w:ascii="仿宋" w:hAnsi="仿宋" w:eastAsia="仿宋" w:cs="仿宋"/>
                <w:color w:val="auto"/>
                <w:kern w:val="0"/>
                <w:sz w:val="21"/>
                <w:szCs w:val="21"/>
                <w:highlight w:val="none"/>
                <w:lang w:bidi="ar"/>
              </w:rPr>
            </w:pPr>
          </w:p>
        </w:tc>
      </w:tr>
      <w:tr w14:paraId="2D953716">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A62B8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528FB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LED教室灯</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92CA24">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1、LED教室灯采用一体式金属材质+格栅防眩工艺；外形平整、无凹陷和毛刺，焊缝无透光现象，表面均匀、光洁，背面出光，无流挂现象，灯具尺寸：长度 1200±10mm；宽度 300±10mm；厚度 40 ±10mm；2、LED教室灯额定功率：40W±4W；功率因素≥0.98；灯具效能≥110lm/W；色温：5000K ±200K；3、LED教室灯色容差：≤1SDCM，显色指数 Ra≥95，R9≥95；色空间不一致性≤0.003；4、LED教室灯光输出波形频率在90Hz＜ƒ≤3125Hz时波动深度≤1%；5、为保证灯具的照度和均匀度，6、为保持 LED 教室灯的使用寿命与美观度，防止灰尘，蚊虫 等进入,LED教室灯防护等级需≥IP55；7、LED教室灯统一眩光值：UGR≤16；工作噪声≤10dB(A)；8、LED教室灯寿命≥50000小时；9、为防止灯具吊杆日久生锈及脱落，灯具吊杆通过盐雾测试且可承受12倍的灯具重量；10、为保证教室灯性能安全，根据 GB/T5169.16-2017，LED 教室灯垂直燃烧等级要求V-0；需通过 1KV 或以上浪涌冲击抗扰实验；11、LED 教室灯选用足够数量小功率 LED 灯珠,灯珠实际使用功率不超过额定功率的二分之一,以提高其发光效率和降低灯具光衰；12、LED教室灯</w:t>
            </w:r>
            <w:r>
              <w:rPr>
                <w:rFonts w:hint="eastAsia" w:ascii="仿宋" w:hAnsi="仿宋" w:eastAsia="仿宋" w:cs="仿宋"/>
                <w:strike/>
                <w:color w:val="auto"/>
                <w:kern w:val="0"/>
                <w:sz w:val="21"/>
                <w:szCs w:val="21"/>
                <w:highlight w:val="none"/>
                <w:lang w:bidi="ar"/>
              </w:rPr>
              <w:t xml:space="preserve"> </w:t>
            </w:r>
            <w:r>
              <w:rPr>
                <w:rFonts w:hint="eastAsia" w:ascii="仿宋" w:hAnsi="仿宋" w:eastAsia="仿宋" w:cs="仿宋"/>
                <w:color w:val="auto"/>
                <w:kern w:val="0"/>
                <w:sz w:val="21"/>
                <w:szCs w:val="21"/>
                <w:highlight w:val="none"/>
                <w:lang w:bidi="ar"/>
              </w:rPr>
              <w:t>频闪质量特征认证结果为无显著影响或无频闪危害；13、LED教室灯的蓝光危害等级为 RG0；</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D3F58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E8FB3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ADA5E3">
            <w:pPr>
              <w:widowControl/>
              <w:jc w:val="center"/>
              <w:textAlignment w:val="center"/>
              <w:rPr>
                <w:rFonts w:hint="eastAsia" w:ascii="仿宋" w:hAnsi="仿宋" w:eastAsia="仿宋" w:cs="仿宋"/>
                <w:color w:val="auto"/>
                <w:kern w:val="0"/>
                <w:sz w:val="21"/>
                <w:szCs w:val="21"/>
                <w:highlight w:val="none"/>
                <w:lang w:bidi="ar"/>
              </w:rPr>
            </w:pPr>
          </w:p>
        </w:tc>
      </w:tr>
      <w:tr w14:paraId="235A0411">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EEC4C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C43B0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电线线路</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B09D30">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预埋铺设耐压PVC套管，主干电源线采用2.5 mm²多芯铜质护套线，支干电源线采用2.5mm²、1.5mm²多芯铜质护套线。</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0B11B8">
            <w:pPr>
              <w:widowControl/>
              <w:jc w:val="center"/>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val="en-US" w:eastAsia="zh-CN" w:bidi="ar"/>
              </w:rPr>
              <w:t>间</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F4AB0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E66BD0">
            <w:pPr>
              <w:widowControl/>
              <w:jc w:val="center"/>
              <w:textAlignment w:val="center"/>
              <w:rPr>
                <w:rFonts w:hint="eastAsia" w:ascii="仿宋" w:hAnsi="仿宋" w:eastAsia="仿宋" w:cs="仿宋"/>
                <w:color w:val="auto"/>
                <w:kern w:val="0"/>
                <w:sz w:val="21"/>
                <w:szCs w:val="21"/>
                <w:highlight w:val="none"/>
                <w:lang w:bidi="ar"/>
              </w:rPr>
            </w:pPr>
          </w:p>
        </w:tc>
      </w:tr>
      <w:tr w14:paraId="468813F6">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93344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ACE62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窗帘</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12131E">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1.防水遮光</w:t>
            </w:r>
          </w:p>
          <w:p w14:paraId="6B5E735F">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2.面料成分</w:t>
            </w:r>
          </w:p>
          <w:p w14:paraId="52776A74">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面层：聚酯纤维（涤纶）100%（抗皱、耐磨、不掉色）</w:t>
            </w:r>
          </w:p>
          <w:p w14:paraId="3B80E076">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3.面料工艺：高精密织造、高温定型、无甲醛、无异味</w:t>
            </w:r>
          </w:p>
          <w:p w14:paraId="64C0BDA2">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厚度：</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0.30mm</w:t>
            </w:r>
          </w:p>
          <w:p w14:paraId="27DB2B7E">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4.尺寸与规格</w:t>
            </w:r>
          </w:p>
          <w:p w14:paraId="0BF00BEF">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宽度：定制（常规幅宽3.0m）</w:t>
            </w:r>
          </w:p>
          <w:p w14:paraId="60638B22">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高度：定制（常规最高 2.8m）</w:t>
            </w:r>
          </w:p>
          <w:p w14:paraId="0C0C16FF">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褶皱比例：1:1.8</w:t>
            </w:r>
          </w:p>
          <w:p w14:paraId="42A13589">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5.使用性能</w:t>
            </w:r>
          </w:p>
          <w:p w14:paraId="306CF138">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隔热保温：有效阻隔阳光热量，降低室内温度2–6℃</w:t>
            </w:r>
          </w:p>
          <w:p w14:paraId="024F0DA9">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隔音：辅助降噪（约10–15dB）</w:t>
            </w:r>
          </w:p>
          <w:p w14:paraId="2AFAD06E">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垂感：垂坠自然，不飘、不翘边</w:t>
            </w:r>
          </w:p>
          <w:p w14:paraId="165C7DEC">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清洗：可机洗不易变形。</w:t>
            </w:r>
          </w:p>
          <w:p w14:paraId="1B8F5369">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6.配件</w:t>
            </w:r>
          </w:p>
          <w:p w14:paraId="56128EF0">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 静音轨道，承重≥窗帘重量1.5倍</w:t>
            </w:r>
          </w:p>
          <w:p w14:paraId="0818947A">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挂钩/布带：涤纶加强布带，金属四爪钩/S钩，耐用不生锈</w:t>
            </w:r>
          </w:p>
          <w:p w14:paraId="376BF55B">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侧边处理：锁边 / 包边，牢固不脱线</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B4F782">
            <w:pPr>
              <w:widowControl/>
              <w:jc w:val="center"/>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val="en-US" w:eastAsia="zh-CN" w:bidi="ar"/>
              </w:rPr>
              <w:t>米</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5A5837">
            <w:pPr>
              <w:widowControl/>
              <w:jc w:val="center"/>
              <w:textAlignment w:val="center"/>
              <w:rPr>
                <w:rFonts w:hint="default" w:ascii="仿宋" w:hAnsi="仿宋" w:eastAsia="仿宋" w:cs="仿宋"/>
                <w:color w:val="auto"/>
                <w:sz w:val="21"/>
                <w:szCs w:val="21"/>
                <w:highlight w:val="none"/>
                <w:lang w:val="en-US" w:eastAsia="zh-CN"/>
              </w:rPr>
            </w:pPr>
            <w:r>
              <w:rPr>
                <w:rFonts w:hint="eastAsia" w:ascii="仿宋" w:hAnsi="仿宋" w:eastAsia="仿宋" w:cs="仿宋"/>
                <w:color w:val="auto"/>
                <w:kern w:val="0"/>
                <w:sz w:val="21"/>
                <w:szCs w:val="21"/>
                <w:highlight w:val="none"/>
                <w:lang w:val="en-US" w:eastAsia="zh-CN" w:bidi="ar"/>
              </w:rPr>
              <w:t>36</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A4677A">
            <w:pPr>
              <w:widowControl/>
              <w:jc w:val="center"/>
              <w:textAlignment w:val="center"/>
              <w:rPr>
                <w:rFonts w:hint="eastAsia" w:ascii="仿宋" w:hAnsi="仿宋" w:eastAsia="仿宋" w:cs="仿宋"/>
                <w:color w:val="auto"/>
                <w:kern w:val="0"/>
                <w:sz w:val="21"/>
                <w:szCs w:val="21"/>
                <w:highlight w:val="none"/>
                <w:lang w:bidi="ar"/>
              </w:rPr>
            </w:pPr>
          </w:p>
        </w:tc>
      </w:tr>
      <w:tr w14:paraId="0CD199EC">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58265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1235F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地面</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F603D2">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1.基础规格</w:t>
            </w:r>
          </w:p>
          <w:p w14:paraId="3511646B">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强化复合地板</w:t>
            </w:r>
          </w:p>
          <w:p w14:paraId="2DE706AF">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常规尺寸：1220×195mm，厚度</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8mm</w:t>
            </w:r>
          </w:p>
          <w:p w14:paraId="25962473">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拼接方式：锁扣式，安装便捷、密封性好</w:t>
            </w:r>
          </w:p>
          <w:p w14:paraId="52764217">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2.材质结构</w:t>
            </w:r>
          </w:p>
          <w:p w14:paraId="71D9B410">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表层：耐磨装饰层</w:t>
            </w:r>
          </w:p>
          <w:p w14:paraId="4DDD36EC">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基材：高密度纤维板</w:t>
            </w:r>
          </w:p>
          <w:p w14:paraId="159824DA">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底层：防潮平衡层</w:t>
            </w:r>
          </w:p>
          <w:p w14:paraId="134DA43E">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3.核心性能</w:t>
            </w:r>
          </w:p>
          <w:p w14:paraId="6B58F8A5">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静曲强度：达标，不易断裂、变形</w:t>
            </w:r>
          </w:p>
          <w:p w14:paraId="14437B5E">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含水率：4%~10%，适配室内环境</w:t>
            </w:r>
          </w:p>
          <w:p w14:paraId="0FD77B3C">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防潮性：防渗透，适配常规干湿区域</w:t>
            </w:r>
          </w:p>
          <w:p w14:paraId="63BABCA0">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4.环保性能</w:t>
            </w:r>
          </w:p>
          <w:p w14:paraId="41E374BC">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甲醛释放量：符合E1 级标准</w:t>
            </w:r>
          </w:p>
          <w:p w14:paraId="752E89D5">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表面防滑、耐刮擦、不易褪色</w:t>
            </w:r>
          </w:p>
          <w:p w14:paraId="755485A2">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（含地面清理、墙体清理）</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0317D1">
            <w:pPr>
              <w:widowControl/>
              <w:jc w:val="center"/>
              <w:textAlignment w:val="center"/>
              <w:rPr>
                <w:rFonts w:hint="default" w:ascii="仿宋" w:hAnsi="仿宋" w:eastAsia="仿宋" w:cs="仿宋"/>
                <w:color w:val="auto"/>
                <w:sz w:val="21"/>
                <w:szCs w:val="21"/>
                <w:highlight w:val="none"/>
                <w:lang w:val="en-US" w:eastAsia="zh-CN"/>
              </w:rPr>
            </w:pPr>
            <w:r>
              <w:rPr>
                <w:rFonts w:hint="eastAsia" w:ascii="仿宋" w:hAnsi="仿宋" w:eastAsia="仿宋" w:cs="仿宋"/>
                <w:color w:val="auto"/>
                <w:kern w:val="0"/>
                <w:sz w:val="21"/>
                <w:szCs w:val="21"/>
                <w:highlight w:val="none"/>
                <w:lang w:val="en-US" w:eastAsia="zh-CN" w:bidi="ar"/>
              </w:rPr>
              <w:t>平方米</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8E1B2B">
            <w:pPr>
              <w:widowControl/>
              <w:jc w:val="center"/>
              <w:textAlignment w:val="center"/>
              <w:rPr>
                <w:rFonts w:hint="default" w:ascii="仿宋" w:hAnsi="仿宋" w:eastAsia="仿宋" w:cs="仿宋"/>
                <w:color w:val="auto"/>
                <w:sz w:val="21"/>
                <w:szCs w:val="21"/>
                <w:highlight w:val="none"/>
                <w:lang w:val="en-US" w:eastAsia="zh-CN"/>
              </w:rPr>
            </w:pPr>
            <w:r>
              <w:rPr>
                <w:rFonts w:hint="eastAsia" w:ascii="仿宋" w:hAnsi="仿宋" w:eastAsia="仿宋" w:cs="仿宋"/>
                <w:color w:val="auto"/>
                <w:kern w:val="0"/>
                <w:sz w:val="21"/>
                <w:szCs w:val="21"/>
                <w:highlight w:val="none"/>
                <w:lang w:val="en-US" w:eastAsia="zh-CN" w:bidi="ar"/>
              </w:rPr>
              <w:t>85</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C8213F">
            <w:pPr>
              <w:widowControl/>
              <w:jc w:val="center"/>
              <w:textAlignment w:val="center"/>
              <w:rPr>
                <w:rFonts w:hint="eastAsia" w:ascii="仿宋" w:hAnsi="仿宋" w:eastAsia="仿宋" w:cs="仿宋"/>
                <w:color w:val="auto"/>
                <w:kern w:val="0"/>
                <w:sz w:val="21"/>
                <w:szCs w:val="21"/>
                <w:highlight w:val="none"/>
                <w:lang w:bidi="ar"/>
              </w:rPr>
            </w:pPr>
          </w:p>
        </w:tc>
      </w:tr>
      <w:tr w14:paraId="3EF2F901">
        <w:tblPrEx>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1630C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E08A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安装调试</w:t>
            </w:r>
          </w:p>
        </w:tc>
        <w:tc>
          <w:tcPr>
            <w:tcW w:w="30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00B51C">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1：实验台的安装调试。</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2：电源设备的安装调试。</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3：供水设备的安装调试。</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4：储物设备的安装调试。</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66E87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项</w:t>
            </w:r>
          </w:p>
        </w:tc>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6627B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E2FD66">
            <w:pPr>
              <w:widowControl/>
              <w:jc w:val="center"/>
              <w:textAlignment w:val="center"/>
              <w:rPr>
                <w:rFonts w:hint="eastAsia" w:ascii="仿宋" w:hAnsi="仿宋" w:eastAsia="仿宋" w:cs="仿宋"/>
                <w:color w:val="auto"/>
                <w:kern w:val="0"/>
                <w:sz w:val="21"/>
                <w:szCs w:val="21"/>
                <w:highlight w:val="none"/>
                <w:lang w:bidi="ar"/>
              </w:rPr>
            </w:pPr>
          </w:p>
        </w:tc>
      </w:tr>
    </w:tbl>
    <w:p w14:paraId="50B9C530">
      <w:pPr>
        <w:rPr>
          <w:rFonts w:hint="eastAsia" w:ascii="仿宋" w:hAnsi="仿宋" w:eastAsia="仿宋" w:cs="仿宋"/>
          <w:b/>
          <w:bCs/>
          <w:color w:val="auto"/>
          <w:kern w:val="0"/>
          <w:sz w:val="21"/>
          <w:szCs w:val="21"/>
          <w:highlight w:val="none"/>
          <w:lang w:val="en-US" w:eastAsia="zh-CN" w:bidi="ar"/>
        </w:rPr>
      </w:pPr>
      <w:bookmarkStart w:id="1" w:name="_Toc5411"/>
      <w:r>
        <w:rPr>
          <w:rFonts w:hint="eastAsia" w:ascii="仿宋" w:hAnsi="仿宋" w:eastAsia="仿宋" w:cs="仿宋"/>
          <w:b/>
          <w:bCs/>
          <w:color w:val="auto"/>
          <w:kern w:val="0"/>
          <w:sz w:val="21"/>
          <w:szCs w:val="21"/>
          <w:highlight w:val="none"/>
          <w:lang w:val="en-US" w:eastAsia="zh-CN" w:bidi="ar"/>
        </w:rPr>
        <w:br w:type="page"/>
      </w:r>
    </w:p>
    <w:p w14:paraId="0BF411D2">
      <w:pPr>
        <w:outlineLvl w:val="3"/>
        <w:rPr>
          <w:rFonts w:hint="eastAsia" w:ascii="仿宋" w:hAnsi="仿宋" w:eastAsia="仿宋" w:cs="仿宋"/>
          <w:color w:val="auto"/>
          <w:sz w:val="21"/>
          <w:szCs w:val="21"/>
          <w:highlight w:val="none"/>
        </w:rPr>
      </w:pPr>
      <w:r>
        <w:rPr>
          <w:rFonts w:hint="eastAsia" w:ascii="仿宋" w:hAnsi="仿宋" w:eastAsia="仿宋" w:cs="仿宋"/>
          <w:b/>
          <w:bCs/>
          <w:color w:val="auto"/>
          <w:kern w:val="0"/>
          <w:sz w:val="21"/>
          <w:szCs w:val="21"/>
          <w:highlight w:val="none"/>
          <w:lang w:val="en-US" w:eastAsia="zh-CN" w:bidi="ar"/>
        </w:rPr>
        <w:t>二、</w:t>
      </w:r>
      <w:r>
        <w:rPr>
          <w:rFonts w:hint="eastAsia" w:ascii="仿宋" w:hAnsi="仿宋" w:eastAsia="仿宋" w:cs="仿宋"/>
          <w:b/>
          <w:bCs/>
          <w:color w:val="auto"/>
          <w:kern w:val="0"/>
          <w:sz w:val="21"/>
          <w:szCs w:val="21"/>
          <w:highlight w:val="none"/>
          <w:lang w:bidi="ar"/>
        </w:rPr>
        <w:t>物理力学实验室</w:t>
      </w:r>
      <w:bookmarkEnd w:id="1"/>
    </w:p>
    <w:tbl>
      <w:tblPr>
        <w:tblStyle w:val="4"/>
        <w:tblW w:w="5000" w:type="pct"/>
        <w:jc w:val="center"/>
        <w:tblLayout w:type="fixed"/>
        <w:tblCellMar>
          <w:top w:w="0" w:type="dxa"/>
          <w:left w:w="108" w:type="dxa"/>
          <w:bottom w:w="0" w:type="dxa"/>
          <w:right w:w="108" w:type="dxa"/>
        </w:tblCellMar>
      </w:tblPr>
      <w:tblGrid>
        <w:gridCol w:w="634"/>
        <w:gridCol w:w="1055"/>
        <w:gridCol w:w="4521"/>
        <w:gridCol w:w="480"/>
        <w:gridCol w:w="465"/>
        <w:gridCol w:w="1395"/>
      </w:tblGrid>
      <w:tr w14:paraId="76DD354E">
        <w:tblPrEx>
          <w:tblCellMar>
            <w:top w:w="0" w:type="dxa"/>
            <w:left w:w="108" w:type="dxa"/>
            <w:bottom w:w="0" w:type="dxa"/>
            <w:right w:w="108" w:type="dxa"/>
          </w:tblCellMar>
        </w:tblPrEx>
        <w:trPr>
          <w:trHeight w:val="452" w:hRule="atLeast"/>
          <w:jc w:val="center"/>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CDD44">
            <w:pPr>
              <w:widowControl/>
              <w:jc w:val="center"/>
              <w:textAlignment w:val="center"/>
              <w:rPr>
                <w:rFonts w:hint="eastAsia" w:ascii="仿宋" w:hAnsi="仿宋" w:eastAsia="仿宋" w:cs="仿宋"/>
                <w:b/>
                <w:bCs/>
                <w:color w:val="auto"/>
                <w:kern w:val="0"/>
                <w:sz w:val="21"/>
                <w:szCs w:val="21"/>
                <w:highlight w:val="none"/>
                <w:lang w:bidi="ar"/>
              </w:rPr>
            </w:pPr>
            <w:r>
              <w:rPr>
                <w:rFonts w:hint="eastAsia" w:ascii="仿宋" w:hAnsi="仿宋" w:eastAsia="仿宋" w:cs="仿宋"/>
                <w:b/>
                <w:bCs/>
                <w:color w:val="auto"/>
                <w:kern w:val="0"/>
                <w:sz w:val="21"/>
                <w:szCs w:val="21"/>
                <w:highlight w:val="none"/>
                <w:lang w:bidi="ar"/>
              </w:rPr>
              <w:t>物理力学实验室</w:t>
            </w:r>
          </w:p>
        </w:tc>
      </w:tr>
      <w:tr w14:paraId="01EEA1E3">
        <w:tblPrEx>
          <w:tblCellMar>
            <w:top w:w="0" w:type="dxa"/>
            <w:left w:w="108" w:type="dxa"/>
            <w:bottom w:w="0" w:type="dxa"/>
            <w:right w:w="108" w:type="dxa"/>
          </w:tblCellMar>
        </w:tblPrEx>
        <w:trPr>
          <w:trHeight w:val="590" w:hRule="atLeast"/>
          <w:jc w:val="center"/>
        </w:trPr>
        <w:tc>
          <w:tcPr>
            <w:tcW w:w="3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DE33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序号</w:t>
            </w:r>
          </w:p>
        </w:tc>
        <w:tc>
          <w:tcPr>
            <w:tcW w:w="6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5949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产品名称</w:t>
            </w:r>
          </w:p>
        </w:tc>
        <w:tc>
          <w:tcPr>
            <w:tcW w:w="26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690C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技术参数</w:t>
            </w:r>
          </w:p>
        </w:tc>
        <w:tc>
          <w:tcPr>
            <w:tcW w:w="2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6BD9A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单位</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FE4D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数量</w:t>
            </w:r>
          </w:p>
        </w:tc>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CE018">
            <w:pPr>
              <w:widowControl/>
              <w:jc w:val="center"/>
              <w:textAlignment w:val="center"/>
              <w:rPr>
                <w:rFonts w:hint="default"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val="en-US" w:eastAsia="zh-CN" w:bidi="ar"/>
              </w:rPr>
              <w:t>参考图片</w:t>
            </w:r>
          </w:p>
        </w:tc>
      </w:tr>
      <w:tr w14:paraId="33FB1189">
        <w:tblPrEx>
          <w:tblCellMar>
            <w:top w:w="0" w:type="dxa"/>
            <w:left w:w="108" w:type="dxa"/>
            <w:bottom w:w="0" w:type="dxa"/>
            <w:right w:w="108" w:type="dxa"/>
          </w:tblCellMar>
        </w:tblPrEx>
        <w:trPr>
          <w:trHeight w:val="256" w:hRule="atLeast"/>
          <w:jc w:val="center"/>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CA460">
            <w:pPr>
              <w:widowControl/>
              <w:jc w:val="left"/>
              <w:textAlignment w:val="center"/>
              <w:rPr>
                <w:rFonts w:hint="eastAsia" w:ascii="仿宋" w:hAnsi="仿宋" w:eastAsia="仿宋" w:cs="仿宋"/>
                <w:b/>
                <w:bCs/>
                <w:color w:val="auto"/>
                <w:kern w:val="0"/>
                <w:sz w:val="21"/>
                <w:szCs w:val="21"/>
                <w:highlight w:val="none"/>
                <w:lang w:bidi="ar"/>
              </w:rPr>
            </w:pPr>
            <w:r>
              <w:rPr>
                <w:rFonts w:hint="eastAsia" w:ascii="仿宋" w:hAnsi="仿宋" w:eastAsia="仿宋" w:cs="仿宋"/>
                <w:b/>
                <w:bCs/>
                <w:color w:val="auto"/>
                <w:kern w:val="0"/>
                <w:sz w:val="21"/>
                <w:szCs w:val="21"/>
                <w:highlight w:val="none"/>
                <w:lang w:bidi="ar"/>
              </w:rPr>
              <w:t>一.教师演示区域</w:t>
            </w:r>
          </w:p>
        </w:tc>
      </w:tr>
      <w:tr w14:paraId="35A30602">
        <w:tblPrEx>
          <w:tblCellMar>
            <w:top w:w="0" w:type="dxa"/>
            <w:left w:w="108" w:type="dxa"/>
            <w:bottom w:w="0" w:type="dxa"/>
            <w:right w:w="108" w:type="dxa"/>
          </w:tblCellMar>
        </w:tblPrEx>
        <w:trPr>
          <w:trHeight w:val="611" w:hRule="atLeast"/>
          <w:jc w:val="center"/>
        </w:trPr>
        <w:tc>
          <w:tcPr>
            <w:tcW w:w="3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D58F1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CEA078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86寸智慧黑板</w:t>
            </w:r>
          </w:p>
        </w:tc>
        <w:tc>
          <w:tcPr>
            <w:tcW w:w="2643" w:type="pct"/>
            <w:tcBorders>
              <w:top w:val="single" w:color="000000" w:sz="4" w:space="0"/>
              <w:left w:val="single" w:color="000000" w:sz="4" w:space="0"/>
              <w:bottom w:val="single" w:color="000000" w:sz="4" w:space="0"/>
              <w:right w:val="single" w:color="000000" w:sz="4" w:space="0"/>
            </w:tcBorders>
            <w:shd w:val="clear" w:color="auto" w:fill="auto"/>
          </w:tcPr>
          <w:p w14:paraId="54512D21">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一、整机设计要求</w:t>
            </w:r>
          </w:p>
          <w:p w14:paraId="01D8E786">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1.整机采用三拼结构，无推拉式结构，中间为LED液晶显示屏，两侧副屏可支持以下媒介（普通粉笔、液体粉笔、成膜笔）进行板书书写，便于老师完整书写教学内容。整机尺寸：宽≥4200mm，高≥1200mm。</w:t>
            </w:r>
          </w:p>
          <w:p w14:paraId="01D360FF">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2.整机中间主屏书写面板采用耐磨玻璃材质，钢化玻璃表面硬度≥9H。主屏采用不低于86英寸4K LED 液晶屏，显示比例16:9，灰度等级≥256级。</w:t>
            </w:r>
          </w:p>
          <w:p w14:paraId="0A32423A">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3.整机背光系统支持DC调光方式，多级亮度调节，支持白颜色背景下最暗亮度≤100nit，用于提升显示对比度。</w:t>
            </w:r>
          </w:p>
          <w:p w14:paraId="408A2A79">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4.为保护师生视力，整机采用硬件低蓝光背光技术，在源头减少有害蓝光波段能量，蓝光占比（有害蓝光415～455nm能量综合）/（整体蓝光400～500能量综合）＜50%，低蓝光保护显示不偏色、不泛黄。</w:t>
            </w:r>
          </w:p>
          <w:p w14:paraId="1A74813A">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5.整机支持色彩空间可选，包含标准模式和sRGB模式，在sRGB模式下可做到高色准△E≤1.0。</w:t>
            </w:r>
          </w:p>
          <w:p w14:paraId="7ED6E053">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6.为方便老师操作，整机前置按键数量不超过6个，可实现开关机、调出中控菜单、护眼、录屏等操作。</w:t>
            </w:r>
          </w:p>
          <w:p w14:paraId="75BC2D95">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7.支持红外触控，支持Windows系统中进行40点或以上触控，支持在Android系统中进行40点或以上触控。</w:t>
            </w:r>
          </w:p>
          <w:p w14:paraId="31CF9BD0">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8.整机系统支持书写触控延迟≤25ms，触摸响应时间≤4ms，触摸最小识别物≤3mm。</w:t>
            </w:r>
          </w:p>
          <w:p w14:paraId="62F17A40">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9.整机触摸支持动态压力感应，支持无任何电子功能的普通书写笔在整机上书写或点压时，整机能感应压力变化，书写或点压过程笔迹呈现不同粗细。</w:t>
            </w:r>
          </w:p>
          <w:p w14:paraId="217E19C9">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10.支持智能板擦功能，系统可根据触控物体的形状自动识别出实物板擦，可擦除电子白板中的内容，无需依赖外部电子设备。</w:t>
            </w:r>
          </w:p>
          <w:p w14:paraId="48DBB5FB">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11.整机内置</w:t>
            </w:r>
            <w:r>
              <w:rPr>
                <w:rStyle w:val="9"/>
                <w:rFonts w:hint="eastAsia" w:ascii="仿宋" w:hAnsi="仿宋" w:eastAsia="仿宋" w:cs="仿宋"/>
                <w:color w:val="auto"/>
                <w:sz w:val="21"/>
                <w:szCs w:val="21"/>
                <w:highlight w:val="none"/>
                <w:lang w:val="en-US" w:eastAsia="zh-CN" w:bidi="ar"/>
              </w:rPr>
              <w:t>不低于</w:t>
            </w:r>
            <w:r>
              <w:rPr>
                <w:rStyle w:val="9"/>
                <w:rFonts w:hint="eastAsia" w:ascii="仿宋" w:hAnsi="仿宋" w:eastAsia="仿宋" w:cs="仿宋"/>
                <w:color w:val="auto"/>
                <w:sz w:val="21"/>
                <w:szCs w:val="21"/>
                <w:highlight w:val="none"/>
                <w:lang w:bidi="ar"/>
              </w:rPr>
              <w:t>2</w:t>
            </w:r>
            <w:r>
              <w:rPr>
                <w:rStyle w:val="9"/>
                <w:rFonts w:hint="eastAsia" w:ascii="仿宋" w:hAnsi="仿宋" w:eastAsia="仿宋" w:cs="仿宋"/>
                <w:color w:val="auto"/>
                <w:sz w:val="21"/>
                <w:szCs w:val="21"/>
                <w:highlight w:val="none"/>
                <w:lang w:val="en-US" w:eastAsia="zh-CN" w:bidi="ar"/>
              </w:rPr>
              <w:t>.0</w:t>
            </w:r>
            <w:r>
              <w:rPr>
                <w:rStyle w:val="9"/>
                <w:rFonts w:hint="eastAsia" w:ascii="仿宋" w:hAnsi="仿宋" w:eastAsia="仿宋" w:cs="仿宋"/>
                <w:color w:val="auto"/>
                <w:sz w:val="21"/>
                <w:szCs w:val="21"/>
                <w:highlight w:val="none"/>
                <w:lang w:bidi="ar"/>
              </w:rPr>
              <w:t xml:space="preserve"> 声道扬声器，最大功率≥84W。</w:t>
            </w:r>
          </w:p>
          <w:p w14:paraId="4AA4C622">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12.整机全通道支持纸质护眼模式，可实现画面纹理的实时调整；支持纸质纹理：牛皮纸、素描纸、宣纸、水彩纸、水纹纸；支持透明度调节；支持色温调节。</w:t>
            </w:r>
          </w:p>
          <w:p w14:paraId="68554D17">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13.纸质护眼模式下，显示画面各像素点灰度不规则，减少背景干扰。</w:t>
            </w:r>
          </w:p>
          <w:p w14:paraId="5FCB6214">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14.整机内置非独立摄像头，可拍摄≥5000万像素数的照片。整机上边框内置非独立式广角高清摄像头，均支持 3D 降噪算法和数字宽动态范围成像WDR 技术，支持输出 MJPG、 H.264 视频格式。</w:t>
            </w:r>
          </w:p>
          <w:p w14:paraId="6F0BB0C6">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15.整机设备支持多种身份识别方式，支持通过账号登录、手机扫码登录、人脸识别登录、声纹识别登录、近场发现登录，并支持账号安全登录检测。</w:t>
            </w:r>
          </w:p>
          <w:p w14:paraId="60DD731B">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16.整机侧置输入接口具备≥2路HDMI、≥1路RS232、≥1路USB接口；侧置输出接口具备≥1路音频输出、≥1路触控USB输出；前置输入接口具备≥3路USB接口（包含≥1路Type-C、≥2路USB）。</w:t>
            </w:r>
          </w:p>
          <w:p w14:paraId="546ADB05">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17.整机嵌入式系统版本≥Android 15，CPU≥8核，内存≥2GB，存储空间≥32GB。 18.整机内置非独立外扩展的8阵列麦克风，拾音角度≥180°，可用于对教室环境音频进行采集，拾音距离≥12m。</w:t>
            </w:r>
          </w:p>
          <w:p w14:paraId="5B06A2DF">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19.整机内置扬声器采用缝隙发声技术，喇叭采用槽式开口设计。</w:t>
            </w:r>
          </w:p>
          <w:p w14:paraId="33640759">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二、整机通信系统要求</w:t>
            </w:r>
          </w:p>
          <w:p w14:paraId="07FF3D13">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1.整机无需外接无线网卡，在Window系统下接入无线网络，切换到嵌入式Android系统下可直接实现无线上网功能，不需手动重复设置。</w:t>
            </w:r>
          </w:p>
          <w:p w14:paraId="249E6846">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 xml:space="preserve">2.整机内置双WiFi6无线网卡（不接受外接），在Android和Windows系统下，可实现Wi-Fi无线上网连接、AP无线热点发射。 </w:t>
            </w:r>
          </w:p>
          <w:p w14:paraId="25446B27">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3.整机支持不低于蓝牙Bluetooth 5.4标准，支持主动发现蓝牙外设从而连接（无需整机进入发现模式），支持连接外部蓝牙音箱播放音频。</w:t>
            </w:r>
          </w:p>
          <w:p w14:paraId="1405C59B">
            <w:pPr>
              <w:widowControl/>
              <w:textAlignment w:val="top"/>
              <w:rPr>
                <w:rStyle w:val="9"/>
                <w:rFonts w:hint="eastAsia" w:ascii="仿宋" w:hAnsi="仿宋" w:eastAsia="仿宋" w:cs="仿宋"/>
                <w:color w:val="auto"/>
                <w:sz w:val="21"/>
                <w:szCs w:val="21"/>
                <w:highlight w:val="none"/>
                <w:lang w:bidi="ar"/>
              </w:rPr>
            </w:pPr>
            <w:r>
              <w:rPr>
                <w:rStyle w:val="9"/>
                <w:rFonts w:hint="eastAsia" w:ascii="仿宋" w:hAnsi="仿宋" w:eastAsia="仿宋" w:cs="仿宋"/>
                <w:color w:val="auto"/>
                <w:sz w:val="21"/>
                <w:szCs w:val="21"/>
                <w:highlight w:val="none"/>
                <w:lang w:bidi="ar"/>
              </w:rPr>
              <w:t>4.整机Windows通道支持文件传输应用，支持通过扫码、wifi直联、超声三种方式与手机进行握手连接，实现文件传输功能。</w:t>
            </w:r>
          </w:p>
          <w:p w14:paraId="5E3F95E8">
            <w:pPr>
              <w:widowControl/>
              <w:textAlignment w:val="top"/>
              <w:rPr>
                <w:rStyle w:val="10"/>
                <w:rFonts w:hint="eastAsia" w:ascii="仿宋" w:hAnsi="仿宋" w:eastAsia="仿宋" w:cs="仿宋"/>
                <w:color w:val="auto"/>
                <w:sz w:val="21"/>
                <w:szCs w:val="21"/>
                <w:highlight w:val="none"/>
                <w:lang w:bidi="ar"/>
              </w:rPr>
            </w:pPr>
            <w:r>
              <w:rPr>
                <w:rStyle w:val="10"/>
                <w:rFonts w:hint="eastAsia" w:ascii="仿宋" w:hAnsi="仿宋" w:eastAsia="仿宋" w:cs="仿宋"/>
                <w:color w:val="auto"/>
                <w:sz w:val="21"/>
                <w:szCs w:val="21"/>
                <w:highlight w:val="none"/>
                <w:lang w:bidi="ar"/>
              </w:rPr>
              <w:t>三、OPS电脑模块配置要求1、插拔式OPS微型PC设计，采用Intel Core i</w:t>
            </w:r>
            <w:r>
              <w:rPr>
                <w:rStyle w:val="10"/>
                <w:rFonts w:hint="eastAsia" w:ascii="仿宋" w:hAnsi="仿宋" w:eastAsia="仿宋" w:cs="仿宋"/>
                <w:color w:val="auto"/>
                <w:sz w:val="21"/>
                <w:szCs w:val="21"/>
                <w:highlight w:val="none"/>
                <w:lang w:val="en-US" w:eastAsia="zh-CN" w:bidi="ar"/>
              </w:rPr>
              <w:t>7</w:t>
            </w:r>
            <w:r>
              <w:rPr>
                <w:rStyle w:val="10"/>
                <w:rFonts w:hint="eastAsia" w:ascii="仿宋" w:hAnsi="仿宋" w:eastAsia="仿宋" w:cs="仿宋"/>
                <w:color w:val="auto"/>
                <w:sz w:val="21"/>
                <w:szCs w:val="21"/>
                <w:highlight w:val="none"/>
                <w:lang w:bidi="ar"/>
              </w:rPr>
              <w:t xml:space="preserve"> CPU或以上。</w:t>
            </w:r>
          </w:p>
          <w:p w14:paraId="0B72DEF3">
            <w:pPr>
              <w:widowControl/>
              <w:textAlignment w:val="top"/>
              <w:rPr>
                <w:rStyle w:val="10"/>
                <w:rFonts w:hint="eastAsia" w:ascii="仿宋" w:hAnsi="仿宋" w:eastAsia="仿宋" w:cs="仿宋"/>
                <w:color w:val="auto"/>
                <w:sz w:val="21"/>
                <w:szCs w:val="21"/>
                <w:highlight w:val="none"/>
                <w:lang w:bidi="ar"/>
              </w:rPr>
            </w:pPr>
            <w:r>
              <w:rPr>
                <w:rStyle w:val="10"/>
                <w:rFonts w:hint="eastAsia" w:ascii="仿宋" w:hAnsi="仿宋" w:eastAsia="仿宋" w:cs="仿宋"/>
                <w:color w:val="auto"/>
                <w:sz w:val="21"/>
                <w:szCs w:val="21"/>
                <w:highlight w:val="none"/>
                <w:lang w:bidi="ar"/>
              </w:rPr>
              <w:t>2、内存：≥8GB DDR4。</w:t>
            </w:r>
          </w:p>
          <w:p w14:paraId="0775F1A4">
            <w:pPr>
              <w:widowControl/>
              <w:textAlignment w:val="top"/>
              <w:rPr>
                <w:rStyle w:val="10"/>
                <w:rFonts w:hint="eastAsia" w:ascii="仿宋" w:hAnsi="仿宋" w:eastAsia="仿宋" w:cs="仿宋"/>
                <w:color w:val="auto"/>
                <w:sz w:val="21"/>
                <w:szCs w:val="21"/>
                <w:highlight w:val="none"/>
                <w:lang w:bidi="ar"/>
              </w:rPr>
            </w:pPr>
            <w:r>
              <w:rPr>
                <w:rStyle w:val="10"/>
                <w:rFonts w:hint="eastAsia" w:ascii="仿宋" w:hAnsi="仿宋" w:eastAsia="仿宋" w:cs="仿宋"/>
                <w:color w:val="auto"/>
                <w:sz w:val="21"/>
                <w:szCs w:val="21"/>
                <w:highlight w:val="none"/>
                <w:lang w:bidi="ar"/>
              </w:rPr>
              <w:t>3、硬盘：≥256GB 固态硬盘。</w:t>
            </w:r>
          </w:p>
          <w:p w14:paraId="57212B1D">
            <w:pPr>
              <w:widowControl/>
              <w:textAlignment w:val="top"/>
              <w:rPr>
                <w:rStyle w:val="10"/>
                <w:rFonts w:hint="eastAsia" w:ascii="仿宋" w:hAnsi="仿宋" w:eastAsia="仿宋" w:cs="仿宋"/>
                <w:color w:val="auto"/>
                <w:sz w:val="21"/>
                <w:szCs w:val="21"/>
                <w:highlight w:val="none"/>
                <w:lang w:bidi="ar"/>
              </w:rPr>
            </w:pPr>
            <w:r>
              <w:rPr>
                <w:rStyle w:val="10"/>
                <w:rFonts w:hint="eastAsia" w:ascii="仿宋" w:hAnsi="仿宋" w:eastAsia="仿宋" w:cs="仿宋"/>
                <w:color w:val="auto"/>
                <w:sz w:val="21"/>
                <w:szCs w:val="21"/>
                <w:highlight w:val="none"/>
                <w:lang w:bidi="ar"/>
              </w:rPr>
              <w:t>4、USB接口：≥3路USB3.0接口。</w:t>
            </w:r>
          </w:p>
          <w:p w14:paraId="7982E975">
            <w:pPr>
              <w:widowControl/>
              <w:textAlignment w:val="top"/>
              <w:rPr>
                <w:rStyle w:val="10"/>
                <w:rFonts w:hint="eastAsia" w:ascii="仿宋" w:hAnsi="仿宋" w:eastAsia="仿宋" w:cs="仿宋"/>
                <w:color w:val="auto"/>
                <w:sz w:val="21"/>
                <w:szCs w:val="21"/>
                <w:highlight w:val="none"/>
                <w:lang w:bidi="ar"/>
              </w:rPr>
            </w:pPr>
            <w:r>
              <w:rPr>
                <w:rStyle w:val="10"/>
                <w:rFonts w:hint="eastAsia" w:ascii="仿宋" w:hAnsi="仿宋" w:eastAsia="仿宋" w:cs="仿宋"/>
                <w:color w:val="auto"/>
                <w:sz w:val="21"/>
                <w:szCs w:val="21"/>
                <w:highlight w:val="none"/>
                <w:lang w:bidi="ar"/>
              </w:rPr>
              <w:t>5、视频输出接口：≥1路HDMI接口。</w:t>
            </w:r>
          </w:p>
          <w:p w14:paraId="38FB2806">
            <w:pPr>
              <w:widowControl/>
              <w:textAlignment w:val="top"/>
              <w:rPr>
                <w:rStyle w:val="10"/>
                <w:rFonts w:hint="eastAsia" w:ascii="仿宋" w:hAnsi="仿宋" w:eastAsia="仿宋" w:cs="仿宋"/>
                <w:color w:val="auto"/>
                <w:sz w:val="21"/>
                <w:szCs w:val="21"/>
                <w:highlight w:val="none"/>
                <w:lang w:bidi="ar"/>
              </w:rPr>
            </w:pPr>
            <w:r>
              <w:rPr>
                <w:rStyle w:val="10"/>
                <w:rFonts w:hint="eastAsia" w:ascii="仿宋" w:hAnsi="仿宋" w:eastAsia="仿宋" w:cs="仿宋"/>
                <w:color w:val="auto"/>
                <w:sz w:val="21"/>
                <w:szCs w:val="21"/>
                <w:highlight w:val="none"/>
                <w:lang w:bidi="ar"/>
              </w:rPr>
              <w:t>6、具有标准 PC 防盗锁孔，确保电脑模块安全防盗。</w:t>
            </w:r>
          </w:p>
          <w:p w14:paraId="352A5999">
            <w:pPr>
              <w:widowControl/>
              <w:textAlignment w:val="top"/>
              <w:rPr>
                <w:rStyle w:val="10"/>
                <w:rFonts w:hint="eastAsia" w:ascii="仿宋" w:hAnsi="仿宋" w:eastAsia="仿宋" w:cs="仿宋"/>
                <w:color w:val="auto"/>
                <w:sz w:val="21"/>
                <w:szCs w:val="21"/>
                <w:highlight w:val="none"/>
                <w:lang w:bidi="ar"/>
              </w:rPr>
            </w:pPr>
            <w:r>
              <w:rPr>
                <w:rStyle w:val="10"/>
                <w:rFonts w:hint="eastAsia" w:ascii="仿宋" w:hAnsi="仿宋" w:eastAsia="仿宋" w:cs="仿宋"/>
                <w:color w:val="auto"/>
                <w:sz w:val="21"/>
                <w:szCs w:val="21"/>
                <w:highlight w:val="none"/>
                <w:lang w:bidi="ar"/>
              </w:rPr>
              <w:t>7、和整机的连接接口针脚数≤40pin，和整机的连接采用万兆级接口，传输速率≥10Gbps。</w:t>
            </w:r>
          </w:p>
          <w:p w14:paraId="052AD95E">
            <w:pPr>
              <w:widowControl/>
              <w:textAlignment w:val="top"/>
              <w:rPr>
                <w:rStyle w:val="10"/>
                <w:rFonts w:hint="eastAsia" w:ascii="仿宋" w:hAnsi="仿宋" w:eastAsia="仿宋" w:cs="仿宋"/>
                <w:color w:val="auto"/>
                <w:sz w:val="21"/>
                <w:szCs w:val="21"/>
                <w:highlight w:val="none"/>
                <w:lang w:bidi="ar"/>
              </w:rPr>
            </w:pPr>
            <w:r>
              <w:rPr>
                <w:rStyle w:val="10"/>
                <w:rFonts w:hint="eastAsia" w:ascii="仿宋" w:hAnsi="仿宋" w:eastAsia="仿宋" w:cs="仿宋"/>
                <w:color w:val="auto"/>
                <w:sz w:val="21"/>
                <w:szCs w:val="21"/>
                <w:highlight w:val="none"/>
                <w:lang w:bidi="ar"/>
              </w:rPr>
              <w:t>四、白板软件</w:t>
            </w:r>
          </w:p>
          <w:p w14:paraId="441A2E23">
            <w:pPr>
              <w:widowControl/>
              <w:textAlignment w:val="top"/>
              <w:rPr>
                <w:rStyle w:val="10"/>
                <w:rFonts w:hint="eastAsia" w:ascii="仿宋" w:hAnsi="仿宋" w:eastAsia="仿宋" w:cs="仿宋"/>
                <w:color w:val="auto"/>
                <w:sz w:val="21"/>
                <w:szCs w:val="21"/>
                <w:highlight w:val="none"/>
                <w:lang w:bidi="ar"/>
              </w:rPr>
            </w:pPr>
            <w:r>
              <w:rPr>
                <w:rStyle w:val="10"/>
                <w:rFonts w:hint="eastAsia" w:ascii="仿宋" w:hAnsi="仿宋" w:eastAsia="仿宋" w:cs="仿宋"/>
                <w:color w:val="auto"/>
                <w:sz w:val="21"/>
                <w:szCs w:val="21"/>
                <w:highlight w:val="none"/>
                <w:lang w:bidi="ar"/>
              </w:rPr>
              <w:t>1.为使用方全体教师配备个人账号，形成一体的信息化教学账号体系；根据教师账号信息将教师云空间匹配至对应学校、学科校本资源库。支持通过数字账号、微信二维码、硬件密钥方式登录教师个人账号。</w:t>
            </w:r>
          </w:p>
          <w:p w14:paraId="60FE1E05">
            <w:pPr>
              <w:widowControl/>
              <w:textAlignment w:val="top"/>
              <w:rPr>
                <w:rStyle w:val="10"/>
                <w:rFonts w:hint="eastAsia" w:ascii="仿宋" w:hAnsi="仿宋" w:eastAsia="仿宋" w:cs="仿宋"/>
                <w:color w:val="auto"/>
                <w:sz w:val="21"/>
                <w:szCs w:val="21"/>
                <w:highlight w:val="none"/>
                <w:lang w:bidi="ar"/>
              </w:rPr>
            </w:pPr>
            <w:r>
              <w:rPr>
                <w:rStyle w:val="10"/>
                <w:rFonts w:hint="eastAsia" w:ascii="仿宋" w:hAnsi="仿宋" w:eastAsia="仿宋" w:cs="仿宋"/>
                <w:color w:val="auto"/>
                <w:sz w:val="21"/>
                <w:szCs w:val="21"/>
                <w:highlight w:val="none"/>
                <w:lang w:bidi="ar"/>
              </w:rPr>
              <w:t>2.在备课场景中搜索课件库课件资源，具有不少于15万份的课件资源，支持整份课件或按照课件页插入课件中。可以按照教学环节筛选对应课件页一键插入课件中，可导入新课、作者简介。可以按照元素类型思维导图、课堂活动选取需要的部分补充课件缺失的部分。可以在查看部分课件的同时查看对应整份课件，了解作者整体教学思路。</w:t>
            </w:r>
          </w:p>
          <w:p w14:paraId="61D19969">
            <w:pPr>
              <w:widowControl/>
              <w:textAlignment w:val="top"/>
              <w:rPr>
                <w:rStyle w:val="10"/>
                <w:rFonts w:hint="eastAsia" w:ascii="仿宋" w:hAnsi="仿宋" w:eastAsia="仿宋" w:cs="仿宋"/>
                <w:color w:val="auto"/>
                <w:sz w:val="21"/>
                <w:szCs w:val="21"/>
                <w:highlight w:val="none"/>
                <w:lang w:bidi="ar"/>
              </w:rPr>
            </w:pPr>
            <w:r>
              <w:rPr>
                <w:rStyle w:val="10"/>
                <w:rFonts w:hint="eastAsia" w:ascii="仿宋" w:hAnsi="仿宋" w:eastAsia="仿宋" w:cs="仿宋"/>
                <w:color w:val="auto"/>
                <w:sz w:val="21"/>
                <w:szCs w:val="21"/>
                <w:highlight w:val="none"/>
                <w:lang w:bidi="ar"/>
              </w:rPr>
              <w:t>3.云教案可自动同步至云空间，支持已链接方式进行定向式分享和开放式分享。接收者可直接在桌面浏览器、微信浏览器内打开预览，可将云教案转存至个人云空间。云教案支持导出为PDF格式。</w:t>
            </w:r>
          </w:p>
          <w:p w14:paraId="0A0DA138">
            <w:pPr>
              <w:widowControl/>
              <w:textAlignment w:val="top"/>
              <w:rPr>
                <w:rStyle w:val="10"/>
                <w:rFonts w:hint="eastAsia" w:ascii="仿宋" w:hAnsi="仿宋" w:eastAsia="仿宋" w:cs="仿宋"/>
                <w:color w:val="auto"/>
                <w:sz w:val="21"/>
                <w:szCs w:val="21"/>
                <w:highlight w:val="none"/>
                <w:lang w:bidi="ar"/>
              </w:rPr>
            </w:pPr>
            <w:r>
              <w:rPr>
                <w:rStyle w:val="10"/>
                <w:rFonts w:hint="eastAsia" w:ascii="仿宋" w:hAnsi="仿宋" w:eastAsia="仿宋" w:cs="仿宋"/>
                <w:color w:val="auto"/>
                <w:sz w:val="21"/>
                <w:szCs w:val="21"/>
                <w:highlight w:val="none"/>
                <w:lang w:bidi="ar"/>
              </w:rPr>
              <w:t>4.提供教案模板，方便老师撰写教案，预置模板包含表格式、提纲式、集备式、多课时式、单元设计式等不少于7个。支持校本模板，管理员在教研管理后台设置校本模板后，老师可在云教案模板调用。</w:t>
            </w:r>
          </w:p>
          <w:p w14:paraId="2FD00E23">
            <w:pPr>
              <w:widowControl/>
              <w:textAlignment w:val="top"/>
              <w:rPr>
                <w:rStyle w:val="10"/>
                <w:rFonts w:hint="eastAsia" w:ascii="仿宋" w:hAnsi="仿宋" w:eastAsia="仿宋" w:cs="仿宋"/>
                <w:color w:val="auto"/>
                <w:sz w:val="21"/>
                <w:szCs w:val="21"/>
                <w:highlight w:val="none"/>
                <w:lang w:bidi="ar"/>
              </w:rPr>
            </w:pPr>
            <w:r>
              <w:rPr>
                <w:rStyle w:val="10"/>
                <w:rFonts w:hint="eastAsia" w:ascii="仿宋" w:hAnsi="仿宋" w:eastAsia="仿宋" w:cs="仿宋"/>
                <w:color w:val="auto"/>
                <w:sz w:val="21"/>
                <w:szCs w:val="21"/>
                <w:highlight w:val="none"/>
                <w:lang w:bidi="ar"/>
              </w:rPr>
              <w:t>5.云教案与云课件可一对多关联绑定，产生绑定后，在课件页和教案页均支持在同一面板打开关联的云课件或云教案预览，便于老师备课时相互对照。</w:t>
            </w:r>
          </w:p>
          <w:p w14:paraId="20E121FD">
            <w:pPr>
              <w:widowControl/>
              <w:textAlignment w:val="top"/>
              <w:rPr>
                <w:rStyle w:val="10"/>
                <w:rFonts w:hint="eastAsia" w:ascii="仿宋" w:hAnsi="仿宋" w:eastAsia="仿宋" w:cs="仿宋"/>
                <w:color w:val="auto"/>
                <w:sz w:val="21"/>
                <w:szCs w:val="21"/>
                <w:highlight w:val="none"/>
                <w:lang w:bidi="ar"/>
              </w:rPr>
            </w:pPr>
            <w:r>
              <w:rPr>
                <w:rStyle w:val="10"/>
                <w:rFonts w:hint="eastAsia" w:ascii="仿宋" w:hAnsi="仿宋" w:eastAsia="仿宋" w:cs="仿宋"/>
                <w:color w:val="auto"/>
                <w:sz w:val="21"/>
                <w:szCs w:val="21"/>
                <w:highlight w:val="none"/>
                <w:lang w:bidi="ar"/>
              </w:rPr>
              <w:t>6.AI智能纠错：软件内置的AI智能语义分析模块，可对输入的英文文本的拼写、句型、语法进行错误检查，并支持一键纠错。</w:t>
            </w:r>
          </w:p>
          <w:p w14:paraId="1733776C">
            <w:pPr>
              <w:widowControl/>
              <w:textAlignment w:val="top"/>
              <w:rPr>
                <w:rStyle w:val="10"/>
                <w:rFonts w:hint="eastAsia" w:ascii="仿宋" w:hAnsi="仿宋" w:eastAsia="仿宋" w:cs="仿宋"/>
                <w:color w:val="auto"/>
                <w:sz w:val="21"/>
                <w:szCs w:val="21"/>
                <w:highlight w:val="none"/>
                <w:lang w:bidi="ar"/>
              </w:rPr>
            </w:pPr>
            <w:r>
              <w:rPr>
                <w:rStyle w:val="10"/>
                <w:rFonts w:hint="eastAsia" w:ascii="仿宋" w:hAnsi="仿宋" w:eastAsia="仿宋" w:cs="仿宋"/>
                <w:color w:val="auto"/>
                <w:sz w:val="21"/>
                <w:szCs w:val="21"/>
                <w:highlight w:val="none"/>
                <w:lang w:bidi="ar"/>
              </w:rPr>
              <w:t>7、支持汉字语音测评功能，通过整机拾音麦进行用户声音采集分析，判断用户发音是否标准。</w:t>
            </w:r>
          </w:p>
          <w:p w14:paraId="3C6C67B6">
            <w:pPr>
              <w:widowControl/>
              <w:textAlignment w:val="top"/>
              <w:rPr>
                <w:rStyle w:val="10"/>
                <w:rFonts w:hint="eastAsia" w:ascii="仿宋" w:hAnsi="仿宋" w:eastAsia="仿宋" w:cs="仿宋"/>
                <w:color w:val="auto"/>
                <w:sz w:val="21"/>
                <w:szCs w:val="21"/>
                <w:highlight w:val="none"/>
                <w:lang w:bidi="ar"/>
              </w:rPr>
            </w:pPr>
            <w:r>
              <w:rPr>
                <w:rStyle w:val="10"/>
                <w:rFonts w:hint="eastAsia" w:ascii="仿宋" w:hAnsi="仿宋" w:eastAsia="仿宋" w:cs="仿宋"/>
                <w:color w:val="auto"/>
                <w:sz w:val="21"/>
                <w:szCs w:val="21"/>
                <w:highlight w:val="none"/>
                <w:lang w:bidi="ar"/>
              </w:rPr>
              <w:t>8、支持课件多人在线协同编辑，支持以链接的形式进行课件分享、邀请协作，支持查看当前在线用户，针对邀请协同的用户可设置可编辑、可阅读权限，支持将PPT课件转化为交互式课件进行协同编辑。</w:t>
            </w:r>
          </w:p>
          <w:p w14:paraId="4A76ACD6">
            <w:pPr>
              <w:widowControl/>
              <w:textAlignment w:val="top"/>
              <w:rPr>
                <w:rStyle w:val="10"/>
                <w:rFonts w:hint="eastAsia" w:ascii="仿宋" w:hAnsi="仿宋" w:eastAsia="仿宋" w:cs="仿宋"/>
                <w:color w:val="auto"/>
                <w:sz w:val="21"/>
                <w:szCs w:val="21"/>
                <w:highlight w:val="none"/>
                <w:lang w:bidi="ar"/>
              </w:rPr>
            </w:pPr>
            <w:r>
              <w:rPr>
                <w:rStyle w:val="10"/>
                <w:rFonts w:hint="eastAsia" w:ascii="仿宋" w:hAnsi="仿宋" w:eastAsia="仿宋" w:cs="仿宋"/>
                <w:color w:val="auto"/>
                <w:sz w:val="21"/>
                <w:szCs w:val="21"/>
                <w:highlight w:val="none"/>
                <w:lang w:bidi="ar"/>
              </w:rPr>
              <w:t>9.具有不少于100 节党建微课视频，包含革命篇、建设篇、改革篇、复兴篇4个篇章。微课内容可在线点播，下载至课件播放。微课视频支持视频关键帧打点标记，播放过程中可一键跳转至标记位置， 也可一键对视频内容进行截图插入课件。</w:t>
            </w:r>
          </w:p>
          <w:p w14:paraId="42A91D0D">
            <w:pPr>
              <w:widowControl/>
              <w:textAlignment w:val="top"/>
              <w:rPr>
                <w:rFonts w:hint="eastAsia" w:ascii="仿宋" w:hAnsi="仿宋" w:eastAsia="仿宋" w:cs="仿宋"/>
                <w:color w:val="auto"/>
                <w:sz w:val="21"/>
                <w:szCs w:val="21"/>
                <w:highlight w:val="none"/>
              </w:rPr>
            </w:pPr>
            <w:r>
              <w:rPr>
                <w:rStyle w:val="10"/>
                <w:rFonts w:hint="eastAsia" w:ascii="仿宋" w:hAnsi="仿宋" w:eastAsia="仿宋" w:cs="仿宋"/>
                <w:color w:val="auto"/>
                <w:sz w:val="21"/>
                <w:szCs w:val="21"/>
                <w:highlight w:val="none"/>
                <w:lang w:bidi="ar"/>
              </w:rPr>
              <w:t>10.支持视频研讨：支持在线发起多人视频研讨，研讨过程中可邀请校内外老师共同参与，会议主持人可对会议进行参会人员的管理，包括邀请发言/开启禁言，共享屏幕等操作，系统自动录制视频研讨全过程，会议结束后可自动形成视频回放记录。</w:t>
            </w:r>
          </w:p>
        </w:tc>
        <w:tc>
          <w:tcPr>
            <w:tcW w:w="28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ADA37E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7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2A092A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81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C673904">
            <w:pPr>
              <w:widowControl/>
              <w:jc w:val="center"/>
              <w:textAlignment w:val="center"/>
              <w:rPr>
                <w:rFonts w:hint="eastAsia" w:ascii="仿宋" w:hAnsi="仿宋" w:eastAsia="仿宋" w:cs="仿宋"/>
                <w:color w:val="auto"/>
                <w:kern w:val="0"/>
                <w:sz w:val="21"/>
                <w:szCs w:val="21"/>
                <w:highlight w:val="none"/>
                <w:lang w:bidi="ar"/>
              </w:rPr>
            </w:pPr>
          </w:p>
        </w:tc>
      </w:tr>
      <w:tr w14:paraId="2772FBBE">
        <w:tblPrEx>
          <w:tblCellMar>
            <w:top w:w="0" w:type="dxa"/>
            <w:left w:w="108" w:type="dxa"/>
            <w:bottom w:w="0" w:type="dxa"/>
            <w:right w:w="108" w:type="dxa"/>
          </w:tblCellMar>
        </w:tblPrEx>
        <w:trPr>
          <w:trHeight w:val="679" w:hRule="atLeast"/>
          <w:jc w:val="center"/>
        </w:trPr>
        <w:tc>
          <w:tcPr>
            <w:tcW w:w="3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549F4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6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F9B886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视频展台</w:t>
            </w:r>
          </w:p>
        </w:tc>
        <w:tc>
          <w:tcPr>
            <w:tcW w:w="2643" w:type="pct"/>
            <w:tcBorders>
              <w:top w:val="single" w:color="000000" w:sz="4" w:space="0"/>
              <w:left w:val="single" w:color="000000" w:sz="4" w:space="0"/>
              <w:bottom w:val="single" w:color="000000" w:sz="4" w:space="0"/>
              <w:right w:val="single" w:color="000000" w:sz="4" w:space="0"/>
            </w:tcBorders>
            <w:shd w:val="clear" w:color="auto" w:fill="auto"/>
          </w:tcPr>
          <w:p w14:paraId="18749B25">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1.采用≥800万像素摄像头；采用 USB五伏电源直接供电，无需额外配置电源适配器，环保无辐射；箱内USB连线采用隐藏式设计，箱内无可见连线且USB口下出，有效防止积尘，且方便布线和返修。</w:t>
            </w:r>
          </w:p>
          <w:p w14:paraId="1130C01E">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2.A4大小拍摄幅面，1080P动态视频预览达到30帧/秒；托板及挂墙部分采用金属加强，托板可承重3kg，整机壁挂式安装。</w:t>
            </w:r>
          </w:p>
          <w:p w14:paraId="1A8F9A1A">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3.支持展台成像画面实时批注，预设多种笔划粗细及颜色供选择，且支持对展台成像画面联同批注内容进行同步缩放、移动。</w:t>
            </w:r>
          </w:p>
          <w:p w14:paraId="6CE19A12">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4.整机采用圆弧式设计，无锐角；同时托板采用磁吸吸附式机构，防止托板打落，方便打开及固定，避免机械式锁具故障率高的问题。</w:t>
            </w:r>
          </w:p>
          <w:p w14:paraId="48BC7522">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5.展示托板正上方具备LED补光灯，保证展示区域的亮度及展示效果，补光灯开关采用触摸按键设计，同时可通过智慧黑板中的软件直接控制开关；</w:t>
            </w:r>
          </w:p>
          <w:p w14:paraId="0F84298B">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 xml:space="preserve"> 6.带自动对焦摄像头；外壳在摄像头部分带保护镜片密封，防止灰尘沾染摄像头，防护等级达到IP4X级别。</w:t>
            </w:r>
          </w:p>
          <w:p w14:paraId="6505A466">
            <w:pPr>
              <w:widowControl/>
              <w:textAlignment w:val="top"/>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7.具有故障自动检测功能：在调用展台却无法出现镜头采集画面信号时，可自动出现检测链接，并给出导致性原因（如硬件连接、摄像头占用、配套软件版本等问题）。</w:t>
            </w:r>
          </w:p>
        </w:tc>
        <w:tc>
          <w:tcPr>
            <w:tcW w:w="28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0062FC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27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BE9FA4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81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C5E7345">
            <w:pPr>
              <w:widowControl/>
              <w:jc w:val="center"/>
              <w:textAlignment w:val="center"/>
              <w:rPr>
                <w:rFonts w:hint="eastAsia" w:ascii="仿宋" w:hAnsi="仿宋" w:eastAsia="仿宋" w:cs="仿宋"/>
                <w:color w:val="auto"/>
                <w:kern w:val="0"/>
                <w:sz w:val="21"/>
                <w:szCs w:val="21"/>
                <w:highlight w:val="none"/>
                <w:lang w:bidi="ar"/>
              </w:rPr>
            </w:pPr>
          </w:p>
        </w:tc>
      </w:tr>
      <w:tr w14:paraId="725BB444">
        <w:tblPrEx>
          <w:tblCellMar>
            <w:top w:w="0" w:type="dxa"/>
            <w:left w:w="108" w:type="dxa"/>
            <w:bottom w:w="0" w:type="dxa"/>
            <w:right w:w="108" w:type="dxa"/>
          </w:tblCellMar>
        </w:tblPrEx>
        <w:trPr>
          <w:trHeight w:val="456" w:hRule="atLeast"/>
          <w:jc w:val="center"/>
        </w:trPr>
        <w:tc>
          <w:tcPr>
            <w:tcW w:w="3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360BC5">
            <w:pPr>
              <w:widowControl/>
              <w:jc w:val="center"/>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val="en-US" w:eastAsia="zh-CN" w:bidi="ar"/>
              </w:rPr>
              <w:t>3</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AE79B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教师实验台</w:t>
            </w:r>
          </w:p>
        </w:tc>
        <w:tc>
          <w:tcPr>
            <w:tcW w:w="2643" w:type="pct"/>
            <w:tcBorders>
              <w:top w:val="single" w:color="000000" w:sz="4" w:space="0"/>
              <w:left w:val="single" w:color="000000" w:sz="4" w:space="0"/>
              <w:bottom w:val="single" w:color="000000" w:sz="4" w:space="0"/>
              <w:right w:val="single" w:color="000000" w:sz="4" w:space="0"/>
            </w:tcBorders>
            <w:shd w:val="clear" w:color="auto" w:fill="auto"/>
          </w:tcPr>
          <w:p w14:paraId="72784057">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1、规格：2400×700×850mm</w:t>
            </w:r>
          </w:p>
          <w:p w14:paraId="4D361506">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2、台面要求：采用≥13mm厚优抗板台面，为了确保实验人员的健康安全，产品各项性能需满足如下要求：</w:t>
            </w:r>
          </w:p>
          <w:p w14:paraId="7E5D88BE">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(1)</w:t>
            </w:r>
            <w:r>
              <w:rPr>
                <w:rFonts w:hint="eastAsia" w:ascii="仿宋" w:hAnsi="仿宋" w:eastAsia="仿宋" w:cs="仿宋"/>
                <w:color w:val="auto"/>
                <w:kern w:val="0"/>
                <w:sz w:val="21"/>
                <w:szCs w:val="21"/>
                <w:highlight w:val="none"/>
                <w:lang w:bidi="ar"/>
              </w:rPr>
              <w:t xml:space="preserve">光泽度（60°）≤8；  </w:t>
            </w:r>
          </w:p>
          <w:p w14:paraId="6EF3BFF5">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(2)</w:t>
            </w:r>
            <w:r>
              <w:rPr>
                <w:rFonts w:hint="eastAsia" w:ascii="仿宋" w:hAnsi="仿宋" w:eastAsia="仿宋" w:cs="仿宋"/>
                <w:color w:val="auto"/>
                <w:kern w:val="0"/>
                <w:sz w:val="21"/>
                <w:szCs w:val="21"/>
                <w:highlight w:val="none"/>
                <w:lang w:bidi="ar"/>
              </w:rPr>
              <w:t>银元素（Ag）未检出。</w:t>
            </w:r>
          </w:p>
          <w:p w14:paraId="254C1777">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(3)</w:t>
            </w:r>
            <w:r>
              <w:rPr>
                <w:rFonts w:hint="eastAsia" w:ascii="仿宋" w:hAnsi="仿宋" w:eastAsia="仿宋" w:cs="仿宋"/>
                <w:color w:val="auto"/>
                <w:kern w:val="0"/>
                <w:sz w:val="21"/>
                <w:szCs w:val="21"/>
                <w:highlight w:val="none"/>
                <w:lang w:bidi="ar"/>
              </w:rPr>
              <w:t xml:space="preserve">燃烧性能：B1（C-s1,d0,t1）级；  </w:t>
            </w:r>
          </w:p>
          <w:p w14:paraId="0FE45804">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(4)</w:t>
            </w:r>
            <w:r>
              <w:rPr>
                <w:rFonts w:hint="eastAsia" w:ascii="仿宋" w:hAnsi="仿宋" w:eastAsia="仿宋" w:cs="仿宋"/>
                <w:color w:val="auto"/>
                <w:kern w:val="0"/>
                <w:sz w:val="21"/>
                <w:szCs w:val="21"/>
                <w:highlight w:val="none"/>
                <w:lang w:bidi="ar"/>
              </w:rPr>
              <w:t xml:space="preserve">烟气毒性：ZA3级；  </w:t>
            </w:r>
          </w:p>
          <w:p w14:paraId="3F362F3D">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(5)</w:t>
            </w:r>
            <w:r>
              <w:rPr>
                <w:rFonts w:hint="eastAsia" w:ascii="仿宋" w:hAnsi="仿宋" w:eastAsia="仿宋" w:cs="仿宋"/>
                <w:color w:val="auto"/>
                <w:kern w:val="0"/>
                <w:sz w:val="21"/>
                <w:szCs w:val="21"/>
                <w:highlight w:val="none"/>
                <w:lang w:bidi="ar"/>
              </w:rPr>
              <w:t>水平燃烧HB级、垂直燃烧V-0级</w:t>
            </w:r>
            <w:r>
              <w:rPr>
                <w:rFonts w:hint="eastAsia" w:ascii="仿宋" w:hAnsi="仿宋" w:eastAsia="仿宋" w:cs="仿宋"/>
                <w:color w:val="auto"/>
                <w:kern w:val="0"/>
                <w:sz w:val="21"/>
                <w:szCs w:val="21"/>
                <w:highlight w:val="none"/>
                <w:lang w:eastAsia="zh-CN" w:bidi="ar"/>
              </w:rPr>
              <w:t>；</w:t>
            </w:r>
          </w:p>
          <w:p w14:paraId="0CAF591F">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(6)</w:t>
            </w:r>
            <w:r>
              <w:rPr>
                <w:rFonts w:hint="eastAsia" w:ascii="仿宋" w:hAnsi="仿宋" w:eastAsia="仿宋" w:cs="仿宋"/>
                <w:color w:val="auto"/>
                <w:kern w:val="0"/>
                <w:sz w:val="21"/>
                <w:szCs w:val="21"/>
                <w:highlight w:val="none"/>
                <w:lang w:bidi="ar"/>
              </w:rPr>
              <w:t>甲醛去除率≥50%、甲苯去除率≥15%</w:t>
            </w:r>
            <w:r>
              <w:rPr>
                <w:rFonts w:hint="eastAsia" w:ascii="仿宋" w:hAnsi="仿宋" w:eastAsia="仿宋" w:cs="仿宋"/>
                <w:color w:val="auto"/>
                <w:kern w:val="0"/>
                <w:sz w:val="21"/>
                <w:szCs w:val="21"/>
                <w:highlight w:val="none"/>
                <w:lang w:eastAsia="zh-CN" w:bidi="ar"/>
              </w:rPr>
              <w:t>；</w:t>
            </w:r>
          </w:p>
          <w:p w14:paraId="12CC9435">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3、柜身：按照多媒体讲台,设计了电脑主机、显示器等设备的摆放空间，同时设计了电源盒、网络接口、电脑专用插座.中间部分是讲课演示部分，并设抽屉式结构，抽屉装有教师演示安全电源及控制装置。台身主体背板、吊板及所有板材均采用高品质1.0mm +/- 0.07mm的镀锌钢板，拉力強度&gt;270N/mm2,表面均经静电及磷化处理，环氧树脂喷涂厚度≥75um。门铰：采用175度阻尼铰链。自闭式，与柜体面水平角度&lt;15度时，柜门即可自行关闭，弹性好，外形美观，使用过程中无噪音，可开关十万次，达到国际五金行业标准，使用寿命长。</w:t>
            </w:r>
          </w:p>
          <w:p w14:paraId="0D89C364">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滑轨：三节滑轨。达到国际五金行业标准，使用寿命长。</w:t>
            </w:r>
          </w:p>
          <w:p w14:paraId="73A928E9">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手抽：一字内隐藏拉手，与门板抽屉连为一体，使整体平面，简洁大方。</w:t>
            </w:r>
          </w:p>
          <w:p w14:paraId="22F16297">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4、门板及抽面：内置防撞胶垫，装于抽屉及门板内侧，减缓碰撞，保护柜体，保证关门减少噪音；</w:t>
            </w:r>
          </w:p>
          <w:p w14:paraId="751BD5AC">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5、固定脚：采用ABS工程塑料模具成型制作而成，具有高度可调、耐磨、防潮、耐腐蚀等特点。</w:t>
            </w:r>
          </w:p>
          <w:p w14:paraId="13641F05">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6、组合结构：1060mm整体电源组合单元+630mm整体水槽组合单元*1组+630mm整体大型置物单元*1组，组合单元均采用整体焊接工艺，以增加其整体置物的最大强度，大型置物单元，其内部置物纵深≥60cm。</w:t>
            </w:r>
          </w:p>
          <w:p w14:paraId="062142C5">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7.</w:t>
            </w:r>
            <w:r>
              <w:rPr>
                <w:rFonts w:hint="eastAsia" w:ascii="仿宋" w:hAnsi="仿宋" w:eastAsia="仿宋" w:cs="仿宋"/>
                <w:color w:val="auto"/>
                <w:kern w:val="0"/>
                <w:sz w:val="21"/>
                <w:szCs w:val="21"/>
                <w:highlight w:val="none"/>
                <w:lang w:bidi="ar"/>
              </w:rPr>
              <w:t>依据GB/T 24820-2024</w:t>
            </w:r>
          </w:p>
          <w:p w14:paraId="280E7AB5">
            <w:pPr>
              <w:widowControl/>
              <w:textAlignment w:val="top"/>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1）.</w:t>
            </w:r>
            <w:r>
              <w:rPr>
                <w:rFonts w:hint="eastAsia" w:ascii="仿宋" w:hAnsi="仿宋" w:eastAsia="仿宋" w:cs="仿宋"/>
                <w:color w:val="auto"/>
                <w:kern w:val="0"/>
                <w:sz w:val="21"/>
                <w:szCs w:val="21"/>
                <w:highlight w:val="none"/>
                <w:lang w:bidi="ar"/>
              </w:rPr>
              <w:t>设备金属喷涂（塑）涂层满足抗冲击要求，冲击高度≥300mm</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bidi="ar"/>
              </w:rPr>
              <w:t>试验后涂层表面无剥落、裂纹等结构性损坏</w:t>
            </w:r>
            <w:r>
              <w:rPr>
                <w:rFonts w:hint="eastAsia" w:ascii="仿宋" w:hAnsi="仿宋" w:eastAsia="仿宋" w:cs="仿宋"/>
                <w:color w:val="auto"/>
                <w:kern w:val="0"/>
                <w:sz w:val="21"/>
                <w:szCs w:val="21"/>
                <w:highlight w:val="none"/>
                <w:lang w:eastAsia="zh-CN" w:bidi="ar"/>
              </w:rPr>
              <w:t>。</w:t>
            </w:r>
          </w:p>
          <w:p w14:paraId="2249C52D">
            <w:pPr>
              <w:widowControl/>
              <w:textAlignment w:val="top"/>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2）</w:t>
            </w:r>
            <w:r>
              <w:rPr>
                <w:rFonts w:hint="eastAsia" w:ascii="仿宋" w:hAnsi="仿宋" w:eastAsia="仿宋" w:cs="仿宋"/>
                <w:color w:val="auto"/>
                <w:kern w:val="0"/>
                <w:sz w:val="21"/>
                <w:szCs w:val="21"/>
                <w:highlight w:val="none"/>
                <w:lang w:bidi="ar"/>
              </w:rPr>
              <w:t>教师实验台抽屉</w:t>
            </w:r>
            <w:r>
              <w:rPr>
                <w:rFonts w:hint="eastAsia" w:ascii="仿宋" w:hAnsi="仿宋" w:eastAsia="仿宋" w:cs="仿宋"/>
                <w:color w:val="auto"/>
                <w:kern w:val="0"/>
                <w:sz w:val="21"/>
                <w:szCs w:val="21"/>
                <w:highlight w:val="none"/>
                <w:lang w:val="en-US" w:eastAsia="zh-CN" w:bidi="ar"/>
              </w:rPr>
              <w:t>形状位置公差</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bidi="ar"/>
              </w:rPr>
              <w:t>抽屉自然下垂度≤15mm，抽屉左右摆动度≤15mm</w:t>
            </w:r>
            <w:r>
              <w:rPr>
                <w:rFonts w:hint="eastAsia" w:ascii="仿宋" w:hAnsi="仿宋" w:eastAsia="仿宋" w:cs="仿宋"/>
                <w:color w:val="auto"/>
                <w:kern w:val="0"/>
                <w:sz w:val="21"/>
                <w:szCs w:val="21"/>
                <w:highlight w:val="none"/>
                <w:lang w:eastAsia="zh-CN" w:bidi="ar"/>
              </w:rPr>
              <w:t>。</w:t>
            </w:r>
          </w:p>
          <w:p w14:paraId="486CCB60">
            <w:pPr>
              <w:widowControl/>
              <w:textAlignment w:val="top"/>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3）</w:t>
            </w:r>
            <w:r>
              <w:rPr>
                <w:rFonts w:hint="eastAsia" w:ascii="仿宋" w:hAnsi="仿宋" w:eastAsia="仿宋" w:cs="仿宋"/>
                <w:color w:val="auto"/>
                <w:kern w:val="0"/>
                <w:sz w:val="21"/>
                <w:szCs w:val="21"/>
                <w:highlight w:val="none"/>
                <w:lang w:bidi="ar"/>
              </w:rPr>
              <w:t>教师实验台整体结构强度达标，经水平静载荷试验，施加≥400N水平作用力，重复试验≥8次后，实验台整体无松动、位移、结构性变形、部件损坏及连接脱落等异常</w:t>
            </w:r>
            <w:r>
              <w:rPr>
                <w:rFonts w:hint="eastAsia" w:ascii="仿宋" w:hAnsi="仿宋" w:eastAsia="仿宋" w:cs="仿宋"/>
                <w:color w:val="auto"/>
                <w:kern w:val="0"/>
                <w:sz w:val="21"/>
                <w:szCs w:val="21"/>
                <w:highlight w:val="none"/>
                <w:lang w:eastAsia="zh-CN" w:bidi="ar"/>
              </w:rPr>
              <w:t>。</w:t>
            </w:r>
          </w:p>
          <w:p w14:paraId="3E5C117C">
            <w:pPr>
              <w:widowControl/>
              <w:textAlignment w:val="top"/>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4）</w:t>
            </w:r>
            <w:r>
              <w:rPr>
                <w:rFonts w:hint="eastAsia" w:ascii="仿宋" w:hAnsi="仿宋" w:eastAsia="仿宋" w:cs="仿宋"/>
                <w:color w:val="auto"/>
                <w:kern w:val="0"/>
                <w:sz w:val="21"/>
                <w:szCs w:val="21"/>
                <w:highlight w:val="none"/>
                <w:lang w:bidi="ar"/>
              </w:rPr>
              <w:t>经垂直静载荷试验，施加≥1500N垂直作用力，重复试验≥8次后，台面无开裂、破损、严重凹陷及结构性形变，台体支撑结构稳固无损坏</w:t>
            </w:r>
            <w:r>
              <w:rPr>
                <w:rFonts w:hint="eastAsia" w:ascii="仿宋" w:hAnsi="仿宋" w:eastAsia="仿宋" w:cs="仿宋"/>
                <w:color w:val="auto"/>
                <w:kern w:val="0"/>
                <w:sz w:val="21"/>
                <w:szCs w:val="21"/>
                <w:highlight w:val="none"/>
                <w:lang w:eastAsia="zh-CN" w:bidi="ar"/>
              </w:rPr>
              <w:t>。</w:t>
            </w:r>
          </w:p>
          <w:p w14:paraId="774ABC32">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5）</w:t>
            </w:r>
            <w:r>
              <w:rPr>
                <w:rFonts w:hint="eastAsia" w:ascii="仿宋" w:hAnsi="仿宋" w:eastAsia="仿宋" w:cs="仿宋"/>
                <w:color w:val="auto"/>
                <w:kern w:val="0"/>
                <w:sz w:val="21"/>
                <w:szCs w:val="21"/>
                <w:highlight w:val="none"/>
                <w:lang w:bidi="ar"/>
              </w:rPr>
              <w:t>经水平冲击稳定性试验，采用质量≥40kg试验重物，跌落高度≥30mm进行冲击试验，试验后实验台无倾翻、无位移、无结构松动及部件损坏，满足实验室基础安全使用要求。</w:t>
            </w:r>
          </w:p>
          <w:p w14:paraId="5F8F3880">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8.</w:t>
            </w:r>
            <w:r>
              <w:rPr>
                <w:rFonts w:hint="eastAsia" w:ascii="仿宋" w:hAnsi="仿宋" w:eastAsia="仿宋" w:cs="仿宋"/>
                <w:color w:val="auto"/>
                <w:kern w:val="0"/>
                <w:sz w:val="21"/>
                <w:szCs w:val="21"/>
                <w:highlight w:val="none"/>
                <w:lang w:bidi="ar"/>
              </w:rPr>
              <w:t>耐腐蚀性能：试验时长≥72h，试验过程中样板划道两侧3mm以外区域无大面积鼓泡；试验结束后，划道两侧3mm外区域无明显锈迹、剥落、起皱现象，允许存在轻微均匀变色、失光，不影响设备正常使用寿命及使用效果。</w:t>
            </w:r>
          </w:p>
          <w:p w14:paraId="4B63A7A0">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9.</w:t>
            </w:r>
            <w:r>
              <w:rPr>
                <w:rFonts w:hint="eastAsia" w:ascii="仿宋" w:hAnsi="仿宋" w:eastAsia="仿宋" w:cs="仿宋"/>
                <w:color w:val="auto"/>
                <w:kern w:val="0"/>
                <w:sz w:val="21"/>
                <w:szCs w:val="21"/>
                <w:highlight w:val="none"/>
                <w:lang w:bidi="ar"/>
              </w:rPr>
              <w:t>涂层硬度≥HB，表面耐常规刮擦、磨损，可抵御日常实验操作、清洁擦拭产生的轻微摩擦损耗，满足长期教学使用需求。</w:t>
            </w:r>
          </w:p>
          <w:p w14:paraId="21B68B76">
            <w:pPr>
              <w:widowControl/>
              <w:textAlignment w:val="top"/>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val="en-US" w:eastAsia="zh-CN" w:bidi="ar"/>
              </w:rPr>
              <w:t>10.</w:t>
            </w:r>
            <w:r>
              <w:rPr>
                <w:rFonts w:hint="eastAsia" w:ascii="仿宋" w:hAnsi="仿宋" w:eastAsia="仿宋" w:cs="仿宋"/>
                <w:color w:val="auto"/>
                <w:kern w:val="0"/>
                <w:sz w:val="21"/>
                <w:szCs w:val="21"/>
                <w:highlight w:val="none"/>
                <w:lang w:bidi="ar"/>
              </w:rPr>
              <w:t>甲醛释放量≤0.15mg/m³，符合国家校园教学设备、室内环境安全基础标准，适配中小学室内长期教学使用场景。</w:t>
            </w:r>
          </w:p>
        </w:tc>
        <w:tc>
          <w:tcPr>
            <w:tcW w:w="28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34FF2F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张</w:t>
            </w:r>
          </w:p>
        </w:tc>
        <w:tc>
          <w:tcPr>
            <w:tcW w:w="27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C10682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81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6169B40">
            <w:pPr>
              <w:widowControl/>
              <w:jc w:val="center"/>
              <w:textAlignment w:val="center"/>
              <w:rPr>
                <w:rFonts w:hint="eastAsia" w:ascii="仿宋" w:hAnsi="仿宋" w:eastAsia="仿宋" w:cs="仿宋"/>
                <w:color w:val="auto"/>
                <w:kern w:val="0"/>
                <w:sz w:val="21"/>
                <w:szCs w:val="21"/>
                <w:highlight w:val="none"/>
                <w:lang w:bidi="ar"/>
              </w:rPr>
            </w:pPr>
            <w:r>
              <w:rPr>
                <w:color w:val="auto"/>
                <w:highlight w:val="none"/>
              </w:rPr>
              <w:drawing>
                <wp:inline distT="0" distB="0" distL="114300" distR="114300">
                  <wp:extent cx="443230" cy="756920"/>
                  <wp:effectExtent l="0" t="0" r="13970" b="5080"/>
                  <wp:docPr id="16" name="ID_A39DF303CEB94F34B06960562E351C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D_A39DF303CEB94F34B06960562E351C83"/>
                          <pic:cNvPicPr>
                            <a:picLocks noChangeAspect="1" noChangeArrowheads="1"/>
                          </pic:cNvPicPr>
                        </pic:nvPicPr>
                        <pic:blipFill>
                          <a:blip r:embed="rId5" cstate="print"/>
                          <a:srcRect/>
                          <a:stretch>
                            <a:fillRect/>
                          </a:stretch>
                        </pic:blipFill>
                        <pic:spPr>
                          <a:xfrm flipH="1">
                            <a:off x="0" y="0"/>
                            <a:ext cx="443230" cy="756920"/>
                          </a:xfrm>
                          <a:prstGeom prst="rect">
                            <a:avLst/>
                          </a:prstGeom>
                          <a:noFill/>
                          <a:ln w="1">
                            <a:noFill/>
                            <a:miter lim="800000"/>
                            <a:headEnd/>
                            <a:tailEnd type="none" w="med" len="med"/>
                          </a:ln>
                          <a:effectLst/>
                        </pic:spPr>
                      </pic:pic>
                    </a:graphicData>
                  </a:graphic>
                </wp:inline>
              </w:drawing>
            </w:r>
          </w:p>
        </w:tc>
      </w:tr>
      <w:tr w14:paraId="3DD44FBC">
        <w:tblPrEx>
          <w:tblCellMar>
            <w:top w:w="0" w:type="dxa"/>
            <w:left w:w="108" w:type="dxa"/>
            <w:bottom w:w="0" w:type="dxa"/>
            <w:right w:w="108" w:type="dxa"/>
          </w:tblCellMar>
        </w:tblPrEx>
        <w:trPr>
          <w:trHeight w:val="247" w:hRule="atLeast"/>
          <w:jc w:val="center"/>
        </w:trPr>
        <w:tc>
          <w:tcPr>
            <w:tcW w:w="3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47C2D6">
            <w:pPr>
              <w:widowControl/>
              <w:jc w:val="center"/>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val="en-US" w:eastAsia="zh-CN" w:bidi="ar"/>
              </w:rPr>
              <w:t>4</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A02BD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教师转椅</w:t>
            </w:r>
          </w:p>
        </w:tc>
        <w:tc>
          <w:tcPr>
            <w:tcW w:w="26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694B17">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液压升降式五轮转椅</w:t>
            </w:r>
          </w:p>
        </w:tc>
        <w:tc>
          <w:tcPr>
            <w:tcW w:w="2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F9667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把</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20F2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5D500">
            <w:pPr>
              <w:widowControl/>
              <w:jc w:val="center"/>
              <w:textAlignment w:val="center"/>
              <w:rPr>
                <w:rFonts w:hint="eastAsia" w:ascii="仿宋" w:hAnsi="仿宋" w:eastAsia="仿宋" w:cs="仿宋"/>
                <w:color w:val="auto"/>
                <w:kern w:val="0"/>
                <w:sz w:val="21"/>
                <w:szCs w:val="21"/>
                <w:highlight w:val="none"/>
                <w:lang w:bidi="ar"/>
              </w:rPr>
            </w:pPr>
          </w:p>
        </w:tc>
      </w:tr>
      <w:tr w14:paraId="5EBD8967">
        <w:tblPrEx>
          <w:tblCellMar>
            <w:top w:w="0" w:type="dxa"/>
            <w:left w:w="108" w:type="dxa"/>
            <w:bottom w:w="0" w:type="dxa"/>
            <w:right w:w="108" w:type="dxa"/>
          </w:tblCellMar>
        </w:tblPrEx>
        <w:trPr>
          <w:trHeight w:val="1180" w:hRule="atLeast"/>
          <w:jc w:val="center"/>
        </w:trPr>
        <w:tc>
          <w:tcPr>
            <w:tcW w:w="3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3EFBBF">
            <w:pPr>
              <w:widowControl/>
              <w:jc w:val="center"/>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val="en-US" w:eastAsia="zh-CN" w:bidi="ar"/>
              </w:rPr>
              <w:t>5</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2F06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教师电源</w:t>
            </w:r>
          </w:p>
        </w:tc>
        <w:tc>
          <w:tcPr>
            <w:tcW w:w="26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06F095">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教师控制台控制区采用7寸高清、IPS全视角触摸屏。</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1、采用密码开机管理。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2、具有年、月、日、时、分、秒，定时自动动关机功能。</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3、定时关机时间可以教师据任务要求按需设设定。</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4、采用7寸触摸屏控制、显示教师和学生交直流电压，电流。</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5、电源控制系统：教师通过控制箱设备对全室220V高压及0-30V:AC和DC低压进行分组控制。</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6、照明控制系统：教师通过控制箱设备对全室照明进行单独或分组控制；</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7、操作控制具有语音播报功能。</w:t>
            </w:r>
          </w:p>
        </w:tc>
        <w:tc>
          <w:tcPr>
            <w:tcW w:w="2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C052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2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7A03A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E3FA0">
            <w:pPr>
              <w:widowControl/>
              <w:jc w:val="center"/>
              <w:textAlignment w:val="center"/>
              <w:rPr>
                <w:rFonts w:hint="eastAsia" w:ascii="仿宋" w:hAnsi="仿宋" w:eastAsia="仿宋" w:cs="仿宋"/>
                <w:color w:val="auto"/>
                <w:kern w:val="0"/>
                <w:sz w:val="21"/>
                <w:szCs w:val="21"/>
                <w:highlight w:val="none"/>
                <w:lang w:bidi="ar"/>
              </w:rPr>
            </w:pPr>
          </w:p>
        </w:tc>
      </w:tr>
      <w:tr w14:paraId="3EC7EE9B">
        <w:tblPrEx>
          <w:tblCellMar>
            <w:top w:w="0" w:type="dxa"/>
            <w:left w:w="108" w:type="dxa"/>
            <w:bottom w:w="0" w:type="dxa"/>
            <w:right w:w="108" w:type="dxa"/>
          </w:tblCellMar>
        </w:tblPrEx>
        <w:trPr>
          <w:trHeight w:val="90" w:hRule="atLeast"/>
          <w:jc w:val="center"/>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3E953">
            <w:pPr>
              <w:rPr>
                <w:rFonts w:hint="eastAsia" w:ascii="仿宋" w:hAnsi="仿宋" w:eastAsia="仿宋" w:cs="仿宋"/>
                <w:b/>
                <w:bCs/>
                <w:color w:val="auto"/>
                <w:kern w:val="0"/>
                <w:sz w:val="21"/>
                <w:szCs w:val="21"/>
                <w:highlight w:val="none"/>
                <w:lang w:bidi="ar"/>
              </w:rPr>
            </w:pPr>
            <w:r>
              <w:rPr>
                <w:rFonts w:hint="eastAsia" w:ascii="仿宋" w:hAnsi="仿宋" w:eastAsia="仿宋" w:cs="仿宋"/>
                <w:b/>
                <w:bCs/>
                <w:color w:val="auto"/>
                <w:kern w:val="0"/>
                <w:sz w:val="21"/>
                <w:szCs w:val="21"/>
                <w:highlight w:val="none"/>
                <w:lang w:bidi="ar"/>
              </w:rPr>
              <w:t>二.学生实验区域</w:t>
            </w:r>
          </w:p>
        </w:tc>
      </w:tr>
      <w:tr w14:paraId="35A1C519">
        <w:tblPrEx>
          <w:tblCellMar>
            <w:top w:w="0" w:type="dxa"/>
            <w:left w:w="108" w:type="dxa"/>
            <w:bottom w:w="0" w:type="dxa"/>
            <w:right w:w="108" w:type="dxa"/>
          </w:tblCellMar>
        </w:tblPrEx>
        <w:trPr>
          <w:trHeight w:val="780" w:hRule="atLeast"/>
          <w:jc w:val="center"/>
        </w:trPr>
        <w:tc>
          <w:tcPr>
            <w:tcW w:w="3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857A8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FB7A8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学生实验台</w:t>
            </w:r>
          </w:p>
        </w:tc>
        <w:tc>
          <w:tcPr>
            <w:tcW w:w="2643" w:type="pct"/>
            <w:tcBorders>
              <w:top w:val="single" w:color="000000" w:sz="4" w:space="0"/>
              <w:left w:val="single" w:color="000000" w:sz="4" w:space="0"/>
              <w:bottom w:val="single" w:color="000000" w:sz="4" w:space="0"/>
              <w:right w:val="single" w:color="000000" w:sz="4" w:space="0"/>
            </w:tcBorders>
            <w:shd w:val="clear" w:color="auto" w:fill="auto"/>
          </w:tcPr>
          <w:p w14:paraId="749E2838">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1、规格：1200*600*780mm。台面要求：采用≥12mm厚实芯理化板（双面膜）</w:t>
            </w:r>
          </w:p>
          <w:p w14:paraId="76B53F21">
            <w:pPr>
              <w:widowControl/>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2、结构：新型Z型塑铝结构，学生位镂空式，符合人体工程学设计。主框架字型结构无木板：</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3、桌身：由桌腿、立柱、前横梁、中横梁、后横梁组成。</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4、桌腿：采用Z型压铸铝一次成型，材料表面经高压静电喷涂环氧树脂防护层，耐酸碱，耐腐蚀处理。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上腿规格：长575*50*80mm，壁厚3mm；</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下腿规格：长545*50*80mm，壁厚2.5mm；下脚配有专门的可更换型护脚盖，底部留有圆孔，方便与固定地面。</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5、立柱：采用42*96*1.5mm八棱形铝型材；前横梁采用28*28*1.0mm铝型材；中横梁采用28*28*1.0mm铝型材；后横梁：采用28*90*1.0mm铝型材；材料表面经高压静电喷涂环氧树脂防护层，耐酸碱，耐腐蚀处理。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下加强横支撑件：采用30*60*1.2mm椭圆管。材料表面经高压静电喷涂环氧树脂防护层，耐酸碱，耐腐蚀处理。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6、书包斗：规格：440*260*160mm，采用PP材料，大型模具一次性注塑成型,上面设计有可悬挂凳子的圆形孔，镂空海鸥独特造型。</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7、专用电源盒：规格：190*255*150mm，采用工程塑料模具成型，翻转式开启，操作简单。</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 xml:space="preserve">8、挡水线：铝合金一体挡水线，两侧配有塑料保护套。 </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9、螺丝帽：上脚俩侧分别配有专门螺丝帽，遮盖螺丝孔，配色与整体相协调。</w:t>
            </w:r>
          </w:p>
          <w:p w14:paraId="75D204EE">
            <w:pPr>
              <w:widowControl/>
              <w:jc w:val="left"/>
              <w:textAlignment w:val="top"/>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val="en-US" w:eastAsia="zh-CN" w:bidi="ar"/>
              </w:rPr>
              <w:t>10.依据GB/T24820-2024</w:t>
            </w:r>
          </w:p>
          <w:p w14:paraId="5923716D">
            <w:pPr>
              <w:widowControl/>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10.1</w:t>
            </w:r>
            <w:r>
              <w:rPr>
                <w:rFonts w:hint="eastAsia" w:ascii="仿宋" w:hAnsi="仿宋" w:eastAsia="仿宋" w:cs="仿宋"/>
                <w:color w:val="auto"/>
                <w:kern w:val="0"/>
                <w:sz w:val="21"/>
                <w:szCs w:val="21"/>
                <w:highlight w:val="none"/>
                <w:lang w:bidi="ar"/>
              </w:rPr>
              <w:t>金属喷涂（塑）涂层满足抗冲击要求，冲击高度≥300mm，试验后涂层无剥落、裂纹等结构性破损，允许存在轻微压痕、皱纹，不影响设备正常使用及使用寿命。</w:t>
            </w:r>
          </w:p>
          <w:p w14:paraId="2F0A5E71">
            <w:pPr>
              <w:widowControl/>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10.2</w:t>
            </w:r>
            <w:r>
              <w:rPr>
                <w:rFonts w:hint="eastAsia" w:ascii="仿宋" w:hAnsi="仿宋" w:eastAsia="仿宋" w:cs="仿宋"/>
                <w:color w:val="auto"/>
                <w:kern w:val="0"/>
                <w:sz w:val="21"/>
                <w:szCs w:val="21"/>
                <w:highlight w:val="none"/>
                <w:lang w:bidi="ar"/>
              </w:rPr>
              <w:t>学生实验台抽屉装配精度达标，抽屉自然下垂度≤15mm，抽屉左右摆动度≤15mm，长期使用无明显偏移、变形，满足日常教学启闭使用需求。</w:t>
            </w:r>
          </w:p>
          <w:p w14:paraId="7FC1BEBB">
            <w:pPr>
              <w:widowControl/>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10.3</w:t>
            </w:r>
            <w:r>
              <w:rPr>
                <w:rFonts w:hint="eastAsia" w:ascii="仿宋" w:hAnsi="仿宋" w:eastAsia="仿宋" w:cs="仿宋"/>
                <w:color w:val="auto"/>
                <w:kern w:val="0"/>
                <w:sz w:val="21"/>
                <w:szCs w:val="21"/>
                <w:highlight w:val="none"/>
                <w:lang w:bidi="ar"/>
              </w:rPr>
              <w:t>独立式实验台整体结构强度合格，经水平静载荷试验，施加≥400N水平作用力，重复试验≥8次后，台体无松动、位移、结构性变形、部件破损、连接脱落等异常情况。</w:t>
            </w:r>
          </w:p>
          <w:p w14:paraId="7B3E01B7">
            <w:pPr>
              <w:widowControl/>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10.4</w:t>
            </w:r>
            <w:r>
              <w:rPr>
                <w:rFonts w:hint="eastAsia" w:ascii="仿宋" w:hAnsi="仿宋" w:eastAsia="仿宋" w:cs="仿宋"/>
                <w:color w:val="auto"/>
                <w:kern w:val="0"/>
                <w:sz w:val="21"/>
                <w:szCs w:val="21"/>
                <w:highlight w:val="none"/>
                <w:lang w:bidi="ar"/>
              </w:rPr>
              <w:t>实验台主台面承重性能满足基础教学需求，经垂直静载荷试验，施加≥1500N垂直作用力，重复试验≥8次后，台面无开裂、破损、严重凹陷及永久结构性形变，整体支撑结构稳固完好。</w:t>
            </w:r>
          </w:p>
          <w:p w14:paraId="0EE00C27">
            <w:pPr>
              <w:widowControl/>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10.5</w:t>
            </w:r>
            <w:r>
              <w:rPr>
                <w:rFonts w:hint="eastAsia" w:ascii="仿宋" w:hAnsi="仿宋" w:eastAsia="仿宋" w:cs="仿宋"/>
                <w:color w:val="auto"/>
                <w:kern w:val="0"/>
                <w:sz w:val="21"/>
                <w:szCs w:val="21"/>
                <w:highlight w:val="none"/>
                <w:lang w:bidi="ar"/>
              </w:rPr>
              <w:t>实验台台面抗弯抗变形性能合格，均匀施加载荷1.0KG/dm²，持续承压1h后，台面无开裂、无破损、无明显永久弯曲变形，局部轻微弹性形变可自行恢复，不影响正常实验操作使用。</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val="en-US" w:eastAsia="zh-CN" w:bidi="ar"/>
              </w:rPr>
              <w:t>11.</w:t>
            </w:r>
            <w:r>
              <w:rPr>
                <w:rFonts w:hint="eastAsia" w:ascii="仿宋" w:hAnsi="仿宋" w:eastAsia="仿宋" w:cs="仿宋"/>
                <w:color w:val="auto"/>
                <w:kern w:val="0"/>
                <w:sz w:val="21"/>
                <w:szCs w:val="21"/>
                <w:highlight w:val="none"/>
                <w:lang w:bidi="ar"/>
              </w:rPr>
              <w:t>设备金属喷涂（塑）涂层耐腐蚀性能达标，试验时长≥72h；试验过程中样板划道两侧3mm以外区域无大面积鼓泡、破损；试验结束后，划道两侧3mm外区域无锈迹、剥落、起皱现象，允许存在轻微均匀变色、失光，不影响设备正常使用年限。</w:t>
            </w:r>
          </w:p>
          <w:p w14:paraId="60CEC694">
            <w:pPr>
              <w:widowControl/>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12.</w:t>
            </w:r>
            <w:r>
              <w:rPr>
                <w:rFonts w:hint="eastAsia" w:ascii="仿宋" w:hAnsi="仿宋" w:eastAsia="仿宋" w:cs="仿宋"/>
                <w:color w:val="auto"/>
                <w:kern w:val="0"/>
                <w:sz w:val="21"/>
                <w:szCs w:val="21"/>
                <w:highlight w:val="none"/>
                <w:lang w:bidi="ar"/>
              </w:rPr>
              <w:t>金属喷涂（塑）涂层硬度满足基础使用标准，涂层硬度≥HB，具备良好的耐刮擦、耐磨损性能，可抵御日常实验操作、清洁擦拭产生的轻微摩擦损耗。</w:t>
            </w:r>
          </w:p>
          <w:p w14:paraId="236A55A9">
            <w:pPr>
              <w:widowControl/>
              <w:jc w:val="left"/>
              <w:textAlignment w:val="top"/>
              <w:rPr>
                <w:rFonts w:hint="default" w:ascii="仿宋" w:hAnsi="仿宋" w:eastAsia="等线"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val="en-US" w:eastAsia="zh-CN" w:bidi="ar"/>
              </w:rPr>
              <w:t>13.</w:t>
            </w:r>
            <w:r>
              <w:rPr>
                <w:rFonts w:hint="eastAsia" w:ascii="仿宋" w:hAnsi="仿宋" w:eastAsia="仿宋" w:cs="仿宋"/>
                <w:color w:val="auto"/>
                <w:kern w:val="0"/>
                <w:sz w:val="21"/>
                <w:szCs w:val="21"/>
                <w:highlight w:val="none"/>
                <w:lang w:bidi="ar"/>
              </w:rPr>
              <w:t>甲醛释放量≤0.15mg/m³，符合中小学教学设备室内环保安全标准，适配校园长期室内教学使用场景。</w:t>
            </w:r>
          </w:p>
        </w:tc>
        <w:tc>
          <w:tcPr>
            <w:tcW w:w="28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31726C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张</w:t>
            </w:r>
          </w:p>
        </w:tc>
        <w:tc>
          <w:tcPr>
            <w:tcW w:w="271" w:type="pct"/>
            <w:tcBorders>
              <w:top w:val="single" w:color="000000" w:sz="4" w:space="0"/>
              <w:left w:val="single" w:color="000000" w:sz="4" w:space="0"/>
              <w:bottom w:val="nil"/>
              <w:right w:val="single" w:color="000000" w:sz="4" w:space="0"/>
            </w:tcBorders>
            <w:shd w:val="clear" w:color="auto" w:fill="FFFFFF"/>
            <w:vAlign w:val="center"/>
          </w:tcPr>
          <w:p w14:paraId="02294AD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c>
          <w:tcPr>
            <w:tcW w:w="815" w:type="pct"/>
            <w:tcBorders>
              <w:top w:val="single" w:color="000000" w:sz="4" w:space="0"/>
              <w:left w:val="single" w:color="000000" w:sz="4" w:space="0"/>
              <w:bottom w:val="nil"/>
              <w:right w:val="single" w:color="000000" w:sz="4" w:space="0"/>
            </w:tcBorders>
            <w:shd w:val="clear" w:color="auto" w:fill="FFFFFF"/>
            <w:vAlign w:val="center"/>
          </w:tcPr>
          <w:p w14:paraId="7E9B9AB6">
            <w:pPr>
              <w:widowControl/>
              <w:jc w:val="center"/>
              <w:textAlignment w:val="center"/>
              <w:rPr>
                <w:rFonts w:hint="eastAsia" w:ascii="仿宋" w:hAnsi="仿宋" w:eastAsia="仿宋" w:cs="仿宋"/>
                <w:color w:val="auto"/>
                <w:kern w:val="0"/>
                <w:sz w:val="21"/>
                <w:szCs w:val="21"/>
                <w:highlight w:val="none"/>
                <w:lang w:bidi="ar"/>
              </w:rPr>
            </w:pPr>
            <w:r>
              <w:rPr>
                <w:color w:val="auto"/>
                <w:highlight w:val="none"/>
              </w:rPr>
              <w:drawing>
                <wp:inline distT="0" distB="0" distL="114300" distR="114300">
                  <wp:extent cx="540385" cy="622300"/>
                  <wp:effectExtent l="0" t="0" r="12065" b="6350"/>
                  <wp:docPr id="17" name="ID_DF23BEF5C82A48AAB3B218239B18C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D_DF23BEF5C82A48AAB3B218239B18C765"/>
                          <pic:cNvPicPr>
                            <a:picLocks noChangeAspect="1"/>
                          </pic:cNvPicPr>
                        </pic:nvPicPr>
                        <pic:blipFill>
                          <a:blip r:embed="rId8"/>
                          <a:stretch>
                            <a:fillRect/>
                          </a:stretch>
                        </pic:blipFill>
                        <pic:spPr>
                          <a:xfrm>
                            <a:off x="0" y="0"/>
                            <a:ext cx="540385" cy="622300"/>
                          </a:xfrm>
                          <a:prstGeom prst="rect">
                            <a:avLst/>
                          </a:prstGeom>
                          <a:noFill/>
                          <a:ln w="9525">
                            <a:noFill/>
                          </a:ln>
                        </pic:spPr>
                      </pic:pic>
                    </a:graphicData>
                  </a:graphic>
                </wp:inline>
              </w:drawing>
            </w:r>
          </w:p>
        </w:tc>
      </w:tr>
      <w:tr w14:paraId="5EF495A0">
        <w:tblPrEx>
          <w:tblCellMar>
            <w:top w:w="0" w:type="dxa"/>
            <w:left w:w="108" w:type="dxa"/>
            <w:bottom w:w="0" w:type="dxa"/>
            <w:right w:w="108" w:type="dxa"/>
          </w:tblCellMar>
        </w:tblPrEx>
        <w:trPr>
          <w:trHeight w:val="874" w:hRule="atLeast"/>
          <w:jc w:val="center"/>
        </w:trPr>
        <w:tc>
          <w:tcPr>
            <w:tcW w:w="3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EBCBD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CB828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功能柱</w:t>
            </w:r>
          </w:p>
        </w:tc>
        <w:tc>
          <w:tcPr>
            <w:tcW w:w="26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FAB08">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通风柱/接线柱：320*200*755mm选用塑料一次性注塑成型。电缆线、通风管等管线均布置于箱体内部，避免管线外露，确保使用的安全。俩侧有固定孔，可以与地面打螺丝固定。</w:t>
            </w:r>
          </w:p>
        </w:tc>
        <w:tc>
          <w:tcPr>
            <w:tcW w:w="2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67CAE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2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F850D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c>
          <w:tcPr>
            <w:tcW w:w="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358A2C">
            <w:pPr>
              <w:widowControl/>
              <w:jc w:val="center"/>
              <w:textAlignment w:val="center"/>
              <w:rPr>
                <w:rFonts w:hint="eastAsia" w:ascii="仿宋" w:hAnsi="仿宋" w:eastAsia="仿宋" w:cs="仿宋"/>
                <w:color w:val="auto"/>
                <w:kern w:val="0"/>
                <w:sz w:val="21"/>
                <w:szCs w:val="21"/>
                <w:highlight w:val="none"/>
                <w:lang w:bidi="ar"/>
              </w:rPr>
            </w:pPr>
          </w:p>
        </w:tc>
      </w:tr>
      <w:tr w14:paraId="444E215B">
        <w:tblPrEx>
          <w:tblCellMar>
            <w:top w:w="0" w:type="dxa"/>
            <w:left w:w="108" w:type="dxa"/>
            <w:bottom w:w="0" w:type="dxa"/>
            <w:right w:w="108" w:type="dxa"/>
          </w:tblCellMar>
        </w:tblPrEx>
        <w:trPr>
          <w:trHeight w:val="1980" w:hRule="atLeast"/>
          <w:jc w:val="center"/>
        </w:trPr>
        <w:tc>
          <w:tcPr>
            <w:tcW w:w="3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BBD4C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732B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学生凳</w:t>
            </w:r>
          </w:p>
        </w:tc>
        <w:tc>
          <w:tcPr>
            <w:tcW w:w="26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4B375A">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φ320×450，全新注塑凳面，凳面高亮度，40*20*1.2mm钢管一体折弯成型，钢制四脚，下带ABS防水脚垫脚垫。外喷环氧树脂涂层，耐腐蚀耐酸碱。</w:t>
            </w:r>
          </w:p>
          <w:p w14:paraId="76BA6730">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面板采用PP新料一体注塑成型，凳面加厚，高档仿生树木纹路。</w:t>
            </w:r>
          </w:p>
          <w:p w14:paraId="13B12BC0">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安全防护：</w:t>
            </w:r>
          </w:p>
          <w:p w14:paraId="6615D81D">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托盘与螺杆为焊接连接，避免托盘掉出而造成使用者受伤。</w:t>
            </w:r>
          </w:p>
          <w:p w14:paraId="26C458A1">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螺杆下端进过加固处理，使螺杆在升降过程中，不会因升到最高点而脱落而造成使用者受伤。</w:t>
            </w:r>
          </w:p>
          <w:p w14:paraId="62BB1701">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螺杆整体包裹在套件内，并进行封闭处理，使螺杆不外露。</w:t>
            </w:r>
          </w:p>
          <w:p w14:paraId="0B59EEDC">
            <w:pPr>
              <w:widowControl/>
              <w:jc w:val="left"/>
              <w:textAlignment w:val="top"/>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依据</w:t>
            </w:r>
            <w:r>
              <w:rPr>
                <w:rFonts w:hint="eastAsia" w:ascii="仿宋" w:hAnsi="仿宋" w:eastAsia="仿宋" w:cs="仿宋"/>
                <w:color w:val="auto"/>
                <w:kern w:val="0"/>
                <w:sz w:val="21"/>
                <w:szCs w:val="21"/>
                <w:highlight w:val="none"/>
                <w:lang w:bidi="ar"/>
              </w:rPr>
              <w:t>GB/T3325-2024</w:t>
            </w:r>
            <w:r>
              <w:rPr>
                <w:rFonts w:hint="eastAsia" w:ascii="仿宋" w:hAnsi="仿宋" w:eastAsia="仿宋" w:cs="仿宋"/>
                <w:color w:val="auto"/>
                <w:kern w:val="0"/>
                <w:sz w:val="21"/>
                <w:szCs w:val="21"/>
                <w:highlight w:val="none"/>
                <w:lang w:eastAsia="zh-CN" w:bidi="ar"/>
              </w:rPr>
              <w:t>：</w:t>
            </w:r>
          </w:p>
          <w:p w14:paraId="7CF1D4AB">
            <w:pPr>
              <w:widowControl/>
              <w:jc w:val="left"/>
              <w:textAlignment w:val="top"/>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1.</w:t>
            </w:r>
            <w:r>
              <w:rPr>
                <w:rFonts w:hint="eastAsia" w:ascii="仿宋" w:hAnsi="仿宋" w:eastAsia="仿宋" w:cs="仿宋"/>
                <w:color w:val="auto"/>
                <w:kern w:val="0"/>
                <w:sz w:val="21"/>
                <w:szCs w:val="21"/>
                <w:highlight w:val="none"/>
                <w:lang w:bidi="ar"/>
              </w:rPr>
              <w:t>金属喷漆（塑）涂层附着力达到2级及以上，涂层结合紧密，无成片脱落、起皮现象</w:t>
            </w:r>
            <w:r>
              <w:rPr>
                <w:rFonts w:hint="eastAsia" w:ascii="仿宋" w:hAnsi="仿宋" w:eastAsia="仿宋" w:cs="仿宋"/>
                <w:color w:val="auto"/>
                <w:kern w:val="0"/>
                <w:sz w:val="21"/>
                <w:szCs w:val="21"/>
                <w:highlight w:val="none"/>
                <w:lang w:eastAsia="zh-CN" w:bidi="ar"/>
              </w:rPr>
              <w:t>。</w:t>
            </w:r>
          </w:p>
          <w:p w14:paraId="1D19BF37">
            <w:pPr>
              <w:widowControl/>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2.</w:t>
            </w:r>
            <w:r>
              <w:rPr>
                <w:rFonts w:hint="eastAsia" w:ascii="仿宋" w:hAnsi="仿宋" w:eastAsia="仿宋" w:cs="仿宋"/>
                <w:color w:val="auto"/>
                <w:kern w:val="0"/>
                <w:sz w:val="21"/>
                <w:szCs w:val="21"/>
                <w:highlight w:val="none"/>
                <w:lang w:bidi="ar"/>
              </w:rPr>
              <w:t>金属涂层冲击高度≥300mm，试验后无剥落、裂纹等结构性损坏，允许存在轻微压痕、皱纹，不影响正常使用及使用寿命。</w:t>
            </w:r>
          </w:p>
          <w:p w14:paraId="1973BF91">
            <w:pPr>
              <w:widowControl/>
              <w:jc w:val="left"/>
              <w:textAlignment w:val="top"/>
              <w:rPr>
                <w:rFonts w:hint="default" w:ascii="Arial" w:hAnsi="Arial" w:eastAsia="等线" w:cs="Arial"/>
                <w:color w:val="auto"/>
                <w:sz w:val="22"/>
                <w:highlight w:val="none"/>
                <w:lang w:val="en-US" w:eastAsia="zh-CN"/>
              </w:rPr>
            </w:pPr>
            <w:r>
              <w:rPr>
                <w:rFonts w:hint="eastAsia" w:ascii="仿宋" w:hAnsi="仿宋" w:eastAsia="仿宋" w:cs="仿宋"/>
                <w:color w:val="auto"/>
                <w:kern w:val="0"/>
                <w:sz w:val="21"/>
                <w:szCs w:val="21"/>
                <w:highlight w:val="none"/>
                <w:lang w:val="en-US" w:eastAsia="zh-CN" w:bidi="ar"/>
              </w:rPr>
              <w:t>3..甲醛释放量≤0.15mg/m³，符合国家校园教学设备、室内环境安全基础标准，适配中小学室内长期教学使用场景。</w:t>
            </w:r>
          </w:p>
        </w:tc>
        <w:tc>
          <w:tcPr>
            <w:tcW w:w="2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22F37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张</w:t>
            </w:r>
          </w:p>
        </w:tc>
        <w:tc>
          <w:tcPr>
            <w:tcW w:w="2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3785B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c>
          <w:tcPr>
            <w:tcW w:w="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EAC06A">
            <w:pPr>
              <w:widowControl/>
              <w:jc w:val="center"/>
              <w:textAlignment w:val="center"/>
              <w:rPr>
                <w:rFonts w:hint="eastAsia" w:ascii="仿宋" w:hAnsi="仿宋" w:eastAsia="仿宋" w:cs="仿宋"/>
                <w:color w:val="auto"/>
                <w:kern w:val="0"/>
                <w:sz w:val="21"/>
                <w:szCs w:val="21"/>
                <w:highlight w:val="none"/>
                <w:lang w:bidi="ar"/>
              </w:rPr>
            </w:pPr>
          </w:p>
        </w:tc>
      </w:tr>
      <w:tr w14:paraId="6FF0EEE0">
        <w:tblPrEx>
          <w:tblCellMar>
            <w:top w:w="0" w:type="dxa"/>
            <w:left w:w="108" w:type="dxa"/>
            <w:bottom w:w="0" w:type="dxa"/>
            <w:right w:w="108" w:type="dxa"/>
          </w:tblCellMar>
        </w:tblPrEx>
        <w:trPr>
          <w:trHeight w:val="1180" w:hRule="atLeast"/>
          <w:jc w:val="center"/>
        </w:trPr>
        <w:tc>
          <w:tcPr>
            <w:tcW w:w="3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205CD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6FB58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学生电源</w:t>
            </w:r>
          </w:p>
        </w:tc>
        <w:tc>
          <w:tcPr>
            <w:tcW w:w="26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78D8C">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1、学生电源采用独立变压器的嵌入式受控电源,独立电源开关。</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2、数码显示交直流电压。学生电源既能独立操作，也能被教师控制。</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3、学生低压交流电源电压为0V-30V/2A，分辩率为1V。具备自动过载保护功能。</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4、学生低压直流电源电压为0V-30V/2A，分辩率为0.1V。要测试1.2V到0V的电压应0.1V可调。</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5、学生电源被教师控制及锁定后，不能被操作。</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6、数字显示交流、直流电流。</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7、学生电压设定必须是数字键盘设置方式。</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8、配置1组220V国标5孔插座。保险过载保护。</w:t>
            </w:r>
          </w:p>
        </w:tc>
        <w:tc>
          <w:tcPr>
            <w:tcW w:w="2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2A2B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4F527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c>
          <w:tcPr>
            <w:tcW w:w="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1B8FC3">
            <w:pPr>
              <w:widowControl/>
              <w:jc w:val="center"/>
              <w:textAlignment w:val="center"/>
              <w:rPr>
                <w:rFonts w:hint="eastAsia" w:ascii="仿宋" w:hAnsi="仿宋" w:eastAsia="仿宋" w:cs="仿宋"/>
                <w:color w:val="auto"/>
                <w:kern w:val="0"/>
                <w:sz w:val="21"/>
                <w:szCs w:val="21"/>
                <w:highlight w:val="none"/>
                <w:lang w:bidi="ar"/>
              </w:rPr>
            </w:pPr>
          </w:p>
        </w:tc>
      </w:tr>
      <w:tr w14:paraId="0D34AD16">
        <w:tblPrEx>
          <w:tblCellMar>
            <w:top w:w="0" w:type="dxa"/>
            <w:left w:w="108" w:type="dxa"/>
            <w:bottom w:w="0" w:type="dxa"/>
            <w:right w:w="108" w:type="dxa"/>
          </w:tblCellMar>
        </w:tblPrEx>
        <w:trPr>
          <w:trHeight w:val="283" w:hRule="atLeast"/>
          <w:jc w:val="center"/>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9DEBF04">
            <w:pPr>
              <w:rPr>
                <w:rFonts w:hint="eastAsia" w:ascii="仿宋" w:hAnsi="仿宋" w:eastAsia="仿宋" w:cs="仿宋"/>
                <w:b/>
                <w:bCs/>
                <w:color w:val="auto"/>
                <w:kern w:val="0"/>
                <w:sz w:val="21"/>
                <w:szCs w:val="21"/>
                <w:highlight w:val="none"/>
                <w:lang w:bidi="ar"/>
              </w:rPr>
            </w:pPr>
            <w:r>
              <w:rPr>
                <w:rFonts w:hint="eastAsia" w:ascii="仿宋" w:hAnsi="仿宋" w:eastAsia="仿宋" w:cs="仿宋"/>
                <w:b/>
                <w:bCs/>
                <w:color w:val="auto"/>
                <w:kern w:val="0"/>
                <w:sz w:val="21"/>
                <w:szCs w:val="21"/>
                <w:highlight w:val="none"/>
                <w:lang w:bidi="ar"/>
              </w:rPr>
              <w:t>三.基建区</w:t>
            </w:r>
          </w:p>
        </w:tc>
      </w:tr>
      <w:tr w14:paraId="184C879B">
        <w:tblPrEx>
          <w:tblCellMar>
            <w:top w:w="0" w:type="dxa"/>
            <w:left w:w="108" w:type="dxa"/>
            <w:bottom w:w="0" w:type="dxa"/>
            <w:right w:w="108" w:type="dxa"/>
          </w:tblCellMar>
        </w:tblPrEx>
        <w:trPr>
          <w:trHeight w:val="1180" w:hRule="atLeast"/>
          <w:jc w:val="center"/>
        </w:trPr>
        <w:tc>
          <w:tcPr>
            <w:tcW w:w="3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D757B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B6D95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LED黑板灯</w:t>
            </w:r>
          </w:p>
        </w:tc>
        <w:tc>
          <w:tcPr>
            <w:tcW w:w="26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242A73">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1、LED黑板灯外形平整、无凹陷和毛刺，焊缝无透光现象，表面均匀、光洁，无流挂现象，灯具尺寸：长度 1200±10mm；宽度 80±10mm；厚度 40 ±10mm；2、LED黑板灯额定功率：36±4W；满足功率因数≥0.95；光效≥85lm/w色温：5000K ±200K；3、LED黑板灯色容差：≤1SDCM，显色指数 Ra≥90，R9≥80；色空间不一致性≤0.0034、LED黑板灯光输出波形频率在90Hz＜ƒ≤3125Hz时波动深度≤1%；5、为保证灯具的照度和均匀度，6、为保持 LED 黑板灯的使用寿命与美观度，防止灰尘，蚊虫等进入,LED黑板灯防护等级需≥IP55；7、LED黑板灯电源端子传导骚扰电压、辐射骚扰场强、辐射磁感应电流，符合《GB/T 17743-2021》中的相关要求；8、LED黑板灯寿命≥50000小时；9、为防止LED黑板灯吊杆日久生锈及脱落，吊杆通过盐雾测试且可承受12倍的灯具重量；10、为保证黑板灯性能安全，根据 GB/T516916-2017，LED 黑板灯垂直燃烧等级要求V-0；需通过 1KV 或以上浪涌冲击抗扰实验；11、LED 黑板灯选用足够数量小功率 LED 灯珠,灯珠实际使用功率不超 过额定功率的三分之一，以提高其发光效率和降低灯具光衰；12、LED黑板灯依据 频闪质量特征认证结果为无显著影响水平或无频闪危害；13、LED黑板灯的蓝光危害等级为 RG0；</w:t>
            </w:r>
          </w:p>
        </w:tc>
        <w:tc>
          <w:tcPr>
            <w:tcW w:w="2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BF638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8E58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c>
          <w:tcPr>
            <w:tcW w:w="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508D10">
            <w:pPr>
              <w:widowControl/>
              <w:jc w:val="center"/>
              <w:textAlignment w:val="center"/>
              <w:rPr>
                <w:rFonts w:hint="eastAsia" w:ascii="仿宋" w:hAnsi="仿宋" w:eastAsia="仿宋" w:cs="仿宋"/>
                <w:color w:val="auto"/>
                <w:kern w:val="0"/>
                <w:sz w:val="21"/>
                <w:szCs w:val="21"/>
                <w:highlight w:val="none"/>
                <w:lang w:bidi="ar"/>
              </w:rPr>
            </w:pPr>
          </w:p>
        </w:tc>
      </w:tr>
      <w:tr w14:paraId="25EEF22F">
        <w:tblPrEx>
          <w:tblCellMar>
            <w:top w:w="0" w:type="dxa"/>
            <w:left w:w="108" w:type="dxa"/>
            <w:bottom w:w="0" w:type="dxa"/>
            <w:right w:w="108" w:type="dxa"/>
          </w:tblCellMar>
        </w:tblPrEx>
        <w:trPr>
          <w:trHeight w:val="1180" w:hRule="atLeast"/>
          <w:jc w:val="center"/>
        </w:trPr>
        <w:tc>
          <w:tcPr>
            <w:tcW w:w="3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F3E0A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66922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LED教室灯</w:t>
            </w:r>
          </w:p>
        </w:tc>
        <w:tc>
          <w:tcPr>
            <w:tcW w:w="26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6B5DDA">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1、LED教室灯采用一体式金属材质+格栅防眩工艺；外形平整、无凹陷和毛刺，焊缝无透光现象，表面均匀、光洁，背面出光，无流挂现象，灯具尺寸：长度 1200±10mm；宽度 300±10mm；厚度 40 ±10mm；2、LED教室灯额定功率：40W±4W；功率因素≥0.98；灯具效能≥110lm/W；色温：5000K ±200K；3、LED教室灯色容差：≤1SDCM，显色指数 Ra≥95，R9≥95；色空间不一致性≤0.003；4、LED教室灯光输出波形频率在90Hz＜ƒ≤3125Hz时波动深度≤1%；5、为保证灯具的照度和均匀度，；6、为保持 LED 教室灯的使用寿命与美观度，防止灰尘，蚊虫 等进入,LED教室灯防护等级需≥IP55；7、LED教室灯统一眩光值：UGR≤16；工作噪声≤10dB(A)；8、LED教室灯寿命≥50000小时；9、为防止灯具吊杆日久生锈及脱落，灯具吊杆通过盐雾测试且可承受12倍的灯具重量；10、为保证教室灯性能安全，根据 GB/T5169.16-2017，LED 教室灯垂直燃烧等级要求V-0；需通过 1KV 或以上浪涌冲击抗扰实验；11、LED 教室灯选用足够数量小功率 LED 灯珠,灯珠实际使用功率不超过额定功率的二分之一,以提高其发光效率和降低灯具光衰；12、LED教室灯频闪质量特征认证结果为无显著影响或无频闪危害；13、LED教室灯的蓝光危害等级为 RG0；</w:t>
            </w:r>
          </w:p>
        </w:tc>
        <w:tc>
          <w:tcPr>
            <w:tcW w:w="2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512FF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2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3AD17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377E78">
            <w:pPr>
              <w:widowControl/>
              <w:jc w:val="center"/>
              <w:textAlignment w:val="center"/>
              <w:rPr>
                <w:rFonts w:hint="eastAsia" w:ascii="仿宋" w:hAnsi="仿宋" w:eastAsia="仿宋" w:cs="仿宋"/>
                <w:color w:val="auto"/>
                <w:kern w:val="0"/>
                <w:sz w:val="21"/>
                <w:szCs w:val="21"/>
                <w:highlight w:val="none"/>
                <w:lang w:bidi="ar"/>
              </w:rPr>
            </w:pPr>
          </w:p>
        </w:tc>
      </w:tr>
      <w:tr w14:paraId="526C514A">
        <w:tblPrEx>
          <w:tblCellMar>
            <w:top w:w="0" w:type="dxa"/>
            <w:left w:w="108" w:type="dxa"/>
            <w:bottom w:w="0" w:type="dxa"/>
            <w:right w:w="108" w:type="dxa"/>
          </w:tblCellMar>
        </w:tblPrEx>
        <w:trPr>
          <w:trHeight w:val="1180" w:hRule="atLeast"/>
          <w:jc w:val="center"/>
        </w:trPr>
        <w:tc>
          <w:tcPr>
            <w:tcW w:w="3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28C80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C0485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电线线路</w:t>
            </w:r>
          </w:p>
        </w:tc>
        <w:tc>
          <w:tcPr>
            <w:tcW w:w="26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5FBD7B">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预埋铺设耐压PVC套管，主干电源线采用2.5 mm²多芯铜质护套线，支干电源线采用2.5mm²、1.5mm²多芯铜质护套线。</w:t>
            </w:r>
          </w:p>
        </w:tc>
        <w:tc>
          <w:tcPr>
            <w:tcW w:w="2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AD403B">
            <w:pPr>
              <w:widowControl/>
              <w:jc w:val="center"/>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val="en-US" w:eastAsia="zh-CN" w:bidi="ar"/>
              </w:rPr>
              <w:t>间</w:t>
            </w:r>
          </w:p>
        </w:tc>
        <w:tc>
          <w:tcPr>
            <w:tcW w:w="2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75954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845BB7">
            <w:pPr>
              <w:widowControl/>
              <w:jc w:val="center"/>
              <w:textAlignment w:val="center"/>
              <w:rPr>
                <w:rFonts w:hint="eastAsia" w:ascii="仿宋" w:hAnsi="仿宋" w:eastAsia="仿宋" w:cs="仿宋"/>
                <w:color w:val="auto"/>
                <w:kern w:val="0"/>
                <w:sz w:val="21"/>
                <w:szCs w:val="21"/>
                <w:highlight w:val="none"/>
                <w:lang w:bidi="ar"/>
              </w:rPr>
            </w:pPr>
          </w:p>
        </w:tc>
      </w:tr>
      <w:tr w14:paraId="2D1C8A3D">
        <w:tblPrEx>
          <w:tblCellMar>
            <w:top w:w="0" w:type="dxa"/>
            <w:left w:w="108" w:type="dxa"/>
            <w:bottom w:w="0" w:type="dxa"/>
            <w:right w:w="108" w:type="dxa"/>
          </w:tblCellMar>
        </w:tblPrEx>
        <w:trPr>
          <w:trHeight w:val="1180" w:hRule="atLeast"/>
          <w:jc w:val="center"/>
        </w:trPr>
        <w:tc>
          <w:tcPr>
            <w:tcW w:w="3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2899A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69129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窗帘</w:t>
            </w:r>
          </w:p>
        </w:tc>
        <w:tc>
          <w:tcPr>
            <w:tcW w:w="26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061243">
            <w:pPr>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1.</w:t>
            </w:r>
            <w:r>
              <w:rPr>
                <w:rFonts w:hint="eastAsia" w:ascii="仿宋" w:hAnsi="仿宋" w:eastAsia="仿宋" w:cs="仿宋"/>
                <w:color w:val="auto"/>
                <w:highlight w:val="none"/>
              </w:rPr>
              <w:t>防水遮光</w:t>
            </w:r>
          </w:p>
          <w:p w14:paraId="37631E2B">
            <w:pPr>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2.</w:t>
            </w:r>
            <w:r>
              <w:rPr>
                <w:rFonts w:hint="eastAsia" w:ascii="仿宋" w:hAnsi="仿宋" w:eastAsia="仿宋" w:cs="仿宋"/>
                <w:color w:val="auto"/>
                <w:highlight w:val="none"/>
              </w:rPr>
              <w:t>面料成分</w:t>
            </w:r>
          </w:p>
          <w:p w14:paraId="3CBA2D16">
            <w:pPr>
              <w:rPr>
                <w:rFonts w:hint="eastAsia" w:ascii="仿宋" w:hAnsi="仿宋" w:eastAsia="仿宋" w:cs="仿宋"/>
                <w:color w:val="auto"/>
                <w:highlight w:val="none"/>
              </w:rPr>
            </w:pPr>
            <w:r>
              <w:rPr>
                <w:rFonts w:hint="eastAsia" w:ascii="仿宋" w:hAnsi="仿宋" w:eastAsia="仿宋" w:cs="仿宋"/>
                <w:color w:val="auto"/>
                <w:highlight w:val="none"/>
              </w:rPr>
              <w:t>面层：聚酯纤维（涤纶）100%（抗皱、耐磨、不掉色）</w:t>
            </w:r>
          </w:p>
          <w:p w14:paraId="4C97E81C">
            <w:pPr>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3.</w:t>
            </w:r>
            <w:r>
              <w:rPr>
                <w:rFonts w:hint="eastAsia" w:ascii="仿宋" w:hAnsi="仿宋" w:eastAsia="仿宋" w:cs="仿宋"/>
                <w:color w:val="auto"/>
                <w:highlight w:val="none"/>
              </w:rPr>
              <w:t>面料工艺：高精密织造、高温定型、无甲醛、无异味</w:t>
            </w:r>
            <w:r>
              <w:rPr>
                <w:rFonts w:hint="eastAsia" w:ascii="仿宋" w:hAnsi="仿宋" w:eastAsia="仿宋" w:cs="仿宋"/>
                <w:color w:val="auto"/>
                <w:highlight w:val="none"/>
                <w:lang w:eastAsia="zh-CN"/>
              </w:rPr>
              <w:t>，</w:t>
            </w:r>
            <w:r>
              <w:rPr>
                <w:rFonts w:hint="eastAsia" w:ascii="仿宋" w:hAnsi="仿宋" w:eastAsia="仿宋" w:cs="仿宋"/>
                <w:color w:val="auto"/>
                <w:highlight w:val="none"/>
              </w:rPr>
              <w:t>厚度：</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highlight w:val="none"/>
              </w:rPr>
              <w:t>0.30mm</w:t>
            </w:r>
          </w:p>
          <w:p w14:paraId="25193BAB">
            <w:pPr>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4.</w:t>
            </w:r>
            <w:r>
              <w:rPr>
                <w:rFonts w:hint="eastAsia" w:ascii="仿宋" w:hAnsi="仿宋" w:eastAsia="仿宋" w:cs="仿宋"/>
                <w:color w:val="auto"/>
                <w:highlight w:val="none"/>
              </w:rPr>
              <w:t>尺寸与规格</w:t>
            </w:r>
          </w:p>
          <w:p w14:paraId="115C4CF7">
            <w:pPr>
              <w:rPr>
                <w:rFonts w:hint="eastAsia" w:ascii="仿宋" w:hAnsi="仿宋" w:eastAsia="仿宋" w:cs="仿宋"/>
                <w:color w:val="auto"/>
                <w:highlight w:val="none"/>
              </w:rPr>
            </w:pPr>
            <w:r>
              <w:rPr>
                <w:rFonts w:hint="eastAsia" w:ascii="仿宋" w:hAnsi="仿宋" w:eastAsia="仿宋" w:cs="仿宋"/>
                <w:color w:val="auto"/>
                <w:highlight w:val="none"/>
              </w:rPr>
              <w:t>宽度：定制（常规幅宽3.0m）</w:t>
            </w:r>
          </w:p>
          <w:p w14:paraId="6FB67DCD">
            <w:pPr>
              <w:rPr>
                <w:rFonts w:hint="eastAsia" w:ascii="仿宋" w:hAnsi="仿宋" w:eastAsia="仿宋" w:cs="仿宋"/>
                <w:color w:val="auto"/>
                <w:highlight w:val="none"/>
              </w:rPr>
            </w:pPr>
            <w:r>
              <w:rPr>
                <w:rFonts w:hint="eastAsia" w:ascii="仿宋" w:hAnsi="仿宋" w:eastAsia="仿宋" w:cs="仿宋"/>
                <w:color w:val="auto"/>
                <w:highlight w:val="none"/>
              </w:rPr>
              <w:t>高度：定制（常规最高2.</w:t>
            </w:r>
            <w:r>
              <w:rPr>
                <w:rFonts w:hint="eastAsia" w:ascii="仿宋" w:hAnsi="仿宋" w:eastAsia="仿宋" w:cs="仿宋"/>
                <w:color w:val="auto"/>
                <w:highlight w:val="none"/>
                <w:lang w:val="en-US" w:eastAsia="zh-CN"/>
              </w:rPr>
              <w:t>8</w:t>
            </w:r>
            <w:r>
              <w:rPr>
                <w:rFonts w:hint="eastAsia" w:ascii="仿宋" w:hAnsi="仿宋" w:eastAsia="仿宋" w:cs="仿宋"/>
                <w:color w:val="auto"/>
                <w:highlight w:val="none"/>
              </w:rPr>
              <w:t>m）</w:t>
            </w:r>
          </w:p>
          <w:p w14:paraId="676AF5B2">
            <w:pPr>
              <w:rPr>
                <w:rFonts w:hint="eastAsia" w:ascii="仿宋" w:hAnsi="仿宋" w:eastAsia="仿宋" w:cs="仿宋"/>
                <w:color w:val="auto"/>
                <w:highlight w:val="none"/>
                <w:lang w:eastAsia="zh-CN"/>
              </w:rPr>
            </w:pPr>
            <w:r>
              <w:rPr>
                <w:rFonts w:hint="eastAsia" w:ascii="仿宋" w:hAnsi="仿宋" w:eastAsia="仿宋" w:cs="仿宋"/>
                <w:color w:val="auto"/>
                <w:highlight w:val="none"/>
              </w:rPr>
              <w:t>褶皱比例：1:1.</w:t>
            </w:r>
            <w:r>
              <w:rPr>
                <w:rFonts w:hint="eastAsia" w:ascii="仿宋" w:hAnsi="仿宋" w:eastAsia="仿宋" w:cs="仿宋"/>
                <w:color w:val="auto"/>
                <w:highlight w:val="none"/>
                <w:lang w:val="en-US" w:eastAsia="zh-CN"/>
              </w:rPr>
              <w:t>8</w:t>
            </w:r>
          </w:p>
          <w:p w14:paraId="345C8092">
            <w:pPr>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5.</w:t>
            </w:r>
            <w:r>
              <w:rPr>
                <w:rFonts w:hint="eastAsia" w:ascii="仿宋" w:hAnsi="仿宋" w:eastAsia="仿宋" w:cs="仿宋"/>
                <w:color w:val="auto"/>
                <w:highlight w:val="none"/>
              </w:rPr>
              <w:t>使用性能</w:t>
            </w:r>
          </w:p>
          <w:p w14:paraId="4EFAAD77">
            <w:pPr>
              <w:rPr>
                <w:rFonts w:hint="eastAsia" w:ascii="仿宋" w:hAnsi="仿宋" w:eastAsia="仿宋" w:cs="仿宋"/>
                <w:color w:val="auto"/>
                <w:highlight w:val="none"/>
              </w:rPr>
            </w:pPr>
            <w:r>
              <w:rPr>
                <w:rFonts w:hint="eastAsia" w:ascii="仿宋" w:hAnsi="仿宋" w:eastAsia="仿宋" w:cs="仿宋"/>
                <w:color w:val="auto"/>
                <w:highlight w:val="none"/>
              </w:rPr>
              <w:t>隔热保温：有效阻隔阳光热量，降低室内温度2–6℃</w:t>
            </w:r>
          </w:p>
          <w:p w14:paraId="514F7575">
            <w:pPr>
              <w:rPr>
                <w:rFonts w:hint="eastAsia" w:ascii="仿宋" w:hAnsi="仿宋" w:eastAsia="仿宋" w:cs="仿宋"/>
                <w:color w:val="auto"/>
                <w:highlight w:val="none"/>
              </w:rPr>
            </w:pPr>
            <w:r>
              <w:rPr>
                <w:rFonts w:hint="eastAsia" w:ascii="仿宋" w:hAnsi="仿宋" w:eastAsia="仿宋" w:cs="仿宋"/>
                <w:color w:val="auto"/>
                <w:highlight w:val="none"/>
              </w:rPr>
              <w:t>隔音：辅助降噪（约10–15dB）</w:t>
            </w:r>
          </w:p>
          <w:p w14:paraId="631B66E4">
            <w:pPr>
              <w:rPr>
                <w:rFonts w:hint="eastAsia" w:ascii="仿宋" w:hAnsi="仿宋" w:eastAsia="仿宋" w:cs="仿宋"/>
                <w:color w:val="auto"/>
                <w:highlight w:val="none"/>
              </w:rPr>
            </w:pPr>
            <w:r>
              <w:rPr>
                <w:rFonts w:hint="eastAsia" w:ascii="仿宋" w:hAnsi="仿宋" w:eastAsia="仿宋" w:cs="仿宋"/>
                <w:color w:val="auto"/>
                <w:highlight w:val="none"/>
              </w:rPr>
              <w:t>垂感：垂坠自然，不飘、不翘边</w:t>
            </w:r>
          </w:p>
          <w:p w14:paraId="7830D793">
            <w:pPr>
              <w:rPr>
                <w:rFonts w:hint="eastAsia" w:ascii="仿宋" w:hAnsi="仿宋" w:eastAsia="仿宋" w:cs="仿宋"/>
                <w:color w:val="auto"/>
                <w:highlight w:val="none"/>
                <w:lang w:eastAsia="zh-CN"/>
              </w:rPr>
            </w:pPr>
            <w:r>
              <w:rPr>
                <w:rFonts w:hint="eastAsia" w:ascii="仿宋" w:hAnsi="仿宋" w:eastAsia="仿宋" w:cs="仿宋"/>
                <w:color w:val="auto"/>
                <w:highlight w:val="none"/>
              </w:rPr>
              <w:t>清洗：可机洗不易变形</w:t>
            </w:r>
            <w:r>
              <w:rPr>
                <w:rFonts w:hint="eastAsia" w:ascii="仿宋" w:hAnsi="仿宋" w:eastAsia="仿宋" w:cs="仿宋"/>
                <w:color w:val="auto"/>
                <w:highlight w:val="none"/>
                <w:lang w:eastAsia="zh-CN"/>
              </w:rPr>
              <w:t>。</w:t>
            </w:r>
          </w:p>
          <w:p w14:paraId="05F61F15">
            <w:pPr>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6.</w:t>
            </w:r>
            <w:r>
              <w:rPr>
                <w:rFonts w:hint="eastAsia" w:ascii="仿宋" w:hAnsi="仿宋" w:eastAsia="仿宋" w:cs="仿宋"/>
                <w:color w:val="auto"/>
                <w:highlight w:val="none"/>
              </w:rPr>
              <w:t>配件</w:t>
            </w:r>
          </w:p>
          <w:p w14:paraId="2ED8E70A">
            <w:pPr>
              <w:rPr>
                <w:rFonts w:hint="eastAsia" w:ascii="仿宋" w:hAnsi="仿宋" w:eastAsia="仿宋" w:cs="仿宋"/>
                <w:color w:val="auto"/>
                <w:highlight w:val="none"/>
              </w:rPr>
            </w:pPr>
            <w:r>
              <w:rPr>
                <w:rFonts w:hint="eastAsia" w:ascii="仿宋" w:hAnsi="仿宋" w:eastAsia="仿宋" w:cs="仿宋"/>
                <w:color w:val="auto"/>
                <w:highlight w:val="none"/>
              </w:rPr>
              <w:t>静音轨道，承重≥窗帘重量1.5倍</w:t>
            </w:r>
          </w:p>
          <w:p w14:paraId="4A2DF9F9">
            <w:pPr>
              <w:rPr>
                <w:rFonts w:hint="eastAsia" w:ascii="仿宋" w:hAnsi="仿宋" w:eastAsia="仿宋" w:cs="仿宋"/>
                <w:color w:val="auto"/>
                <w:highlight w:val="none"/>
              </w:rPr>
            </w:pPr>
            <w:r>
              <w:rPr>
                <w:rFonts w:hint="eastAsia" w:ascii="仿宋" w:hAnsi="仿宋" w:eastAsia="仿宋" w:cs="仿宋"/>
                <w:color w:val="auto"/>
                <w:highlight w:val="none"/>
              </w:rPr>
              <w:t>挂钩/布带：涤纶加强布带，金属四爪钩/S钩，耐用不生锈</w:t>
            </w:r>
          </w:p>
          <w:p w14:paraId="615E867C">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highlight w:val="none"/>
              </w:rPr>
              <w:t>侧边处理：锁边/包边，牢固不脱线</w:t>
            </w:r>
            <w:r>
              <w:rPr>
                <w:rFonts w:hint="eastAsia" w:ascii="仿宋" w:hAnsi="仿宋" w:eastAsia="仿宋" w:cs="仿宋"/>
                <w:color w:val="auto"/>
                <w:highlight w:val="none"/>
                <w:lang w:eastAsia="zh-CN"/>
              </w:rPr>
              <w:t>。</w:t>
            </w:r>
          </w:p>
        </w:tc>
        <w:tc>
          <w:tcPr>
            <w:tcW w:w="2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391A1A">
            <w:pPr>
              <w:widowControl/>
              <w:jc w:val="center"/>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val="en-US" w:eastAsia="zh-CN" w:bidi="ar"/>
              </w:rPr>
              <w:t>米</w:t>
            </w:r>
          </w:p>
        </w:tc>
        <w:tc>
          <w:tcPr>
            <w:tcW w:w="2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F9DA1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val="en-US" w:eastAsia="zh-CN" w:bidi="ar"/>
              </w:rPr>
              <w:t>3</w:t>
            </w:r>
            <w:r>
              <w:rPr>
                <w:rFonts w:hint="eastAsia" w:ascii="仿宋" w:hAnsi="仿宋" w:eastAsia="仿宋" w:cs="仿宋"/>
                <w:color w:val="auto"/>
                <w:kern w:val="0"/>
                <w:sz w:val="21"/>
                <w:szCs w:val="21"/>
                <w:highlight w:val="none"/>
                <w:lang w:bidi="ar"/>
              </w:rPr>
              <w:t>6</w:t>
            </w:r>
          </w:p>
        </w:tc>
        <w:tc>
          <w:tcPr>
            <w:tcW w:w="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859BC3">
            <w:pPr>
              <w:widowControl/>
              <w:jc w:val="center"/>
              <w:textAlignment w:val="center"/>
              <w:rPr>
                <w:rFonts w:hint="eastAsia" w:ascii="仿宋" w:hAnsi="仿宋" w:eastAsia="仿宋" w:cs="仿宋"/>
                <w:color w:val="auto"/>
                <w:kern w:val="0"/>
                <w:sz w:val="21"/>
                <w:szCs w:val="21"/>
                <w:highlight w:val="none"/>
                <w:lang w:bidi="ar"/>
              </w:rPr>
            </w:pPr>
          </w:p>
        </w:tc>
      </w:tr>
      <w:tr w14:paraId="6F2F51FB">
        <w:tblPrEx>
          <w:tblCellMar>
            <w:top w:w="0" w:type="dxa"/>
            <w:left w:w="108" w:type="dxa"/>
            <w:bottom w:w="0" w:type="dxa"/>
            <w:right w:w="108" w:type="dxa"/>
          </w:tblCellMar>
        </w:tblPrEx>
        <w:trPr>
          <w:trHeight w:val="1180" w:hRule="atLeast"/>
          <w:jc w:val="center"/>
        </w:trPr>
        <w:tc>
          <w:tcPr>
            <w:tcW w:w="3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5127F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1EA9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地面</w:t>
            </w:r>
          </w:p>
        </w:tc>
        <w:tc>
          <w:tcPr>
            <w:tcW w:w="26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7541C9">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1.基础规格</w:t>
            </w:r>
          </w:p>
          <w:p w14:paraId="17F50047">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强化复合地板</w:t>
            </w:r>
          </w:p>
          <w:p w14:paraId="23A92DAB">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常规尺寸：1220×195mm，厚度</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kern w:val="0"/>
                <w:sz w:val="21"/>
                <w:szCs w:val="21"/>
                <w:highlight w:val="none"/>
                <w:lang w:bidi="ar"/>
              </w:rPr>
              <w:t>8mm</w:t>
            </w:r>
          </w:p>
          <w:p w14:paraId="018F0CB1">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拼接方式：锁扣式，安装便捷、密封性好</w:t>
            </w:r>
          </w:p>
          <w:p w14:paraId="64BFDF98">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2.材质结构</w:t>
            </w:r>
          </w:p>
          <w:p w14:paraId="2BE12CC2">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表层：耐磨装饰层</w:t>
            </w:r>
          </w:p>
          <w:p w14:paraId="6A231342">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基材：高密度纤维板</w:t>
            </w:r>
          </w:p>
          <w:p w14:paraId="31751802">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底层：防潮平衡层</w:t>
            </w:r>
          </w:p>
          <w:p w14:paraId="3E807A57">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3.核心性能</w:t>
            </w:r>
          </w:p>
          <w:p w14:paraId="09C87168">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静曲强度：达标，不易断裂、变形</w:t>
            </w:r>
          </w:p>
          <w:p w14:paraId="2694A816">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含水率：4%~10%，适配室内环境</w:t>
            </w:r>
          </w:p>
          <w:p w14:paraId="2999FA6E">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防潮性：防渗透，适配常规干湿区域</w:t>
            </w:r>
          </w:p>
          <w:p w14:paraId="4523683D">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4.环保性能</w:t>
            </w:r>
          </w:p>
          <w:p w14:paraId="75DA7AEF">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甲醛释放量：符合E1 级标准</w:t>
            </w:r>
          </w:p>
          <w:p w14:paraId="2157B472">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表面防滑、耐刮擦、不易褪色</w:t>
            </w:r>
          </w:p>
          <w:p w14:paraId="5E8935F1">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（含地面清理、墙体清理）</w:t>
            </w:r>
          </w:p>
        </w:tc>
        <w:tc>
          <w:tcPr>
            <w:tcW w:w="2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C7281D">
            <w:pPr>
              <w:widowControl/>
              <w:jc w:val="center"/>
              <w:textAlignment w:val="center"/>
              <w:rPr>
                <w:rFonts w:hint="default" w:ascii="仿宋" w:hAnsi="仿宋" w:eastAsia="仿宋" w:cs="仿宋"/>
                <w:color w:val="auto"/>
                <w:sz w:val="21"/>
                <w:szCs w:val="21"/>
                <w:highlight w:val="none"/>
                <w:lang w:val="en-US" w:eastAsia="zh-CN"/>
              </w:rPr>
            </w:pPr>
            <w:r>
              <w:rPr>
                <w:rFonts w:hint="eastAsia" w:ascii="仿宋" w:hAnsi="仿宋" w:eastAsia="仿宋" w:cs="仿宋"/>
                <w:color w:val="auto"/>
                <w:kern w:val="0"/>
                <w:sz w:val="21"/>
                <w:szCs w:val="21"/>
                <w:highlight w:val="none"/>
                <w:lang w:val="en-US" w:eastAsia="zh-CN" w:bidi="ar"/>
              </w:rPr>
              <w:t>平方米</w:t>
            </w:r>
          </w:p>
        </w:tc>
        <w:tc>
          <w:tcPr>
            <w:tcW w:w="2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579358">
            <w:pPr>
              <w:widowControl/>
              <w:jc w:val="center"/>
              <w:textAlignment w:val="center"/>
              <w:rPr>
                <w:rFonts w:hint="default" w:ascii="仿宋" w:hAnsi="仿宋" w:eastAsia="仿宋" w:cs="仿宋"/>
                <w:color w:val="auto"/>
                <w:sz w:val="21"/>
                <w:szCs w:val="21"/>
                <w:highlight w:val="none"/>
                <w:lang w:val="en-US" w:eastAsia="zh-CN"/>
              </w:rPr>
            </w:pPr>
            <w:r>
              <w:rPr>
                <w:rFonts w:hint="eastAsia" w:ascii="仿宋" w:hAnsi="仿宋" w:eastAsia="仿宋" w:cs="仿宋"/>
                <w:color w:val="auto"/>
                <w:kern w:val="0"/>
                <w:sz w:val="21"/>
                <w:szCs w:val="21"/>
                <w:highlight w:val="none"/>
                <w:lang w:val="en-US" w:eastAsia="zh-CN" w:bidi="ar"/>
              </w:rPr>
              <w:t>100</w:t>
            </w:r>
          </w:p>
        </w:tc>
        <w:tc>
          <w:tcPr>
            <w:tcW w:w="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7D8172">
            <w:pPr>
              <w:widowControl/>
              <w:jc w:val="center"/>
              <w:textAlignment w:val="center"/>
              <w:rPr>
                <w:rFonts w:hint="eastAsia" w:ascii="仿宋" w:hAnsi="仿宋" w:eastAsia="仿宋" w:cs="仿宋"/>
                <w:color w:val="auto"/>
                <w:kern w:val="0"/>
                <w:sz w:val="21"/>
                <w:szCs w:val="21"/>
                <w:highlight w:val="none"/>
                <w:lang w:bidi="ar"/>
              </w:rPr>
            </w:pPr>
          </w:p>
        </w:tc>
      </w:tr>
      <w:tr w14:paraId="0A617BFB">
        <w:tblPrEx>
          <w:tblCellMar>
            <w:top w:w="0" w:type="dxa"/>
            <w:left w:w="108" w:type="dxa"/>
            <w:bottom w:w="0" w:type="dxa"/>
            <w:right w:w="108" w:type="dxa"/>
          </w:tblCellMar>
        </w:tblPrEx>
        <w:trPr>
          <w:trHeight w:val="510" w:hRule="atLeast"/>
          <w:jc w:val="center"/>
        </w:trPr>
        <w:tc>
          <w:tcPr>
            <w:tcW w:w="37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15E4E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74F8F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安装调试</w:t>
            </w:r>
          </w:p>
        </w:tc>
        <w:tc>
          <w:tcPr>
            <w:tcW w:w="26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F121CA">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1：实验台的安装调试。</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2：电源设备的安装调试。</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3：供水设备的安装调试。</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4：储物设备的安装调试。</w:t>
            </w:r>
          </w:p>
        </w:tc>
        <w:tc>
          <w:tcPr>
            <w:tcW w:w="2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DFF73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项</w:t>
            </w:r>
          </w:p>
        </w:tc>
        <w:tc>
          <w:tcPr>
            <w:tcW w:w="2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3FF4C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565F5">
            <w:pPr>
              <w:widowControl/>
              <w:jc w:val="center"/>
              <w:textAlignment w:val="center"/>
              <w:rPr>
                <w:rFonts w:hint="eastAsia" w:ascii="仿宋" w:hAnsi="仿宋" w:eastAsia="仿宋" w:cs="仿宋"/>
                <w:color w:val="auto"/>
                <w:kern w:val="0"/>
                <w:sz w:val="21"/>
                <w:szCs w:val="21"/>
                <w:highlight w:val="none"/>
                <w:lang w:bidi="ar"/>
              </w:rPr>
            </w:pPr>
          </w:p>
        </w:tc>
      </w:tr>
    </w:tbl>
    <w:p w14:paraId="03D2E03F">
      <w:pPr>
        <w:rPr>
          <w:rFonts w:hint="eastAsia" w:ascii="宋体" w:hAnsi="宋体" w:eastAsia="宋体" w:cs="宋体"/>
          <w:color w:val="auto"/>
          <w:highlight w:val="none"/>
        </w:rPr>
      </w:pPr>
      <w:r>
        <w:rPr>
          <w:rFonts w:hint="eastAsia" w:ascii="宋体" w:hAnsi="宋体" w:eastAsia="宋体" w:cs="宋体"/>
          <w:color w:val="auto"/>
          <w:highlight w:val="none"/>
        </w:rPr>
        <w:br w:type="page"/>
      </w:r>
    </w:p>
    <w:p w14:paraId="40512887">
      <w:pPr>
        <w:pStyle w:val="2"/>
        <w:outlineLvl w:val="3"/>
        <w:rPr>
          <w:rFonts w:hint="eastAsia" w:ascii="仿宋" w:hAnsi="仿宋" w:eastAsia="仿宋" w:cs="仿宋"/>
          <w:color w:val="auto"/>
          <w:sz w:val="21"/>
          <w:szCs w:val="21"/>
          <w:highlight w:val="none"/>
        </w:rPr>
      </w:pPr>
      <w:bookmarkStart w:id="2" w:name="_Toc6419"/>
      <w:r>
        <w:rPr>
          <w:rFonts w:hint="eastAsia" w:ascii="仿宋" w:hAnsi="仿宋" w:eastAsia="仿宋" w:cs="仿宋"/>
          <w:b/>
          <w:bCs/>
          <w:color w:val="auto"/>
          <w:kern w:val="0"/>
          <w:sz w:val="21"/>
          <w:szCs w:val="21"/>
          <w:highlight w:val="none"/>
          <w:lang w:val="en-US" w:eastAsia="zh-CN" w:bidi="ar"/>
        </w:rPr>
        <w:t>三、</w:t>
      </w:r>
      <w:r>
        <w:rPr>
          <w:rFonts w:hint="eastAsia" w:ascii="仿宋" w:hAnsi="仿宋" w:eastAsia="仿宋" w:cs="仿宋"/>
          <w:b/>
          <w:bCs/>
          <w:color w:val="auto"/>
          <w:kern w:val="0"/>
          <w:sz w:val="21"/>
          <w:szCs w:val="21"/>
          <w:highlight w:val="none"/>
          <w:lang w:bidi="ar"/>
        </w:rPr>
        <w:t>物理准备室</w:t>
      </w:r>
      <w:bookmarkEnd w:id="2"/>
    </w:p>
    <w:tbl>
      <w:tblPr>
        <w:tblStyle w:val="4"/>
        <w:tblW w:w="9120" w:type="dxa"/>
        <w:tblInd w:w="0" w:type="dxa"/>
        <w:tblLayout w:type="fixed"/>
        <w:tblCellMar>
          <w:top w:w="0" w:type="dxa"/>
          <w:left w:w="108" w:type="dxa"/>
          <w:bottom w:w="0" w:type="dxa"/>
          <w:right w:w="108" w:type="dxa"/>
        </w:tblCellMar>
      </w:tblPr>
      <w:tblGrid>
        <w:gridCol w:w="405"/>
        <w:gridCol w:w="840"/>
        <w:gridCol w:w="6117"/>
        <w:gridCol w:w="472"/>
        <w:gridCol w:w="494"/>
        <w:gridCol w:w="792"/>
      </w:tblGrid>
      <w:tr w14:paraId="23138538">
        <w:trPr>
          <w:trHeight w:val="90" w:hRule="atLeast"/>
        </w:trPr>
        <w:tc>
          <w:tcPr>
            <w:tcW w:w="912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79477EE">
            <w:pPr>
              <w:jc w:val="center"/>
              <w:rPr>
                <w:rFonts w:hint="eastAsia" w:ascii="仿宋" w:hAnsi="仿宋" w:eastAsia="仿宋" w:cs="仿宋"/>
                <w:b/>
                <w:bCs/>
                <w:color w:val="auto"/>
                <w:kern w:val="0"/>
                <w:sz w:val="21"/>
                <w:szCs w:val="21"/>
                <w:highlight w:val="none"/>
                <w:lang w:bidi="ar"/>
              </w:rPr>
            </w:pPr>
            <w:r>
              <w:rPr>
                <w:rFonts w:hint="eastAsia" w:ascii="仿宋" w:hAnsi="仿宋" w:eastAsia="仿宋" w:cs="仿宋"/>
                <w:b/>
                <w:bCs/>
                <w:color w:val="auto"/>
                <w:kern w:val="0"/>
                <w:sz w:val="21"/>
                <w:szCs w:val="21"/>
                <w:highlight w:val="none"/>
                <w:lang w:bidi="ar"/>
              </w:rPr>
              <w:t>物理准备室</w:t>
            </w:r>
          </w:p>
        </w:tc>
      </w:tr>
      <w:tr w14:paraId="554D58CC">
        <w:tblPrEx>
          <w:tblCellMar>
            <w:top w:w="0" w:type="dxa"/>
            <w:left w:w="108" w:type="dxa"/>
            <w:bottom w:w="0" w:type="dxa"/>
            <w:right w:w="108" w:type="dxa"/>
          </w:tblCellMar>
        </w:tblPrEx>
        <w:trPr>
          <w:trHeight w:val="23" w:hRule="atLeast"/>
        </w:trPr>
        <w:tc>
          <w:tcPr>
            <w:tcW w:w="40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CEDD09">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序号</w:t>
            </w: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6F3B7B">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设备名称</w:t>
            </w:r>
          </w:p>
        </w:tc>
        <w:tc>
          <w:tcPr>
            <w:tcW w:w="611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6B53AF">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设备技术参数说明</w:t>
            </w:r>
          </w:p>
        </w:tc>
        <w:tc>
          <w:tcPr>
            <w:tcW w:w="4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086519">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单位</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881249">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数量</w:t>
            </w:r>
          </w:p>
        </w:tc>
        <w:tc>
          <w:tcPr>
            <w:tcW w:w="79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0AD83D">
            <w:pPr>
              <w:widowControl/>
              <w:jc w:val="center"/>
              <w:textAlignment w:val="center"/>
              <w:rPr>
                <w:rFonts w:hint="default" w:ascii="仿宋" w:hAnsi="仿宋" w:eastAsia="仿宋" w:cs="仿宋"/>
                <w:b/>
                <w:bCs/>
                <w:color w:val="auto"/>
                <w:kern w:val="0"/>
                <w:sz w:val="21"/>
                <w:szCs w:val="21"/>
                <w:highlight w:val="none"/>
                <w:lang w:val="en-US" w:eastAsia="zh-CN" w:bidi="ar"/>
              </w:rPr>
            </w:pPr>
            <w:r>
              <w:rPr>
                <w:rFonts w:hint="eastAsia" w:ascii="仿宋" w:hAnsi="仿宋" w:eastAsia="仿宋" w:cs="仿宋"/>
                <w:b/>
                <w:bCs/>
                <w:color w:val="auto"/>
                <w:kern w:val="0"/>
                <w:sz w:val="21"/>
                <w:szCs w:val="21"/>
                <w:highlight w:val="none"/>
                <w:lang w:val="en-US" w:eastAsia="zh-CN" w:bidi="ar"/>
              </w:rPr>
              <w:t>参考图片</w:t>
            </w:r>
          </w:p>
        </w:tc>
      </w:tr>
      <w:tr w14:paraId="70B7A8E3">
        <w:tblPrEx>
          <w:tblCellMar>
            <w:top w:w="0" w:type="dxa"/>
            <w:left w:w="108" w:type="dxa"/>
            <w:bottom w:w="0" w:type="dxa"/>
            <w:right w:w="108" w:type="dxa"/>
          </w:tblCellMar>
        </w:tblPrEx>
        <w:trPr>
          <w:trHeight w:val="23" w:hRule="atLeast"/>
        </w:trPr>
        <w:tc>
          <w:tcPr>
            <w:tcW w:w="4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BAF7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F7FB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准备台</w:t>
            </w:r>
          </w:p>
        </w:tc>
        <w:tc>
          <w:tcPr>
            <w:tcW w:w="6117" w:type="dxa"/>
            <w:tcBorders>
              <w:top w:val="single" w:color="000000" w:sz="4" w:space="0"/>
              <w:left w:val="single" w:color="000000" w:sz="4" w:space="0"/>
              <w:bottom w:val="single" w:color="000000" w:sz="4" w:space="0"/>
              <w:right w:val="single" w:color="000000" w:sz="4" w:space="0"/>
            </w:tcBorders>
            <w:shd w:val="clear" w:color="auto" w:fill="auto"/>
          </w:tcPr>
          <w:p w14:paraId="063FCC35">
            <w:pPr>
              <w:widowControl/>
              <w:jc w:val="left"/>
              <w:textAlignment w:val="top"/>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1、规格：2400*1200*780mm。台面：采用≥12.7mm厚耐腐蚀实芯理化板（双面膜）板制作。耐酸、耐碱、耐高温，坚固耐用，防潮、无细孔、不膨胀、不龟裂、不变形、不导电、便于维护及具有良好的承重性能。</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2、结构：</w:t>
            </w:r>
            <w:r>
              <w:rPr>
                <w:rFonts w:hint="eastAsia" w:ascii="仿宋" w:hAnsi="仿宋" w:eastAsia="仿宋" w:cs="仿宋"/>
                <w:color w:val="auto"/>
                <w:kern w:val="0"/>
                <w:sz w:val="21"/>
                <w:szCs w:val="21"/>
                <w:highlight w:val="none"/>
                <w:u w:val="none"/>
                <w:lang w:bidi="ar"/>
              </w:rPr>
              <w:t>新型Z型塑铝结构，学生位镂空式，符合人体工程学设计，美观大方。主框架字型结构无木板：</w:t>
            </w:r>
            <w:r>
              <w:rPr>
                <w:rFonts w:hint="eastAsia" w:ascii="仿宋" w:hAnsi="仿宋" w:eastAsia="仿宋" w:cs="仿宋"/>
                <w:color w:val="auto"/>
                <w:kern w:val="0"/>
                <w:sz w:val="21"/>
                <w:szCs w:val="21"/>
                <w:highlight w:val="none"/>
                <w:u w:val="none"/>
                <w:lang w:bidi="ar"/>
              </w:rPr>
              <w:br w:type="textWrapping"/>
            </w:r>
            <w:r>
              <w:rPr>
                <w:rFonts w:hint="eastAsia" w:ascii="仿宋" w:hAnsi="仿宋" w:eastAsia="仿宋" w:cs="仿宋"/>
                <w:color w:val="auto"/>
                <w:kern w:val="0"/>
                <w:sz w:val="21"/>
                <w:szCs w:val="21"/>
                <w:highlight w:val="none"/>
                <w:lang w:bidi="ar"/>
              </w:rPr>
              <w:t>3、桌身：由桌腿、立柱、前横梁、中横梁、后横梁组成。</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4、桌腿：采用Z型压铸铝一次成型，材料表面经高压静电喷涂环氧树脂防护层，耐酸碱，耐腐蚀处理。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上腿规格：长575*50*80mm，壁厚3.0mm；</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下腿规格：长545*50*80mm，壁厚3.0mm；下脚配有专门的可更换型护脚盖，底部留有圆孔，方便与固定地面。</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5、立柱：采用42*96*1.5mm八棱形铝型材；前横梁采用28*28*1.0mm铝型材；中横梁采用28*28*1.0mm铝型材；后横梁：采用28*90*1.0mm铝型材；材料表面经高压静电喷涂环氧树脂防护层，耐酸碱，耐腐蚀处理。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下加强横支撑件：采用30*60*1.2mm椭圆管。材料表面经高压静电喷涂环氧树脂防护层，耐酸碱，耐腐蚀处理。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6、书包斗：规格：440*260*160mm，采用PP材料，大型模具一次性注塑成型,上面设计有可悬挂凳子的圆形孔，镂空海鸥独特造型。</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 xml:space="preserve">7、专用电源盒：规格：190*255*150mm，采用工程塑料模具成型，翻转式开启，操作简单。 </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8、螺丝帽：上脚俩侧分别配有专门螺丝帽，遮盖螺丝孔，配色与整体相协调。</w:t>
            </w:r>
          </w:p>
        </w:tc>
        <w:tc>
          <w:tcPr>
            <w:tcW w:w="4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04445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张</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05443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79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B8E951">
            <w:pPr>
              <w:widowControl/>
              <w:jc w:val="center"/>
              <w:textAlignment w:val="center"/>
              <w:rPr>
                <w:rFonts w:hint="eastAsia" w:ascii="仿宋" w:hAnsi="仿宋" w:eastAsia="仿宋" w:cs="仿宋"/>
                <w:color w:val="auto"/>
                <w:kern w:val="0"/>
                <w:sz w:val="21"/>
                <w:szCs w:val="21"/>
                <w:highlight w:val="none"/>
                <w:lang w:bidi="ar"/>
              </w:rPr>
            </w:pPr>
            <w:r>
              <w:rPr>
                <w:color w:val="auto"/>
                <w:highlight w:val="none"/>
              </w:rPr>
              <w:drawing>
                <wp:inline distT="0" distB="0" distL="114300" distR="114300">
                  <wp:extent cx="277495" cy="652145"/>
                  <wp:effectExtent l="0" t="0" r="8255" b="14605"/>
                  <wp:docPr id="20" name="ID_A5618E4436EA4A618ABEFA6E8D8DBE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D_A5618E4436EA4A618ABEFA6E8D8DBEA8"/>
                          <pic:cNvPicPr>
                            <a:picLocks noChangeAspect="1"/>
                          </pic:cNvPicPr>
                        </pic:nvPicPr>
                        <pic:blipFill>
                          <a:blip r:embed="rId9"/>
                          <a:stretch>
                            <a:fillRect/>
                          </a:stretch>
                        </pic:blipFill>
                        <pic:spPr>
                          <a:xfrm>
                            <a:off x="0" y="0"/>
                            <a:ext cx="277495" cy="652145"/>
                          </a:xfrm>
                          <a:prstGeom prst="rect">
                            <a:avLst/>
                          </a:prstGeom>
                          <a:noFill/>
                          <a:ln w="9525">
                            <a:noFill/>
                          </a:ln>
                        </pic:spPr>
                      </pic:pic>
                    </a:graphicData>
                  </a:graphic>
                </wp:inline>
              </w:drawing>
            </w:r>
          </w:p>
        </w:tc>
      </w:tr>
      <w:tr w14:paraId="44E72D38">
        <w:tblPrEx>
          <w:tblCellMar>
            <w:top w:w="0" w:type="dxa"/>
            <w:left w:w="108" w:type="dxa"/>
            <w:bottom w:w="0" w:type="dxa"/>
            <w:right w:w="108" w:type="dxa"/>
          </w:tblCellMar>
        </w:tblPrEx>
        <w:trPr>
          <w:trHeight w:val="23" w:hRule="atLeast"/>
        </w:trPr>
        <w:tc>
          <w:tcPr>
            <w:tcW w:w="4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AC27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5F2F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注塑实验柜</w:t>
            </w:r>
          </w:p>
        </w:tc>
        <w:tc>
          <w:tcPr>
            <w:tcW w:w="611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E88490">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1、规格：1000*500*2000mm（±10mm）</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2、材质：PP材质，分上、下对开门柜体，柜体中间有层板。</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3、柜体：侧板、背板、顶板、底板采用增强型PP材质，一次注塑成型。表面做磨砂处理，结构紧密，耐腐蚀性强。</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4、上柜门：采用增强型PP材质一次注塑成型，外嵌钢化烤漆玻璃,中间玻璃做镂空处理，透明可视。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5、下柜门：采用增强型PP材质一次注塑成型，外嵌钢化烤漆玻璃。</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层板：上柜配两块活动层板，下柜配一块活动层板。层板为增强型PP材质一次注塑成型，层板下部有两条镀锌钢管，增强了层板承重强度，也避免了后安装钢制横梁，避免腐蚀。美观耐用。层板可以抽取，自由组合各层空间。</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7、门把手：采用增强型PP材质一次注塑成型，美观耐用。</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8、门铰链：用增强型PP材质一次注塑成型，内嵌隐藏安装方便，耐腐蚀。</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9、内部无可视金属材料，确保了设备耐腐蚀性。</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10、柜顶预留通风系统，可以与通风管路连接。</w:t>
            </w:r>
          </w:p>
        </w:tc>
        <w:tc>
          <w:tcPr>
            <w:tcW w:w="4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18FAE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28553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c>
          <w:tcPr>
            <w:tcW w:w="79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4EAE82">
            <w:pPr>
              <w:widowControl/>
              <w:jc w:val="center"/>
              <w:textAlignment w:val="center"/>
              <w:rPr>
                <w:rFonts w:hint="eastAsia" w:ascii="仿宋" w:hAnsi="仿宋" w:eastAsia="仿宋" w:cs="仿宋"/>
                <w:color w:val="auto"/>
                <w:kern w:val="0"/>
                <w:sz w:val="21"/>
                <w:szCs w:val="21"/>
                <w:highlight w:val="none"/>
                <w:lang w:bidi="ar"/>
              </w:rPr>
            </w:pPr>
            <w:r>
              <w:rPr>
                <w:color w:val="auto"/>
                <w:highlight w:val="none"/>
              </w:rPr>
              <w:drawing>
                <wp:inline distT="0" distB="0" distL="114300" distR="114300">
                  <wp:extent cx="296545" cy="974725"/>
                  <wp:effectExtent l="0" t="0" r="8255" b="15875"/>
                  <wp:docPr id="21" name="ID_68EBD74C377D4192B9506AAFFBE7A1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D_68EBD74C377D4192B9506AAFFBE7A1BE"/>
                          <pic:cNvPicPr>
                            <a:picLocks noChangeAspect="1"/>
                          </pic:cNvPicPr>
                        </pic:nvPicPr>
                        <pic:blipFill>
                          <a:blip r:embed="rId10"/>
                          <a:stretch>
                            <a:fillRect/>
                          </a:stretch>
                        </pic:blipFill>
                        <pic:spPr>
                          <a:xfrm>
                            <a:off x="0" y="0"/>
                            <a:ext cx="296545" cy="974725"/>
                          </a:xfrm>
                          <a:prstGeom prst="rect">
                            <a:avLst/>
                          </a:prstGeom>
                          <a:noFill/>
                          <a:ln w="9525">
                            <a:noFill/>
                          </a:ln>
                        </pic:spPr>
                      </pic:pic>
                    </a:graphicData>
                  </a:graphic>
                </wp:inline>
              </w:drawing>
            </w:r>
          </w:p>
        </w:tc>
      </w:tr>
      <w:tr w14:paraId="53B66171">
        <w:tblPrEx>
          <w:tblCellMar>
            <w:top w:w="0" w:type="dxa"/>
            <w:left w:w="108" w:type="dxa"/>
            <w:bottom w:w="0" w:type="dxa"/>
            <w:right w:w="108" w:type="dxa"/>
          </w:tblCellMar>
        </w:tblPrEx>
        <w:trPr>
          <w:trHeight w:val="23" w:hRule="atLeast"/>
        </w:trPr>
        <w:tc>
          <w:tcPr>
            <w:tcW w:w="4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5DAD7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A933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实验凳</w:t>
            </w:r>
          </w:p>
        </w:tc>
        <w:tc>
          <w:tcPr>
            <w:tcW w:w="6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5C2A4">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φ320×450mm，全新注塑凳面，凳面高亮度，光泽度好，美观大方，40*20*1.2mm钢管一体折弯成型，钢制四脚，下带ABS防水脚垫脚垫。外喷环氧树脂涂层，耐腐蚀耐酸碱。</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面板采用PP新料一体注塑成型，凳面加厚，高档仿生树木纹路。</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安全防护：</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托盘与螺杆为焊接连接，避免托盘掉出而造成使用者受伤。</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螺杆下端进过加固处理，使螺杆在升降过程中，不会因升到最高点而脱落而造成使用者受伤。</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螺杆整体包裹在套件内，并进行封闭处理，使螺杆不外露。</w:t>
            </w:r>
          </w:p>
        </w:tc>
        <w:tc>
          <w:tcPr>
            <w:tcW w:w="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74EC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张</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6FB9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2017D">
            <w:pPr>
              <w:widowControl/>
              <w:jc w:val="center"/>
              <w:textAlignment w:val="center"/>
              <w:rPr>
                <w:rFonts w:hint="eastAsia" w:ascii="仿宋" w:hAnsi="仿宋" w:eastAsia="仿宋" w:cs="仿宋"/>
                <w:color w:val="auto"/>
                <w:kern w:val="0"/>
                <w:sz w:val="21"/>
                <w:szCs w:val="21"/>
                <w:highlight w:val="none"/>
                <w:lang w:bidi="ar"/>
              </w:rPr>
            </w:pPr>
          </w:p>
        </w:tc>
      </w:tr>
      <w:tr w14:paraId="1C6C3D37">
        <w:tblPrEx>
          <w:tblCellMar>
            <w:top w:w="0" w:type="dxa"/>
            <w:left w:w="108" w:type="dxa"/>
            <w:bottom w:w="0" w:type="dxa"/>
            <w:right w:w="108" w:type="dxa"/>
          </w:tblCellMar>
        </w:tblPrEx>
        <w:trPr>
          <w:trHeight w:val="23" w:hRule="atLeast"/>
        </w:trPr>
        <w:tc>
          <w:tcPr>
            <w:tcW w:w="4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2C89E">
            <w:pPr>
              <w:widowControl/>
              <w:jc w:val="center"/>
              <w:textAlignment w:val="center"/>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4</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BB08C">
            <w:pPr>
              <w:widowControl/>
              <w:jc w:val="center"/>
              <w:textAlignment w:val="center"/>
              <w:rPr>
                <w:rFonts w:hint="default"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窗帘</w:t>
            </w:r>
          </w:p>
        </w:tc>
        <w:tc>
          <w:tcPr>
            <w:tcW w:w="6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DBF78">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1.防水遮光</w:t>
            </w:r>
          </w:p>
          <w:p w14:paraId="26F908ED">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2.面料成分</w:t>
            </w:r>
          </w:p>
          <w:p w14:paraId="2BABAA40">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面层：聚酯纤维（涤纶）100%（抗皱、耐磨、不掉色）</w:t>
            </w:r>
          </w:p>
          <w:p w14:paraId="77B7DACA">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3.面料工艺：高精密织造、高温定型、无甲醛、无异味</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厚度：</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0.30mm</w:t>
            </w:r>
          </w:p>
          <w:p w14:paraId="4EC376C1">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4.尺寸与规格</w:t>
            </w:r>
          </w:p>
          <w:p w14:paraId="779D0624">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宽度：定制（常规幅宽3.0m）</w:t>
            </w:r>
          </w:p>
          <w:p w14:paraId="28D65B70">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高度：定制（常规最高 2.8m）</w:t>
            </w:r>
          </w:p>
          <w:p w14:paraId="540D05FA">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褶皱比例：1:1.8</w:t>
            </w:r>
          </w:p>
          <w:p w14:paraId="48175A64">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5.使用性能</w:t>
            </w:r>
          </w:p>
          <w:p w14:paraId="6CD5F284">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隔热保温：有效阻隔阳光热量，降低室内温度2–6℃</w:t>
            </w:r>
          </w:p>
          <w:p w14:paraId="6E0FF6A8">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隔音：辅助降噪（约10–15dB）</w:t>
            </w:r>
          </w:p>
          <w:p w14:paraId="3C38E32A">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垂感：垂坠自然，不飘、不翘边</w:t>
            </w:r>
          </w:p>
          <w:p w14:paraId="0E88FCFD">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清洗：可机洗不易变形。</w:t>
            </w:r>
          </w:p>
          <w:p w14:paraId="6247973D">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6.配件</w:t>
            </w:r>
          </w:p>
          <w:p w14:paraId="68F263E1">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 静音轨道，承重≥窗帘重量1.5倍</w:t>
            </w:r>
          </w:p>
          <w:p w14:paraId="32AC15C0">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挂钩/布带：涤纶加强布带，金属四爪钩/S钩，耐用不生锈</w:t>
            </w:r>
          </w:p>
          <w:p w14:paraId="5153EE96">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侧边处理：锁边 / 包边，牢固不脱线</w:t>
            </w:r>
          </w:p>
        </w:tc>
        <w:tc>
          <w:tcPr>
            <w:tcW w:w="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894F4">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米</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04313">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36</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88D07">
            <w:pPr>
              <w:widowControl/>
              <w:jc w:val="center"/>
              <w:textAlignment w:val="center"/>
              <w:rPr>
                <w:rFonts w:hint="eastAsia" w:ascii="仿宋" w:hAnsi="仿宋" w:eastAsia="仿宋" w:cs="仿宋"/>
                <w:color w:val="auto"/>
                <w:kern w:val="0"/>
                <w:sz w:val="21"/>
                <w:szCs w:val="21"/>
                <w:highlight w:val="none"/>
                <w:lang w:bidi="ar"/>
              </w:rPr>
            </w:pPr>
          </w:p>
        </w:tc>
      </w:tr>
      <w:tr w14:paraId="779456C0">
        <w:tblPrEx>
          <w:tblCellMar>
            <w:top w:w="0" w:type="dxa"/>
            <w:left w:w="108" w:type="dxa"/>
            <w:bottom w:w="0" w:type="dxa"/>
            <w:right w:w="108" w:type="dxa"/>
          </w:tblCellMar>
        </w:tblPrEx>
        <w:trPr>
          <w:trHeight w:val="23" w:hRule="atLeast"/>
        </w:trPr>
        <w:tc>
          <w:tcPr>
            <w:tcW w:w="4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9B263">
            <w:pPr>
              <w:widowControl/>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5</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B597D">
            <w:pPr>
              <w:widowControl/>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地面</w:t>
            </w:r>
          </w:p>
        </w:tc>
        <w:tc>
          <w:tcPr>
            <w:tcW w:w="6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1A41A">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1.基础规格</w:t>
            </w:r>
          </w:p>
          <w:p w14:paraId="194CC23F">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强化复合地板</w:t>
            </w:r>
          </w:p>
          <w:p w14:paraId="07EDDFA6">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常规尺寸：1220×195mm，厚度8mm</w:t>
            </w:r>
          </w:p>
          <w:p w14:paraId="7DCC48D5">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拼接方式：锁扣式，安装便捷、密封性好</w:t>
            </w:r>
          </w:p>
          <w:p w14:paraId="7339E7C4">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2.材质结构</w:t>
            </w:r>
          </w:p>
          <w:p w14:paraId="6450C4E4">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表层：耐磨装饰层</w:t>
            </w:r>
          </w:p>
          <w:p w14:paraId="1C7D1082">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基材：高密度纤维板</w:t>
            </w:r>
          </w:p>
          <w:p w14:paraId="6C0978AA">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底层：防潮平衡层</w:t>
            </w:r>
          </w:p>
          <w:p w14:paraId="5AD18829">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3.核心性能</w:t>
            </w:r>
          </w:p>
          <w:p w14:paraId="38E6BDA1">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静曲强度：达标，不易断裂、变形</w:t>
            </w:r>
          </w:p>
          <w:p w14:paraId="08564A78">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含水率：4%~10%，适配室内环境</w:t>
            </w:r>
          </w:p>
          <w:p w14:paraId="7ECA4120">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防潮性：防渗透，适配常规干湿区域</w:t>
            </w:r>
          </w:p>
          <w:p w14:paraId="75C5DD2F">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4.环保性能</w:t>
            </w:r>
          </w:p>
          <w:p w14:paraId="70B4EC0B">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甲醛释放量：符合E1 级标准</w:t>
            </w:r>
          </w:p>
          <w:p w14:paraId="7CF93B96">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表面防滑、耐刮擦、不易褪色</w:t>
            </w:r>
          </w:p>
          <w:p w14:paraId="320B1802">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（含地面清理、墙体清理）</w:t>
            </w:r>
          </w:p>
        </w:tc>
        <w:tc>
          <w:tcPr>
            <w:tcW w:w="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3EE0A">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平方米</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3EC40">
            <w:pPr>
              <w:widowControl/>
              <w:jc w:val="center"/>
              <w:textAlignment w:val="center"/>
              <w:rPr>
                <w:rFonts w:hint="default" w:ascii="仿宋" w:hAnsi="仿宋" w:eastAsia="仿宋" w:cs="仿宋"/>
                <w:color w:val="auto"/>
                <w:kern w:val="0"/>
                <w:sz w:val="21"/>
                <w:szCs w:val="21"/>
                <w:highlight w:val="none"/>
                <w:lang w:val="en-US" w:bidi="ar"/>
              </w:rPr>
            </w:pPr>
            <w:r>
              <w:rPr>
                <w:rFonts w:hint="eastAsia" w:ascii="仿宋" w:hAnsi="仿宋" w:eastAsia="仿宋" w:cs="仿宋"/>
                <w:color w:val="auto"/>
                <w:kern w:val="0"/>
                <w:sz w:val="21"/>
                <w:szCs w:val="21"/>
                <w:highlight w:val="none"/>
                <w:lang w:val="en-US" w:eastAsia="zh-CN" w:bidi="ar"/>
              </w:rPr>
              <w:t>45</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60D75">
            <w:pPr>
              <w:widowControl/>
              <w:jc w:val="center"/>
              <w:textAlignment w:val="center"/>
              <w:rPr>
                <w:rFonts w:hint="eastAsia" w:ascii="仿宋" w:hAnsi="仿宋" w:eastAsia="仿宋" w:cs="仿宋"/>
                <w:color w:val="auto"/>
                <w:kern w:val="0"/>
                <w:sz w:val="21"/>
                <w:szCs w:val="21"/>
                <w:highlight w:val="none"/>
                <w:lang w:bidi="ar"/>
              </w:rPr>
            </w:pPr>
          </w:p>
        </w:tc>
      </w:tr>
    </w:tbl>
    <w:p w14:paraId="6BFF0511">
      <w:pPr>
        <w:pStyle w:val="2"/>
        <w:rPr>
          <w:rFonts w:hint="eastAsia"/>
          <w:color w:val="auto"/>
          <w:highlight w:val="none"/>
        </w:rPr>
        <w:sectPr>
          <w:footerReference r:id="rId3" w:type="default"/>
          <w:pgSz w:w="11906" w:h="16839"/>
          <w:pgMar w:top="1429" w:right="1786" w:bottom="1429" w:left="1786" w:header="0" w:footer="994" w:gutter="0"/>
          <w:cols w:space="720" w:num="1"/>
        </w:sectPr>
      </w:pPr>
    </w:p>
    <w:p w14:paraId="3F7003EF">
      <w:pPr>
        <w:pStyle w:val="2"/>
        <w:rPr>
          <w:rFonts w:hint="eastAsia"/>
          <w:color w:val="auto"/>
          <w:highlight w:val="none"/>
        </w:rPr>
        <w:sectPr>
          <w:type w:val="continuous"/>
          <w:pgSz w:w="11906" w:h="16839"/>
          <w:pgMar w:top="1429" w:right="1786" w:bottom="1429" w:left="1786" w:header="0" w:footer="994" w:gutter="0"/>
          <w:cols w:space="720" w:num="1"/>
        </w:sectPr>
      </w:pPr>
    </w:p>
    <w:p w14:paraId="09BB7DD9">
      <w:pPr>
        <w:pStyle w:val="2"/>
        <w:outlineLvl w:val="3"/>
        <w:rPr>
          <w:rFonts w:hint="eastAsia" w:ascii="仿宋" w:hAnsi="仿宋" w:eastAsia="仿宋" w:cs="仿宋"/>
          <w:color w:val="auto"/>
          <w:sz w:val="21"/>
          <w:szCs w:val="21"/>
          <w:highlight w:val="none"/>
        </w:rPr>
      </w:pPr>
      <w:bookmarkStart w:id="3" w:name="_Toc19517"/>
      <w:r>
        <w:rPr>
          <w:rFonts w:hint="eastAsia" w:ascii="仿宋" w:hAnsi="仿宋" w:eastAsia="仿宋" w:cs="仿宋"/>
          <w:b/>
          <w:bCs/>
          <w:color w:val="auto"/>
          <w:kern w:val="0"/>
          <w:sz w:val="21"/>
          <w:szCs w:val="21"/>
          <w:highlight w:val="none"/>
          <w:lang w:val="en-US" w:eastAsia="zh-CN" w:bidi="ar"/>
        </w:rPr>
        <w:t>四、</w:t>
      </w:r>
      <w:r>
        <w:rPr>
          <w:rFonts w:hint="eastAsia" w:ascii="仿宋" w:hAnsi="仿宋" w:eastAsia="仿宋" w:cs="仿宋"/>
          <w:b/>
          <w:bCs/>
          <w:color w:val="auto"/>
          <w:kern w:val="0"/>
          <w:sz w:val="21"/>
          <w:szCs w:val="21"/>
          <w:highlight w:val="none"/>
          <w:lang w:bidi="ar"/>
        </w:rPr>
        <w:t>化学准备室</w:t>
      </w:r>
      <w:bookmarkEnd w:id="3"/>
    </w:p>
    <w:tbl>
      <w:tblPr>
        <w:tblStyle w:val="4"/>
        <w:tblW w:w="9399" w:type="dxa"/>
        <w:tblInd w:w="0" w:type="dxa"/>
        <w:tblLayout w:type="fixed"/>
        <w:tblCellMar>
          <w:top w:w="0" w:type="dxa"/>
          <w:left w:w="108" w:type="dxa"/>
          <w:bottom w:w="0" w:type="dxa"/>
          <w:right w:w="108" w:type="dxa"/>
        </w:tblCellMar>
      </w:tblPr>
      <w:tblGrid>
        <w:gridCol w:w="474"/>
        <w:gridCol w:w="645"/>
        <w:gridCol w:w="5970"/>
        <w:gridCol w:w="540"/>
        <w:gridCol w:w="600"/>
        <w:gridCol w:w="1170"/>
      </w:tblGrid>
      <w:tr w14:paraId="7633CEFE">
        <w:tblPrEx>
          <w:tblCellMar>
            <w:top w:w="0" w:type="dxa"/>
            <w:left w:w="108" w:type="dxa"/>
            <w:bottom w:w="0" w:type="dxa"/>
            <w:right w:w="108" w:type="dxa"/>
          </w:tblCellMar>
        </w:tblPrEx>
        <w:trPr>
          <w:trHeight w:val="23" w:hRule="atLeast"/>
        </w:trPr>
        <w:tc>
          <w:tcPr>
            <w:tcW w:w="939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8E87D1B">
            <w:pPr>
              <w:jc w:val="center"/>
              <w:rPr>
                <w:rFonts w:hint="eastAsia" w:ascii="仿宋" w:hAnsi="仿宋" w:eastAsia="仿宋" w:cs="仿宋"/>
                <w:b/>
                <w:bCs/>
                <w:color w:val="auto"/>
                <w:kern w:val="0"/>
                <w:sz w:val="21"/>
                <w:szCs w:val="21"/>
                <w:highlight w:val="none"/>
                <w:lang w:bidi="ar"/>
              </w:rPr>
            </w:pPr>
            <w:r>
              <w:rPr>
                <w:rFonts w:hint="eastAsia" w:ascii="仿宋" w:hAnsi="仿宋" w:eastAsia="仿宋" w:cs="仿宋"/>
                <w:b/>
                <w:bCs/>
                <w:color w:val="auto"/>
                <w:kern w:val="0"/>
                <w:sz w:val="21"/>
                <w:szCs w:val="21"/>
                <w:highlight w:val="none"/>
                <w:lang w:bidi="ar"/>
              </w:rPr>
              <w:t>化学准备室</w:t>
            </w:r>
          </w:p>
        </w:tc>
      </w:tr>
      <w:tr w14:paraId="63131F30">
        <w:tblPrEx>
          <w:tblCellMar>
            <w:top w:w="0" w:type="dxa"/>
            <w:left w:w="108" w:type="dxa"/>
            <w:bottom w:w="0" w:type="dxa"/>
            <w:right w:w="108" w:type="dxa"/>
          </w:tblCellMar>
        </w:tblPrEx>
        <w:trPr>
          <w:trHeight w:val="23" w:hRule="atLeast"/>
        </w:trPr>
        <w:tc>
          <w:tcPr>
            <w:tcW w:w="4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0A416B">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序号</w:t>
            </w:r>
          </w:p>
        </w:tc>
        <w:tc>
          <w:tcPr>
            <w:tcW w:w="6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962811">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设备名称</w:t>
            </w:r>
          </w:p>
        </w:tc>
        <w:tc>
          <w:tcPr>
            <w:tcW w:w="597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FEA470">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设备技术参数说明</w:t>
            </w:r>
          </w:p>
        </w:tc>
        <w:tc>
          <w:tcPr>
            <w:tcW w:w="5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132569">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单位</w:t>
            </w:r>
          </w:p>
        </w:tc>
        <w:tc>
          <w:tcPr>
            <w:tcW w:w="6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C2897F">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数量</w:t>
            </w: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59FBD6">
            <w:pPr>
              <w:widowControl/>
              <w:jc w:val="center"/>
              <w:textAlignment w:val="center"/>
              <w:rPr>
                <w:rFonts w:hint="default" w:ascii="仿宋" w:hAnsi="仿宋" w:eastAsia="仿宋" w:cs="仿宋"/>
                <w:b/>
                <w:bCs/>
                <w:color w:val="auto"/>
                <w:kern w:val="0"/>
                <w:sz w:val="21"/>
                <w:szCs w:val="21"/>
                <w:highlight w:val="none"/>
                <w:lang w:val="en-US" w:eastAsia="zh-CN" w:bidi="ar"/>
              </w:rPr>
            </w:pPr>
            <w:r>
              <w:rPr>
                <w:rFonts w:hint="eastAsia" w:ascii="仿宋" w:hAnsi="仿宋" w:eastAsia="仿宋" w:cs="仿宋"/>
                <w:b/>
                <w:bCs/>
                <w:color w:val="auto"/>
                <w:kern w:val="0"/>
                <w:sz w:val="21"/>
                <w:szCs w:val="21"/>
                <w:highlight w:val="none"/>
                <w:lang w:val="en-US" w:eastAsia="zh-CN" w:bidi="ar"/>
              </w:rPr>
              <w:t>参考图片</w:t>
            </w:r>
          </w:p>
        </w:tc>
      </w:tr>
      <w:tr w14:paraId="3616AB63">
        <w:tblPrEx>
          <w:tblCellMar>
            <w:top w:w="0" w:type="dxa"/>
            <w:left w:w="108" w:type="dxa"/>
            <w:bottom w:w="0" w:type="dxa"/>
            <w:right w:w="108" w:type="dxa"/>
          </w:tblCellMar>
        </w:tblPrEx>
        <w:trPr>
          <w:trHeight w:val="23"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A5FC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2EEE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准备台</w:t>
            </w:r>
          </w:p>
        </w:tc>
        <w:tc>
          <w:tcPr>
            <w:tcW w:w="5970" w:type="dxa"/>
            <w:tcBorders>
              <w:top w:val="single" w:color="000000" w:sz="4" w:space="0"/>
              <w:left w:val="single" w:color="000000" w:sz="4" w:space="0"/>
              <w:bottom w:val="single" w:color="000000" w:sz="4" w:space="0"/>
              <w:right w:val="single" w:color="000000" w:sz="4" w:space="0"/>
            </w:tcBorders>
            <w:shd w:val="clear" w:color="auto" w:fill="auto"/>
          </w:tcPr>
          <w:p w14:paraId="177631E6">
            <w:pPr>
              <w:widowControl/>
              <w:jc w:val="left"/>
              <w:textAlignment w:val="top"/>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1、规格：2400*1200*780mm。台面：采用≥12.7mm厚耐腐蚀实芯理化板（双面膜）板制作。耐酸、耐碱、耐高温，坚固耐用，防潮、无细孔、不膨胀、不龟裂、不变形、不导电、便于维护及具有良好的承重性能。</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2、结构：新型Z型塑铝结构，学生位镂空式，符合人体工程学设计，美观大方。主框架字型结构无木板：</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3、桌身：由桌腿、立柱、前横梁、中横梁、后横梁组成。</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4、桌腿：采用Z型压铸铝一次成型，材料表面经高压静电喷涂环氧树脂防护层，耐酸碱，耐腐蚀处理。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上腿规格：长575*50*80mm，壁厚3.0mm；</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下腿规格：长545*50*80mm，壁厚3.0mm；下脚配有专门的可更换型护脚盖，底部留有圆孔，方便与固定地面。</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5、立柱：采用42*96*1.5mm八棱形铝型材；前横梁采用28*28*1.0mm铝型材；中横梁采用28*28*1.0mm铝型材；后横梁：采用28*90*1.0mm铝型材；材料表面经高压静电喷涂环氧树脂防护层，耐酸碱，耐腐蚀处理。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下加强横支撑件：采用30*60*1.2mm椭圆管。材料表面经高压静电喷涂环氧树脂防护层，耐酸碱，耐腐蚀处理。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6、书包斗：规格：440*260*160mm，采用PP材料，大型模具一次性注塑成型,上面设计有可悬挂凳子的圆形孔</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 xml:space="preserve">7、专用电源盒：规格：190*255*150mm，采用工程塑料模具成型，翻转式开启，操作简单。 </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8、螺丝帽：上脚俩侧分别配有专门螺丝帽，遮盖螺丝孔，配色与整体相协调。</w:t>
            </w:r>
          </w:p>
        </w:tc>
        <w:tc>
          <w:tcPr>
            <w:tcW w:w="5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8F830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张</w:t>
            </w:r>
          </w:p>
        </w:tc>
        <w:tc>
          <w:tcPr>
            <w:tcW w:w="6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414FB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BEE2B8">
            <w:pPr>
              <w:widowControl/>
              <w:jc w:val="center"/>
              <w:textAlignment w:val="center"/>
              <w:rPr>
                <w:rFonts w:hint="eastAsia" w:ascii="仿宋" w:hAnsi="仿宋" w:eastAsia="仿宋" w:cs="仿宋"/>
                <w:color w:val="auto"/>
                <w:kern w:val="0"/>
                <w:sz w:val="21"/>
                <w:szCs w:val="21"/>
                <w:highlight w:val="none"/>
                <w:lang w:bidi="ar"/>
              </w:rPr>
            </w:pPr>
            <w:r>
              <w:rPr>
                <w:color w:val="auto"/>
                <w:highlight w:val="none"/>
              </w:rPr>
              <w:drawing>
                <wp:inline distT="0" distB="0" distL="114300" distR="114300">
                  <wp:extent cx="321310" cy="690245"/>
                  <wp:effectExtent l="0" t="0" r="2540" b="14605"/>
                  <wp:docPr id="22" name="ID_5554BB03BAA644BA9F96F267CD6B2F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D_5554BB03BAA644BA9F96F267CD6B2FBA"/>
                          <pic:cNvPicPr>
                            <a:picLocks noChangeAspect="1"/>
                          </pic:cNvPicPr>
                        </pic:nvPicPr>
                        <pic:blipFill>
                          <a:blip r:embed="rId9"/>
                          <a:stretch>
                            <a:fillRect/>
                          </a:stretch>
                        </pic:blipFill>
                        <pic:spPr>
                          <a:xfrm>
                            <a:off x="0" y="0"/>
                            <a:ext cx="321310" cy="690245"/>
                          </a:xfrm>
                          <a:prstGeom prst="rect">
                            <a:avLst/>
                          </a:prstGeom>
                          <a:noFill/>
                          <a:ln w="9525">
                            <a:noFill/>
                          </a:ln>
                        </pic:spPr>
                      </pic:pic>
                    </a:graphicData>
                  </a:graphic>
                </wp:inline>
              </w:drawing>
            </w:r>
          </w:p>
        </w:tc>
      </w:tr>
      <w:tr w14:paraId="5F568C43">
        <w:tblPrEx>
          <w:tblCellMar>
            <w:top w:w="0" w:type="dxa"/>
            <w:left w:w="108" w:type="dxa"/>
            <w:bottom w:w="0" w:type="dxa"/>
            <w:right w:w="108" w:type="dxa"/>
          </w:tblCellMar>
        </w:tblPrEx>
        <w:trPr>
          <w:trHeight w:val="23"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8C71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F2A5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实验室水槽台</w:t>
            </w:r>
          </w:p>
        </w:tc>
        <w:tc>
          <w:tcPr>
            <w:tcW w:w="5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10BEB">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规格：490*600*870mm，分柜体和水槽两部分组成。</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柜体部分采用全新ABS塑料原料，经注塑模一次注塑成型；柜体有上下座、侧板和柜门部件组成，各部件采用卯榫结构连接，螺丝加固确保柜体结构稳固不扭曲变形；上下座和其他部件采用不同颜色套色拼装使整个水槽台有层次感；柜体后面有一个带锁的检修门，方便日后维修。</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侧板内侧有田字型加强筋，外侧凹凸造型，增加整体强度</w:t>
            </w:r>
            <w:r>
              <w:rPr>
                <w:rFonts w:hint="eastAsia" w:ascii="仿宋" w:hAnsi="仿宋" w:eastAsia="仿宋" w:cs="仿宋"/>
                <w:strike/>
                <w:color w:val="auto"/>
                <w:kern w:val="0"/>
                <w:sz w:val="21"/>
                <w:szCs w:val="21"/>
                <w:highlight w:val="none"/>
                <w:lang w:bidi="ar"/>
              </w:rPr>
              <w:t>。</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水槽部分：水槽采用全新耐腐蚀PP材料一次注塑成型，前沿有挡水并带有防溢水孔，水槽两侧预留安装洗眼器和皂液器安装孔，方便各科室不同需求。槽体内径不小于425*340*280~230mm，以下水口为低点四周均有坡度防止积水；下水口为大口径直排孔配有滤网和水塞。</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3：水槽部分安置在柜体上面，需在柜体内侧使用螺丝加固连接，防止在使用过程中脱离；所有加固螺丝均采用304不锈钢材质，并处在柜体内侧暗处，安装完成后外表无可见螺丝。</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4：水槽后端配有6位滴水架，方便实验物品沥水。</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27A3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EB8A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2C570">
            <w:pPr>
              <w:widowControl/>
              <w:jc w:val="center"/>
              <w:textAlignment w:val="center"/>
              <w:rPr>
                <w:rFonts w:hint="eastAsia" w:ascii="仿宋" w:hAnsi="仿宋" w:eastAsia="仿宋" w:cs="仿宋"/>
                <w:color w:val="auto"/>
                <w:kern w:val="0"/>
                <w:sz w:val="21"/>
                <w:szCs w:val="21"/>
                <w:highlight w:val="none"/>
                <w:lang w:bidi="ar"/>
              </w:rPr>
            </w:pPr>
          </w:p>
        </w:tc>
      </w:tr>
      <w:tr w14:paraId="1F9F6BA5">
        <w:tblPrEx>
          <w:tblCellMar>
            <w:top w:w="0" w:type="dxa"/>
            <w:left w:w="108" w:type="dxa"/>
            <w:bottom w:w="0" w:type="dxa"/>
            <w:right w:w="108" w:type="dxa"/>
          </w:tblCellMar>
        </w:tblPrEx>
        <w:trPr>
          <w:trHeight w:val="23"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DF58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81E5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实验室水龙头</w:t>
            </w:r>
          </w:p>
        </w:tc>
        <w:tc>
          <w:tcPr>
            <w:tcW w:w="5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F4067">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实验室水龙头：</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1、主体：加厚铜质。</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2、涂层：高亮度环氧树脂涂层，耐腐蚀、耐热，防紫外线辐射。</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3、陶瓷阀芯90°旋转，使用寿命开关50万次，静态最大耐压20巴。</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4、经久耐用，不会出现渗水、断裂现象。</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5、鹅颈管可360°旋转。</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6、可拆卸铜质水嘴。</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7、开关旋钮：高密度PP，人体工学设计，手感舒适。</w:t>
            </w:r>
          </w:p>
          <w:p w14:paraId="6C1C6E77">
            <w:pPr>
              <w:widowControl/>
              <w:jc w:val="left"/>
              <w:textAlignment w:val="center"/>
              <w:rPr>
                <w:rFonts w:hint="default" w:ascii="仿宋" w:hAnsi="仿宋" w:eastAsia="仿宋" w:cs="仿宋"/>
                <w:color w:val="auto"/>
                <w:kern w:val="0"/>
                <w:sz w:val="21"/>
                <w:szCs w:val="21"/>
                <w:highlight w:val="none"/>
                <w:lang w:val="en-US" w:eastAsia="zh-CN" w:bidi="ar"/>
              </w:rPr>
            </w:pPr>
            <w:r>
              <w:rPr>
                <w:rFonts w:hint="eastAsia" w:ascii="仿宋" w:hAnsi="仿宋" w:eastAsia="仿宋" w:cs="仿宋"/>
                <w:b/>
                <w:bCs/>
                <w:color w:val="auto"/>
                <w:kern w:val="0"/>
                <w:sz w:val="21"/>
                <w:szCs w:val="21"/>
                <w:highlight w:val="none"/>
                <w:lang w:val="en-US" w:eastAsia="zh-CN" w:bidi="ar"/>
              </w:rPr>
              <w:t>注：实验室用水龙头无需提供节能佐证材料。</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26D6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7088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C7A44">
            <w:pPr>
              <w:widowControl/>
              <w:jc w:val="center"/>
              <w:textAlignment w:val="center"/>
              <w:rPr>
                <w:rFonts w:hint="eastAsia" w:ascii="仿宋" w:hAnsi="仿宋" w:eastAsia="仿宋" w:cs="仿宋"/>
                <w:color w:val="auto"/>
                <w:kern w:val="0"/>
                <w:sz w:val="21"/>
                <w:szCs w:val="21"/>
                <w:highlight w:val="none"/>
                <w:lang w:bidi="ar"/>
              </w:rPr>
            </w:pPr>
          </w:p>
        </w:tc>
      </w:tr>
      <w:tr w14:paraId="2FC1E357">
        <w:tblPrEx>
          <w:tblCellMar>
            <w:top w:w="0" w:type="dxa"/>
            <w:left w:w="108" w:type="dxa"/>
            <w:bottom w:w="0" w:type="dxa"/>
            <w:right w:w="108" w:type="dxa"/>
          </w:tblCellMar>
        </w:tblPrEx>
        <w:trPr>
          <w:trHeight w:val="23"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4642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641B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注塑实验柜</w:t>
            </w:r>
          </w:p>
        </w:tc>
        <w:tc>
          <w:tcPr>
            <w:tcW w:w="597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8DE526">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1、规格：1000*500*2000mm（±10mm）</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2、材质：PP材质，分上、下对开门柜体，柜体中间有层板。</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3、柜体：侧板、背板、顶板、底板采用增强型PP材质，一次注塑成型。表面做磨砂处理，结构紧密，耐腐蚀性强。</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4、上柜门：采用增强型PP材质一次注塑成型，外嵌钢化烤漆玻璃,中间玻璃做镂空处理，透明可视。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5、下柜门：采用增强型PP材质一次注塑成型，外嵌钢化烤漆玻璃。</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层板：上柜配两块活动层板，下柜配一块活动层板。层板为增强型PP材质一次注塑成型，层板下部有两条镀锌钢管，增强了层板承重强度，也避免了后安装钢制横梁，避免腐蚀。美观耐用。层板可以抽取，自由组合各层空间。</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7、门把手：采用增强型PP材质一次注塑成型，美观耐用。</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8、门铰链：用增强型PP材质一次注塑成型，内嵌隐藏安装方便，耐腐蚀。</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9、内部无可视金属材料，确保了设备耐腐蚀性。</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10、柜顶预留通风系统，可以与通风管路连接。</w:t>
            </w:r>
          </w:p>
        </w:tc>
        <w:tc>
          <w:tcPr>
            <w:tcW w:w="5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36FBD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6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74050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4ADCB1">
            <w:pPr>
              <w:widowControl/>
              <w:jc w:val="center"/>
              <w:textAlignment w:val="center"/>
              <w:rPr>
                <w:rFonts w:hint="eastAsia" w:ascii="仿宋" w:hAnsi="仿宋" w:eastAsia="仿宋" w:cs="仿宋"/>
                <w:color w:val="auto"/>
                <w:kern w:val="0"/>
                <w:sz w:val="21"/>
                <w:szCs w:val="21"/>
                <w:highlight w:val="none"/>
                <w:lang w:bidi="ar"/>
              </w:rPr>
            </w:pPr>
            <w:r>
              <w:rPr>
                <w:color w:val="auto"/>
                <w:highlight w:val="none"/>
              </w:rPr>
              <w:drawing>
                <wp:inline distT="0" distB="0" distL="114300" distR="114300">
                  <wp:extent cx="605790" cy="1212215"/>
                  <wp:effectExtent l="0" t="0" r="3810" b="6985"/>
                  <wp:docPr id="23" name="ID_C344640898444F56A1292844397CC77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D_C344640898444F56A1292844397CC77B"/>
                          <pic:cNvPicPr>
                            <a:picLocks noChangeAspect="1"/>
                          </pic:cNvPicPr>
                        </pic:nvPicPr>
                        <pic:blipFill>
                          <a:blip r:embed="rId10"/>
                          <a:stretch>
                            <a:fillRect/>
                          </a:stretch>
                        </pic:blipFill>
                        <pic:spPr>
                          <a:xfrm>
                            <a:off x="0" y="0"/>
                            <a:ext cx="605790" cy="1212215"/>
                          </a:xfrm>
                          <a:prstGeom prst="rect">
                            <a:avLst/>
                          </a:prstGeom>
                          <a:noFill/>
                          <a:ln w="9525">
                            <a:noFill/>
                          </a:ln>
                        </pic:spPr>
                      </pic:pic>
                    </a:graphicData>
                  </a:graphic>
                </wp:inline>
              </w:drawing>
            </w:r>
          </w:p>
        </w:tc>
      </w:tr>
      <w:tr w14:paraId="21D06B1F">
        <w:tblPrEx>
          <w:tblCellMar>
            <w:top w:w="0" w:type="dxa"/>
            <w:left w:w="108" w:type="dxa"/>
            <w:bottom w:w="0" w:type="dxa"/>
            <w:right w:w="108" w:type="dxa"/>
          </w:tblCellMar>
        </w:tblPrEx>
        <w:trPr>
          <w:trHeight w:val="23"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2409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6843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注塑实验柜（药品柜）</w:t>
            </w:r>
          </w:p>
        </w:tc>
        <w:tc>
          <w:tcPr>
            <w:tcW w:w="597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B8DDEB">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1、规格：1000*500*2000mm（±10mm）</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2、材质：PP材质，分上、下对开门柜体，柜体中间有层板。</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3、柜体：侧板、背板、顶板、底板采用增强型PP材质，一次注塑成型。表面做磨砂处理，结构紧密，耐腐蚀性强。</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4、上柜门：采用增强型PP材质一次注塑成型，外嵌钢化烤漆玻璃,中间玻璃做镂空处理，透明可视。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5、下柜门：采用增强型PP材质一次注塑成型，外嵌钢化烤漆玻璃。</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层板：上柜配两块活动层板，下柜配一块活动层板。层板为增强型PP材质一次注塑成型，层板下部有两条镀锌钢管，增强了层板承重强度，也避免了后安装钢制横梁，避免腐蚀。美观耐用。层板可以抽取，自由组合各层空间。</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7、门把手：采用增强型PP材质一次注塑成型，美观耐用。</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8、门铰链：用增强型PP材质一次注塑成型，内嵌隐藏安装方便，耐腐蚀。</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9、内部无可视金属材料，确保了设备耐腐蚀性。</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10、柜顶预留通风系统，可以与通风管路连接。</w:t>
            </w:r>
          </w:p>
        </w:tc>
        <w:tc>
          <w:tcPr>
            <w:tcW w:w="5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2DF39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6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09D7F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86A187">
            <w:pPr>
              <w:widowControl/>
              <w:jc w:val="center"/>
              <w:textAlignment w:val="center"/>
              <w:rPr>
                <w:rFonts w:hint="eastAsia" w:ascii="仿宋" w:hAnsi="仿宋" w:eastAsia="仿宋" w:cs="仿宋"/>
                <w:color w:val="auto"/>
                <w:kern w:val="0"/>
                <w:sz w:val="21"/>
                <w:szCs w:val="21"/>
                <w:highlight w:val="none"/>
                <w:lang w:bidi="ar"/>
              </w:rPr>
            </w:pPr>
          </w:p>
        </w:tc>
      </w:tr>
      <w:tr w14:paraId="2B192209">
        <w:trPr>
          <w:trHeight w:val="23"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C3FD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34DC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实验凳</w:t>
            </w:r>
          </w:p>
        </w:tc>
        <w:tc>
          <w:tcPr>
            <w:tcW w:w="5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7F47A">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φ320×450mm，全新注塑凳面，凳面高亮度，光泽度好，美观大方，40*20*1.2mm钢管一体折弯成型，钢制四脚，下带ABS防水脚垫脚垫。外喷环氧树脂涂层，耐腐蚀耐酸碱。</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面板采用PP新料一体注塑成型，凳面加厚，高档仿生树木纹路。</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安全防护：</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托盘与螺杆为焊接连接，避免托盘掉出而造成使用者受伤。</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螺杆下端进过加固处理，使螺杆在升降过程中，不会因升到最高点而脱落而造成使用者受伤。</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螺杆整体包裹在套件内，并进行封闭处理，使螺杆不外露。</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972B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张</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C5E94">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C8E72">
            <w:pPr>
              <w:widowControl/>
              <w:jc w:val="center"/>
              <w:textAlignment w:val="center"/>
              <w:rPr>
                <w:rFonts w:hint="eastAsia" w:ascii="仿宋" w:hAnsi="仿宋" w:eastAsia="仿宋" w:cs="仿宋"/>
                <w:color w:val="auto"/>
                <w:kern w:val="0"/>
                <w:sz w:val="21"/>
                <w:szCs w:val="21"/>
                <w:highlight w:val="none"/>
                <w:lang w:bidi="ar"/>
              </w:rPr>
            </w:pPr>
          </w:p>
        </w:tc>
      </w:tr>
      <w:tr w14:paraId="76539C52">
        <w:tblPrEx>
          <w:tblCellMar>
            <w:top w:w="0" w:type="dxa"/>
            <w:left w:w="108" w:type="dxa"/>
            <w:bottom w:w="0" w:type="dxa"/>
            <w:right w:w="108" w:type="dxa"/>
          </w:tblCellMar>
        </w:tblPrEx>
        <w:trPr>
          <w:trHeight w:val="23" w:hRule="atLeast"/>
        </w:trPr>
        <w:tc>
          <w:tcPr>
            <w:tcW w:w="474"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61D5CA0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w:t>
            </w:r>
          </w:p>
        </w:tc>
        <w:tc>
          <w:tcPr>
            <w:tcW w:w="645" w:type="dxa"/>
            <w:tcBorders>
              <w:top w:val="single" w:color="000000" w:sz="4" w:space="0"/>
              <w:left w:val="single" w:color="000000" w:sz="4" w:space="0"/>
              <w:bottom w:val="single" w:color="auto" w:sz="4" w:space="0"/>
              <w:right w:val="single" w:color="000000" w:sz="4" w:space="0"/>
            </w:tcBorders>
            <w:shd w:val="clear" w:color="auto" w:fill="auto"/>
            <w:vAlign w:val="center"/>
          </w:tcPr>
          <w:p w14:paraId="589004C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排风扇</w:t>
            </w:r>
          </w:p>
        </w:tc>
        <w:tc>
          <w:tcPr>
            <w:tcW w:w="5970" w:type="dxa"/>
            <w:tcBorders>
              <w:top w:val="single" w:color="000000" w:sz="4" w:space="0"/>
              <w:left w:val="single" w:color="000000" w:sz="4" w:space="0"/>
              <w:bottom w:val="single" w:color="auto" w:sz="4" w:space="0"/>
              <w:right w:val="single" w:color="000000" w:sz="4" w:space="0"/>
            </w:tcBorders>
            <w:shd w:val="clear" w:color="auto" w:fill="FFFFFF"/>
            <w:vAlign w:val="center"/>
          </w:tcPr>
          <w:p w14:paraId="28015EA9">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安全静音</w:t>
            </w:r>
          </w:p>
        </w:tc>
        <w:tc>
          <w:tcPr>
            <w:tcW w:w="540" w:type="dxa"/>
            <w:tcBorders>
              <w:top w:val="single" w:color="000000" w:sz="4" w:space="0"/>
              <w:left w:val="single" w:color="000000" w:sz="4" w:space="0"/>
              <w:bottom w:val="single" w:color="auto" w:sz="4" w:space="0"/>
              <w:right w:val="single" w:color="000000" w:sz="4" w:space="0"/>
            </w:tcBorders>
            <w:shd w:val="clear" w:color="auto" w:fill="auto"/>
            <w:vAlign w:val="center"/>
          </w:tcPr>
          <w:p w14:paraId="2D4B8F1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600" w:type="dxa"/>
            <w:tcBorders>
              <w:top w:val="single" w:color="000000" w:sz="4" w:space="0"/>
              <w:left w:val="single" w:color="000000" w:sz="4" w:space="0"/>
              <w:bottom w:val="single" w:color="auto" w:sz="4" w:space="0"/>
              <w:right w:val="single" w:color="000000" w:sz="4" w:space="0"/>
            </w:tcBorders>
            <w:shd w:val="clear" w:color="auto" w:fill="auto"/>
            <w:vAlign w:val="center"/>
          </w:tcPr>
          <w:p w14:paraId="2E783C0C">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170" w:type="dxa"/>
            <w:tcBorders>
              <w:top w:val="single" w:color="000000" w:sz="4" w:space="0"/>
              <w:left w:val="single" w:color="000000" w:sz="4" w:space="0"/>
              <w:bottom w:val="single" w:color="auto" w:sz="4" w:space="0"/>
              <w:right w:val="single" w:color="000000" w:sz="4" w:space="0"/>
            </w:tcBorders>
            <w:shd w:val="clear" w:color="auto" w:fill="auto"/>
            <w:vAlign w:val="center"/>
          </w:tcPr>
          <w:p w14:paraId="18F27787">
            <w:pPr>
              <w:widowControl/>
              <w:jc w:val="center"/>
              <w:textAlignment w:val="center"/>
              <w:rPr>
                <w:rFonts w:hint="eastAsia" w:ascii="仿宋" w:hAnsi="仿宋" w:eastAsia="仿宋" w:cs="仿宋"/>
                <w:color w:val="auto"/>
                <w:kern w:val="0"/>
                <w:sz w:val="21"/>
                <w:szCs w:val="21"/>
                <w:highlight w:val="none"/>
                <w:lang w:bidi="ar"/>
              </w:rPr>
            </w:pPr>
          </w:p>
        </w:tc>
      </w:tr>
      <w:tr w14:paraId="42B7A022">
        <w:tblPrEx>
          <w:tblCellMar>
            <w:top w:w="0" w:type="dxa"/>
            <w:left w:w="108" w:type="dxa"/>
            <w:bottom w:w="0" w:type="dxa"/>
            <w:right w:w="108" w:type="dxa"/>
          </w:tblCellMar>
        </w:tblPrEx>
        <w:trPr>
          <w:trHeight w:val="23" w:hRule="atLeast"/>
        </w:trPr>
        <w:tc>
          <w:tcPr>
            <w:tcW w:w="474"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42E1DEFF">
            <w:pPr>
              <w:widowControl/>
              <w:jc w:val="center"/>
              <w:textAlignment w:val="center"/>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8</w:t>
            </w:r>
          </w:p>
        </w:tc>
        <w:tc>
          <w:tcPr>
            <w:tcW w:w="645" w:type="dxa"/>
            <w:tcBorders>
              <w:top w:val="single" w:color="000000" w:sz="4" w:space="0"/>
              <w:left w:val="single" w:color="000000" w:sz="4" w:space="0"/>
              <w:bottom w:val="single" w:color="auto" w:sz="4" w:space="0"/>
              <w:right w:val="single" w:color="000000" w:sz="4" w:space="0"/>
            </w:tcBorders>
            <w:shd w:val="clear" w:color="auto" w:fill="auto"/>
            <w:vAlign w:val="center"/>
          </w:tcPr>
          <w:p w14:paraId="4CA9371B">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窗帘</w:t>
            </w:r>
          </w:p>
        </w:tc>
        <w:tc>
          <w:tcPr>
            <w:tcW w:w="5970" w:type="dxa"/>
            <w:tcBorders>
              <w:top w:val="single" w:color="000000" w:sz="4" w:space="0"/>
              <w:left w:val="single" w:color="000000" w:sz="4" w:space="0"/>
              <w:bottom w:val="single" w:color="auto" w:sz="4" w:space="0"/>
              <w:right w:val="single" w:color="000000" w:sz="4" w:space="0"/>
            </w:tcBorders>
            <w:shd w:val="clear" w:color="auto" w:fill="FFFFFF"/>
            <w:vAlign w:val="center"/>
          </w:tcPr>
          <w:p w14:paraId="08A8372C">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1.防水遮光</w:t>
            </w:r>
          </w:p>
          <w:p w14:paraId="66A5CA47">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2.面料成分</w:t>
            </w:r>
          </w:p>
          <w:p w14:paraId="2F39A686">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面层：聚酯纤维（涤纶）100%（抗皱、耐磨、不掉色）</w:t>
            </w:r>
          </w:p>
          <w:p w14:paraId="2908ED19">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3.面料工艺：高精密织造、高温定型、无甲醛、无异味</w:t>
            </w:r>
          </w:p>
          <w:p w14:paraId="564DF9D2">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厚度：</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0.30mm</w:t>
            </w:r>
          </w:p>
          <w:p w14:paraId="7B31D852">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4.尺寸与规格</w:t>
            </w:r>
          </w:p>
          <w:p w14:paraId="5D60E315">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宽度：定制（常规幅宽3.0m）</w:t>
            </w:r>
          </w:p>
          <w:p w14:paraId="25F82ED8">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高度：定制（常规最高 2.8m）</w:t>
            </w:r>
          </w:p>
          <w:p w14:paraId="515B1146">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褶皱比例：1:1.8</w:t>
            </w:r>
          </w:p>
          <w:p w14:paraId="7C07C0E4">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5.使用性能</w:t>
            </w:r>
          </w:p>
          <w:p w14:paraId="671E5D96">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隔热保温：有效阻隔阳光热量，降低室内温度2–6℃</w:t>
            </w:r>
          </w:p>
          <w:p w14:paraId="7172BFC9">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隔音：辅助降噪（约10–15dB）</w:t>
            </w:r>
          </w:p>
          <w:p w14:paraId="269866B3">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垂感：垂坠自然，不飘、不翘边</w:t>
            </w:r>
          </w:p>
          <w:p w14:paraId="6AB8D9D6">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清洗：可机洗不易变形。</w:t>
            </w:r>
          </w:p>
          <w:p w14:paraId="66EECCA5">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6.配件</w:t>
            </w:r>
          </w:p>
          <w:p w14:paraId="1832910A">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 静音轨道，承重≥窗帘重量1.5倍</w:t>
            </w:r>
          </w:p>
          <w:p w14:paraId="0457A8FC">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挂钩/布带：涤纶加强布带，金属四爪钩/S钩，耐用不生锈</w:t>
            </w:r>
          </w:p>
          <w:p w14:paraId="49B1DDDC">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侧边处理：锁边 / 包边，牢固不脱线</w:t>
            </w:r>
          </w:p>
        </w:tc>
        <w:tc>
          <w:tcPr>
            <w:tcW w:w="540" w:type="dxa"/>
            <w:tcBorders>
              <w:top w:val="single" w:color="000000" w:sz="4" w:space="0"/>
              <w:left w:val="single" w:color="000000" w:sz="4" w:space="0"/>
              <w:bottom w:val="single" w:color="auto" w:sz="4" w:space="0"/>
              <w:right w:val="single" w:color="000000" w:sz="4" w:space="0"/>
            </w:tcBorders>
            <w:shd w:val="clear" w:color="auto" w:fill="auto"/>
            <w:vAlign w:val="center"/>
          </w:tcPr>
          <w:p w14:paraId="43008FF0">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米</w:t>
            </w:r>
          </w:p>
        </w:tc>
        <w:tc>
          <w:tcPr>
            <w:tcW w:w="600" w:type="dxa"/>
            <w:tcBorders>
              <w:top w:val="single" w:color="000000" w:sz="4" w:space="0"/>
              <w:left w:val="single" w:color="000000" w:sz="4" w:space="0"/>
              <w:bottom w:val="single" w:color="auto" w:sz="4" w:space="0"/>
              <w:right w:val="single" w:color="000000" w:sz="4" w:space="0"/>
            </w:tcBorders>
            <w:shd w:val="clear" w:color="auto" w:fill="auto"/>
            <w:vAlign w:val="center"/>
          </w:tcPr>
          <w:p w14:paraId="65D398EB">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36</w:t>
            </w:r>
          </w:p>
        </w:tc>
        <w:tc>
          <w:tcPr>
            <w:tcW w:w="1170" w:type="dxa"/>
            <w:tcBorders>
              <w:top w:val="single" w:color="000000" w:sz="4" w:space="0"/>
              <w:left w:val="single" w:color="000000" w:sz="4" w:space="0"/>
              <w:bottom w:val="single" w:color="auto" w:sz="4" w:space="0"/>
              <w:right w:val="single" w:color="000000" w:sz="4" w:space="0"/>
            </w:tcBorders>
            <w:shd w:val="clear" w:color="auto" w:fill="auto"/>
            <w:vAlign w:val="center"/>
          </w:tcPr>
          <w:p w14:paraId="1249331D">
            <w:pPr>
              <w:widowControl/>
              <w:jc w:val="center"/>
              <w:textAlignment w:val="center"/>
              <w:rPr>
                <w:rFonts w:hint="eastAsia" w:ascii="仿宋" w:hAnsi="仿宋" w:eastAsia="仿宋" w:cs="仿宋"/>
                <w:color w:val="auto"/>
                <w:kern w:val="0"/>
                <w:sz w:val="21"/>
                <w:szCs w:val="21"/>
                <w:highlight w:val="none"/>
                <w:lang w:bidi="ar"/>
              </w:rPr>
            </w:pPr>
          </w:p>
        </w:tc>
      </w:tr>
      <w:tr w14:paraId="75BF496E">
        <w:tblPrEx>
          <w:tblCellMar>
            <w:top w:w="0" w:type="dxa"/>
            <w:left w:w="108" w:type="dxa"/>
            <w:bottom w:w="0" w:type="dxa"/>
            <w:right w:w="108" w:type="dxa"/>
          </w:tblCellMar>
        </w:tblPrEx>
        <w:trPr>
          <w:trHeight w:val="23" w:hRule="atLeast"/>
        </w:trPr>
        <w:tc>
          <w:tcPr>
            <w:tcW w:w="474"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090A05B1">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9</w:t>
            </w:r>
          </w:p>
        </w:tc>
        <w:tc>
          <w:tcPr>
            <w:tcW w:w="645" w:type="dxa"/>
            <w:tcBorders>
              <w:top w:val="single" w:color="000000" w:sz="4" w:space="0"/>
              <w:left w:val="single" w:color="000000" w:sz="4" w:space="0"/>
              <w:bottom w:val="single" w:color="auto" w:sz="4" w:space="0"/>
              <w:right w:val="single" w:color="000000" w:sz="4" w:space="0"/>
            </w:tcBorders>
            <w:shd w:val="clear" w:color="auto" w:fill="auto"/>
            <w:vAlign w:val="center"/>
          </w:tcPr>
          <w:p w14:paraId="0BD5570F">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地面</w:t>
            </w:r>
          </w:p>
        </w:tc>
        <w:tc>
          <w:tcPr>
            <w:tcW w:w="5970" w:type="dxa"/>
            <w:tcBorders>
              <w:top w:val="single" w:color="000000" w:sz="4" w:space="0"/>
              <w:left w:val="single" w:color="000000" w:sz="4" w:space="0"/>
              <w:bottom w:val="single" w:color="auto" w:sz="4" w:space="0"/>
              <w:right w:val="single" w:color="000000" w:sz="4" w:space="0"/>
            </w:tcBorders>
            <w:shd w:val="clear" w:color="auto" w:fill="FFFFFF"/>
            <w:vAlign w:val="center"/>
          </w:tcPr>
          <w:p w14:paraId="45180A20">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1.基础规格</w:t>
            </w:r>
          </w:p>
          <w:p w14:paraId="75EB4650">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强化复合地板</w:t>
            </w:r>
          </w:p>
          <w:p w14:paraId="714F82D9">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常规尺寸：1220×195mm，厚度</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8mm</w:t>
            </w:r>
          </w:p>
          <w:p w14:paraId="69911602">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拼接方式：锁扣式，安装便捷、密封性好</w:t>
            </w:r>
          </w:p>
          <w:p w14:paraId="0436973C">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2.材质结构</w:t>
            </w:r>
          </w:p>
          <w:p w14:paraId="38402A66">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表层：耐磨装饰层</w:t>
            </w:r>
          </w:p>
          <w:p w14:paraId="1093B75E">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基材：高密度纤维板</w:t>
            </w:r>
          </w:p>
          <w:p w14:paraId="146CBA08">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底层：防潮平衡层</w:t>
            </w:r>
          </w:p>
          <w:p w14:paraId="5365577F">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3.核心性能</w:t>
            </w:r>
          </w:p>
          <w:p w14:paraId="3DF028FE">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静曲强度：达标，不易断裂、变形</w:t>
            </w:r>
          </w:p>
          <w:p w14:paraId="48C9E2F9">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含水率：4%~10%，适配室内环境</w:t>
            </w:r>
          </w:p>
          <w:p w14:paraId="747188D9">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防潮性：防渗透，适配常规干湿区域</w:t>
            </w:r>
          </w:p>
          <w:p w14:paraId="7F6E65F5">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4.环保性能</w:t>
            </w:r>
          </w:p>
          <w:p w14:paraId="2008DE6E">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甲醛释放量：符合E1 级标准</w:t>
            </w:r>
          </w:p>
          <w:p w14:paraId="6EF887A2">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表面防滑、耐刮擦、不易褪色</w:t>
            </w:r>
          </w:p>
          <w:p w14:paraId="35561086">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（含地面清理、墙体清理）</w:t>
            </w:r>
          </w:p>
        </w:tc>
        <w:tc>
          <w:tcPr>
            <w:tcW w:w="540" w:type="dxa"/>
            <w:tcBorders>
              <w:top w:val="single" w:color="000000" w:sz="4" w:space="0"/>
              <w:left w:val="single" w:color="000000" w:sz="4" w:space="0"/>
              <w:bottom w:val="single" w:color="auto" w:sz="4" w:space="0"/>
              <w:right w:val="single" w:color="000000" w:sz="4" w:space="0"/>
            </w:tcBorders>
            <w:shd w:val="clear" w:color="auto" w:fill="auto"/>
            <w:vAlign w:val="center"/>
          </w:tcPr>
          <w:p w14:paraId="373FEBEB">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平方米</w:t>
            </w:r>
          </w:p>
        </w:tc>
        <w:tc>
          <w:tcPr>
            <w:tcW w:w="600" w:type="dxa"/>
            <w:tcBorders>
              <w:top w:val="single" w:color="000000" w:sz="4" w:space="0"/>
              <w:left w:val="single" w:color="000000" w:sz="4" w:space="0"/>
              <w:bottom w:val="single" w:color="auto" w:sz="4" w:space="0"/>
              <w:right w:val="single" w:color="000000" w:sz="4" w:space="0"/>
            </w:tcBorders>
            <w:shd w:val="clear" w:color="auto" w:fill="auto"/>
            <w:vAlign w:val="center"/>
          </w:tcPr>
          <w:p w14:paraId="5B8477CD">
            <w:pPr>
              <w:widowControl/>
              <w:jc w:val="center"/>
              <w:textAlignment w:val="center"/>
              <w:rPr>
                <w:rFonts w:hint="default" w:ascii="仿宋" w:hAnsi="仿宋" w:eastAsia="仿宋" w:cs="仿宋"/>
                <w:color w:val="auto"/>
                <w:kern w:val="0"/>
                <w:sz w:val="21"/>
                <w:szCs w:val="21"/>
                <w:highlight w:val="none"/>
                <w:lang w:val="en-US" w:bidi="ar"/>
              </w:rPr>
            </w:pPr>
            <w:r>
              <w:rPr>
                <w:rFonts w:hint="eastAsia" w:ascii="仿宋" w:hAnsi="仿宋" w:eastAsia="仿宋" w:cs="仿宋"/>
                <w:color w:val="auto"/>
                <w:kern w:val="0"/>
                <w:sz w:val="21"/>
                <w:szCs w:val="21"/>
                <w:highlight w:val="none"/>
                <w:lang w:val="en-US" w:eastAsia="zh-CN" w:bidi="ar"/>
              </w:rPr>
              <w:t>45</w:t>
            </w:r>
          </w:p>
        </w:tc>
        <w:tc>
          <w:tcPr>
            <w:tcW w:w="1170" w:type="dxa"/>
            <w:tcBorders>
              <w:top w:val="single" w:color="000000" w:sz="4" w:space="0"/>
              <w:left w:val="single" w:color="000000" w:sz="4" w:space="0"/>
              <w:bottom w:val="single" w:color="auto" w:sz="4" w:space="0"/>
              <w:right w:val="single" w:color="000000" w:sz="4" w:space="0"/>
            </w:tcBorders>
            <w:shd w:val="clear" w:color="auto" w:fill="auto"/>
            <w:vAlign w:val="center"/>
          </w:tcPr>
          <w:p w14:paraId="56F9701F">
            <w:pPr>
              <w:widowControl/>
              <w:jc w:val="center"/>
              <w:textAlignment w:val="center"/>
              <w:rPr>
                <w:rFonts w:hint="eastAsia" w:ascii="仿宋" w:hAnsi="仿宋" w:eastAsia="仿宋" w:cs="仿宋"/>
                <w:color w:val="auto"/>
                <w:kern w:val="0"/>
                <w:sz w:val="21"/>
                <w:szCs w:val="21"/>
                <w:highlight w:val="none"/>
                <w:lang w:bidi="ar"/>
              </w:rPr>
            </w:pPr>
          </w:p>
        </w:tc>
      </w:tr>
      <w:tr w14:paraId="54158CA8">
        <w:tblPrEx>
          <w:tblCellMar>
            <w:top w:w="0" w:type="dxa"/>
            <w:left w:w="108" w:type="dxa"/>
            <w:bottom w:w="0" w:type="dxa"/>
            <w:right w:w="108" w:type="dxa"/>
          </w:tblCellMar>
        </w:tblPrEx>
        <w:trPr>
          <w:trHeight w:val="23" w:hRule="atLeast"/>
        </w:trPr>
        <w:tc>
          <w:tcPr>
            <w:tcW w:w="47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6DFEB19">
            <w:pPr>
              <w:widowControl/>
              <w:jc w:val="center"/>
              <w:textAlignment w:val="center"/>
              <w:rPr>
                <w:rFonts w:hint="default" w:ascii="仿宋" w:hAnsi="仿宋" w:eastAsia="仿宋" w:cs="仿宋"/>
                <w:color w:val="auto"/>
                <w:sz w:val="21"/>
                <w:szCs w:val="21"/>
                <w:highlight w:val="none"/>
                <w:lang w:val="en-US" w:eastAsia="zh-CN"/>
              </w:rPr>
            </w:pPr>
            <w:r>
              <w:rPr>
                <w:rFonts w:hint="eastAsia" w:ascii="仿宋" w:hAnsi="仿宋" w:eastAsia="仿宋" w:cs="仿宋"/>
                <w:color w:val="auto"/>
                <w:kern w:val="0"/>
                <w:sz w:val="21"/>
                <w:szCs w:val="21"/>
                <w:highlight w:val="none"/>
                <w:lang w:val="en-US" w:eastAsia="zh-CN" w:bidi="ar"/>
              </w:rPr>
              <w:t>10</w:t>
            </w:r>
          </w:p>
        </w:tc>
        <w:tc>
          <w:tcPr>
            <w:tcW w:w="645" w:type="dxa"/>
            <w:tcBorders>
              <w:top w:val="single" w:color="auto" w:sz="4" w:space="0"/>
              <w:left w:val="single" w:color="auto" w:sz="4" w:space="0"/>
              <w:bottom w:val="single" w:color="auto" w:sz="4" w:space="0"/>
              <w:right w:val="single" w:color="auto" w:sz="4" w:space="0"/>
            </w:tcBorders>
            <w:shd w:val="clear" w:color="auto" w:fill="auto"/>
            <w:vAlign w:val="center"/>
          </w:tcPr>
          <w:p w14:paraId="7F0D27B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供排水系统</w:t>
            </w:r>
          </w:p>
        </w:tc>
        <w:tc>
          <w:tcPr>
            <w:tcW w:w="5970" w:type="dxa"/>
            <w:tcBorders>
              <w:top w:val="single" w:color="auto" w:sz="4" w:space="0"/>
              <w:left w:val="single" w:color="auto" w:sz="4" w:space="0"/>
              <w:bottom w:val="single" w:color="auto" w:sz="4" w:space="0"/>
              <w:right w:val="single" w:color="auto" w:sz="4" w:space="0"/>
            </w:tcBorders>
            <w:shd w:val="clear" w:color="auto" w:fill="FFFFFF"/>
            <w:vAlign w:val="center"/>
          </w:tcPr>
          <w:p w14:paraId="6CD95164">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给水管采用PPR管，主管直径20、25mm；排水管采用PVC耐蚀管，管直径50mm。（不含地下工程）</w:t>
            </w:r>
          </w:p>
        </w:tc>
        <w:tc>
          <w:tcPr>
            <w:tcW w:w="540" w:type="dxa"/>
            <w:tcBorders>
              <w:top w:val="single" w:color="auto" w:sz="4" w:space="0"/>
              <w:left w:val="single" w:color="auto" w:sz="4" w:space="0"/>
              <w:bottom w:val="single" w:color="auto" w:sz="4" w:space="0"/>
              <w:right w:val="single" w:color="auto" w:sz="4" w:space="0"/>
            </w:tcBorders>
            <w:shd w:val="clear" w:color="auto" w:fill="auto"/>
            <w:vAlign w:val="center"/>
          </w:tcPr>
          <w:p w14:paraId="055A413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间</w:t>
            </w:r>
          </w:p>
        </w:tc>
        <w:tc>
          <w:tcPr>
            <w:tcW w:w="600" w:type="dxa"/>
            <w:tcBorders>
              <w:top w:val="single" w:color="auto" w:sz="4" w:space="0"/>
              <w:left w:val="single" w:color="auto" w:sz="4" w:space="0"/>
              <w:bottom w:val="single" w:color="auto" w:sz="4" w:space="0"/>
              <w:right w:val="single" w:color="auto" w:sz="4" w:space="0"/>
            </w:tcBorders>
            <w:shd w:val="clear" w:color="auto" w:fill="auto"/>
            <w:vAlign w:val="center"/>
          </w:tcPr>
          <w:p w14:paraId="5FEFF50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170" w:type="dxa"/>
            <w:tcBorders>
              <w:top w:val="single" w:color="auto" w:sz="4" w:space="0"/>
              <w:left w:val="single" w:color="auto" w:sz="4" w:space="0"/>
              <w:bottom w:val="single" w:color="auto" w:sz="4" w:space="0"/>
              <w:right w:val="single" w:color="auto" w:sz="4" w:space="0"/>
            </w:tcBorders>
            <w:shd w:val="clear" w:color="auto" w:fill="auto"/>
            <w:vAlign w:val="center"/>
          </w:tcPr>
          <w:p w14:paraId="086F9102">
            <w:pPr>
              <w:widowControl/>
              <w:jc w:val="center"/>
              <w:textAlignment w:val="center"/>
              <w:rPr>
                <w:rFonts w:hint="eastAsia" w:ascii="仿宋" w:hAnsi="仿宋" w:eastAsia="仿宋" w:cs="仿宋"/>
                <w:color w:val="auto"/>
                <w:kern w:val="0"/>
                <w:sz w:val="21"/>
                <w:szCs w:val="21"/>
                <w:highlight w:val="none"/>
                <w:lang w:bidi="ar"/>
              </w:rPr>
            </w:pPr>
          </w:p>
        </w:tc>
      </w:tr>
    </w:tbl>
    <w:p w14:paraId="0108BA5D">
      <w:pPr>
        <w:rPr>
          <w:rFonts w:hint="eastAsia" w:ascii="仿宋" w:hAnsi="仿宋" w:eastAsia="仿宋" w:cs="仿宋"/>
          <w:b/>
          <w:bCs/>
          <w:color w:val="auto"/>
          <w:kern w:val="0"/>
          <w:sz w:val="21"/>
          <w:szCs w:val="21"/>
          <w:highlight w:val="none"/>
          <w:lang w:val="en-US" w:eastAsia="zh-CN" w:bidi="ar"/>
        </w:rPr>
      </w:pPr>
      <w:bookmarkStart w:id="4" w:name="_Toc22660"/>
      <w:r>
        <w:rPr>
          <w:rFonts w:hint="eastAsia" w:ascii="仿宋" w:hAnsi="仿宋" w:eastAsia="仿宋" w:cs="仿宋"/>
          <w:b/>
          <w:bCs/>
          <w:color w:val="auto"/>
          <w:kern w:val="0"/>
          <w:sz w:val="21"/>
          <w:szCs w:val="21"/>
          <w:highlight w:val="none"/>
          <w:lang w:val="en-US" w:eastAsia="zh-CN" w:bidi="ar"/>
        </w:rPr>
        <w:br w:type="page"/>
      </w:r>
    </w:p>
    <w:p w14:paraId="06C2BDAE">
      <w:pPr>
        <w:pStyle w:val="2"/>
        <w:outlineLvl w:val="3"/>
        <w:rPr>
          <w:rFonts w:hint="eastAsia" w:ascii="仿宋" w:hAnsi="仿宋" w:eastAsia="仿宋" w:cs="仿宋"/>
          <w:color w:val="auto"/>
          <w:sz w:val="21"/>
          <w:szCs w:val="21"/>
          <w:highlight w:val="none"/>
        </w:rPr>
      </w:pPr>
      <w:r>
        <w:rPr>
          <w:rFonts w:hint="eastAsia" w:ascii="仿宋" w:hAnsi="仿宋" w:eastAsia="仿宋" w:cs="仿宋"/>
          <w:b/>
          <w:bCs/>
          <w:color w:val="auto"/>
          <w:kern w:val="0"/>
          <w:sz w:val="21"/>
          <w:szCs w:val="21"/>
          <w:highlight w:val="none"/>
          <w:lang w:val="en-US" w:eastAsia="zh-CN" w:bidi="ar"/>
        </w:rPr>
        <w:t>五、</w:t>
      </w:r>
      <w:r>
        <w:rPr>
          <w:rFonts w:hint="eastAsia" w:ascii="仿宋" w:hAnsi="仿宋" w:eastAsia="仿宋" w:cs="仿宋"/>
          <w:b/>
          <w:bCs/>
          <w:color w:val="auto"/>
          <w:kern w:val="0"/>
          <w:sz w:val="21"/>
          <w:szCs w:val="21"/>
          <w:highlight w:val="none"/>
          <w:lang w:bidi="ar"/>
        </w:rPr>
        <w:t>56座生物-岛式吊装</w:t>
      </w:r>
      <w:bookmarkEnd w:id="4"/>
    </w:p>
    <w:tbl>
      <w:tblPr>
        <w:tblStyle w:val="4"/>
        <w:tblW w:w="512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5"/>
        <w:gridCol w:w="757"/>
        <w:gridCol w:w="4845"/>
        <w:gridCol w:w="646"/>
        <w:gridCol w:w="647"/>
        <w:gridCol w:w="1192"/>
      </w:tblGrid>
      <w:tr w14:paraId="4AE9B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5000" w:type="pct"/>
            <w:gridSpan w:val="6"/>
            <w:shd w:val="clear" w:color="auto" w:fill="auto"/>
            <w:noWrap/>
            <w:vAlign w:val="center"/>
          </w:tcPr>
          <w:p w14:paraId="32421F2D">
            <w:pPr>
              <w:widowControl/>
              <w:snapToGrid w:val="0"/>
              <w:ind w:left="0" w:leftChars="0" w:right="0" w:rightChars="0" w:firstLine="0" w:firstLineChars="0"/>
              <w:jc w:val="center"/>
              <w:textAlignment w:val="center"/>
              <w:rPr>
                <w:rFonts w:hint="eastAsia" w:ascii="仿宋" w:hAnsi="仿宋" w:eastAsia="仿宋" w:cs="仿宋"/>
                <w:b/>
                <w:bCs/>
                <w:color w:val="auto"/>
                <w:kern w:val="0"/>
                <w:sz w:val="21"/>
                <w:szCs w:val="21"/>
                <w:highlight w:val="none"/>
                <w:lang w:bidi="ar"/>
              </w:rPr>
            </w:pPr>
            <w:r>
              <w:rPr>
                <w:rFonts w:hint="eastAsia" w:ascii="仿宋" w:hAnsi="仿宋" w:eastAsia="仿宋" w:cs="仿宋"/>
                <w:b/>
                <w:bCs/>
                <w:color w:val="auto"/>
                <w:kern w:val="0"/>
                <w:sz w:val="21"/>
                <w:szCs w:val="21"/>
                <w:highlight w:val="none"/>
                <w:lang w:bidi="ar"/>
              </w:rPr>
              <w:t>56座生物-岛式吊装</w:t>
            </w:r>
          </w:p>
        </w:tc>
      </w:tr>
      <w:tr w14:paraId="18158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374" w:type="pct"/>
            <w:shd w:val="clear" w:color="auto" w:fill="auto"/>
            <w:noWrap/>
            <w:vAlign w:val="center"/>
          </w:tcPr>
          <w:p w14:paraId="0CB699E1">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序号</w:t>
            </w:r>
          </w:p>
        </w:tc>
        <w:tc>
          <w:tcPr>
            <w:tcW w:w="432" w:type="pct"/>
            <w:shd w:val="clear" w:color="auto" w:fill="auto"/>
            <w:noWrap/>
            <w:vAlign w:val="center"/>
          </w:tcPr>
          <w:p w14:paraId="6ECA0816">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产品名称</w:t>
            </w:r>
          </w:p>
        </w:tc>
        <w:tc>
          <w:tcPr>
            <w:tcW w:w="2771" w:type="pct"/>
            <w:shd w:val="clear" w:color="auto" w:fill="auto"/>
            <w:noWrap/>
            <w:vAlign w:val="center"/>
          </w:tcPr>
          <w:p w14:paraId="2D39DD3D">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技术参数</w:t>
            </w:r>
          </w:p>
        </w:tc>
        <w:tc>
          <w:tcPr>
            <w:tcW w:w="369" w:type="pct"/>
            <w:shd w:val="clear" w:color="auto" w:fill="auto"/>
            <w:noWrap/>
            <w:vAlign w:val="center"/>
          </w:tcPr>
          <w:p w14:paraId="682910D0">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单位</w:t>
            </w:r>
          </w:p>
        </w:tc>
        <w:tc>
          <w:tcPr>
            <w:tcW w:w="369" w:type="pct"/>
            <w:shd w:val="clear" w:color="auto" w:fill="auto"/>
            <w:noWrap/>
            <w:vAlign w:val="center"/>
          </w:tcPr>
          <w:p w14:paraId="249852F8">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数量</w:t>
            </w:r>
          </w:p>
        </w:tc>
        <w:tc>
          <w:tcPr>
            <w:tcW w:w="681" w:type="pct"/>
            <w:shd w:val="clear" w:color="auto" w:fill="auto"/>
            <w:noWrap/>
            <w:vAlign w:val="center"/>
          </w:tcPr>
          <w:p w14:paraId="6075B8C6">
            <w:pPr>
              <w:widowControl/>
              <w:snapToGrid w:val="0"/>
              <w:ind w:left="0" w:leftChars="0" w:right="0" w:rightChars="0" w:firstLine="0" w:firstLineChars="0"/>
              <w:jc w:val="center"/>
              <w:textAlignment w:val="center"/>
              <w:rPr>
                <w:rFonts w:hint="default"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val="en-US" w:eastAsia="zh-CN" w:bidi="ar"/>
              </w:rPr>
              <w:t>参考图片</w:t>
            </w:r>
          </w:p>
        </w:tc>
      </w:tr>
      <w:tr w14:paraId="07470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318" w:type="pct"/>
            <w:gridSpan w:val="5"/>
            <w:shd w:val="clear" w:color="auto" w:fill="auto"/>
            <w:noWrap/>
            <w:vAlign w:val="center"/>
          </w:tcPr>
          <w:p w14:paraId="1B632732">
            <w:pPr>
              <w:widowControl/>
              <w:snapToGrid w:val="0"/>
              <w:ind w:left="0" w:leftChars="0" w:right="0" w:rightChars="0" w:firstLine="0" w:firstLineChars="0"/>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一.教师演示区域</w:t>
            </w:r>
          </w:p>
        </w:tc>
        <w:tc>
          <w:tcPr>
            <w:tcW w:w="681" w:type="pct"/>
            <w:shd w:val="clear" w:color="auto" w:fill="auto"/>
            <w:noWrap/>
            <w:vAlign w:val="center"/>
          </w:tcPr>
          <w:p w14:paraId="245C33B2">
            <w:pPr>
              <w:widowControl/>
              <w:snapToGrid w:val="0"/>
              <w:ind w:left="0" w:leftChars="0" w:right="0" w:rightChars="0" w:firstLine="0" w:firstLineChars="0"/>
              <w:jc w:val="center"/>
              <w:textAlignment w:val="center"/>
              <w:rPr>
                <w:rFonts w:hint="eastAsia" w:ascii="仿宋" w:hAnsi="仿宋" w:eastAsia="仿宋" w:cs="仿宋"/>
                <w:b/>
                <w:bCs/>
                <w:color w:val="auto"/>
                <w:kern w:val="0"/>
                <w:sz w:val="21"/>
                <w:szCs w:val="21"/>
                <w:highlight w:val="none"/>
                <w:lang w:bidi="ar"/>
              </w:rPr>
            </w:pPr>
          </w:p>
        </w:tc>
      </w:tr>
      <w:tr w14:paraId="4932A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noWrap/>
            <w:vAlign w:val="center"/>
          </w:tcPr>
          <w:p w14:paraId="2333E65E">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432" w:type="pct"/>
            <w:shd w:val="clear" w:color="auto" w:fill="auto"/>
            <w:vAlign w:val="center"/>
          </w:tcPr>
          <w:p w14:paraId="58EE5E88">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86寸智慧黑板</w:t>
            </w:r>
          </w:p>
        </w:tc>
        <w:tc>
          <w:tcPr>
            <w:tcW w:w="2771" w:type="pct"/>
            <w:shd w:val="clear" w:color="auto" w:fill="auto"/>
            <w:vAlign w:val="center"/>
          </w:tcPr>
          <w:p w14:paraId="31FEB530">
            <w:pPr>
              <w:widowControl/>
              <w:textAlignment w:val="top"/>
              <w:rPr>
                <w:rStyle w:val="11"/>
                <w:rFonts w:hint="eastAsia" w:ascii="仿宋" w:hAnsi="仿宋" w:eastAsia="仿宋" w:cs="仿宋"/>
                <w:color w:val="auto"/>
                <w:sz w:val="21"/>
                <w:szCs w:val="21"/>
                <w:highlight w:val="none"/>
                <w:lang w:bidi="ar"/>
              </w:rPr>
            </w:pPr>
            <w:r>
              <w:rPr>
                <w:rStyle w:val="11"/>
                <w:rFonts w:hint="eastAsia" w:ascii="仿宋" w:hAnsi="仿宋" w:eastAsia="仿宋" w:cs="仿宋"/>
                <w:color w:val="auto"/>
                <w:sz w:val="21"/>
                <w:szCs w:val="21"/>
                <w:highlight w:val="none"/>
                <w:lang w:bidi="ar"/>
              </w:rPr>
              <w:t>一、整机设计要求</w:t>
            </w:r>
          </w:p>
          <w:p w14:paraId="05C56409">
            <w:pPr>
              <w:widowControl/>
              <w:textAlignment w:val="top"/>
              <w:rPr>
                <w:rStyle w:val="11"/>
                <w:rFonts w:hint="eastAsia" w:ascii="仿宋" w:hAnsi="仿宋" w:eastAsia="仿宋" w:cs="仿宋"/>
                <w:color w:val="auto"/>
                <w:sz w:val="21"/>
                <w:szCs w:val="21"/>
                <w:highlight w:val="none"/>
                <w:lang w:bidi="ar"/>
              </w:rPr>
            </w:pPr>
            <w:r>
              <w:rPr>
                <w:rStyle w:val="11"/>
                <w:rFonts w:hint="eastAsia" w:ascii="仿宋" w:hAnsi="仿宋" w:eastAsia="仿宋" w:cs="仿宋"/>
                <w:color w:val="auto"/>
                <w:sz w:val="21"/>
                <w:szCs w:val="21"/>
                <w:highlight w:val="none"/>
                <w:lang w:bidi="ar"/>
              </w:rPr>
              <w:t>1.整机采用三拼结构，无推拉式结构，中间为LED液晶显示屏，两侧副屏可支持以下媒介（普通粉笔、液体粉笔、成膜笔）进行板书书写，便于老师完整书写教学内容。整机尺寸：宽≥4200mm，高≥1200mm。2.整机中间主屏书写面板采用耐磨玻璃材质，钢化玻璃表面硬度≥9H。主屏采用不低于86英寸4K LED 液晶屏，显示比例16:9，灰度等级≥256级。3.整机背光系统支持DC调光方式，多级亮度调节，支持白颜色背景下最暗亮度≤100nit，用于提升显示对比度。4.为保护师生视力，整机采用硬件低蓝光背光技术，在源头减少有害蓝光波段能量，蓝光占比（有害蓝光415～455nm能量综合）/（整体蓝光400～500能量综合）＜50%，低蓝光保护显示不偏色、不泛黄。5.整机支持色彩空间可选，包含标准模式和sRGB模式，在sRGB模式下可做到高色准△E≤1.0。6.为方便老师操作，整机前置按键数量不超过6个，可实现开关机、调出中控菜单、护眼、录屏等操作。7.支持红外触控，支持Windows系统中进行40点或以上触控，支持在Android系统中进行40点或以上触控。8.整机系统支持书写触控延迟≤25ms，触摸响应时间≤4ms，触摸最小识别物≤3mm。9.整机触摸支持动态压力感应，支持无任何电子功能的普通书写笔在整机上书写或点压时，整机能感应压力变化，书写或点压过程笔迹呈现不同粗细。10.支持智能板擦功能，系统可根据触控物体的形状自动识别出实物板擦，可擦除电子白板中的内容，无需依赖外部电子设备。</w:t>
            </w:r>
          </w:p>
          <w:p w14:paraId="3E8FD749">
            <w:pPr>
              <w:widowControl/>
              <w:textAlignment w:val="top"/>
              <w:rPr>
                <w:rStyle w:val="7"/>
                <w:rFonts w:hint="eastAsia" w:ascii="仿宋" w:hAnsi="仿宋" w:eastAsia="仿宋" w:cs="仿宋"/>
                <w:color w:val="auto"/>
                <w:sz w:val="21"/>
                <w:szCs w:val="21"/>
                <w:highlight w:val="none"/>
                <w:lang w:bidi="ar"/>
              </w:rPr>
            </w:pPr>
            <w:r>
              <w:rPr>
                <w:rStyle w:val="11"/>
                <w:rFonts w:hint="eastAsia" w:ascii="仿宋" w:hAnsi="仿宋" w:eastAsia="仿宋" w:cs="仿宋"/>
                <w:color w:val="auto"/>
                <w:sz w:val="21"/>
                <w:szCs w:val="21"/>
                <w:highlight w:val="none"/>
                <w:lang w:bidi="ar"/>
              </w:rPr>
              <w:t>11.</w:t>
            </w:r>
            <w:r>
              <w:rPr>
                <w:rStyle w:val="7"/>
                <w:rFonts w:hint="eastAsia" w:ascii="仿宋" w:hAnsi="仿宋" w:eastAsia="仿宋" w:cs="仿宋"/>
                <w:color w:val="auto"/>
                <w:sz w:val="21"/>
                <w:szCs w:val="21"/>
                <w:highlight w:val="none"/>
                <w:lang w:bidi="ar"/>
              </w:rPr>
              <w:t>整机内置</w:t>
            </w:r>
            <w:r>
              <w:rPr>
                <w:rStyle w:val="7"/>
                <w:rFonts w:hint="eastAsia" w:ascii="仿宋" w:hAnsi="仿宋" w:eastAsia="仿宋" w:cs="仿宋"/>
                <w:color w:val="auto"/>
                <w:sz w:val="21"/>
                <w:szCs w:val="21"/>
                <w:highlight w:val="none"/>
                <w:lang w:val="en-US" w:eastAsia="zh-CN" w:bidi="ar"/>
              </w:rPr>
              <w:t>不低于2.0</w:t>
            </w:r>
            <w:r>
              <w:rPr>
                <w:rStyle w:val="7"/>
                <w:rFonts w:hint="eastAsia" w:ascii="仿宋" w:hAnsi="仿宋" w:eastAsia="仿宋" w:cs="仿宋"/>
                <w:color w:val="auto"/>
                <w:sz w:val="21"/>
                <w:szCs w:val="21"/>
                <w:highlight w:val="none"/>
                <w:lang w:bidi="ar"/>
              </w:rPr>
              <w:t>声道扬声器，最大功率≥84W。</w:t>
            </w:r>
          </w:p>
          <w:p w14:paraId="28BDAE46">
            <w:pPr>
              <w:widowControl/>
              <w:snapToGrid w:val="0"/>
              <w:ind w:left="0" w:leftChars="0" w:right="0" w:rightChars="0" w:firstLine="0" w:firstLineChars="0"/>
              <w:jc w:val="left"/>
              <w:textAlignment w:val="top"/>
              <w:rPr>
                <w:rStyle w:val="11"/>
                <w:rFonts w:hint="eastAsia" w:ascii="仿宋" w:hAnsi="仿宋" w:eastAsia="仿宋" w:cs="仿宋"/>
                <w:color w:val="auto"/>
                <w:sz w:val="21"/>
                <w:szCs w:val="21"/>
                <w:highlight w:val="none"/>
                <w:lang w:bidi="ar"/>
              </w:rPr>
            </w:pPr>
            <w:r>
              <w:rPr>
                <w:rStyle w:val="11"/>
                <w:rFonts w:hint="eastAsia" w:ascii="仿宋" w:hAnsi="仿宋" w:eastAsia="仿宋" w:cs="仿宋"/>
                <w:color w:val="auto"/>
                <w:sz w:val="21"/>
                <w:szCs w:val="21"/>
                <w:highlight w:val="none"/>
                <w:lang w:bidi="ar"/>
              </w:rPr>
              <w:t>12.整机全通道支持纸质护眼模式，可实现画面纹理的实时调整；支持纸质纹理：牛皮纸、素描纸、宣纸、水彩纸、水纹纸；支持透明度调节；支持色温调节。13.纸质护眼模式下，显示画面各像素点灰度不规则，减少背景干扰。14.整机内置非独立摄像头，可拍摄≥5000万像素数的照片。整机上边框内置非独立式广角高清摄像头，均支持 3D 降噪算法和数字宽动态范围成像WDR 技术，支持输出 MJPG、 H.264 视频格式。15.整机设备支持多种身份识别方式，支持通过账号登录、手机扫码登录、人脸识别登录、声纹识别登录、近场发现登录，并支持账号安全登录检测。16.整机侧置输入接口具备≥2路HDMI、≥1路RS232、≥1路USB接口；侧置输出接口具备≥1路音频输出、≥1路触控USB输出；前置输入接口具备≥3路USB接口（包含≥1路Type-C、≥2路USB）。17.整机嵌入式系统版本≥Android 15，CPU≥8核，内存≥2GB，存储空间≥32GB。 18.整机内置非独立外扩展的8阵列麦克风，拾音角度≥180°，可用于对教室环境音频进行采集，拾音距离≥12m。19.整机内置扬声器采用缝隙发声技术，喇叭采用槽式开口设计。</w:t>
            </w:r>
          </w:p>
          <w:p w14:paraId="46F0804A">
            <w:pPr>
              <w:widowControl/>
              <w:snapToGrid w:val="0"/>
              <w:ind w:left="0" w:leftChars="0" w:right="0" w:rightChars="0" w:firstLine="0" w:firstLineChars="0"/>
              <w:jc w:val="left"/>
              <w:textAlignment w:val="top"/>
              <w:rPr>
                <w:rStyle w:val="11"/>
                <w:rFonts w:hint="eastAsia" w:ascii="仿宋" w:hAnsi="仿宋" w:eastAsia="仿宋" w:cs="仿宋"/>
                <w:color w:val="auto"/>
                <w:sz w:val="21"/>
                <w:szCs w:val="21"/>
                <w:highlight w:val="none"/>
                <w:lang w:bidi="ar"/>
              </w:rPr>
            </w:pPr>
            <w:r>
              <w:rPr>
                <w:rStyle w:val="11"/>
                <w:rFonts w:hint="eastAsia" w:ascii="仿宋" w:hAnsi="仿宋" w:eastAsia="仿宋" w:cs="仿宋"/>
                <w:color w:val="auto"/>
                <w:sz w:val="21"/>
                <w:szCs w:val="21"/>
                <w:highlight w:val="none"/>
                <w:lang w:bidi="ar"/>
              </w:rPr>
              <w:t>二、整机通信系统要求</w:t>
            </w:r>
          </w:p>
          <w:p w14:paraId="40853655">
            <w:pPr>
              <w:widowControl/>
              <w:snapToGrid w:val="0"/>
              <w:ind w:left="0" w:leftChars="0" w:right="0" w:rightChars="0" w:firstLine="0" w:firstLineChars="0"/>
              <w:jc w:val="left"/>
              <w:textAlignment w:val="top"/>
              <w:rPr>
                <w:rStyle w:val="11"/>
                <w:rFonts w:hint="eastAsia" w:ascii="仿宋" w:hAnsi="仿宋" w:eastAsia="仿宋" w:cs="仿宋"/>
                <w:color w:val="auto"/>
                <w:sz w:val="21"/>
                <w:szCs w:val="21"/>
                <w:highlight w:val="none"/>
                <w:lang w:bidi="ar"/>
              </w:rPr>
            </w:pPr>
            <w:r>
              <w:rPr>
                <w:rStyle w:val="11"/>
                <w:rFonts w:hint="eastAsia" w:ascii="仿宋" w:hAnsi="仿宋" w:eastAsia="仿宋" w:cs="仿宋"/>
                <w:color w:val="auto"/>
                <w:sz w:val="21"/>
                <w:szCs w:val="21"/>
                <w:highlight w:val="none"/>
                <w:lang w:bidi="ar"/>
              </w:rPr>
              <w:t>1.整机无需外接无线网卡，在Window系统下接入无线网络，切换到嵌入式Android系统下可直接实现无线上网功能，不需手动重复设置。2.整机内置双WiFi6无线网卡（不接受外接），在Android和Windows系统下，可实现Wi-Fi无线上网连接、AP无线热点发射。 3.整机支持不低于蓝牙Bluetooth 5.4标准，支持主动发现蓝牙外设从而连接（无需整机进入发现模式），支持连接外部蓝牙音箱播放音频。4.整机Windows通道支持文件传输应用，支持通过扫码、wifi直联、超声三种方式与手机进行握手连接，实现文件传输功能。</w:t>
            </w:r>
          </w:p>
          <w:p w14:paraId="4E05227F">
            <w:pPr>
              <w:widowControl/>
              <w:snapToGrid w:val="0"/>
              <w:ind w:left="0" w:leftChars="0" w:right="0" w:rightChars="0" w:firstLine="0" w:firstLineChars="0"/>
              <w:jc w:val="left"/>
              <w:textAlignment w:val="top"/>
              <w:rPr>
                <w:rStyle w:val="12"/>
                <w:rFonts w:hint="eastAsia" w:ascii="仿宋" w:hAnsi="仿宋" w:eastAsia="仿宋" w:cs="仿宋"/>
                <w:color w:val="auto"/>
                <w:sz w:val="21"/>
                <w:szCs w:val="21"/>
                <w:highlight w:val="none"/>
                <w:lang w:bidi="ar"/>
              </w:rPr>
            </w:pPr>
            <w:r>
              <w:rPr>
                <w:rStyle w:val="12"/>
                <w:rFonts w:hint="eastAsia" w:ascii="仿宋" w:hAnsi="仿宋" w:eastAsia="仿宋" w:cs="仿宋"/>
                <w:color w:val="auto"/>
                <w:sz w:val="21"/>
                <w:szCs w:val="21"/>
                <w:highlight w:val="none"/>
                <w:lang w:bidi="ar"/>
              </w:rPr>
              <w:t>三、OPS电脑模块配置要求</w:t>
            </w:r>
          </w:p>
          <w:p w14:paraId="1E87A837">
            <w:pPr>
              <w:widowControl/>
              <w:snapToGrid w:val="0"/>
              <w:ind w:left="0" w:leftChars="0" w:right="0" w:rightChars="0" w:firstLine="0" w:firstLineChars="0"/>
              <w:jc w:val="left"/>
              <w:textAlignment w:val="top"/>
              <w:rPr>
                <w:rStyle w:val="12"/>
                <w:rFonts w:hint="eastAsia" w:ascii="仿宋" w:hAnsi="仿宋" w:eastAsia="仿宋" w:cs="仿宋"/>
                <w:color w:val="auto"/>
                <w:sz w:val="21"/>
                <w:szCs w:val="21"/>
                <w:highlight w:val="none"/>
                <w:lang w:bidi="ar"/>
              </w:rPr>
            </w:pPr>
            <w:r>
              <w:rPr>
                <w:rStyle w:val="12"/>
                <w:rFonts w:hint="eastAsia" w:ascii="仿宋" w:hAnsi="仿宋" w:eastAsia="仿宋" w:cs="仿宋"/>
                <w:color w:val="auto"/>
                <w:sz w:val="21"/>
                <w:szCs w:val="21"/>
                <w:highlight w:val="none"/>
                <w:lang w:bidi="ar"/>
              </w:rPr>
              <w:t>1、插拔式OPS微型PC设计，采用Intel Core i</w:t>
            </w:r>
            <w:r>
              <w:rPr>
                <w:rStyle w:val="12"/>
                <w:rFonts w:hint="eastAsia" w:ascii="仿宋" w:hAnsi="仿宋" w:eastAsia="仿宋" w:cs="仿宋"/>
                <w:color w:val="auto"/>
                <w:sz w:val="21"/>
                <w:szCs w:val="21"/>
                <w:highlight w:val="none"/>
                <w:lang w:val="en-US" w:eastAsia="zh-CN" w:bidi="ar"/>
              </w:rPr>
              <w:t>7</w:t>
            </w:r>
            <w:r>
              <w:rPr>
                <w:rStyle w:val="12"/>
                <w:rFonts w:hint="eastAsia" w:ascii="仿宋" w:hAnsi="仿宋" w:eastAsia="仿宋" w:cs="仿宋"/>
                <w:color w:val="auto"/>
                <w:sz w:val="21"/>
                <w:szCs w:val="21"/>
                <w:highlight w:val="none"/>
                <w:lang w:bidi="ar"/>
              </w:rPr>
              <w:t xml:space="preserve"> CPU或以上。2、内存：≥8GB DDR4。3、硬盘：≥256GB 固态硬盘。4、USB接口：≥3路USB3.0接口。5、视频输出接口：≥1路HDMI接口。6、具有标准 PC 防盗锁孔，确保电脑模块安全防盗。7、和整机的连接接口针脚数≤40pin，和整机的连接采用万兆级接口，传输速率≥10Gbps。</w:t>
            </w:r>
          </w:p>
          <w:p w14:paraId="7713C72D">
            <w:pPr>
              <w:widowControl/>
              <w:snapToGrid w:val="0"/>
              <w:ind w:left="0" w:leftChars="0" w:right="0" w:rightChars="0" w:firstLine="0" w:firstLineChars="0"/>
              <w:jc w:val="left"/>
              <w:textAlignment w:val="top"/>
              <w:rPr>
                <w:rStyle w:val="12"/>
                <w:rFonts w:hint="eastAsia" w:ascii="仿宋" w:hAnsi="仿宋" w:eastAsia="仿宋" w:cs="仿宋"/>
                <w:color w:val="auto"/>
                <w:sz w:val="21"/>
                <w:szCs w:val="21"/>
                <w:highlight w:val="none"/>
                <w:lang w:bidi="ar"/>
              </w:rPr>
            </w:pPr>
            <w:r>
              <w:rPr>
                <w:rStyle w:val="12"/>
                <w:rFonts w:hint="eastAsia" w:ascii="仿宋" w:hAnsi="仿宋" w:eastAsia="仿宋" w:cs="仿宋"/>
                <w:color w:val="auto"/>
                <w:sz w:val="21"/>
                <w:szCs w:val="21"/>
                <w:highlight w:val="none"/>
                <w:lang w:bidi="ar"/>
              </w:rPr>
              <w:t>四、白板软件</w:t>
            </w:r>
          </w:p>
          <w:p w14:paraId="0880A97A">
            <w:pPr>
              <w:widowControl/>
              <w:snapToGrid w:val="0"/>
              <w:ind w:left="0" w:leftChars="0" w:right="0" w:rightChars="0" w:firstLine="0" w:firstLineChars="0"/>
              <w:jc w:val="left"/>
              <w:textAlignment w:val="top"/>
              <w:rPr>
                <w:rFonts w:hint="eastAsia" w:ascii="仿宋" w:hAnsi="仿宋" w:eastAsia="仿宋" w:cs="仿宋"/>
                <w:color w:val="auto"/>
                <w:sz w:val="21"/>
                <w:szCs w:val="21"/>
                <w:highlight w:val="none"/>
              </w:rPr>
            </w:pPr>
            <w:r>
              <w:rPr>
                <w:rStyle w:val="12"/>
                <w:rFonts w:hint="eastAsia" w:ascii="仿宋" w:hAnsi="仿宋" w:eastAsia="仿宋" w:cs="仿宋"/>
                <w:color w:val="auto"/>
                <w:sz w:val="21"/>
                <w:szCs w:val="21"/>
                <w:highlight w:val="none"/>
                <w:lang w:bidi="ar"/>
              </w:rPr>
              <w:t>1.为使用方全体教师配备个人账号，形成一体的信息化教学账号体系；根据教师账号信息将教师云空间匹配至对应学校、学科校本资源库。支持通过数字账号、微信二维码、硬件密钥方式登录教师个人账号。2.在备课场景中搜索课件库课件资源，具有不少于15万份的课件资源，支持整份课件或按照课件页插入课件中。可以按照教学环节筛选对应课件页一键插入课件中，可导入新课、作者简介。可以按照元素类型思维导图、课堂活动选取需要的部分补充课件缺失的部分。可以在查看部分课件的同时查看对应整份课件，了解作者整体教学思路。3.云教案可自动同步至云空间，支持已链接方式进行定向式分享和开放式分享。接收者可直接在桌面浏览器、微信浏览器内打开预览，可将云教案转存至个人云空间。云教案支持导出为PDF格式。4.提供教案模板，方便老师撰写教案，预置模板包含表格式、提纲式、集备式、多课时式、单元设计式等不少于7个。支持校本模板，管理员在教研管理后台设置校本模板后，老师可在云教案模板调用。5.云教案与云课件可一对多关联绑定，产生绑定后，在课件页和教案页均支持在同一面板打开关联的云课件或云教案预览，便于老师备课时相互对照。6.AI智能纠错：软件内置的AI智能语义分析模块，可对输入的英文文本的拼写、句型、语法进行错误检查，并支持一键纠错。7、支持汉字语音测评功能，通过整机拾音麦进行用户声音采集分析，判断用户发音是否标准。8、支持课件多人在线协同编辑，支持以链接的形式进行课件分享、邀请协作，支持查看当前在线用户，针对邀请协同的用户可设置可编辑、可阅读权限，支持将PPT课件转化为交互式课件进行协同编辑。9.具有不少于100 节党建微课视频，包含革命篇、建设篇、改革篇、复兴篇4个篇章。微课内容可在线点播，下载至课件播放。微课视频支持视频关键帧打点标记，播放过程中可一键跳转至标记位置， 也可一键对视频内容进行截图插入课件。10.支持视频研讨：支持在线发起多人视频研讨，研讨过程中可邀请校内外老师共同参与，会议主持人可对会议进行参会人员的管理，包括邀请发言/开启禁言，共享屏幕等操作，系统自动录制视频研讨全过程，会议结束后可自动形成视频回放记录。</w:t>
            </w:r>
          </w:p>
        </w:tc>
        <w:tc>
          <w:tcPr>
            <w:tcW w:w="369" w:type="pct"/>
            <w:shd w:val="clear" w:color="auto" w:fill="auto"/>
            <w:vAlign w:val="center"/>
          </w:tcPr>
          <w:p w14:paraId="13BD3141">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369" w:type="pct"/>
            <w:shd w:val="clear" w:color="auto" w:fill="auto"/>
            <w:vAlign w:val="center"/>
          </w:tcPr>
          <w:p w14:paraId="017D85B6">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81" w:type="pct"/>
            <w:shd w:val="clear" w:color="auto" w:fill="auto"/>
            <w:vAlign w:val="center"/>
          </w:tcPr>
          <w:p w14:paraId="04292F0E">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0F141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noWrap/>
            <w:vAlign w:val="center"/>
          </w:tcPr>
          <w:p w14:paraId="3331770C">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432" w:type="pct"/>
            <w:shd w:val="clear" w:color="auto" w:fill="auto"/>
            <w:vAlign w:val="center"/>
          </w:tcPr>
          <w:p w14:paraId="1A7A6232">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视频展台</w:t>
            </w:r>
          </w:p>
        </w:tc>
        <w:tc>
          <w:tcPr>
            <w:tcW w:w="2771" w:type="pct"/>
            <w:shd w:val="clear" w:color="auto" w:fill="auto"/>
            <w:vAlign w:val="center"/>
          </w:tcPr>
          <w:p w14:paraId="79983044">
            <w:pPr>
              <w:widowControl/>
              <w:snapToGrid w:val="0"/>
              <w:ind w:left="0" w:leftChars="0" w:right="0" w:rightChars="0" w:firstLine="0" w:firstLineChars="0"/>
              <w:jc w:val="left"/>
              <w:textAlignment w:val="top"/>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1.采用≥800万像素摄像头；采用 USB五伏电源直接供电，无需额外配置电源适配器，环保无辐射；箱内USB连线采用隐藏式设计，箱内无可见连线且USB口下出，有效防止积尘，且方便布线和返修。2.A4大小拍摄幅面，1080P动态视频预览达到30帧/秒；托板及挂墙部分采用金属加强，托板可承重3kg，整机壁挂式安装。3.支持展台成像画面实时批注，预设多种笔划粗细及颜色供选择，且支持对展台成像画面联同批注内容进行同步缩放、移动。4.整机采用圆弧式设计，无锐角；同时托板采用磁吸吸附式机构，防止托板打落，方便打开及固定，避免机械式锁具故障率高的问题。5.展示托板正上方具备LED补光灯，保证展示区域的亮度及展示效果，补光灯开关采用触摸按键设计，同时可通过智慧黑板中的软件直接控制开关； 6.带自动对焦摄像头；外壳在摄像头部分带保护镜片密封，防止灰尘沾染摄像头，防护等级达到IP4X级别。7.具有故障自动检测功能：在调用展台却无法出现镜头采集画面信号时，可自动出现检测链接，并给出导致性原因（如硬件连接、摄像头占用、配套软件版本等问题）。</w:t>
            </w:r>
          </w:p>
        </w:tc>
        <w:tc>
          <w:tcPr>
            <w:tcW w:w="369" w:type="pct"/>
            <w:shd w:val="clear" w:color="auto" w:fill="auto"/>
            <w:vAlign w:val="center"/>
          </w:tcPr>
          <w:p w14:paraId="77F59824">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369" w:type="pct"/>
            <w:shd w:val="clear" w:color="auto" w:fill="auto"/>
            <w:vAlign w:val="center"/>
          </w:tcPr>
          <w:p w14:paraId="4B2D596E">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81" w:type="pct"/>
            <w:shd w:val="clear" w:color="auto" w:fill="auto"/>
            <w:vAlign w:val="center"/>
          </w:tcPr>
          <w:p w14:paraId="65E7E92C">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7A5C1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FFFFFF"/>
            <w:noWrap/>
            <w:vAlign w:val="center"/>
          </w:tcPr>
          <w:p w14:paraId="3F843940">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c>
          <w:tcPr>
            <w:tcW w:w="432" w:type="pct"/>
            <w:shd w:val="clear" w:color="auto" w:fill="auto"/>
            <w:vAlign w:val="center"/>
          </w:tcPr>
          <w:p w14:paraId="7A4F00BB">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教师实验台</w:t>
            </w:r>
          </w:p>
        </w:tc>
        <w:tc>
          <w:tcPr>
            <w:tcW w:w="2771" w:type="pct"/>
            <w:shd w:val="clear" w:color="auto" w:fill="auto"/>
            <w:vAlign w:val="center"/>
          </w:tcPr>
          <w:p w14:paraId="18DC9D81">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1、规格：2400×700×850mm</w:t>
            </w:r>
          </w:p>
          <w:p w14:paraId="0651446E">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2、台面要求：采用≥13mm厚优抗板台面，为了确保实验人员的健康安全，产品各项性能需满足如下要求：</w:t>
            </w:r>
          </w:p>
          <w:p w14:paraId="487FF682">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(1)</w:t>
            </w:r>
            <w:r>
              <w:rPr>
                <w:rFonts w:hint="eastAsia" w:ascii="仿宋" w:hAnsi="仿宋" w:eastAsia="仿宋" w:cs="仿宋"/>
                <w:color w:val="auto"/>
                <w:kern w:val="0"/>
                <w:sz w:val="21"/>
                <w:szCs w:val="21"/>
                <w:highlight w:val="none"/>
                <w:lang w:bidi="ar"/>
              </w:rPr>
              <w:t xml:space="preserve">光泽度（60°）≤8；  </w:t>
            </w:r>
          </w:p>
          <w:p w14:paraId="720177CC">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(2)</w:t>
            </w:r>
            <w:r>
              <w:rPr>
                <w:rFonts w:hint="eastAsia" w:ascii="仿宋" w:hAnsi="仿宋" w:eastAsia="仿宋" w:cs="仿宋"/>
                <w:color w:val="auto"/>
                <w:kern w:val="0"/>
                <w:sz w:val="21"/>
                <w:szCs w:val="21"/>
                <w:highlight w:val="none"/>
                <w:lang w:bidi="ar"/>
              </w:rPr>
              <w:t>银元素（Ag）未检出。</w:t>
            </w:r>
          </w:p>
          <w:p w14:paraId="19D1EB98">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(3)</w:t>
            </w:r>
            <w:r>
              <w:rPr>
                <w:rFonts w:hint="eastAsia" w:ascii="仿宋" w:hAnsi="仿宋" w:eastAsia="仿宋" w:cs="仿宋"/>
                <w:color w:val="auto"/>
                <w:kern w:val="0"/>
                <w:sz w:val="21"/>
                <w:szCs w:val="21"/>
                <w:highlight w:val="none"/>
                <w:lang w:bidi="ar"/>
              </w:rPr>
              <w:t xml:space="preserve">燃烧性能：B1（C-s1,d0,t1）级；  </w:t>
            </w:r>
          </w:p>
          <w:p w14:paraId="0EEA2D52">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(4)</w:t>
            </w:r>
            <w:r>
              <w:rPr>
                <w:rFonts w:hint="eastAsia" w:ascii="仿宋" w:hAnsi="仿宋" w:eastAsia="仿宋" w:cs="仿宋"/>
                <w:color w:val="auto"/>
                <w:kern w:val="0"/>
                <w:sz w:val="21"/>
                <w:szCs w:val="21"/>
                <w:highlight w:val="none"/>
                <w:lang w:bidi="ar"/>
              </w:rPr>
              <w:t xml:space="preserve">烟气毒性：ZA3级；  </w:t>
            </w:r>
          </w:p>
          <w:p w14:paraId="13A1E1E6">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(5)</w:t>
            </w:r>
            <w:r>
              <w:rPr>
                <w:rFonts w:hint="eastAsia" w:ascii="仿宋" w:hAnsi="仿宋" w:eastAsia="仿宋" w:cs="仿宋"/>
                <w:color w:val="auto"/>
                <w:kern w:val="0"/>
                <w:sz w:val="21"/>
                <w:szCs w:val="21"/>
                <w:highlight w:val="none"/>
                <w:lang w:bidi="ar"/>
              </w:rPr>
              <w:t>水平燃烧HB级、垂直燃烧V-0级</w:t>
            </w:r>
            <w:r>
              <w:rPr>
                <w:rFonts w:hint="eastAsia" w:ascii="仿宋" w:hAnsi="仿宋" w:eastAsia="仿宋" w:cs="仿宋"/>
                <w:color w:val="auto"/>
                <w:kern w:val="0"/>
                <w:sz w:val="21"/>
                <w:szCs w:val="21"/>
                <w:highlight w:val="none"/>
                <w:lang w:eastAsia="zh-CN" w:bidi="ar"/>
              </w:rPr>
              <w:t>；</w:t>
            </w:r>
          </w:p>
          <w:p w14:paraId="01739083">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(6)</w:t>
            </w:r>
            <w:r>
              <w:rPr>
                <w:rFonts w:hint="eastAsia" w:ascii="仿宋" w:hAnsi="仿宋" w:eastAsia="仿宋" w:cs="仿宋"/>
                <w:color w:val="auto"/>
                <w:kern w:val="0"/>
                <w:sz w:val="21"/>
                <w:szCs w:val="21"/>
                <w:highlight w:val="none"/>
                <w:lang w:bidi="ar"/>
              </w:rPr>
              <w:t>甲醛去除率≥50%、甲苯去除率≥15%</w:t>
            </w:r>
            <w:r>
              <w:rPr>
                <w:rFonts w:hint="eastAsia" w:ascii="仿宋" w:hAnsi="仿宋" w:eastAsia="仿宋" w:cs="仿宋"/>
                <w:color w:val="auto"/>
                <w:kern w:val="0"/>
                <w:sz w:val="21"/>
                <w:szCs w:val="21"/>
                <w:highlight w:val="none"/>
                <w:lang w:eastAsia="zh-CN" w:bidi="ar"/>
              </w:rPr>
              <w:t>；</w:t>
            </w:r>
          </w:p>
          <w:p w14:paraId="314EFB11">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3、柜身：按照多媒体讲台,设计了电脑主机、显示器等设备的摆放空间，同时设计了电源盒、网络接口、电脑专用插座.中间部分是讲课演示部分，并设抽屉式结构，抽屉装有教师演示安全电源及控制装置。台身主体背板、吊板及所有板材均采用高品质1.0mm +/- 0.07mm的镀锌钢板，拉力強度&gt;270N/mm2,表面均经静电及磷化处理，环氧树脂喷涂厚度≥75um。门铰：采用175度阻尼铰链。自闭式，与柜体面水平角度&lt;15度时，柜门即可自行关闭，弹性好，外形美观，使用过程中无噪音，可开关十万次，达到国际五金行业标准，使用寿命长。</w:t>
            </w:r>
          </w:p>
          <w:p w14:paraId="0C25979D">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滑轨：三节滑轨。达到国际五金行业标准，使用寿命长。</w:t>
            </w:r>
          </w:p>
          <w:p w14:paraId="0EBC1B56">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手抽：一字内隐藏拉手，与门板抽屉连为一体，使整体平面，简洁大方。</w:t>
            </w:r>
          </w:p>
          <w:p w14:paraId="3DB14A00">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4、门板及抽面：内置防撞胶垫，装于抽屉及门板内侧，减缓碰撞，保护柜体，保证关门减少噪音；</w:t>
            </w:r>
          </w:p>
          <w:p w14:paraId="7CDC4A03">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5、固定脚：采用ABS工程塑料模具成型制作而成，具有高度可调、耐磨、防潮、耐腐蚀等特点。</w:t>
            </w:r>
          </w:p>
          <w:p w14:paraId="779EA633">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6、组合结构：1060mm整体电源组合单元+630mm整体水槽组合单元*1组+630mm整体大型置物单元*1组，组合单元均采用整体焊接工艺，以增加其整体置物的最大强度，大型置物单元，其内部置物纵深≥60cm。</w:t>
            </w:r>
          </w:p>
          <w:p w14:paraId="08E575DA">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7.</w:t>
            </w:r>
            <w:r>
              <w:rPr>
                <w:rFonts w:hint="eastAsia" w:ascii="仿宋" w:hAnsi="仿宋" w:eastAsia="仿宋" w:cs="仿宋"/>
                <w:color w:val="auto"/>
                <w:kern w:val="0"/>
                <w:sz w:val="21"/>
                <w:szCs w:val="21"/>
                <w:highlight w:val="none"/>
                <w:lang w:bidi="ar"/>
              </w:rPr>
              <w:t>依据GB/T 24820-2024</w:t>
            </w:r>
          </w:p>
          <w:p w14:paraId="1AF6393E">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1）.</w:t>
            </w:r>
            <w:r>
              <w:rPr>
                <w:rFonts w:hint="eastAsia" w:ascii="仿宋" w:hAnsi="仿宋" w:eastAsia="仿宋" w:cs="仿宋"/>
                <w:color w:val="auto"/>
                <w:kern w:val="0"/>
                <w:sz w:val="21"/>
                <w:szCs w:val="21"/>
                <w:highlight w:val="none"/>
                <w:lang w:bidi="ar"/>
              </w:rPr>
              <w:t>设备金属喷涂（塑）涂层满足抗冲击要求，冲击高度≥300mm</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bidi="ar"/>
              </w:rPr>
              <w:t>试验后涂层表面无剥落、裂纹等结构性损坏</w:t>
            </w:r>
            <w:r>
              <w:rPr>
                <w:rFonts w:hint="eastAsia" w:ascii="仿宋" w:hAnsi="仿宋" w:eastAsia="仿宋" w:cs="仿宋"/>
                <w:color w:val="auto"/>
                <w:kern w:val="0"/>
                <w:sz w:val="21"/>
                <w:szCs w:val="21"/>
                <w:highlight w:val="none"/>
                <w:lang w:eastAsia="zh-CN" w:bidi="ar"/>
              </w:rPr>
              <w:t>。</w:t>
            </w:r>
          </w:p>
          <w:p w14:paraId="2F118492">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2）</w:t>
            </w:r>
            <w:r>
              <w:rPr>
                <w:rFonts w:hint="eastAsia" w:ascii="仿宋" w:hAnsi="仿宋" w:eastAsia="仿宋" w:cs="仿宋"/>
                <w:color w:val="auto"/>
                <w:kern w:val="0"/>
                <w:sz w:val="21"/>
                <w:szCs w:val="21"/>
                <w:highlight w:val="none"/>
                <w:lang w:bidi="ar"/>
              </w:rPr>
              <w:t>教师实验台抽屉</w:t>
            </w:r>
            <w:r>
              <w:rPr>
                <w:rFonts w:hint="eastAsia" w:ascii="仿宋" w:hAnsi="仿宋" w:eastAsia="仿宋" w:cs="仿宋"/>
                <w:color w:val="auto"/>
                <w:kern w:val="0"/>
                <w:sz w:val="21"/>
                <w:szCs w:val="21"/>
                <w:highlight w:val="none"/>
                <w:lang w:val="en-US" w:eastAsia="zh-CN" w:bidi="ar"/>
              </w:rPr>
              <w:t>形状位置公差</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bidi="ar"/>
              </w:rPr>
              <w:t>抽屉自然下垂度≤15mm，抽屉左右摆动度≤15mm</w:t>
            </w:r>
            <w:r>
              <w:rPr>
                <w:rFonts w:hint="eastAsia" w:ascii="仿宋" w:hAnsi="仿宋" w:eastAsia="仿宋" w:cs="仿宋"/>
                <w:color w:val="auto"/>
                <w:kern w:val="0"/>
                <w:sz w:val="21"/>
                <w:szCs w:val="21"/>
                <w:highlight w:val="none"/>
                <w:lang w:eastAsia="zh-CN" w:bidi="ar"/>
              </w:rPr>
              <w:t>。</w:t>
            </w:r>
          </w:p>
          <w:p w14:paraId="6D8DC5E8">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3）</w:t>
            </w:r>
            <w:r>
              <w:rPr>
                <w:rFonts w:hint="eastAsia" w:ascii="仿宋" w:hAnsi="仿宋" w:eastAsia="仿宋" w:cs="仿宋"/>
                <w:color w:val="auto"/>
                <w:kern w:val="0"/>
                <w:sz w:val="21"/>
                <w:szCs w:val="21"/>
                <w:highlight w:val="none"/>
                <w:lang w:bidi="ar"/>
              </w:rPr>
              <w:t>教师实验台整体结构强度达标，经水平静载荷试验，施加≥400N水平作用力，重复试验≥8次后，实验台整体无松动、位移、结构性变形、部件损坏及连接脱落等异常</w:t>
            </w:r>
            <w:r>
              <w:rPr>
                <w:rFonts w:hint="eastAsia" w:ascii="仿宋" w:hAnsi="仿宋" w:eastAsia="仿宋" w:cs="仿宋"/>
                <w:color w:val="auto"/>
                <w:kern w:val="0"/>
                <w:sz w:val="21"/>
                <w:szCs w:val="21"/>
                <w:highlight w:val="none"/>
                <w:lang w:eastAsia="zh-CN" w:bidi="ar"/>
              </w:rPr>
              <w:t>。</w:t>
            </w:r>
          </w:p>
          <w:p w14:paraId="53ED1FE0">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4）</w:t>
            </w:r>
            <w:r>
              <w:rPr>
                <w:rFonts w:hint="eastAsia" w:ascii="仿宋" w:hAnsi="仿宋" w:eastAsia="仿宋" w:cs="仿宋"/>
                <w:color w:val="auto"/>
                <w:kern w:val="0"/>
                <w:sz w:val="21"/>
                <w:szCs w:val="21"/>
                <w:highlight w:val="none"/>
                <w:lang w:bidi="ar"/>
              </w:rPr>
              <w:t>经垂直静载荷试验，施加≥1500N垂直作用力，重复试验≥8次后，台面无开裂、破损、严重凹陷及结构性形变，台体支撑结构稳固无损坏</w:t>
            </w:r>
            <w:r>
              <w:rPr>
                <w:rFonts w:hint="eastAsia" w:ascii="仿宋" w:hAnsi="仿宋" w:eastAsia="仿宋" w:cs="仿宋"/>
                <w:color w:val="auto"/>
                <w:kern w:val="0"/>
                <w:sz w:val="21"/>
                <w:szCs w:val="21"/>
                <w:highlight w:val="none"/>
                <w:lang w:eastAsia="zh-CN" w:bidi="ar"/>
              </w:rPr>
              <w:t>。</w:t>
            </w:r>
          </w:p>
          <w:p w14:paraId="2FC5AB7E">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5）</w:t>
            </w:r>
            <w:r>
              <w:rPr>
                <w:rFonts w:hint="eastAsia" w:ascii="仿宋" w:hAnsi="仿宋" w:eastAsia="仿宋" w:cs="仿宋"/>
                <w:color w:val="auto"/>
                <w:kern w:val="0"/>
                <w:sz w:val="21"/>
                <w:szCs w:val="21"/>
                <w:highlight w:val="none"/>
                <w:lang w:bidi="ar"/>
              </w:rPr>
              <w:t>经水平冲击稳定性试验，采用质量≥40kg试验重物，跌落高度≥30mm进行冲击试验，试验后实验台无倾翻、无位移、无结构松动及部件损坏，满足实验室基础安全使用要求。</w:t>
            </w:r>
          </w:p>
          <w:p w14:paraId="1B465005">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8.</w:t>
            </w:r>
            <w:r>
              <w:rPr>
                <w:rFonts w:hint="eastAsia" w:ascii="仿宋" w:hAnsi="仿宋" w:eastAsia="仿宋" w:cs="仿宋"/>
                <w:color w:val="auto"/>
                <w:kern w:val="0"/>
                <w:sz w:val="21"/>
                <w:szCs w:val="21"/>
                <w:highlight w:val="none"/>
                <w:lang w:bidi="ar"/>
              </w:rPr>
              <w:t>耐腐蚀性能：试验时长≥72h，试验过程中样板划道两侧3mm以外区域无大面积鼓泡；试验结束后，划道两侧3mm外区域无明显锈迹、剥落、起皱现象，允许存在轻微均匀变色、失光，不影响设备正常使用寿命及使用效果。</w:t>
            </w:r>
          </w:p>
          <w:p w14:paraId="0FDBCA7D">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9.</w:t>
            </w:r>
            <w:r>
              <w:rPr>
                <w:rFonts w:hint="eastAsia" w:ascii="仿宋" w:hAnsi="仿宋" w:eastAsia="仿宋" w:cs="仿宋"/>
                <w:color w:val="auto"/>
                <w:kern w:val="0"/>
                <w:sz w:val="21"/>
                <w:szCs w:val="21"/>
                <w:highlight w:val="none"/>
                <w:lang w:bidi="ar"/>
              </w:rPr>
              <w:t>涂层硬度≥HB，表面耐常规刮擦、磨损，可抵御日常实验操作、清洁擦拭产生的轻微摩擦损耗，满足长期教学使用需求。</w:t>
            </w:r>
          </w:p>
          <w:p w14:paraId="0E7D2D39">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10.</w:t>
            </w:r>
            <w:r>
              <w:rPr>
                <w:rFonts w:hint="eastAsia" w:ascii="仿宋" w:hAnsi="仿宋" w:eastAsia="仿宋" w:cs="仿宋"/>
                <w:color w:val="auto"/>
                <w:kern w:val="0"/>
                <w:sz w:val="21"/>
                <w:szCs w:val="21"/>
                <w:highlight w:val="none"/>
                <w:lang w:bidi="ar"/>
              </w:rPr>
              <w:t>甲醛释放量≤0.15mg/m³，符合国家校园教学设备、室内环境安全基础标准，适配中小学室内长期教学使用场景。</w:t>
            </w:r>
          </w:p>
        </w:tc>
        <w:tc>
          <w:tcPr>
            <w:tcW w:w="369" w:type="pct"/>
            <w:shd w:val="clear" w:color="auto" w:fill="auto"/>
            <w:vAlign w:val="center"/>
          </w:tcPr>
          <w:p w14:paraId="04F7EEA7">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张</w:t>
            </w:r>
          </w:p>
        </w:tc>
        <w:tc>
          <w:tcPr>
            <w:tcW w:w="369" w:type="pct"/>
            <w:shd w:val="clear" w:color="auto" w:fill="auto"/>
            <w:vAlign w:val="center"/>
          </w:tcPr>
          <w:p w14:paraId="728F3D65">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81" w:type="pct"/>
            <w:shd w:val="clear" w:color="auto" w:fill="auto"/>
            <w:vAlign w:val="center"/>
          </w:tcPr>
          <w:p w14:paraId="5D9D4C26">
            <w:pPr>
              <w:keepNext w:val="0"/>
              <w:keepLines w:val="0"/>
              <w:widowControl/>
              <w:suppressLineNumbers w:val="0"/>
              <w:jc w:val="left"/>
              <w:textAlignment w:val="center"/>
              <w:rPr>
                <w:rFonts w:hint="eastAsia" w:ascii="宋体" w:hAnsi="宋体" w:eastAsia="宋体" w:cs="宋体"/>
                <w:i w:val="0"/>
                <w:iCs w:val="0"/>
                <w:snapToGrid w:val="0"/>
                <w:color w:val="auto"/>
                <w:sz w:val="24"/>
                <w:szCs w:val="24"/>
                <w:highlight w:val="none"/>
                <w:u w:val="none"/>
                <w:lang w:val="en-US" w:eastAsia="en-US" w:bidi="ar-SA"/>
              </w:rPr>
            </w:pPr>
            <w:r>
              <w:rPr>
                <w:rFonts w:hint="eastAsia" w:ascii="宋体" w:hAnsi="宋体" w:eastAsia="宋体" w:cs="宋体"/>
                <w:i w:val="0"/>
                <w:iCs w:val="0"/>
                <w:snapToGrid w:val="0"/>
                <w:color w:val="auto"/>
                <w:kern w:val="0"/>
                <w:sz w:val="24"/>
                <w:szCs w:val="24"/>
                <w:highlight w:val="none"/>
                <w:u w:val="none"/>
                <w:lang w:val="en-US" w:eastAsia="zh-CN" w:bidi="ar"/>
              </w:rPr>
              <w:drawing>
                <wp:inline distT="0" distB="0" distL="114300" distR="114300">
                  <wp:extent cx="556260" cy="561975"/>
                  <wp:effectExtent l="0" t="0" r="15240" b="9525"/>
                  <wp:docPr id="25"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1" descr="IMG_256"/>
                          <pic:cNvPicPr>
                            <a:picLocks noChangeAspect="1"/>
                          </pic:cNvPicPr>
                        </pic:nvPicPr>
                        <pic:blipFill>
                          <a:blip r:embed="rId11"/>
                          <a:stretch>
                            <a:fillRect/>
                          </a:stretch>
                        </pic:blipFill>
                        <pic:spPr>
                          <a:xfrm>
                            <a:off x="0" y="0"/>
                            <a:ext cx="556260" cy="561975"/>
                          </a:xfrm>
                          <a:prstGeom prst="rect">
                            <a:avLst/>
                          </a:prstGeom>
                          <a:noFill/>
                          <a:ln w="9525">
                            <a:noFill/>
                          </a:ln>
                        </pic:spPr>
                      </pic:pic>
                    </a:graphicData>
                  </a:graphic>
                </wp:inline>
              </w:drawing>
            </w:r>
          </w:p>
        </w:tc>
      </w:tr>
      <w:tr w14:paraId="50007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FFFFFF"/>
            <w:noWrap/>
            <w:vAlign w:val="center"/>
          </w:tcPr>
          <w:p w14:paraId="7A2440D3">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c>
          <w:tcPr>
            <w:tcW w:w="432" w:type="pct"/>
            <w:shd w:val="clear" w:color="auto" w:fill="auto"/>
            <w:vAlign w:val="center"/>
          </w:tcPr>
          <w:p w14:paraId="606D61D7">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教师转椅</w:t>
            </w:r>
          </w:p>
        </w:tc>
        <w:tc>
          <w:tcPr>
            <w:tcW w:w="2771" w:type="pct"/>
            <w:shd w:val="clear" w:color="auto" w:fill="auto"/>
            <w:vAlign w:val="center"/>
          </w:tcPr>
          <w:p w14:paraId="767F2758">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液压升降式五轮转椅</w:t>
            </w:r>
          </w:p>
        </w:tc>
        <w:tc>
          <w:tcPr>
            <w:tcW w:w="369" w:type="pct"/>
            <w:shd w:val="clear" w:color="auto" w:fill="auto"/>
            <w:vAlign w:val="center"/>
          </w:tcPr>
          <w:p w14:paraId="463FA76A">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把</w:t>
            </w:r>
          </w:p>
        </w:tc>
        <w:tc>
          <w:tcPr>
            <w:tcW w:w="369" w:type="pct"/>
            <w:shd w:val="clear" w:color="auto" w:fill="auto"/>
            <w:noWrap/>
            <w:vAlign w:val="center"/>
          </w:tcPr>
          <w:p w14:paraId="37803D9E">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81" w:type="pct"/>
            <w:shd w:val="clear" w:color="auto" w:fill="auto"/>
            <w:noWrap/>
            <w:vAlign w:val="center"/>
          </w:tcPr>
          <w:p w14:paraId="1A93BA98">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4711B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FFFFFF"/>
            <w:noWrap/>
            <w:vAlign w:val="center"/>
          </w:tcPr>
          <w:p w14:paraId="30B13AED">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c>
          <w:tcPr>
            <w:tcW w:w="432" w:type="pct"/>
            <w:shd w:val="clear" w:color="auto" w:fill="auto"/>
            <w:vAlign w:val="center"/>
          </w:tcPr>
          <w:p w14:paraId="5901D407">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教师电源</w:t>
            </w:r>
          </w:p>
        </w:tc>
        <w:tc>
          <w:tcPr>
            <w:tcW w:w="2771" w:type="pct"/>
            <w:shd w:val="clear" w:color="auto" w:fill="auto"/>
            <w:vAlign w:val="center"/>
          </w:tcPr>
          <w:p w14:paraId="6E80DF53">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教师控制台控制区采用7寸高清、IPS全视角触摸屏。</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1、采用密码开机管理。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2、具有年、月、日、时、分、秒，定时自动动关机功能。</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3、定时关机时间可以教师据任务要求按需设设定。</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4、采用7寸触摸屏控制、显示教师和学生交直流电压，电流。</w:t>
            </w:r>
          </w:p>
        </w:tc>
        <w:tc>
          <w:tcPr>
            <w:tcW w:w="369" w:type="pct"/>
            <w:shd w:val="clear" w:color="auto" w:fill="auto"/>
            <w:vAlign w:val="center"/>
          </w:tcPr>
          <w:p w14:paraId="6C8B95BC">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369" w:type="pct"/>
            <w:shd w:val="clear" w:color="auto" w:fill="auto"/>
            <w:vAlign w:val="center"/>
          </w:tcPr>
          <w:p w14:paraId="028F596C">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81" w:type="pct"/>
            <w:shd w:val="clear" w:color="auto" w:fill="auto"/>
            <w:vAlign w:val="center"/>
          </w:tcPr>
          <w:p w14:paraId="7D2D9FCE">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5DC37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0" w:hRule="atLeast"/>
          <w:jc w:val="center"/>
        </w:trPr>
        <w:tc>
          <w:tcPr>
            <w:tcW w:w="374" w:type="pct"/>
            <w:shd w:val="clear" w:color="auto" w:fill="FFFFFF"/>
            <w:noWrap/>
            <w:vAlign w:val="center"/>
          </w:tcPr>
          <w:p w14:paraId="304F4887">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w:t>
            </w:r>
          </w:p>
        </w:tc>
        <w:tc>
          <w:tcPr>
            <w:tcW w:w="432" w:type="pct"/>
            <w:shd w:val="clear" w:color="auto" w:fill="auto"/>
            <w:vAlign w:val="center"/>
          </w:tcPr>
          <w:p w14:paraId="356C0A96">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教师水槽</w:t>
            </w:r>
          </w:p>
        </w:tc>
        <w:tc>
          <w:tcPr>
            <w:tcW w:w="2771" w:type="pct"/>
            <w:shd w:val="clear" w:color="auto" w:fill="auto"/>
            <w:vAlign w:val="center"/>
          </w:tcPr>
          <w:p w14:paraId="36F51BA2">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尺寸：390*290*190mm。</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PP材质、耐腐蚀耐酸碱。</w:t>
            </w:r>
          </w:p>
        </w:tc>
        <w:tc>
          <w:tcPr>
            <w:tcW w:w="369" w:type="pct"/>
            <w:shd w:val="clear" w:color="auto" w:fill="auto"/>
            <w:vAlign w:val="center"/>
          </w:tcPr>
          <w:p w14:paraId="3A8C9B7D">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369" w:type="pct"/>
            <w:shd w:val="clear" w:color="auto" w:fill="auto"/>
            <w:vAlign w:val="center"/>
          </w:tcPr>
          <w:p w14:paraId="517EB1DD">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81" w:type="pct"/>
            <w:shd w:val="clear" w:color="auto" w:fill="auto"/>
            <w:vAlign w:val="center"/>
          </w:tcPr>
          <w:p w14:paraId="3F6DDD79">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4E960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FFFFFF"/>
            <w:noWrap/>
            <w:vAlign w:val="center"/>
          </w:tcPr>
          <w:p w14:paraId="1017E519">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w:t>
            </w:r>
          </w:p>
        </w:tc>
        <w:tc>
          <w:tcPr>
            <w:tcW w:w="432" w:type="pct"/>
            <w:shd w:val="clear" w:color="auto" w:fill="auto"/>
            <w:vAlign w:val="center"/>
          </w:tcPr>
          <w:p w14:paraId="539C6699">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实验室水龙头</w:t>
            </w:r>
          </w:p>
        </w:tc>
        <w:tc>
          <w:tcPr>
            <w:tcW w:w="2771" w:type="pct"/>
            <w:shd w:val="clear" w:color="auto" w:fill="auto"/>
            <w:vAlign w:val="center"/>
          </w:tcPr>
          <w:p w14:paraId="01FB02FB">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实验室水龙头：</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1、主体：加厚铜质。</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2、涂层：高亮度环氧树脂涂层，耐腐蚀、耐热，防紫外线辐射。</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3、陶瓷阀芯90°旋转，使用寿命开关50万次，静态最大耐压20巴。</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4、经久耐用，不会出现渗水、断裂现象。</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5、鹅颈管可360°旋转。</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6、可拆卸铜质水嘴。</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7、开关旋钮：高密度PP，人体工学设计，手感舒适。</w:t>
            </w:r>
          </w:p>
          <w:p w14:paraId="4980C863">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b/>
                <w:bCs/>
                <w:color w:val="auto"/>
                <w:kern w:val="0"/>
                <w:sz w:val="21"/>
                <w:szCs w:val="21"/>
                <w:highlight w:val="none"/>
                <w:lang w:val="en-US" w:eastAsia="zh-CN" w:bidi="ar"/>
              </w:rPr>
              <w:t>注：实验室用水龙头无需提供节能佐证材料。</w:t>
            </w:r>
          </w:p>
        </w:tc>
        <w:tc>
          <w:tcPr>
            <w:tcW w:w="369" w:type="pct"/>
            <w:shd w:val="clear" w:color="auto" w:fill="auto"/>
            <w:vAlign w:val="center"/>
          </w:tcPr>
          <w:p w14:paraId="65323468">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369" w:type="pct"/>
            <w:shd w:val="clear" w:color="auto" w:fill="auto"/>
            <w:vAlign w:val="center"/>
          </w:tcPr>
          <w:p w14:paraId="682B2F7B">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81" w:type="pct"/>
            <w:shd w:val="clear" w:color="auto" w:fill="auto"/>
            <w:vAlign w:val="center"/>
          </w:tcPr>
          <w:p w14:paraId="66B746B5">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54094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578" w:type="pct"/>
            <w:gridSpan w:val="3"/>
            <w:shd w:val="clear" w:color="auto" w:fill="auto"/>
            <w:noWrap/>
            <w:vAlign w:val="center"/>
          </w:tcPr>
          <w:p w14:paraId="78679FEC">
            <w:pPr>
              <w:widowControl/>
              <w:snapToGrid w:val="0"/>
              <w:ind w:left="0" w:leftChars="0" w:right="0" w:rightChars="0" w:firstLine="0" w:firstLineChars="0"/>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二.教师智慧吊顶区域</w:t>
            </w:r>
          </w:p>
        </w:tc>
        <w:tc>
          <w:tcPr>
            <w:tcW w:w="369" w:type="pct"/>
            <w:shd w:val="clear" w:color="auto" w:fill="auto"/>
            <w:noWrap/>
            <w:vAlign w:val="center"/>
          </w:tcPr>
          <w:p w14:paraId="252F17F1">
            <w:pPr>
              <w:snapToGrid w:val="0"/>
              <w:ind w:left="0" w:leftChars="0" w:right="0" w:rightChars="0" w:firstLine="0" w:firstLineChars="0"/>
              <w:jc w:val="center"/>
              <w:rPr>
                <w:rFonts w:hint="eastAsia" w:ascii="仿宋" w:hAnsi="仿宋" w:eastAsia="仿宋" w:cs="仿宋"/>
                <w:b/>
                <w:bCs/>
                <w:color w:val="auto"/>
                <w:sz w:val="21"/>
                <w:szCs w:val="21"/>
                <w:highlight w:val="none"/>
              </w:rPr>
            </w:pPr>
          </w:p>
        </w:tc>
        <w:tc>
          <w:tcPr>
            <w:tcW w:w="369" w:type="pct"/>
            <w:shd w:val="clear" w:color="auto" w:fill="auto"/>
            <w:noWrap/>
            <w:vAlign w:val="center"/>
          </w:tcPr>
          <w:p w14:paraId="5B97DFB1">
            <w:pPr>
              <w:snapToGrid w:val="0"/>
              <w:ind w:left="0" w:leftChars="0" w:right="0" w:rightChars="0" w:firstLine="0" w:firstLineChars="0"/>
              <w:jc w:val="center"/>
              <w:rPr>
                <w:rFonts w:hint="eastAsia" w:ascii="仿宋" w:hAnsi="仿宋" w:eastAsia="仿宋" w:cs="仿宋"/>
                <w:b/>
                <w:bCs/>
                <w:color w:val="auto"/>
                <w:sz w:val="21"/>
                <w:szCs w:val="21"/>
                <w:highlight w:val="none"/>
              </w:rPr>
            </w:pPr>
          </w:p>
        </w:tc>
        <w:tc>
          <w:tcPr>
            <w:tcW w:w="681" w:type="pct"/>
            <w:shd w:val="clear" w:color="auto" w:fill="auto"/>
            <w:noWrap/>
            <w:vAlign w:val="center"/>
          </w:tcPr>
          <w:p w14:paraId="4EDD19F9">
            <w:pPr>
              <w:snapToGrid w:val="0"/>
              <w:ind w:left="0" w:leftChars="0" w:right="0" w:rightChars="0" w:firstLine="0" w:firstLineChars="0"/>
              <w:jc w:val="center"/>
              <w:rPr>
                <w:rFonts w:hint="eastAsia" w:ascii="仿宋" w:hAnsi="仿宋" w:eastAsia="仿宋" w:cs="仿宋"/>
                <w:b/>
                <w:bCs/>
                <w:color w:val="auto"/>
                <w:sz w:val="21"/>
                <w:szCs w:val="21"/>
                <w:highlight w:val="none"/>
              </w:rPr>
            </w:pPr>
          </w:p>
        </w:tc>
      </w:tr>
      <w:tr w14:paraId="2088D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noWrap/>
            <w:vAlign w:val="center"/>
          </w:tcPr>
          <w:p w14:paraId="0BA66A10">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432" w:type="pct"/>
            <w:shd w:val="clear" w:color="auto" w:fill="auto"/>
            <w:vAlign w:val="center"/>
          </w:tcPr>
          <w:p w14:paraId="2E9C1499">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智能控制柜</w:t>
            </w:r>
          </w:p>
        </w:tc>
        <w:tc>
          <w:tcPr>
            <w:tcW w:w="2771" w:type="pct"/>
            <w:shd w:val="clear" w:color="auto" w:fill="auto"/>
            <w:vAlign w:val="center"/>
          </w:tcPr>
          <w:p w14:paraId="31DE55B8">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1、箱体采用冷轧钢板，表面光滑，不易变形，强度高等特点，钣金折弯成型，表面经酸洗磷化处理，静电喷涂环保粉末高温处理工艺，无有害物质，具有防腐性高。</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2、控制箱体内分二段式结构设计，柜上端为电气设备安装层，下端为控制操作屏系统</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3、2P电源总开关一组，学生总控2P漏电保护器一组。</w:t>
            </w:r>
          </w:p>
        </w:tc>
        <w:tc>
          <w:tcPr>
            <w:tcW w:w="369" w:type="pct"/>
            <w:shd w:val="clear" w:color="auto" w:fill="auto"/>
            <w:vAlign w:val="center"/>
          </w:tcPr>
          <w:p w14:paraId="3B946F7A">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369" w:type="pct"/>
            <w:shd w:val="clear" w:color="auto" w:fill="auto"/>
            <w:vAlign w:val="center"/>
          </w:tcPr>
          <w:p w14:paraId="5B06D8DD">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81" w:type="pct"/>
            <w:shd w:val="clear" w:color="auto" w:fill="auto"/>
            <w:vAlign w:val="center"/>
          </w:tcPr>
          <w:p w14:paraId="552AF07F">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2AAEE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noWrap/>
            <w:vAlign w:val="center"/>
          </w:tcPr>
          <w:p w14:paraId="6371E85C">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432" w:type="pct"/>
            <w:shd w:val="clear" w:color="auto" w:fill="auto"/>
            <w:vAlign w:val="center"/>
          </w:tcPr>
          <w:p w14:paraId="7ADF6110">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智能升降控制系统</w:t>
            </w:r>
          </w:p>
        </w:tc>
        <w:tc>
          <w:tcPr>
            <w:tcW w:w="2771" w:type="pct"/>
            <w:shd w:val="clear" w:color="auto" w:fill="auto"/>
            <w:vAlign w:val="center"/>
          </w:tcPr>
          <w:p w14:paraId="6F61B0F0">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本系统采用专业分级界面设计，界面时尚具有未来科技感，可设置开机密码，根据实际学校项目独立设计该学校页面显示。</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其核心控制功能主要如下：</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1、摇臂控制系统：教师通过控制箱设备对全室摇臂进行单独或分组控制（上升、下降，上升或下降到底后摇臂会自动停止）</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2、电源控制系统：教师通过控制箱设备对全室220V高压及0-30V低压进行单独或分组控制，低压控制系统带有电压回馈，清晰时时查看学生电压、电流实际值。</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3、照明控制系统：教师通过控制箱设备对全室照明进行单独或分组控制；</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4、通风控制系统：教师通过控制箱对变频风机进行控制，分1-10档风量调控，精细把控实验室通风使用最佳效果。</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5、设置电子举手查询功能，及时观测学生需求。</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6、预留智慧实验室控制系统：可控制窗帘，屏风等智能设备升降管理。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7、传感监控系统：设备内配有温度、湿度、烟雾、空气质量等传感器，时时监控实验室室内环境，给实验提供环境依据及及时提醒教师使用环境。</w:t>
            </w:r>
          </w:p>
        </w:tc>
        <w:tc>
          <w:tcPr>
            <w:tcW w:w="369" w:type="pct"/>
            <w:shd w:val="clear" w:color="auto" w:fill="auto"/>
            <w:vAlign w:val="center"/>
          </w:tcPr>
          <w:p w14:paraId="64054088">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369" w:type="pct"/>
            <w:shd w:val="clear" w:color="auto" w:fill="auto"/>
            <w:vAlign w:val="center"/>
          </w:tcPr>
          <w:p w14:paraId="4EEB87F5">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81" w:type="pct"/>
            <w:shd w:val="clear" w:color="auto" w:fill="auto"/>
            <w:vAlign w:val="center"/>
          </w:tcPr>
          <w:p w14:paraId="3EEC0C29">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62C2C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noWrap/>
            <w:vAlign w:val="center"/>
          </w:tcPr>
          <w:p w14:paraId="44D3920B">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c>
          <w:tcPr>
            <w:tcW w:w="432" w:type="pct"/>
            <w:shd w:val="clear" w:color="auto" w:fill="auto"/>
            <w:vAlign w:val="center"/>
          </w:tcPr>
          <w:p w14:paraId="4A977D72">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学生端分组控制系统</w:t>
            </w:r>
          </w:p>
        </w:tc>
        <w:tc>
          <w:tcPr>
            <w:tcW w:w="2771" w:type="pct"/>
            <w:shd w:val="clear" w:color="auto" w:fill="auto"/>
            <w:vAlign w:val="center"/>
          </w:tcPr>
          <w:p w14:paraId="565AEB02">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可以对学生端模块的电源控制系统、照明控制系统、给排水控制系统、智能摇臂控制系统经行独立分组控制，实现全选、反选、单选功能</w:t>
            </w:r>
          </w:p>
        </w:tc>
        <w:tc>
          <w:tcPr>
            <w:tcW w:w="369" w:type="pct"/>
            <w:shd w:val="clear" w:color="auto" w:fill="auto"/>
            <w:vAlign w:val="center"/>
          </w:tcPr>
          <w:p w14:paraId="7CF03F68">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369" w:type="pct"/>
            <w:shd w:val="clear" w:color="auto" w:fill="auto"/>
            <w:vAlign w:val="center"/>
          </w:tcPr>
          <w:p w14:paraId="509CA5B1">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81" w:type="pct"/>
            <w:shd w:val="clear" w:color="auto" w:fill="auto"/>
            <w:vAlign w:val="center"/>
          </w:tcPr>
          <w:p w14:paraId="7A7759A0">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05A32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noWrap/>
            <w:vAlign w:val="center"/>
          </w:tcPr>
          <w:p w14:paraId="0550FC74">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c>
          <w:tcPr>
            <w:tcW w:w="432" w:type="pct"/>
            <w:shd w:val="clear" w:color="auto" w:fill="auto"/>
            <w:vAlign w:val="center"/>
          </w:tcPr>
          <w:p w14:paraId="3ED108B2">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安卓app吊装控制系统</w:t>
            </w:r>
          </w:p>
        </w:tc>
        <w:tc>
          <w:tcPr>
            <w:tcW w:w="2771" w:type="pct"/>
            <w:shd w:val="clear" w:color="auto" w:fill="auto"/>
            <w:vAlign w:val="center"/>
          </w:tcPr>
          <w:p w14:paraId="31576121">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安卓APP集中控制系统，可执行各选项控制</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1、摇臂控制系统：教师通过控制箱或移动设备对全室摇臂进行单独或分组控制（上升、下降或暂停，上升或下降到底后摇臂会自动停止）。</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2、电源控制系统：教师通过控制箱或移动设备对全室220V高压及0-30V低压进行单独或分组控制。</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3、照明控制系统：教师通过控制箱或移动设备对全室照明进行控制。</w:t>
            </w:r>
          </w:p>
        </w:tc>
        <w:tc>
          <w:tcPr>
            <w:tcW w:w="369" w:type="pct"/>
            <w:shd w:val="clear" w:color="auto" w:fill="auto"/>
            <w:vAlign w:val="center"/>
          </w:tcPr>
          <w:p w14:paraId="18677282">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369" w:type="pct"/>
            <w:shd w:val="clear" w:color="auto" w:fill="auto"/>
            <w:vAlign w:val="center"/>
          </w:tcPr>
          <w:p w14:paraId="3DA19E52">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81" w:type="pct"/>
            <w:shd w:val="clear" w:color="auto" w:fill="auto"/>
            <w:vAlign w:val="center"/>
          </w:tcPr>
          <w:p w14:paraId="7B7759C9">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4DCC5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noWrap/>
            <w:vAlign w:val="center"/>
          </w:tcPr>
          <w:p w14:paraId="547C05CD">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c>
          <w:tcPr>
            <w:tcW w:w="432" w:type="pct"/>
            <w:shd w:val="clear" w:color="auto" w:fill="auto"/>
            <w:vAlign w:val="center"/>
          </w:tcPr>
          <w:p w14:paraId="251214D1">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教师端智能升降器</w:t>
            </w:r>
          </w:p>
        </w:tc>
        <w:tc>
          <w:tcPr>
            <w:tcW w:w="2771" w:type="pct"/>
            <w:shd w:val="clear" w:color="auto" w:fill="auto"/>
            <w:vAlign w:val="center"/>
          </w:tcPr>
          <w:p w14:paraId="58299572">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主框架尺寸：长1630*宽680*高300mm(±5mm)，主型材采用1.8MM大型铝型材，表面经环氧树脂粉末静电喷涂、高温固化处理，耐腐蚀。</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主箱体材料采用冷轧钢板经激光切割、数控冲压、数控折弯成型，生产工业采取模块组合，便于安装，外观流线形设计，简洁美观，表面经环氧树脂粉末静电喷涂、高温固化处理，耐腐蚀。</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多功能电源模块外壳体采用ABS塑料原料模具注塑一次性加工成型，模块内部采用双舱体设计，水电隔离设计，防水功能，相互不干扰，保证设备安全可靠性预留多个供应系统安装位置可适应不同教学实验要求。</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2-1操作平台集成一块不小于90*44mm的LED液晶屏，其屏幕上面集成显示以下功能：220V高压输入、AC输入、DC输入、AC/DC切换、锁定，警报、调节+、调节-、举手功能指示。</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2-2、学生电源采用独立变压器，可独立控制及操作。</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2-3、数码显示交直流电压，学生电源既能独立操作，也能被教师控制。</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2-4、学生低压交流电源电压为0V-30V/2A，分辩率为1V。</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2-5、学生低压直流电源电压为0V-30V/2A，分辩率为0.1V。</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2-6、学生电源被教师控制及锁定后，锁定图案亮起，学生自己不能操作。</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2-7、学生电压设定是为上下按键设置方式。数显交流，直流电流。</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2-8、过载保护：当输出过载或短路时电源能自动延时关断电源，</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2-9、电源输入：AC220V±22V，50Hz±2.5Hz。</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2-10、工作环境条件，温度0～40℃，湿度≤90%（40℃）。</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2-11、连续工作时间：输出电流在额定电流范围内，允许8小时连续使用；大于额定电流时，不允许连续过载使用。</w:t>
            </w:r>
          </w:p>
        </w:tc>
        <w:tc>
          <w:tcPr>
            <w:tcW w:w="369" w:type="pct"/>
            <w:shd w:val="clear" w:color="auto" w:fill="auto"/>
            <w:vAlign w:val="center"/>
          </w:tcPr>
          <w:p w14:paraId="1863865F">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369" w:type="pct"/>
            <w:shd w:val="clear" w:color="auto" w:fill="auto"/>
            <w:vAlign w:val="center"/>
          </w:tcPr>
          <w:p w14:paraId="15BB7779">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81" w:type="pct"/>
            <w:shd w:val="clear" w:color="auto" w:fill="auto"/>
            <w:vAlign w:val="center"/>
          </w:tcPr>
          <w:p w14:paraId="7D9CBBFB">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06D5A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000" w:type="pct"/>
            <w:gridSpan w:val="6"/>
            <w:shd w:val="clear" w:color="auto" w:fill="auto"/>
            <w:noWrap/>
            <w:vAlign w:val="center"/>
          </w:tcPr>
          <w:p w14:paraId="342B1A54">
            <w:pPr>
              <w:snapToGrid w:val="0"/>
              <w:ind w:left="0" w:leftChars="0" w:right="0" w:rightChars="0" w:firstLine="0" w:firstLineChars="0"/>
              <w:jc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三.学生实验区域</w:t>
            </w:r>
          </w:p>
        </w:tc>
      </w:tr>
      <w:tr w14:paraId="670C7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noWrap/>
            <w:vAlign w:val="center"/>
          </w:tcPr>
          <w:p w14:paraId="4FE8AA9E">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432" w:type="pct"/>
            <w:shd w:val="clear" w:color="auto" w:fill="auto"/>
            <w:vAlign w:val="center"/>
          </w:tcPr>
          <w:p w14:paraId="68EA6584">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学生实验台</w:t>
            </w:r>
          </w:p>
        </w:tc>
        <w:tc>
          <w:tcPr>
            <w:tcW w:w="2771" w:type="pct"/>
            <w:shd w:val="clear" w:color="auto" w:fill="auto"/>
            <w:vAlign w:val="center"/>
          </w:tcPr>
          <w:p w14:paraId="5751BFD5">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1、规格：1200*600*780mm。台面要求：采用≥12mm厚实芯理化板（双面膜）</w:t>
            </w:r>
          </w:p>
          <w:p w14:paraId="01E8DC9D">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2、结构：新型Z型塑铝结构，学生位镂空式，符合人体工程学设计。主框架字型结构无木板：</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3、桌身：由桌腿、立柱、前横梁、中横梁、后横梁组成。</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4、桌腿：采用Z型压铸铝一次成型，材料表面经高压静电喷涂环氧树脂防护层，耐酸碱，耐腐蚀处理。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上腿规格：长575*50*80mm，壁厚3mm；</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下腿规格：长545*50*80mm，壁厚2.5mm；下脚配有专门的可更换型护脚盖，底部留有圆孔，方便与固定地面。</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5、立柱：采用42*96*1.5mm八棱形铝型材；前横梁采用28*28*1.0mm铝型材；中横梁采用28*28*1.0mm铝型材；后横梁：采用28*90*1.0mm铝型材；材料表面经高压静电喷涂环氧树脂防护层，耐酸碱，耐腐蚀处理。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下加强横支撑件：采用30*60*1.2mm椭圆管。材料表面经高压静电喷涂环氧树脂防护层，耐酸碱，耐腐蚀处理。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6、书包斗：规格：440*260*160mm，采用PP材料，大型模具一次性注塑成型,上面设计有可悬挂凳子的圆形孔，镂空海鸥独特造型。</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7、专用电源盒：规格：190*255*150mm，采用工程塑料模具成型，翻转式开启，操作简单。</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 xml:space="preserve">8、挡水线：铝合金一体挡水线，两侧配有塑料保护套。 </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9、螺丝帽：上脚俩侧分别配有专门螺丝帽，遮盖螺丝孔，配色与整体相协调。</w:t>
            </w:r>
          </w:p>
          <w:p w14:paraId="555F69D6">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val="en-US" w:eastAsia="zh-CN" w:bidi="ar"/>
              </w:rPr>
              <w:t>10.依据GB/T 24820-2024</w:t>
            </w:r>
          </w:p>
          <w:p w14:paraId="6078086E">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10.1</w:t>
            </w:r>
            <w:r>
              <w:rPr>
                <w:rFonts w:hint="eastAsia" w:ascii="仿宋" w:hAnsi="仿宋" w:eastAsia="仿宋" w:cs="仿宋"/>
                <w:color w:val="auto"/>
                <w:kern w:val="0"/>
                <w:sz w:val="21"/>
                <w:szCs w:val="21"/>
                <w:highlight w:val="none"/>
                <w:lang w:bidi="ar"/>
              </w:rPr>
              <w:t>金属喷涂（塑）涂层满足抗冲击要求，冲击高度≥300mm，试验后涂层无剥落、裂纹等结构性破损，允许存在轻微压痕、皱纹，不影响设备正常使用及使用寿命。</w:t>
            </w:r>
          </w:p>
          <w:p w14:paraId="70EF64AD">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10.2</w:t>
            </w:r>
            <w:r>
              <w:rPr>
                <w:rFonts w:hint="eastAsia" w:ascii="仿宋" w:hAnsi="仿宋" w:eastAsia="仿宋" w:cs="仿宋"/>
                <w:color w:val="auto"/>
                <w:kern w:val="0"/>
                <w:sz w:val="21"/>
                <w:szCs w:val="21"/>
                <w:highlight w:val="none"/>
                <w:lang w:bidi="ar"/>
              </w:rPr>
              <w:t>学生实验台抽屉装配精度达标，抽屉自然下垂度≤15mm，抽屉左右摆动度≤15mm，长期使用无明显偏移、变形，满足日常教学启闭使用需求。</w:t>
            </w:r>
          </w:p>
          <w:p w14:paraId="79FB166B">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10.3</w:t>
            </w:r>
            <w:r>
              <w:rPr>
                <w:rFonts w:hint="eastAsia" w:ascii="仿宋" w:hAnsi="仿宋" w:eastAsia="仿宋" w:cs="仿宋"/>
                <w:color w:val="auto"/>
                <w:kern w:val="0"/>
                <w:sz w:val="21"/>
                <w:szCs w:val="21"/>
                <w:highlight w:val="none"/>
                <w:lang w:bidi="ar"/>
              </w:rPr>
              <w:t>独立式实验台整体结构强度合格，经水平静载荷试验，施加≥400N水平作用力，重复试验≥8次后，台体无松动、位移、结构性变形、部件破损、连接脱落等异常情况。</w:t>
            </w:r>
          </w:p>
          <w:p w14:paraId="4D65AAA9">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10.4</w:t>
            </w:r>
            <w:r>
              <w:rPr>
                <w:rFonts w:hint="eastAsia" w:ascii="仿宋" w:hAnsi="仿宋" w:eastAsia="仿宋" w:cs="仿宋"/>
                <w:color w:val="auto"/>
                <w:kern w:val="0"/>
                <w:sz w:val="21"/>
                <w:szCs w:val="21"/>
                <w:highlight w:val="none"/>
                <w:lang w:bidi="ar"/>
              </w:rPr>
              <w:t>实验台主台面承重性能满足基础教学需求，经垂直静载荷试验，施加≥1500N垂直作用力，重复试验≥8次后，台面无开裂、破损、严重凹陷及永久结构性形变，整体支撑结构稳固完好。</w:t>
            </w:r>
          </w:p>
          <w:p w14:paraId="11B18F94">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10.5</w:t>
            </w:r>
            <w:r>
              <w:rPr>
                <w:rFonts w:hint="eastAsia" w:ascii="仿宋" w:hAnsi="仿宋" w:eastAsia="仿宋" w:cs="仿宋"/>
                <w:color w:val="auto"/>
                <w:kern w:val="0"/>
                <w:sz w:val="21"/>
                <w:szCs w:val="21"/>
                <w:highlight w:val="none"/>
                <w:lang w:bidi="ar"/>
              </w:rPr>
              <w:t>实验台台面抗弯抗变形性能合格，均匀施加载荷1.0KG/dm²，持续承压1h后，台面无开裂、无破损、无明显永久弯曲变形，局部轻微弹性形变可自行恢复，不影响正常实验操作使用。</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val="en-US" w:eastAsia="zh-CN" w:bidi="ar"/>
              </w:rPr>
              <w:t>11.</w:t>
            </w:r>
            <w:r>
              <w:rPr>
                <w:rFonts w:hint="eastAsia" w:ascii="仿宋" w:hAnsi="仿宋" w:eastAsia="仿宋" w:cs="仿宋"/>
                <w:color w:val="auto"/>
                <w:kern w:val="0"/>
                <w:sz w:val="21"/>
                <w:szCs w:val="21"/>
                <w:highlight w:val="none"/>
                <w:lang w:bidi="ar"/>
              </w:rPr>
              <w:t>设备金属喷涂（塑）涂层耐腐蚀性能达标，试验时长≥72h；试验过程中样板划道两侧3mm以外区域无大面积鼓泡、破损；试验结束后，划道两侧3mm外区域无锈迹、剥落、起皱现象，允许存在轻微均匀变色、失光，不影响设备正常使用年限。</w:t>
            </w:r>
          </w:p>
          <w:p w14:paraId="4461E0DB">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12.</w:t>
            </w:r>
            <w:r>
              <w:rPr>
                <w:rFonts w:hint="eastAsia" w:ascii="仿宋" w:hAnsi="仿宋" w:eastAsia="仿宋" w:cs="仿宋"/>
                <w:color w:val="auto"/>
                <w:kern w:val="0"/>
                <w:sz w:val="21"/>
                <w:szCs w:val="21"/>
                <w:highlight w:val="none"/>
                <w:lang w:bidi="ar"/>
              </w:rPr>
              <w:t>金属喷涂（塑）涂层硬度满足基础使用标准，涂层硬度≥HB，具备良好的耐刮擦、耐磨损性能，可抵御日常实验操作、清洁擦拭产生的轻微摩擦损耗。</w:t>
            </w:r>
          </w:p>
          <w:p w14:paraId="65C700CA">
            <w:pPr>
              <w:widowControl/>
              <w:snapToGrid w:val="0"/>
              <w:ind w:left="0" w:leftChars="0" w:right="0" w:rightChars="0" w:firstLine="0" w:firstLineChars="0"/>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13.</w:t>
            </w:r>
            <w:r>
              <w:rPr>
                <w:rFonts w:hint="eastAsia" w:ascii="仿宋" w:hAnsi="仿宋" w:eastAsia="仿宋" w:cs="仿宋"/>
                <w:color w:val="auto"/>
                <w:kern w:val="0"/>
                <w:sz w:val="21"/>
                <w:szCs w:val="21"/>
                <w:highlight w:val="none"/>
                <w:lang w:bidi="ar"/>
              </w:rPr>
              <w:t>甲醛释放量≤0.15mg/m³，符合中小学教学设备室内环保安全标准，适配校园长期室内教学使用场景。</w:t>
            </w:r>
          </w:p>
        </w:tc>
        <w:tc>
          <w:tcPr>
            <w:tcW w:w="369" w:type="pct"/>
            <w:shd w:val="clear" w:color="auto" w:fill="auto"/>
            <w:vAlign w:val="center"/>
          </w:tcPr>
          <w:p w14:paraId="2B39FA1E">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张</w:t>
            </w:r>
          </w:p>
        </w:tc>
        <w:tc>
          <w:tcPr>
            <w:tcW w:w="369" w:type="pct"/>
            <w:shd w:val="clear" w:color="auto" w:fill="auto"/>
            <w:vAlign w:val="center"/>
          </w:tcPr>
          <w:p w14:paraId="52247E1C">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c>
          <w:tcPr>
            <w:tcW w:w="681" w:type="pct"/>
            <w:shd w:val="clear" w:color="auto" w:fill="auto"/>
            <w:vAlign w:val="center"/>
          </w:tcPr>
          <w:p w14:paraId="544C52E6">
            <w:pPr>
              <w:keepNext w:val="0"/>
              <w:keepLines w:val="0"/>
              <w:widowControl/>
              <w:suppressLineNumbers w:val="0"/>
              <w:jc w:val="center"/>
              <w:textAlignment w:val="center"/>
              <w:rPr>
                <w:rFonts w:hint="eastAsia" w:ascii="宋体" w:hAnsi="宋体" w:eastAsia="宋体" w:cs="宋体"/>
                <w:i w:val="0"/>
                <w:iCs w:val="0"/>
                <w:snapToGrid w:val="0"/>
                <w:color w:val="auto"/>
                <w:sz w:val="24"/>
                <w:szCs w:val="24"/>
                <w:highlight w:val="none"/>
                <w:u w:val="none"/>
                <w:lang w:val="en-US" w:eastAsia="en-US" w:bidi="ar-SA"/>
              </w:rPr>
            </w:pPr>
            <w:r>
              <w:rPr>
                <w:rFonts w:hint="eastAsia" w:ascii="宋体" w:hAnsi="宋体" w:eastAsia="宋体" w:cs="宋体"/>
                <w:i w:val="0"/>
                <w:iCs w:val="0"/>
                <w:snapToGrid w:val="0"/>
                <w:color w:val="auto"/>
                <w:kern w:val="0"/>
                <w:sz w:val="24"/>
                <w:szCs w:val="24"/>
                <w:highlight w:val="none"/>
                <w:u w:val="none"/>
                <w:lang w:val="en-US" w:eastAsia="zh-CN" w:bidi="ar"/>
              </w:rPr>
              <w:drawing>
                <wp:inline distT="0" distB="0" distL="114300" distR="114300">
                  <wp:extent cx="612775" cy="476250"/>
                  <wp:effectExtent l="0" t="0" r="15875" b="0"/>
                  <wp:docPr id="27" name="图片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 descr="IMG_256"/>
                          <pic:cNvPicPr>
                            <a:picLocks noChangeAspect="1"/>
                          </pic:cNvPicPr>
                        </pic:nvPicPr>
                        <pic:blipFill>
                          <a:blip r:embed="rId12"/>
                          <a:stretch>
                            <a:fillRect/>
                          </a:stretch>
                        </pic:blipFill>
                        <pic:spPr>
                          <a:xfrm>
                            <a:off x="0" y="0"/>
                            <a:ext cx="612775" cy="476250"/>
                          </a:xfrm>
                          <a:prstGeom prst="rect">
                            <a:avLst/>
                          </a:prstGeom>
                          <a:noFill/>
                          <a:ln w="9525">
                            <a:noFill/>
                          </a:ln>
                        </pic:spPr>
                      </pic:pic>
                    </a:graphicData>
                  </a:graphic>
                </wp:inline>
              </w:drawing>
            </w:r>
          </w:p>
        </w:tc>
      </w:tr>
      <w:tr w14:paraId="4B41D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noWrap/>
            <w:vAlign w:val="center"/>
          </w:tcPr>
          <w:p w14:paraId="2AF65465">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432" w:type="pct"/>
            <w:shd w:val="clear" w:color="auto" w:fill="auto"/>
            <w:vAlign w:val="center"/>
          </w:tcPr>
          <w:p w14:paraId="5E406F83">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学生凳</w:t>
            </w:r>
          </w:p>
        </w:tc>
        <w:tc>
          <w:tcPr>
            <w:tcW w:w="2771" w:type="pct"/>
            <w:shd w:val="clear" w:color="auto" w:fill="auto"/>
            <w:vAlign w:val="center"/>
          </w:tcPr>
          <w:p w14:paraId="61AD9DC3">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φ320×450，全新注塑凳面，凳面高亮度，光泽度好，美观大方，40*20*1.2mm钢管一体折弯成型，钢制四脚，下带ABS防水脚垫脚垫。外喷环氧树脂涂层，耐腐蚀耐酸碱。</w:t>
            </w:r>
          </w:p>
          <w:p w14:paraId="600FD4A6">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面板采用PP新料一体注塑成型，凳面加厚，高档仿生树木纹路。</w:t>
            </w:r>
          </w:p>
          <w:p w14:paraId="00746FAC">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安全防护：</w:t>
            </w:r>
          </w:p>
          <w:p w14:paraId="653DCF80">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托盘与螺杆为焊接连接，避免托盘掉出而造成使用者受伤。</w:t>
            </w:r>
          </w:p>
          <w:p w14:paraId="6C2B94BF">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螺杆下端进过加固处理，使螺杆在升降过程中，不会因升到最高点而脱落而造成使用者受伤。</w:t>
            </w:r>
          </w:p>
          <w:p w14:paraId="5865BC83">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螺杆整体包裹在套件内，并进行封闭处理，使螺杆不外露。</w:t>
            </w:r>
          </w:p>
          <w:p w14:paraId="16D67278">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依据</w:t>
            </w:r>
            <w:r>
              <w:rPr>
                <w:rFonts w:hint="eastAsia" w:ascii="仿宋" w:hAnsi="仿宋" w:eastAsia="仿宋" w:cs="仿宋"/>
                <w:color w:val="auto"/>
                <w:kern w:val="0"/>
                <w:sz w:val="21"/>
                <w:szCs w:val="21"/>
                <w:highlight w:val="none"/>
                <w:lang w:bidi="ar"/>
              </w:rPr>
              <w:t>GB/T3325-2024</w:t>
            </w:r>
            <w:r>
              <w:rPr>
                <w:rFonts w:hint="eastAsia" w:ascii="仿宋" w:hAnsi="仿宋" w:eastAsia="仿宋" w:cs="仿宋"/>
                <w:color w:val="auto"/>
                <w:kern w:val="0"/>
                <w:sz w:val="21"/>
                <w:szCs w:val="21"/>
                <w:highlight w:val="none"/>
                <w:lang w:eastAsia="zh-CN" w:bidi="ar"/>
              </w:rPr>
              <w:t>：</w:t>
            </w:r>
          </w:p>
          <w:p w14:paraId="77ED3B15">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1.</w:t>
            </w:r>
            <w:r>
              <w:rPr>
                <w:rFonts w:hint="eastAsia" w:ascii="仿宋" w:hAnsi="仿宋" w:eastAsia="仿宋" w:cs="仿宋"/>
                <w:color w:val="auto"/>
                <w:kern w:val="0"/>
                <w:sz w:val="21"/>
                <w:szCs w:val="21"/>
                <w:highlight w:val="none"/>
                <w:lang w:bidi="ar"/>
              </w:rPr>
              <w:t>金属喷漆（塑）涂层附着力达到2级及以上，涂层结合紧密，无成片脱落、起皮现象</w:t>
            </w:r>
            <w:r>
              <w:rPr>
                <w:rFonts w:hint="eastAsia" w:ascii="仿宋" w:hAnsi="仿宋" w:eastAsia="仿宋" w:cs="仿宋"/>
                <w:color w:val="auto"/>
                <w:kern w:val="0"/>
                <w:sz w:val="21"/>
                <w:szCs w:val="21"/>
                <w:highlight w:val="none"/>
                <w:lang w:eastAsia="zh-CN" w:bidi="ar"/>
              </w:rPr>
              <w:t>。</w:t>
            </w:r>
          </w:p>
          <w:p w14:paraId="1C6E2B37">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2.</w:t>
            </w:r>
            <w:r>
              <w:rPr>
                <w:rFonts w:hint="eastAsia" w:ascii="仿宋" w:hAnsi="仿宋" w:eastAsia="仿宋" w:cs="仿宋"/>
                <w:color w:val="auto"/>
                <w:kern w:val="0"/>
                <w:sz w:val="21"/>
                <w:szCs w:val="21"/>
                <w:highlight w:val="none"/>
                <w:lang w:bidi="ar"/>
              </w:rPr>
              <w:t>金属涂层冲击高度≥300mm，试验后无剥落、裂纹等结构性损坏，允许存在轻微压痕、皱纹，不影响正常使用及使用寿命。</w:t>
            </w:r>
          </w:p>
          <w:p w14:paraId="22966FCB">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3..甲醛释放量≤0.15mg/m³，符合国家校园教学设备、室内环境安全基础标准，适配中小学室内长期教学使用场景。</w:t>
            </w:r>
          </w:p>
        </w:tc>
        <w:tc>
          <w:tcPr>
            <w:tcW w:w="369" w:type="pct"/>
            <w:shd w:val="clear" w:color="auto" w:fill="auto"/>
            <w:vAlign w:val="center"/>
          </w:tcPr>
          <w:p w14:paraId="5EA2A592">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张</w:t>
            </w:r>
          </w:p>
        </w:tc>
        <w:tc>
          <w:tcPr>
            <w:tcW w:w="369" w:type="pct"/>
            <w:shd w:val="clear" w:color="auto" w:fill="auto"/>
            <w:vAlign w:val="center"/>
          </w:tcPr>
          <w:p w14:paraId="551282E3">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c>
          <w:tcPr>
            <w:tcW w:w="681" w:type="pct"/>
            <w:shd w:val="clear" w:color="auto" w:fill="auto"/>
            <w:vAlign w:val="center"/>
          </w:tcPr>
          <w:p w14:paraId="1231D7AC">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4C533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noWrap/>
            <w:vAlign w:val="center"/>
          </w:tcPr>
          <w:p w14:paraId="038D7528">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c>
          <w:tcPr>
            <w:tcW w:w="432" w:type="pct"/>
            <w:shd w:val="clear" w:color="auto" w:fill="auto"/>
            <w:vAlign w:val="center"/>
          </w:tcPr>
          <w:p w14:paraId="6A325A9F">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实验室水槽台</w:t>
            </w:r>
          </w:p>
        </w:tc>
        <w:tc>
          <w:tcPr>
            <w:tcW w:w="2771" w:type="pct"/>
            <w:shd w:val="clear" w:color="auto" w:fill="auto"/>
            <w:vAlign w:val="center"/>
          </w:tcPr>
          <w:p w14:paraId="5F448AEC">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规格：490*590*870mm，分柜体和水槽两部分组成。</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柜体部分采用全新ABS塑料原料，经注塑模一次注塑成型；柜体有上下座、侧板和柜门部件组成，各部件采用卯榫结构连接，螺丝加固确保柜体结构稳固不扭曲变形；上下座和其他部件采用不同颜色套色拼装使整个水槽台有层次感；柜体后面有一个带锁的检修门，方便维修。</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侧板内侧有田字型加强筋，外侧凹凸造型，增加整体强度。</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水槽部分：水槽采用全新耐腐蚀PP材料一次注塑成型，前沿有挡水并带有防溢水孔，水槽两侧预留安装洗眼器和皂液器安装孔，方便各科室不同需求。槽体内径不小于425*340*280~230mm，以下水口为低点四周均有坡度防止积水；下水口为大口径直排孔配有滤网和水塞。</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3：水槽部分安置在柜体上面，需在柜体内侧使用螺丝加固连接，防止在使用过程中脱离；所有加固螺丝均采用304不锈钢材质，并处在柜体内侧暗处，安装完成后外表无可见螺丝。</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4：水槽后端配有6位滴水架，方便实验物品沥水。</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1、安全性能</w:t>
            </w:r>
            <w:r>
              <w:rPr>
                <w:rFonts w:hint="eastAsia" w:ascii="仿宋" w:hAnsi="仿宋" w:eastAsia="仿宋" w:cs="仿宋"/>
                <w:strike/>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2、桌类稳定性：垂直和水平加载稳定性</w:t>
            </w:r>
          </w:p>
        </w:tc>
        <w:tc>
          <w:tcPr>
            <w:tcW w:w="369" w:type="pct"/>
            <w:shd w:val="clear" w:color="auto" w:fill="auto"/>
            <w:vAlign w:val="center"/>
          </w:tcPr>
          <w:p w14:paraId="08358A60">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369" w:type="pct"/>
            <w:shd w:val="clear" w:color="auto" w:fill="auto"/>
            <w:vAlign w:val="center"/>
          </w:tcPr>
          <w:p w14:paraId="6215EB24">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14</w:t>
            </w:r>
          </w:p>
        </w:tc>
        <w:tc>
          <w:tcPr>
            <w:tcW w:w="681" w:type="pct"/>
            <w:shd w:val="clear" w:color="auto" w:fill="auto"/>
            <w:vAlign w:val="center"/>
          </w:tcPr>
          <w:p w14:paraId="75AF170D">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79C0F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noWrap/>
            <w:vAlign w:val="center"/>
          </w:tcPr>
          <w:p w14:paraId="5A1AC4CE">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c>
          <w:tcPr>
            <w:tcW w:w="432" w:type="pct"/>
            <w:shd w:val="clear" w:color="auto" w:fill="auto"/>
            <w:vAlign w:val="center"/>
          </w:tcPr>
          <w:p w14:paraId="216575B5">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实验室水龙头</w:t>
            </w:r>
          </w:p>
        </w:tc>
        <w:tc>
          <w:tcPr>
            <w:tcW w:w="2771" w:type="pct"/>
            <w:shd w:val="clear" w:color="auto" w:fill="auto"/>
            <w:vAlign w:val="center"/>
          </w:tcPr>
          <w:p w14:paraId="32254B7C">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实验室水龙头：</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1、主体：加厚铜质。</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2、涂层：高亮度环氧树脂涂层，耐腐蚀、耐热，防紫外线辐射。</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3、陶瓷阀芯90°旋转，使用寿命开关50万次，静态最大耐压20巴。</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4、经久耐用，不会出现渗水、断裂现象。</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5、鹅颈管可360°旋转。</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6、可拆卸铜质水嘴。</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7、开关旋钮：高密度PP，人体工学设计，手感舒适。</w:t>
            </w:r>
          </w:p>
          <w:p w14:paraId="06BD0A9C">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b/>
                <w:bCs/>
                <w:color w:val="auto"/>
                <w:kern w:val="0"/>
                <w:sz w:val="21"/>
                <w:szCs w:val="21"/>
                <w:highlight w:val="none"/>
                <w:lang w:val="en-US" w:eastAsia="zh-CN" w:bidi="ar"/>
              </w:rPr>
              <w:t>注：实验室用水龙头无需提供节能佐证材料。</w:t>
            </w:r>
          </w:p>
        </w:tc>
        <w:tc>
          <w:tcPr>
            <w:tcW w:w="369" w:type="pct"/>
            <w:shd w:val="clear" w:color="auto" w:fill="auto"/>
            <w:vAlign w:val="center"/>
          </w:tcPr>
          <w:p w14:paraId="11E8E875">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369" w:type="pct"/>
            <w:shd w:val="clear" w:color="auto" w:fill="auto"/>
            <w:vAlign w:val="center"/>
          </w:tcPr>
          <w:p w14:paraId="5CC1ACEB">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14</w:t>
            </w:r>
          </w:p>
        </w:tc>
        <w:tc>
          <w:tcPr>
            <w:tcW w:w="681" w:type="pct"/>
            <w:shd w:val="clear" w:color="auto" w:fill="auto"/>
            <w:vAlign w:val="center"/>
          </w:tcPr>
          <w:p w14:paraId="621610FE">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34ABB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578" w:type="pct"/>
            <w:gridSpan w:val="3"/>
            <w:shd w:val="clear" w:color="auto" w:fill="auto"/>
            <w:noWrap/>
            <w:vAlign w:val="center"/>
          </w:tcPr>
          <w:p w14:paraId="4AB82535">
            <w:pPr>
              <w:widowControl/>
              <w:snapToGrid w:val="0"/>
              <w:ind w:left="0" w:leftChars="0" w:right="0" w:rightChars="0" w:firstLine="0" w:firstLineChars="0"/>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四.学生智慧吊顶区域</w:t>
            </w:r>
          </w:p>
        </w:tc>
        <w:tc>
          <w:tcPr>
            <w:tcW w:w="369" w:type="pct"/>
            <w:shd w:val="clear" w:color="auto" w:fill="auto"/>
            <w:noWrap/>
            <w:vAlign w:val="center"/>
          </w:tcPr>
          <w:p w14:paraId="6C4372E8">
            <w:pPr>
              <w:snapToGrid w:val="0"/>
              <w:ind w:left="0" w:leftChars="0" w:right="0" w:rightChars="0" w:firstLine="0" w:firstLineChars="0"/>
              <w:jc w:val="center"/>
              <w:rPr>
                <w:rFonts w:hint="eastAsia" w:ascii="仿宋" w:hAnsi="仿宋" w:eastAsia="仿宋" w:cs="仿宋"/>
                <w:b/>
                <w:bCs/>
                <w:color w:val="auto"/>
                <w:sz w:val="21"/>
                <w:szCs w:val="21"/>
                <w:highlight w:val="none"/>
              </w:rPr>
            </w:pPr>
          </w:p>
        </w:tc>
        <w:tc>
          <w:tcPr>
            <w:tcW w:w="369" w:type="pct"/>
            <w:shd w:val="clear" w:color="auto" w:fill="auto"/>
            <w:noWrap/>
            <w:vAlign w:val="center"/>
          </w:tcPr>
          <w:p w14:paraId="09AF577F">
            <w:pPr>
              <w:snapToGrid w:val="0"/>
              <w:ind w:left="0" w:leftChars="0" w:right="0" w:rightChars="0" w:firstLine="0" w:firstLineChars="0"/>
              <w:jc w:val="center"/>
              <w:rPr>
                <w:rFonts w:hint="eastAsia" w:ascii="仿宋" w:hAnsi="仿宋" w:eastAsia="仿宋" w:cs="仿宋"/>
                <w:b/>
                <w:bCs/>
                <w:color w:val="auto"/>
                <w:sz w:val="21"/>
                <w:szCs w:val="21"/>
                <w:highlight w:val="none"/>
              </w:rPr>
            </w:pPr>
          </w:p>
        </w:tc>
        <w:tc>
          <w:tcPr>
            <w:tcW w:w="681" w:type="pct"/>
            <w:shd w:val="clear" w:color="auto" w:fill="auto"/>
            <w:noWrap/>
            <w:vAlign w:val="center"/>
          </w:tcPr>
          <w:p w14:paraId="6722E8A2">
            <w:pPr>
              <w:snapToGrid w:val="0"/>
              <w:ind w:left="0" w:leftChars="0" w:right="0" w:rightChars="0" w:firstLine="0" w:firstLineChars="0"/>
              <w:jc w:val="center"/>
              <w:rPr>
                <w:rFonts w:hint="eastAsia" w:ascii="仿宋" w:hAnsi="仿宋" w:eastAsia="仿宋" w:cs="仿宋"/>
                <w:b/>
                <w:bCs/>
                <w:color w:val="auto"/>
                <w:sz w:val="21"/>
                <w:szCs w:val="21"/>
                <w:highlight w:val="none"/>
              </w:rPr>
            </w:pPr>
          </w:p>
        </w:tc>
      </w:tr>
      <w:tr w14:paraId="42CBD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vAlign w:val="center"/>
          </w:tcPr>
          <w:p w14:paraId="03A7A0E8">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432" w:type="pct"/>
            <w:shd w:val="clear" w:color="auto" w:fill="auto"/>
            <w:vAlign w:val="center"/>
          </w:tcPr>
          <w:p w14:paraId="77FCD3FD">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智能吊装主体框架</w:t>
            </w:r>
          </w:p>
        </w:tc>
        <w:tc>
          <w:tcPr>
            <w:tcW w:w="2771" w:type="pct"/>
            <w:shd w:val="clear" w:color="auto" w:fill="auto"/>
            <w:vAlign w:val="center"/>
          </w:tcPr>
          <w:p w14:paraId="0B862E94">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主框架尺寸：长1830*宽680*高300mm(±5mm)，主型材采用1.8MM大型铝型材，表面经环氧树脂粉末静电喷涂、高温固化处理，耐腐蚀。</w:t>
            </w:r>
          </w:p>
          <w:p w14:paraId="38E4C1EC">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主箱体材料采用冷轧钢板经激光切割、数控冲压、数控折弯成型，生产工业采取模块组合，便于安装，外观流线形设计，简洁美观，表面经环氧树脂粉末静电喷涂、高温固化处理，耐腐蚀。</w:t>
            </w:r>
          </w:p>
          <w:p w14:paraId="7265EFC0">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1</w:t>
            </w:r>
            <w:r>
              <w:rPr>
                <w:rFonts w:hint="eastAsia" w:ascii="仿宋" w:hAnsi="仿宋" w:eastAsia="仿宋" w:cs="仿宋"/>
                <w:color w:val="auto"/>
                <w:kern w:val="0"/>
                <w:sz w:val="21"/>
                <w:szCs w:val="21"/>
                <w:highlight w:val="none"/>
                <w:lang w:bidi="ar"/>
              </w:rPr>
              <w:t>依据GB/T 32487-2016</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val="en-US" w:eastAsia="zh-CN" w:bidi="ar"/>
              </w:rPr>
              <w:t>1.1</w:t>
            </w:r>
            <w:r>
              <w:rPr>
                <w:rFonts w:hint="eastAsia" w:ascii="仿宋" w:hAnsi="仿宋" w:eastAsia="仿宋" w:cs="仿宋"/>
                <w:color w:val="auto"/>
                <w:kern w:val="0"/>
                <w:sz w:val="21"/>
                <w:szCs w:val="21"/>
                <w:highlight w:val="none"/>
                <w:lang w:bidi="ar"/>
              </w:rPr>
              <w:t>设备塑料配件硬度≥HD58，材质坚韧、抗挤压、耐日常磕碰磨损，不易产生形变、破损，满足实验室常规使用强度要求</w:t>
            </w:r>
          </w:p>
          <w:p w14:paraId="419153D9">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2.</w:t>
            </w:r>
            <w:r>
              <w:rPr>
                <w:rFonts w:hint="eastAsia" w:ascii="仿宋" w:hAnsi="仿宋" w:eastAsia="仿宋" w:cs="仿宋"/>
                <w:color w:val="auto"/>
                <w:kern w:val="0"/>
                <w:sz w:val="21"/>
                <w:szCs w:val="21"/>
                <w:highlight w:val="none"/>
                <w:lang w:bidi="ar"/>
              </w:rPr>
              <w:t>依据GB/T 3325-2024</w:t>
            </w:r>
          </w:p>
          <w:p w14:paraId="21E0AAF9">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2.1</w:t>
            </w:r>
            <w:r>
              <w:rPr>
                <w:rFonts w:hint="eastAsia" w:ascii="仿宋" w:hAnsi="仿宋" w:eastAsia="仿宋" w:cs="仿宋"/>
                <w:color w:val="auto"/>
                <w:kern w:val="0"/>
                <w:sz w:val="21"/>
                <w:szCs w:val="21"/>
                <w:highlight w:val="none"/>
                <w:lang w:bidi="ar"/>
              </w:rPr>
              <w:t>设备金属喷漆（塑）涂层抗冲击性能达标，冲击高度≥300mm，试验后涂层无剥落、裂纹等结构性损坏，允许存在轻微压痕、浅皱纹，不影响涂层防护性能及设备使用寿命。</w:t>
            </w:r>
          </w:p>
          <w:p w14:paraId="2E7C9621">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3.</w:t>
            </w:r>
            <w:r>
              <w:rPr>
                <w:rFonts w:hint="eastAsia" w:ascii="仿宋" w:hAnsi="仿宋" w:eastAsia="仿宋" w:cs="仿宋"/>
                <w:color w:val="auto"/>
                <w:kern w:val="0"/>
                <w:sz w:val="21"/>
                <w:szCs w:val="21"/>
                <w:highlight w:val="none"/>
                <w:lang w:bidi="ar"/>
              </w:rPr>
              <w:t>金属喷涂（塑）涂层具备良好防腐能力，经≥72h耐腐蚀试验，试验过程中样板划道两侧3mm以外区域无大面积鼓泡；试验结束后，划道两侧3mm外区域无锈迹、剥落、起皱现象，允许存在轻微均匀变色、失光，不影响设备防腐使用效果。</w:t>
            </w:r>
          </w:p>
          <w:p w14:paraId="5C0A51C4">
            <w:pPr>
              <w:widowControl/>
              <w:snapToGrid w:val="0"/>
              <w:ind w:left="0" w:leftChars="0" w:right="0" w:rightChars="0" w:firstLine="0" w:firstLineChars="0"/>
              <w:jc w:val="left"/>
              <w:textAlignment w:val="center"/>
              <w:rPr>
                <w:rFonts w:hint="default" w:ascii="Arial" w:hAnsi="Arial" w:eastAsia="等线" w:cs="Arial"/>
                <w:color w:val="auto"/>
                <w:sz w:val="22"/>
                <w:highlight w:val="none"/>
                <w:lang w:val="en-US" w:eastAsia="zh-CN"/>
              </w:rPr>
            </w:pPr>
            <w:r>
              <w:rPr>
                <w:rFonts w:hint="eastAsia" w:ascii="仿宋" w:hAnsi="仿宋" w:eastAsia="仿宋" w:cs="仿宋"/>
                <w:color w:val="auto"/>
                <w:kern w:val="0"/>
                <w:sz w:val="21"/>
                <w:szCs w:val="21"/>
                <w:highlight w:val="none"/>
                <w:lang w:val="en-US" w:eastAsia="zh-CN" w:bidi="ar"/>
              </w:rPr>
              <w:t>.4.甲醛释放量≤0.15mg/m³，符合国家校园教学设备、室内环境安全基础标准，适配中小学室内长期教学使用场景。</w:t>
            </w:r>
          </w:p>
        </w:tc>
        <w:tc>
          <w:tcPr>
            <w:tcW w:w="369" w:type="pct"/>
            <w:shd w:val="clear" w:color="auto" w:fill="auto"/>
            <w:vAlign w:val="center"/>
          </w:tcPr>
          <w:p w14:paraId="3E53D821">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369" w:type="pct"/>
            <w:shd w:val="clear" w:color="auto" w:fill="auto"/>
            <w:vAlign w:val="center"/>
          </w:tcPr>
          <w:p w14:paraId="14B2B273">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w:t>
            </w:r>
          </w:p>
        </w:tc>
        <w:tc>
          <w:tcPr>
            <w:tcW w:w="681" w:type="pct"/>
            <w:shd w:val="clear" w:color="auto" w:fill="auto"/>
            <w:vAlign w:val="center"/>
          </w:tcPr>
          <w:p w14:paraId="194CCE2E">
            <w:pPr>
              <w:keepNext w:val="0"/>
              <w:keepLines w:val="0"/>
              <w:widowControl/>
              <w:suppressLineNumbers w:val="0"/>
              <w:jc w:val="left"/>
              <w:textAlignment w:val="center"/>
              <w:rPr>
                <w:rFonts w:hint="eastAsia" w:ascii="宋体" w:hAnsi="宋体" w:eastAsia="宋体" w:cs="宋体"/>
                <w:i w:val="0"/>
                <w:iCs w:val="0"/>
                <w:snapToGrid w:val="0"/>
                <w:color w:val="auto"/>
                <w:sz w:val="24"/>
                <w:szCs w:val="24"/>
                <w:highlight w:val="none"/>
                <w:u w:val="none"/>
                <w:lang w:val="en-US" w:eastAsia="en-US" w:bidi="ar-SA"/>
              </w:rPr>
            </w:pPr>
            <w:r>
              <w:rPr>
                <w:rFonts w:hint="eastAsia" w:ascii="宋体" w:hAnsi="宋体" w:eastAsia="宋体" w:cs="宋体"/>
                <w:i w:val="0"/>
                <w:iCs w:val="0"/>
                <w:snapToGrid w:val="0"/>
                <w:color w:val="auto"/>
                <w:kern w:val="0"/>
                <w:sz w:val="24"/>
                <w:szCs w:val="24"/>
                <w:highlight w:val="none"/>
                <w:u w:val="none"/>
                <w:lang w:val="en-US" w:eastAsia="zh-CN" w:bidi="ar"/>
              </w:rPr>
              <w:drawing>
                <wp:inline distT="0" distB="0" distL="114300" distR="114300">
                  <wp:extent cx="717550" cy="318135"/>
                  <wp:effectExtent l="0" t="0" r="6350" b="5715"/>
                  <wp:docPr id="6"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descr="IMG_256"/>
                          <pic:cNvPicPr>
                            <a:picLocks noChangeAspect="1"/>
                          </pic:cNvPicPr>
                        </pic:nvPicPr>
                        <pic:blipFill>
                          <a:blip r:embed="rId13"/>
                          <a:stretch>
                            <a:fillRect/>
                          </a:stretch>
                        </pic:blipFill>
                        <pic:spPr>
                          <a:xfrm>
                            <a:off x="0" y="0"/>
                            <a:ext cx="717550" cy="318135"/>
                          </a:xfrm>
                          <a:prstGeom prst="rect">
                            <a:avLst/>
                          </a:prstGeom>
                          <a:noFill/>
                          <a:ln w="9525">
                            <a:noFill/>
                          </a:ln>
                        </pic:spPr>
                      </pic:pic>
                    </a:graphicData>
                  </a:graphic>
                </wp:inline>
              </w:drawing>
            </w:r>
          </w:p>
        </w:tc>
      </w:tr>
      <w:tr w14:paraId="77C00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vAlign w:val="center"/>
          </w:tcPr>
          <w:p w14:paraId="470234CF">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432" w:type="pct"/>
            <w:shd w:val="clear" w:color="auto" w:fill="auto"/>
            <w:vAlign w:val="center"/>
          </w:tcPr>
          <w:p w14:paraId="1592DDDE">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主体保护罩</w:t>
            </w:r>
          </w:p>
        </w:tc>
        <w:tc>
          <w:tcPr>
            <w:tcW w:w="2771" w:type="pct"/>
            <w:shd w:val="clear" w:color="auto" w:fill="auto"/>
            <w:vAlign w:val="center"/>
          </w:tcPr>
          <w:p w14:paraId="0823374B">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冷轧钢板经激光切割、数控冲压、数控折弯成型，生产工业采取模块组合，便于安装，外观流线形设计，表面经环氧树脂粉末静电喷涂、高温固化处理，耐腐蚀。</w:t>
            </w:r>
          </w:p>
        </w:tc>
        <w:tc>
          <w:tcPr>
            <w:tcW w:w="369" w:type="pct"/>
            <w:shd w:val="clear" w:color="auto" w:fill="auto"/>
            <w:vAlign w:val="center"/>
          </w:tcPr>
          <w:p w14:paraId="09BC2BD2">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369" w:type="pct"/>
            <w:shd w:val="clear" w:color="auto" w:fill="auto"/>
            <w:vAlign w:val="center"/>
          </w:tcPr>
          <w:p w14:paraId="30D63C84">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w:t>
            </w:r>
          </w:p>
        </w:tc>
        <w:tc>
          <w:tcPr>
            <w:tcW w:w="681" w:type="pct"/>
            <w:shd w:val="clear" w:color="auto" w:fill="auto"/>
            <w:vAlign w:val="center"/>
          </w:tcPr>
          <w:p w14:paraId="4DEBB3E9">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796CB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vAlign w:val="center"/>
          </w:tcPr>
          <w:p w14:paraId="5AEE120F">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c>
          <w:tcPr>
            <w:tcW w:w="432" w:type="pct"/>
            <w:shd w:val="clear" w:color="auto" w:fill="auto"/>
            <w:vAlign w:val="center"/>
          </w:tcPr>
          <w:p w14:paraId="46893D15">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智能摇臂升降系统</w:t>
            </w:r>
          </w:p>
        </w:tc>
        <w:tc>
          <w:tcPr>
            <w:tcW w:w="2771" w:type="pct"/>
            <w:shd w:val="clear" w:color="auto" w:fill="auto"/>
            <w:vAlign w:val="center"/>
          </w:tcPr>
          <w:p w14:paraId="737288C0">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摇臂接收智能控制系统信号实现远程遥控，动力采用直流24V减速低压电机，连接杆采用90*60*1.5mm专用铝合金模具一体成。</w:t>
            </w:r>
          </w:p>
        </w:tc>
        <w:tc>
          <w:tcPr>
            <w:tcW w:w="369" w:type="pct"/>
            <w:shd w:val="clear" w:color="auto" w:fill="auto"/>
            <w:vAlign w:val="center"/>
          </w:tcPr>
          <w:p w14:paraId="56AC8C25">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369" w:type="pct"/>
            <w:shd w:val="clear" w:color="auto" w:fill="auto"/>
            <w:vAlign w:val="center"/>
          </w:tcPr>
          <w:p w14:paraId="54EA6D51">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14</w:t>
            </w:r>
          </w:p>
        </w:tc>
        <w:tc>
          <w:tcPr>
            <w:tcW w:w="681" w:type="pct"/>
            <w:shd w:val="clear" w:color="auto" w:fill="auto"/>
            <w:vAlign w:val="center"/>
          </w:tcPr>
          <w:p w14:paraId="428D6DDC">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170F6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vAlign w:val="center"/>
          </w:tcPr>
          <w:p w14:paraId="600464FB">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c>
          <w:tcPr>
            <w:tcW w:w="432" w:type="pct"/>
            <w:shd w:val="clear" w:color="auto" w:fill="auto"/>
            <w:vAlign w:val="center"/>
          </w:tcPr>
          <w:p w14:paraId="4804B8FA">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智能吊装电源模块</w:t>
            </w:r>
          </w:p>
        </w:tc>
        <w:tc>
          <w:tcPr>
            <w:tcW w:w="2771" w:type="pct"/>
            <w:shd w:val="clear" w:color="auto" w:fill="auto"/>
            <w:vAlign w:val="center"/>
          </w:tcPr>
          <w:p w14:paraId="517322D3">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采用ABS材质，模具一体成型。模块内预留高压、低压、上下水接口位置。</w:t>
            </w:r>
          </w:p>
        </w:tc>
        <w:tc>
          <w:tcPr>
            <w:tcW w:w="369" w:type="pct"/>
            <w:shd w:val="clear" w:color="auto" w:fill="auto"/>
            <w:vAlign w:val="center"/>
          </w:tcPr>
          <w:p w14:paraId="5D95CA54">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组</w:t>
            </w:r>
          </w:p>
        </w:tc>
        <w:tc>
          <w:tcPr>
            <w:tcW w:w="369" w:type="pct"/>
            <w:shd w:val="clear" w:color="auto" w:fill="auto"/>
            <w:vAlign w:val="center"/>
          </w:tcPr>
          <w:p w14:paraId="056A5E3A">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14</w:t>
            </w:r>
          </w:p>
        </w:tc>
        <w:tc>
          <w:tcPr>
            <w:tcW w:w="681" w:type="pct"/>
            <w:shd w:val="clear" w:color="auto" w:fill="auto"/>
            <w:vAlign w:val="center"/>
          </w:tcPr>
          <w:p w14:paraId="54F6F033">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67D92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vAlign w:val="center"/>
          </w:tcPr>
          <w:p w14:paraId="604A3D4E">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c>
          <w:tcPr>
            <w:tcW w:w="432" w:type="pct"/>
            <w:shd w:val="clear" w:color="auto" w:fill="auto"/>
            <w:vAlign w:val="center"/>
          </w:tcPr>
          <w:p w14:paraId="0FF4FB89">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智能吊装电源供应模块</w:t>
            </w:r>
          </w:p>
        </w:tc>
        <w:tc>
          <w:tcPr>
            <w:tcW w:w="2771" w:type="pct"/>
            <w:shd w:val="clear" w:color="auto" w:fill="auto"/>
            <w:vAlign w:val="center"/>
          </w:tcPr>
          <w:p w14:paraId="195CCDC1">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学生多功能电源模块外壳体采用ABS塑料原料模具注塑一次性加工成型，模块内部采用双舱体设计，水电隔离设计，防水功能，相互不干扰，保证设备安全可靠性预留多个供应系统安装位置可适应不同教学实验要求。</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2-1操作平台集成一块不小于90*44mm的LED液晶屏，其屏幕上面集成显示以下功能：220V高压输入、AC输入、DC输入、AC/DC切换、锁定，警报、调节+、调节-、举手功能指示。</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2-2、学生电源采用独立变压器，可独立控制及操作。</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2-3、数码显示交直流电压，学生电源既能独立操作，也能被教师控制。</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2-4、学生低压交流电源电压为0V-30V/2A，分辩率为1V。</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2-5、学生低压直流电源电压为0V-30V/2A，分辩率为0.1V。</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2-6、学生电源被教师控制及锁定后，锁定图案亮起，学生自己不能操作。</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2-7、学生电压设定是为上下按键设置方式。数显交流，直流电流。</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2-8、过载保护：当输出过载或短路时电源能自动延时关断电源，</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2-9、电源输入：AC220V±22V，50Hz±2.5Hz。</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2-10、工作环境条件，温度0～40℃，湿度≤90%（40℃）。</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2-11、连续工作时间：输出电流在额定电流范围内，允许8小时连续使用；大于额定电流时，不允许连续过载使用。</w:t>
            </w:r>
          </w:p>
        </w:tc>
        <w:tc>
          <w:tcPr>
            <w:tcW w:w="369" w:type="pct"/>
            <w:shd w:val="clear" w:color="auto" w:fill="auto"/>
            <w:vAlign w:val="center"/>
          </w:tcPr>
          <w:p w14:paraId="68E269C4">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组</w:t>
            </w:r>
          </w:p>
        </w:tc>
        <w:tc>
          <w:tcPr>
            <w:tcW w:w="369" w:type="pct"/>
            <w:shd w:val="clear" w:color="auto" w:fill="auto"/>
            <w:vAlign w:val="center"/>
          </w:tcPr>
          <w:p w14:paraId="45CE98E9">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c>
          <w:tcPr>
            <w:tcW w:w="681" w:type="pct"/>
            <w:shd w:val="clear" w:color="auto" w:fill="auto"/>
            <w:vAlign w:val="center"/>
          </w:tcPr>
          <w:p w14:paraId="36727784">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02EE7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vAlign w:val="center"/>
          </w:tcPr>
          <w:p w14:paraId="043B7616">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w:t>
            </w:r>
          </w:p>
        </w:tc>
        <w:tc>
          <w:tcPr>
            <w:tcW w:w="432" w:type="pct"/>
            <w:shd w:val="clear" w:color="auto" w:fill="auto"/>
            <w:vAlign w:val="center"/>
          </w:tcPr>
          <w:p w14:paraId="52E64DCB">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保险模块</w:t>
            </w:r>
          </w:p>
        </w:tc>
        <w:tc>
          <w:tcPr>
            <w:tcW w:w="2771" w:type="pct"/>
            <w:shd w:val="clear" w:color="auto" w:fill="auto"/>
            <w:vAlign w:val="center"/>
          </w:tcPr>
          <w:p w14:paraId="1C282EB3">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系统出现异常时，切断电源，确保实验操作时的安全性。</w:t>
            </w:r>
          </w:p>
        </w:tc>
        <w:tc>
          <w:tcPr>
            <w:tcW w:w="369" w:type="pct"/>
            <w:shd w:val="clear" w:color="auto" w:fill="auto"/>
            <w:vAlign w:val="center"/>
          </w:tcPr>
          <w:p w14:paraId="5BE055F8">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组</w:t>
            </w:r>
          </w:p>
        </w:tc>
        <w:tc>
          <w:tcPr>
            <w:tcW w:w="369" w:type="pct"/>
            <w:shd w:val="clear" w:color="auto" w:fill="auto"/>
            <w:vAlign w:val="center"/>
          </w:tcPr>
          <w:p w14:paraId="264782EF">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14</w:t>
            </w:r>
          </w:p>
        </w:tc>
        <w:tc>
          <w:tcPr>
            <w:tcW w:w="681" w:type="pct"/>
            <w:shd w:val="clear" w:color="auto" w:fill="auto"/>
            <w:vAlign w:val="center"/>
          </w:tcPr>
          <w:p w14:paraId="356915F7">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25C24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vAlign w:val="center"/>
          </w:tcPr>
          <w:p w14:paraId="72120970">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w:t>
            </w:r>
          </w:p>
        </w:tc>
        <w:tc>
          <w:tcPr>
            <w:tcW w:w="432" w:type="pct"/>
            <w:shd w:val="clear" w:color="auto" w:fill="auto"/>
            <w:vAlign w:val="center"/>
          </w:tcPr>
          <w:p w14:paraId="59242DA4">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智能照明</w:t>
            </w:r>
          </w:p>
        </w:tc>
        <w:tc>
          <w:tcPr>
            <w:tcW w:w="2771" w:type="pct"/>
            <w:shd w:val="clear" w:color="auto" w:fill="auto"/>
            <w:vAlign w:val="center"/>
          </w:tcPr>
          <w:p w14:paraId="59E56D4A">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接收智能化控制系统控制，配置LED日光灯1根，每根15W，灯罩采用PC一次成型，设计安装磨砂透明均光板，不仅能使光线扩散均匀更能起到安全防护作用。</w:t>
            </w:r>
          </w:p>
        </w:tc>
        <w:tc>
          <w:tcPr>
            <w:tcW w:w="369" w:type="pct"/>
            <w:shd w:val="clear" w:color="auto" w:fill="auto"/>
            <w:vAlign w:val="center"/>
          </w:tcPr>
          <w:p w14:paraId="51348C7B">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369" w:type="pct"/>
            <w:shd w:val="clear" w:color="auto" w:fill="auto"/>
            <w:vAlign w:val="center"/>
          </w:tcPr>
          <w:p w14:paraId="55B07541">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16</w:t>
            </w:r>
          </w:p>
        </w:tc>
        <w:tc>
          <w:tcPr>
            <w:tcW w:w="681" w:type="pct"/>
            <w:shd w:val="clear" w:color="auto" w:fill="auto"/>
            <w:vAlign w:val="center"/>
          </w:tcPr>
          <w:p w14:paraId="667CB82A">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0E285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vAlign w:val="center"/>
          </w:tcPr>
          <w:p w14:paraId="6E846F1F">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w:t>
            </w:r>
          </w:p>
        </w:tc>
        <w:tc>
          <w:tcPr>
            <w:tcW w:w="432" w:type="pct"/>
            <w:shd w:val="clear" w:color="auto" w:fill="auto"/>
            <w:vAlign w:val="center"/>
          </w:tcPr>
          <w:p w14:paraId="780382BD">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智能吊装模块封头</w:t>
            </w:r>
          </w:p>
        </w:tc>
        <w:tc>
          <w:tcPr>
            <w:tcW w:w="2771" w:type="pct"/>
            <w:shd w:val="clear" w:color="auto" w:fill="auto"/>
            <w:vAlign w:val="center"/>
          </w:tcPr>
          <w:p w14:paraId="5EC975D3">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两端保护罩整体注塑成型，保护主体构架内的供应系统的安全，防止灰尘进入罩体内。</w:t>
            </w:r>
          </w:p>
        </w:tc>
        <w:tc>
          <w:tcPr>
            <w:tcW w:w="369" w:type="pct"/>
            <w:shd w:val="clear" w:color="auto" w:fill="auto"/>
            <w:vAlign w:val="center"/>
          </w:tcPr>
          <w:p w14:paraId="4A583B29">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369" w:type="pct"/>
            <w:shd w:val="clear" w:color="auto" w:fill="auto"/>
            <w:vAlign w:val="center"/>
          </w:tcPr>
          <w:p w14:paraId="07DA05EA">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14</w:t>
            </w:r>
          </w:p>
        </w:tc>
        <w:tc>
          <w:tcPr>
            <w:tcW w:w="681" w:type="pct"/>
            <w:shd w:val="clear" w:color="auto" w:fill="auto"/>
            <w:vAlign w:val="center"/>
          </w:tcPr>
          <w:p w14:paraId="6A9BB0B9">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7C900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7" w:hRule="atLeast"/>
          <w:jc w:val="center"/>
        </w:trPr>
        <w:tc>
          <w:tcPr>
            <w:tcW w:w="374" w:type="pct"/>
            <w:shd w:val="clear" w:color="auto" w:fill="auto"/>
            <w:vAlign w:val="center"/>
          </w:tcPr>
          <w:p w14:paraId="24B2394F">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432" w:type="pct"/>
            <w:shd w:val="clear" w:color="auto" w:fill="auto"/>
            <w:vAlign w:val="center"/>
          </w:tcPr>
          <w:p w14:paraId="5E235454">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实验室废水综合处理设备</w:t>
            </w:r>
          </w:p>
        </w:tc>
        <w:tc>
          <w:tcPr>
            <w:tcW w:w="2771" w:type="pct"/>
            <w:shd w:val="clear" w:color="auto" w:fill="auto"/>
            <w:vAlign w:val="center"/>
          </w:tcPr>
          <w:p w14:paraId="4BAB53D4">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一、产品结构：日处理量0.5吨</w:t>
            </w:r>
          </w:p>
          <w:p w14:paraId="045FDFF1">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1.设备尺寸：≥1200*800*1500mm，电源输入：220V，功率：≤1.75kw。</w:t>
            </w:r>
          </w:p>
          <w:p w14:paraId="251E4E2A">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设备反应池采用PP材质焊接一体成型，板厚≥10mm；PP板密度≥0.9g/cm³，符合GB/T1033.1-2008《塑料.非泡沫塑料密度的测定，第一部分：浸渍法，液体比重瓶法和滴定法》的要求；断裂伸长率≥26%，拉伸强度≥33Mpa，符合GB/T1040.1-2025,GB/T1040.2-2022的要求；弯曲强度≥47Mpa，符合GB/T9341-2008《塑料.弯曲性能的测定》的要求；冲击强度≥26kJ/㎡，热变形温度≥105℃。</w:t>
            </w:r>
          </w:p>
          <w:p w14:paraId="19F392A5">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3.设备采用金属外壳，做防腐蚀喷涂处理；根据GB/T10125-2021《人造气氛腐蚀试验 盐雾试验》，乙酸盐雾试验：试验周期≥240h，缺陷面积≤0.009%，依据GB/T6461-2002标准，保护评级和外观评级≥10级；根据GB/T10125-2021《人造气氛腐蚀试验 盐雾试验》，中性盐雾试验：试验周期≥240h，缺陷面积≤0.014%，依据GB/T6461-2002标准，保护评级和外观评级≥10级；漆膜理化性能（耐冲击）：冲击高度（≥5次）100cm，漆膜表面无裂痕、无剥落、无裂纹</w:t>
            </w:r>
          </w:p>
          <w:p w14:paraId="30F7FA18">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二、系统工作原理及技术要求：</w:t>
            </w:r>
          </w:p>
          <w:p w14:paraId="74C1DEE1">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1.主要处理实验室废水有害物质的种类：无机物类、有机物类、生物类废水等；</w:t>
            </w:r>
          </w:p>
          <w:p w14:paraId="5B92FAE3">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2.设备处理工艺采用“设备处理工艺采用废水收集→PH调节→微电解及重金属捕捉反应→高级氧化→竖流沉淀装置→多介质过滤→复合式杀菌消毒”工艺。</w:t>
            </w:r>
          </w:p>
          <w:p w14:paraId="031C3196">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3.处理后水质标准：达到《综合污水排放标准》GB8978-1996中三级排放标准，经过实验废水处理系统处理后的废水可直接排入市政污水管网。</w:t>
            </w:r>
          </w:p>
          <w:p w14:paraId="6DC4AC5A">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4.通过液位传感器自动控制进水泵及设备运行；</w:t>
            </w:r>
          </w:p>
          <w:p w14:paraId="753031A2">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5.通过在线pH仪表控制加药泵的运行和停止，具有迟滞量设置功能；</w:t>
            </w:r>
          </w:p>
          <w:p w14:paraId="7FE8D838">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6.配置pH调节装置，通过传感器在线监控水质，根据需要添加相应药剂，完成水质酸碱度控制，同时系统具有根据pH值自动调整加药速度的功能，以确保pH调节效率和效果。</w:t>
            </w:r>
          </w:p>
          <w:p w14:paraId="5906C571">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7.配置高级氧化反应装置，利用臭氧氧化的高级氧化处理技术，主要用于水的消毒、去除水中酚、氰等污染物质，水的脱色、除去水中铁、锰等金属离子，除异味和臭味。在规定的时间和场所内，臭氧消毒器检测结果：样品浓度≥16.5mg/L，臭氧产量≥5.00g/h；样品接通电源运行60min后，臭氧泄漏量平均浓度≤0.06mg/m³</w:t>
            </w:r>
          </w:p>
          <w:p w14:paraId="5FF3CFE5">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三、智能化控制系统：</w:t>
            </w:r>
          </w:p>
          <w:p w14:paraId="07CB8728">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1.系统采用先进的智能组件和CAN总线技术，用户可以根据现场的水量、水质和成本要求，通过对各处理模块设备的科学组合，设定出符合用户需求、性价比最高的一体化自控软件系统</w:t>
            </w:r>
          </w:p>
          <w:p w14:paraId="27036955">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2.设备系统具备全能自动启停功能，无需定时开关机，用户单位实验室额外工作加班，设备正常运行。</w:t>
            </w:r>
          </w:p>
          <w:p w14:paraId="05923CFE">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3.自动清洗及校正：具有自动或手动两种方法进行清洗和设备校正。自动清洗功能：每一段时间处理结束后，可操作自动清洗仪器管路、阀门等部件</w:t>
            </w:r>
          </w:p>
          <w:p w14:paraId="3E6BCC74">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四、设备性能</w:t>
            </w:r>
          </w:p>
          <w:p w14:paraId="5CE6B911">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1.用电安全：为了保证设备整机用电安全，设备电气安全（绝缘电阻）≥50MΩ</w:t>
            </w:r>
          </w:p>
          <w:p w14:paraId="116DD703">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val="en-US" w:eastAsia="zh-CN" w:bidi="ar"/>
              </w:rPr>
              <w:t>2.</w:t>
            </w:r>
            <w:r>
              <w:rPr>
                <w:rFonts w:hint="eastAsia" w:ascii="仿宋" w:hAnsi="仿宋" w:eastAsia="仿宋" w:cs="仿宋"/>
                <w:color w:val="auto"/>
                <w:kern w:val="0"/>
                <w:sz w:val="21"/>
                <w:szCs w:val="21"/>
                <w:highlight w:val="none"/>
                <w:lang w:bidi="ar"/>
              </w:rPr>
              <w:t>设备运行产生的环境噪声：昼间≤55dB (A)、夜间≤50dB (A)，设备运转噪声要求符合《声环境质量标准》(GB3096-2008)标准要求</w:t>
            </w:r>
            <w:r>
              <w:rPr>
                <w:rFonts w:hint="eastAsia" w:ascii="仿宋" w:hAnsi="仿宋" w:eastAsia="仿宋" w:cs="仿宋"/>
                <w:color w:val="auto"/>
                <w:kern w:val="0"/>
                <w:sz w:val="21"/>
                <w:szCs w:val="21"/>
                <w:highlight w:val="none"/>
                <w:lang w:eastAsia="zh-CN" w:bidi="ar"/>
              </w:rPr>
              <w:t>。</w:t>
            </w:r>
          </w:p>
        </w:tc>
        <w:tc>
          <w:tcPr>
            <w:tcW w:w="369" w:type="pct"/>
            <w:shd w:val="clear" w:color="auto" w:fill="auto"/>
            <w:vAlign w:val="center"/>
          </w:tcPr>
          <w:p w14:paraId="7AB4F4E5">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369" w:type="pct"/>
            <w:shd w:val="clear" w:color="auto" w:fill="auto"/>
            <w:vAlign w:val="center"/>
          </w:tcPr>
          <w:p w14:paraId="16B34701">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81" w:type="pct"/>
            <w:shd w:val="clear" w:color="auto" w:fill="auto"/>
            <w:vAlign w:val="center"/>
          </w:tcPr>
          <w:p w14:paraId="7DECED49">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23FA4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vAlign w:val="center"/>
          </w:tcPr>
          <w:p w14:paraId="16A09785">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w:t>
            </w:r>
          </w:p>
        </w:tc>
        <w:tc>
          <w:tcPr>
            <w:tcW w:w="432" w:type="pct"/>
            <w:shd w:val="clear" w:color="auto" w:fill="auto"/>
            <w:vAlign w:val="center"/>
          </w:tcPr>
          <w:p w14:paraId="141606AE">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系统安装辅件</w:t>
            </w:r>
          </w:p>
        </w:tc>
        <w:tc>
          <w:tcPr>
            <w:tcW w:w="2771" w:type="pct"/>
            <w:shd w:val="clear" w:color="auto" w:fill="auto"/>
            <w:vAlign w:val="center"/>
          </w:tcPr>
          <w:p w14:paraId="7733DF20">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采用双槽钢横梁吊装方式，减少楼板承重，防止左右晃动，可进行上下、左右的平衡调节。主要辅件有：三角构件、直角座、龙骨架连接件、吊装挂件、安装连接板等。</w:t>
            </w:r>
          </w:p>
        </w:tc>
        <w:tc>
          <w:tcPr>
            <w:tcW w:w="369" w:type="pct"/>
            <w:shd w:val="clear" w:color="auto" w:fill="auto"/>
            <w:vAlign w:val="center"/>
          </w:tcPr>
          <w:p w14:paraId="025D3C42">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项</w:t>
            </w:r>
          </w:p>
        </w:tc>
        <w:tc>
          <w:tcPr>
            <w:tcW w:w="369" w:type="pct"/>
            <w:shd w:val="clear" w:color="auto" w:fill="auto"/>
            <w:vAlign w:val="center"/>
          </w:tcPr>
          <w:p w14:paraId="52E8F90D">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81" w:type="pct"/>
            <w:shd w:val="clear" w:color="auto" w:fill="auto"/>
            <w:vAlign w:val="center"/>
          </w:tcPr>
          <w:p w14:paraId="0811438C">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5779D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000" w:type="pct"/>
            <w:gridSpan w:val="6"/>
            <w:shd w:val="clear" w:color="auto" w:fill="auto"/>
            <w:vAlign w:val="center"/>
          </w:tcPr>
          <w:p w14:paraId="377EB0F8">
            <w:pPr>
              <w:snapToGrid w:val="0"/>
              <w:ind w:left="0" w:leftChars="0" w:right="0" w:rightChars="0" w:firstLine="0" w:firstLineChars="0"/>
              <w:jc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五.基建区</w:t>
            </w:r>
          </w:p>
        </w:tc>
      </w:tr>
      <w:tr w14:paraId="65444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vAlign w:val="center"/>
          </w:tcPr>
          <w:p w14:paraId="4F92369F">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432" w:type="pct"/>
            <w:shd w:val="clear" w:color="auto" w:fill="auto"/>
            <w:vAlign w:val="center"/>
          </w:tcPr>
          <w:p w14:paraId="5F1A3F9B">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LED黑板灯</w:t>
            </w:r>
          </w:p>
        </w:tc>
        <w:tc>
          <w:tcPr>
            <w:tcW w:w="2771" w:type="pct"/>
            <w:shd w:val="clear" w:color="auto" w:fill="auto"/>
            <w:vAlign w:val="center"/>
          </w:tcPr>
          <w:p w14:paraId="130C54B3">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1、LED黑板灯外形平整、无凹陷和毛刺，焊缝无透光现象，表面均匀、光洁，无流挂现象，灯具尺寸：长度 1200±10mm；宽度 80±10mm；厚度 40 ±10mm；2、LED黑板灯额定功率：36±4W；满足功率因数≥0.95；光效≥85lm/w色温：5000K ±200K；3、LED黑板灯色容差：≤1SDCM，显色指数 Ra≥90，R9≥80；色空间不一致性≤0.0034、LED黑板灯光输出波形频率在90Hz＜ƒ≤3125Hz时波动深度≤1%；5、为保证灯具的照度和均匀度，黑板灯光谱透射比≥90%；6、为保持 LED 黑板灯的使用寿命与美观度，防止灰尘，蚊虫等进入,LED黑板灯防护等级需≥IP55；7、LED黑板灯电源端子传导骚扰电压、辐射骚扰场强、辐射磁感应电流8、LED黑板灯寿命≥50000小时；9、为防止LED黑板灯吊杆日久生锈及脱落，吊杆通过盐雾测试且可承受12倍的灯具重量；10、为保证黑板灯性能安全，LED 黑板灯垂直燃烧等级要求V-0；需通过 1KV 或以上浪涌冲击抗扰实验；11、LED 黑板灯选用足够数量小功率 LED 灯珠,灯珠实际使用功率不超 过额定功率的三分之一，以提高其发光效率和降低灯具光衰；12、LED黑板灯依据 频闪质量特征认证结果为无显著影响水平或无频闪危害；13、LED黑板灯的蓝光危害等级为 RG0；</w:t>
            </w:r>
          </w:p>
        </w:tc>
        <w:tc>
          <w:tcPr>
            <w:tcW w:w="369" w:type="pct"/>
            <w:shd w:val="clear" w:color="auto" w:fill="auto"/>
            <w:vAlign w:val="center"/>
          </w:tcPr>
          <w:p w14:paraId="7C523E10">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369" w:type="pct"/>
            <w:shd w:val="clear" w:color="auto" w:fill="auto"/>
            <w:vAlign w:val="center"/>
          </w:tcPr>
          <w:p w14:paraId="1193D80E">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c>
          <w:tcPr>
            <w:tcW w:w="681" w:type="pct"/>
            <w:shd w:val="clear" w:color="auto" w:fill="auto"/>
            <w:vAlign w:val="center"/>
          </w:tcPr>
          <w:p w14:paraId="42AE18ED">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08962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vAlign w:val="center"/>
          </w:tcPr>
          <w:p w14:paraId="38EF09E0">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432" w:type="pct"/>
            <w:shd w:val="clear" w:color="auto" w:fill="auto"/>
            <w:vAlign w:val="center"/>
          </w:tcPr>
          <w:p w14:paraId="6BA15F21">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LED教室灯</w:t>
            </w:r>
          </w:p>
        </w:tc>
        <w:tc>
          <w:tcPr>
            <w:tcW w:w="2771" w:type="pct"/>
            <w:shd w:val="clear" w:color="auto" w:fill="auto"/>
            <w:vAlign w:val="center"/>
          </w:tcPr>
          <w:p w14:paraId="376CF42A">
            <w:pPr>
              <w:widowControl/>
              <w:snapToGrid w:val="0"/>
              <w:ind w:left="0" w:leftChars="0" w:right="0" w:rightChars="0" w:firstLine="0" w:firstLineChars="0"/>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1、LED教室灯采用一体式金属材质+格栅防眩工艺；外形平整、无凹陷和毛刺，焊缝无透光现象，表面均匀、光洁，背面出光，无流挂现象，灯具尺寸：长度 1200±10mm；宽度 300±10mm；厚度 40 ±10mm；2、LED教室灯额定功率：40W±4W；功率因素≥0.98；灯具效能≥110lm/W；色温：5000K ±200K；3、LED教室灯色容差：≤1SDCM，显色指数 Ra≥95，R9≥95；色空间不一致性≤0.003；4、LED教室灯光输出波形频率在90Hz＜ƒ≤3125Hz时波动深度≤1%；5、为保证灯具的照度和均匀度，LED教室灯光谱透射比≥90%；6、为保持 LED 教室灯的使用寿命与美观度，防止灰尘，蚊虫 等进入,LED教室灯防护等级需≥IP55；7、LED教室灯统一眩光值：UGR≤16；工作噪声≤10dB(A)；8、LED教室灯寿命≥50000小时；9、为防止灯具吊杆日久生锈及脱落，灯具吊杆通过盐雾测试且可承受12倍的灯具重量；10、为保证教室灯性能安全，根据 ，LED 教室灯垂直燃烧等级要求V-0；需通过 1KV 或以上浪涌冲击抗扰实验；11、LED 教室灯选用足够数量小功率 LED 灯珠,灯珠实际使用功率不超过额定功率的二分之一,以提高其发光效率和降低灯具光衰；12、LED教室灯依据  频闪质量特征认证结果为无显著影响或无频闪危害；</w:t>
            </w:r>
          </w:p>
          <w:p w14:paraId="08ED0219">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13、LED教室灯的蓝光危害等级为 RG0；</w:t>
            </w:r>
          </w:p>
        </w:tc>
        <w:tc>
          <w:tcPr>
            <w:tcW w:w="369" w:type="pct"/>
            <w:shd w:val="clear" w:color="auto" w:fill="auto"/>
            <w:vAlign w:val="center"/>
          </w:tcPr>
          <w:p w14:paraId="0D0BD2EF">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369" w:type="pct"/>
            <w:shd w:val="clear" w:color="auto" w:fill="auto"/>
            <w:vAlign w:val="center"/>
          </w:tcPr>
          <w:p w14:paraId="321ABBE5">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681" w:type="pct"/>
            <w:shd w:val="clear" w:color="auto" w:fill="auto"/>
            <w:vAlign w:val="center"/>
          </w:tcPr>
          <w:p w14:paraId="6AA43D52">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1DDDE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vAlign w:val="center"/>
          </w:tcPr>
          <w:p w14:paraId="010FC61F">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c>
          <w:tcPr>
            <w:tcW w:w="432" w:type="pct"/>
            <w:shd w:val="clear" w:color="auto" w:fill="auto"/>
            <w:vAlign w:val="center"/>
          </w:tcPr>
          <w:p w14:paraId="06E22B84">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电线线路</w:t>
            </w:r>
          </w:p>
        </w:tc>
        <w:tc>
          <w:tcPr>
            <w:tcW w:w="2771" w:type="pct"/>
            <w:shd w:val="clear" w:color="auto" w:fill="auto"/>
            <w:vAlign w:val="center"/>
          </w:tcPr>
          <w:p w14:paraId="2802264C">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预埋铺设耐压PVC套管，主干电源线采用2.5 mm²多芯铜质护套线，支干电源线采用2.5mm²、1.5mm²多芯铜质护套线。</w:t>
            </w:r>
          </w:p>
        </w:tc>
        <w:tc>
          <w:tcPr>
            <w:tcW w:w="369" w:type="pct"/>
            <w:shd w:val="clear" w:color="auto" w:fill="auto"/>
            <w:vAlign w:val="center"/>
          </w:tcPr>
          <w:p w14:paraId="1824C54E">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val="en-US" w:eastAsia="zh-CN" w:bidi="ar"/>
              </w:rPr>
              <w:t>间</w:t>
            </w:r>
          </w:p>
        </w:tc>
        <w:tc>
          <w:tcPr>
            <w:tcW w:w="369" w:type="pct"/>
            <w:shd w:val="clear" w:color="auto" w:fill="auto"/>
            <w:vAlign w:val="center"/>
          </w:tcPr>
          <w:p w14:paraId="4EB80C3E">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81" w:type="pct"/>
            <w:shd w:val="clear" w:color="auto" w:fill="auto"/>
            <w:vAlign w:val="center"/>
          </w:tcPr>
          <w:p w14:paraId="1BC0F2C4">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0358B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vAlign w:val="center"/>
          </w:tcPr>
          <w:p w14:paraId="107FAA8A">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c>
          <w:tcPr>
            <w:tcW w:w="432" w:type="pct"/>
            <w:shd w:val="clear" w:color="auto" w:fill="auto"/>
            <w:vAlign w:val="center"/>
          </w:tcPr>
          <w:p w14:paraId="55C1E63C">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窗帘</w:t>
            </w:r>
          </w:p>
        </w:tc>
        <w:tc>
          <w:tcPr>
            <w:tcW w:w="2771" w:type="pct"/>
            <w:shd w:val="clear" w:color="auto" w:fill="auto"/>
            <w:vAlign w:val="center"/>
          </w:tcPr>
          <w:p w14:paraId="116BDA48">
            <w:pPr>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1.</w:t>
            </w:r>
            <w:r>
              <w:rPr>
                <w:rFonts w:hint="eastAsia" w:ascii="仿宋" w:hAnsi="仿宋" w:eastAsia="仿宋" w:cs="仿宋"/>
                <w:color w:val="auto"/>
                <w:highlight w:val="none"/>
              </w:rPr>
              <w:t>防水遮光</w:t>
            </w:r>
          </w:p>
          <w:p w14:paraId="789621E8">
            <w:pPr>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2.</w:t>
            </w:r>
            <w:r>
              <w:rPr>
                <w:rFonts w:hint="eastAsia" w:ascii="仿宋" w:hAnsi="仿宋" w:eastAsia="仿宋" w:cs="仿宋"/>
                <w:color w:val="auto"/>
                <w:highlight w:val="none"/>
              </w:rPr>
              <w:t>面料成分</w:t>
            </w:r>
          </w:p>
          <w:p w14:paraId="7DE8E3D4">
            <w:pPr>
              <w:rPr>
                <w:rFonts w:hint="eastAsia" w:ascii="仿宋" w:hAnsi="仿宋" w:eastAsia="仿宋" w:cs="仿宋"/>
                <w:color w:val="auto"/>
                <w:highlight w:val="none"/>
              </w:rPr>
            </w:pPr>
            <w:r>
              <w:rPr>
                <w:rFonts w:hint="eastAsia" w:ascii="仿宋" w:hAnsi="仿宋" w:eastAsia="仿宋" w:cs="仿宋"/>
                <w:color w:val="auto"/>
                <w:highlight w:val="none"/>
              </w:rPr>
              <w:t>面层：聚酯纤维（涤纶）100%（抗皱、耐磨、不掉色）</w:t>
            </w:r>
          </w:p>
          <w:p w14:paraId="12600D93">
            <w:pPr>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3.</w:t>
            </w:r>
            <w:r>
              <w:rPr>
                <w:rFonts w:hint="eastAsia" w:ascii="仿宋" w:hAnsi="仿宋" w:eastAsia="仿宋" w:cs="仿宋"/>
                <w:color w:val="auto"/>
                <w:highlight w:val="none"/>
              </w:rPr>
              <w:t>面料工艺：高精密织造、高温定型、无甲醛、无异味</w:t>
            </w:r>
          </w:p>
          <w:p w14:paraId="74F58711">
            <w:pPr>
              <w:rPr>
                <w:rFonts w:hint="eastAsia" w:ascii="仿宋" w:hAnsi="仿宋" w:eastAsia="仿宋" w:cs="仿宋"/>
                <w:color w:val="auto"/>
                <w:highlight w:val="none"/>
              </w:rPr>
            </w:pPr>
            <w:r>
              <w:rPr>
                <w:rFonts w:hint="eastAsia" w:ascii="仿宋" w:hAnsi="仿宋" w:eastAsia="仿宋" w:cs="仿宋"/>
                <w:color w:val="auto"/>
                <w:highlight w:val="none"/>
              </w:rPr>
              <w:t>厚度：</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highlight w:val="none"/>
              </w:rPr>
              <w:t>0.30 mm</w:t>
            </w:r>
          </w:p>
          <w:p w14:paraId="2610E765">
            <w:pPr>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4.</w:t>
            </w:r>
            <w:r>
              <w:rPr>
                <w:rFonts w:hint="eastAsia" w:ascii="仿宋" w:hAnsi="仿宋" w:eastAsia="仿宋" w:cs="仿宋"/>
                <w:color w:val="auto"/>
                <w:highlight w:val="none"/>
              </w:rPr>
              <w:t>尺寸与规格</w:t>
            </w:r>
          </w:p>
          <w:p w14:paraId="1EFE4A02">
            <w:pPr>
              <w:rPr>
                <w:rFonts w:hint="eastAsia" w:ascii="仿宋" w:hAnsi="仿宋" w:eastAsia="仿宋" w:cs="仿宋"/>
                <w:color w:val="auto"/>
                <w:highlight w:val="none"/>
              </w:rPr>
            </w:pPr>
            <w:r>
              <w:rPr>
                <w:rFonts w:hint="eastAsia" w:ascii="仿宋" w:hAnsi="仿宋" w:eastAsia="仿宋" w:cs="仿宋"/>
                <w:color w:val="auto"/>
                <w:highlight w:val="none"/>
              </w:rPr>
              <w:t>宽度：定制（ 3.0m）</w:t>
            </w:r>
          </w:p>
          <w:p w14:paraId="3BF4037D">
            <w:pPr>
              <w:rPr>
                <w:rFonts w:hint="eastAsia" w:ascii="仿宋" w:hAnsi="仿宋" w:eastAsia="仿宋" w:cs="仿宋"/>
                <w:color w:val="auto"/>
                <w:highlight w:val="none"/>
              </w:rPr>
            </w:pPr>
            <w:r>
              <w:rPr>
                <w:rFonts w:hint="eastAsia" w:ascii="仿宋" w:hAnsi="仿宋" w:eastAsia="仿宋" w:cs="仿宋"/>
                <w:color w:val="auto"/>
                <w:highlight w:val="none"/>
              </w:rPr>
              <w:t>高度：定制（常规最高 2.</w:t>
            </w:r>
            <w:r>
              <w:rPr>
                <w:rFonts w:hint="eastAsia" w:ascii="仿宋" w:hAnsi="仿宋" w:eastAsia="仿宋" w:cs="仿宋"/>
                <w:color w:val="auto"/>
                <w:highlight w:val="none"/>
                <w:lang w:val="en-US" w:eastAsia="zh-CN"/>
              </w:rPr>
              <w:t>8</w:t>
            </w:r>
            <w:r>
              <w:rPr>
                <w:rFonts w:hint="eastAsia" w:ascii="仿宋" w:hAnsi="仿宋" w:eastAsia="仿宋" w:cs="仿宋"/>
                <w:color w:val="auto"/>
                <w:highlight w:val="none"/>
              </w:rPr>
              <w:t>m）</w:t>
            </w:r>
          </w:p>
          <w:p w14:paraId="5C321DD4">
            <w:pPr>
              <w:rPr>
                <w:rFonts w:hint="eastAsia" w:ascii="仿宋" w:hAnsi="仿宋" w:eastAsia="仿宋" w:cs="仿宋"/>
                <w:color w:val="auto"/>
                <w:highlight w:val="none"/>
              </w:rPr>
            </w:pPr>
            <w:r>
              <w:rPr>
                <w:rFonts w:hint="eastAsia" w:ascii="仿宋" w:hAnsi="仿宋" w:eastAsia="仿宋" w:cs="仿宋"/>
                <w:color w:val="auto"/>
                <w:highlight w:val="none"/>
              </w:rPr>
              <w:t>褶皱比例：1:1.8</w:t>
            </w:r>
          </w:p>
          <w:p w14:paraId="18168871">
            <w:pPr>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5.</w:t>
            </w:r>
            <w:r>
              <w:rPr>
                <w:rFonts w:hint="eastAsia" w:ascii="仿宋" w:hAnsi="仿宋" w:eastAsia="仿宋" w:cs="仿宋"/>
                <w:color w:val="auto"/>
                <w:highlight w:val="none"/>
              </w:rPr>
              <w:t>使用性能</w:t>
            </w:r>
          </w:p>
          <w:p w14:paraId="4DB6B43E">
            <w:pPr>
              <w:rPr>
                <w:rFonts w:hint="eastAsia" w:ascii="仿宋" w:hAnsi="仿宋" w:eastAsia="仿宋" w:cs="仿宋"/>
                <w:color w:val="auto"/>
                <w:highlight w:val="none"/>
              </w:rPr>
            </w:pPr>
            <w:r>
              <w:rPr>
                <w:rFonts w:hint="eastAsia" w:ascii="仿宋" w:hAnsi="仿宋" w:eastAsia="仿宋" w:cs="仿宋"/>
                <w:color w:val="auto"/>
                <w:highlight w:val="none"/>
              </w:rPr>
              <w:t>隔热保温：有效阻隔阳光热量，降低室内温度 2–6℃</w:t>
            </w:r>
          </w:p>
          <w:p w14:paraId="48895D87">
            <w:pPr>
              <w:rPr>
                <w:rFonts w:hint="eastAsia" w:ascii="仿宋" w:hAnsi="仿宋" w:eastAsia="仿宋" w:cs="仿宋"/>
                <w:color w:val="auto"/>
                <w:highlight w:val="none"/>
              </w:rPr>
            </w:pPr>
            <w:r>
              <w:rPr>
                <w:rFonts w:hint="eastAsia" w:ascii="仿宋" w:hAnsi="仿宋" w:eastAsia="仿宋" w:cs="仿宋"/>
                <w:color w:val="auto"/>
                <w:highlight w:val="none"/>
              </w:rPr>
              <w:t>隔音：辅助降噪（约 10–15dB）</w:t>
            </w:r>
          </w:p>
          <w:p w14:paraId="06068F80">
            <w:pPr>
              <w:rPr>
                <w:rFonts w:hint="eastAsia" w:ascii="仿宋" w:hAnsi="仿宋" w:eastAsia="仿宋" w:cs="仿宋"/>
                <w:color w:val="auto"/>
                <w:highlight w:val="none"/>
              </w:rPr>
            </w:pPr>
            <w:r>
              <w:rPr>
                <w:rFonts w:hint="eastAsia" w:ascii="仿宋" w:hAnsi="仿宋" w:eastAsia="仿宋" w:cs="仿宋"/>
                <w:color w:val="auto"/>
                <w:highlight w:val="none"/>
              </w:rPr>
              <w:t>垂感：垂坠自然，不飘、不翘边</w:t>
            </w:r>
          </w:p>
          <w:p w14:paraId="52B9BA24">
            <w:pPr>
              <w:rPr>
                <w:rFonts w:hint="eastAsia" w:ascii="仿宋" w:hAnsi="仿宋" w:eastAsia="仿宋" w:cs="仿宋"/>
                <w:color w:val="auto"/>
                <w:highlight w:val="none"/>
                <w:lang w:eastAsia="zh-CN"/>
              </w:rPr>
            </w:pPr>
            <w:r>
              <w:rPr>
                <w:rFonts w:hint="eastAsia" w:ascii="仿宋" w:hAnsi="仿宋" w:eastAsia="仿宋" w:cs="仿宋"/>
                <w:color w:val="auto"/>
                <w:highlight w:val="none"/>
              </w:rPr>
              <w:t>清洗：可机洗不易变形</w:t>
            </w:r>
            <w:r>
              <w:rPr>
                <w:rFonts w:hint="eastAsia" w:ascii="仿宋" w:hAnsi="仿宋" w:eastAsia="仿宋" w:cs="仿宋"/>
                <w:color w:val="auto"/>
                <w:highlight w:val="none"/>
                <w:lang w:eastAsia="zh-CN"/>
              </w:rPr>
              <w:t>。</w:t>
            </w:r>
          </w:p>
          <w:p w14:paraId="7B303E49">
            <w:pPr>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6.</w:t>
            </w:r>
            <w:r>
              <w:rPr>
                <w:rFonts w:hint="eastAsia" w:ascii="仿宋" w:hAnsi="仿宋" w:eastAsia="仿宋" w:cs="仿宋"/>
                <w:color w:val="auto"/>
                <w:highlight w:val="none"/>
              </w:rPr>
              <w:t>配件</w:t>
            </w:r>
          </w:p>
          <w:p w14:paraId="1BCF0EC3">
            <w:pPr>
              <w:rPr>
                <w:rFonts w:hint="eastAsia" w:ascii="仿宋" w:hAnsi="仿宋" w:eastAsia="仿宋" w:cs="仿宋"/>
                <w:color w:val="auto"/>
                <w:highlight w:val="none"/>
              </w:rPr>
            </w:pPr>
            <w:r>
              <w:rPr>
                <w:rFonts w:hint="eastAsia" w:ascii="仿宋" w:hAnsi="仿宋" w:eastAsia="仿宋" w:cs="仿宋"/>
                <w:color w:val="auto"/>
                <w:highlight w:val="none"/>
              </w:rPr>
              <w:t xml:space="preserve"> 静音轨道，承重≥窗帘重量 1.5 倍</w:t>
            </w:r>
          </w:p>
          <w:p w14:paraId="3483B01A">
            <w:pPr>
              <w:rPr>
                <w:rFonts w:hint="eastAsia" w:ascii="仿宋" w:hAnsi="仿宋" w:eastAsia="仿宋" w:cs="仿宋"/>
                <w:color w:val="auto"/>
                <w:highlight w:val="none"/>
              </w:rPr>
            </w:pPr>
            <w:r>
              <w:rPr>
                <w:rFonts w:hint="eastAsia" w:ascii="仿宋" w:hAnsi="仿宋" w:eastAsia="仿宋" w:cs="仿宋"/>
                <w:color w:val="auto"/>
                <w:highlight w:val="none"/>
              </w:rPr>
              <w:t>挂钩 / 布带：涤纶加强布带，金属四爪钩 / S 钩，耐用不生锈</w:t>
            </w:r>
          </w:p>
          <w:p w14:paraId="08704F19">
            <w:pPr>
              <w:widowControl/>
              <w:snapToGrid w:val="0"/>
              <w:ind w:left="0" w:leftChars="0" w:right="0" w:rightChars="0" w:firstLine="0" w:firstLineChars="0"/>
              <w:jc w:val="left"/>
              <w:textAlignment w:val="center"/>
              <w:rPr>
                <w:rFonts w:hint="eastAsia" w:ascii="仿宋" w:hAnsi="仿宋" w:eastAsia="仿宋" w:cs="仿宋"/>
                <w:snapToGrid w:val="0"/>
                <w:color w:val="auto"/>
                <w:sz w:val="21"/>
                <w:szCs w:val="21"/>
                <w:highlight w:val="none"/>
                <w:lang w:val="en-US" w:eastAsia="en-US" w:bidi="ar-SA"/>
              </w:rPr>
            </w:pPr>
            <w:r>
              <w:rPr>
                <w:rFonts w:hint="eastAsia" w:ascii="仿宋" w:hAnsi="仿宋" w:eastAsia="仿宋" w:cs="仿宋"/>
                <w:color w:val="auto"/>
                <w:highlight w:val="none"/>
              </w:rPr>
              <w:t>侧边处理：锁边 / 包边，牢固不脱线</w:t>
            </w:r>
            <w:r>
              <w:rPr>
                <w:rFonts w:hint="eastAsia" w:ascii="仿宋" w:hAnsi="仿宋" w:eastAsia="仿宋" w:cs="仿宋"/>
                <w:color w:val="auto"/>
                <w:highlight w:val="none"/>
                <w:lang w:eastAsia="zh-CN"/>
              </w:rPr>
              <w:t>。</w:t>
            </w:r>
          </w:p>
        </w:tc>
        <w:tc>
          <w:tcPr>
            <w:tcW w:w="369" w:type="pct"/>
            <w:shd w:val="clear" w:color="auto" w:fill="auto"/>
            <w:vAlign w:val="center"/>
          </w:tcPr>
          <w:p w14:paraId="76523354">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val="en-US" w:eastAsia="zh-CN" w:bidi="ar"/>
              </w:rPr>
              <w:t>米</w:t>
            </w:r>
          </w:p>
        </w:tc>
        <w:tc>
          <w:tcPr>
            <w:tcW w:w="369" w:type="pct"/>
            <w:shd w:val="clear" w:color="auto" w:fill="auto"/>
            <w:vAlign w:val="center"/>
          </w:tcPr>
          <w:p w14:paraId="0F7370AD">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val="en-US" w:eastAsia="zh-CN" w:bidi="ar"/>
              </w:rPr>
              <w:t>3</w:t>
            </w:r>
            <w:r>
              <w:rPr>
                <w:rFonts w:hint="eastAsia" w:ascii="仿宋" w:hAnsi="仿宋" w:eastAsia="仿宋" w:cs="仿宋"/>
                <w:color w:val="auto"/>
                <w:kern w:val="0"/>
                <w:sz w:val="21"/>
                <w:szCs w:val="21"/>
                <w:highlight w:val="none"/>
                <w:lang w:bidi="ar"/>
              </w:rPr>
              <w:t>6</w:t>
            </w:r>
          </w:p>
        </w:tc>
        <w:tc>
          <w:tcPr>
            <w:tcW w:w="681" w:type="pct"/>
            <w:shd w:val="clear" w:color="auto" w:fill="auto"/>
            <w:vAlign w:val="center"/>
          </w:tcPr>
          <w:p w14:paraId="401DB807">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14B79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vAlign w:val="center"/>
          </w:tcPr>
          <w:p w14:paraId="4D94AAE7">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c>
          <w:tcPr>
            <w:tcW w:w="432" w:type="pct"/>
            <w:shd w:val="clear" w:color="auto" w:fill="auto"/>
            <w:vAlign w:val="center"/>
          </w:tcPr>
          <w:p w14:paraId="3BF5DF5E">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地面</w:t>
            </w:r>
          </w:p>
        </w:tc>
        <w:tc>
          <w:tcPr>
            <w:tcW w:w="2771" w:type="pct"/>
            <w:shd w:val="clear" w:color="auto" w:fill="auto"/>
            <w:vAlign w:val="center"/>
          </w:tcPr>
          <w:p w14:paraId="70DC9E5B">
            <w:pPr>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1.瓷砖要求;</w:t>
            </w:r>
          </w:p>
          <w:p w14:paraId="14A9D207">
            <w:pPr>
              <w:rPr>
                <w:rFonts w:hint="eastAsia" w:ascii="仿宋" w:hAnsi="仿宋" w:eastAsia="仿宋" w:cs="仿宋"/>
                <w:color w:val="auto"/>
                <w:highlight w:val="none"/>
                <w:lang w:val="en-US" w:eastAsia="zh-CN"/>
              </w:rPr>
            </w:pPr>
            <w:r>
              <w:rPr>
                <w:rFonts w:hint="eastAsia" w:ascii="仿宋" w:hAnsi="仿宋" w:eastAsia="仿宋" w:cs="仿宋"/>
                <w:color w:val="auto"/>
                <w:highlight w:val="none"/>
              </w:rPr>
              <w:t>材质：通体同质耐腐瓷砖</w:t>
            </w:r>
            <w:r>
              <w:rPr>
                <w:rFonts w:hint="eastAsia" w:ascii="仿宋" w:hAnsi="仿宋" w:eastAsia="仿宋" w:cs="仿宋"/>
                <w:color w:val="auto"/>
                <w:highlight w:val="none"/>
                <w:lang w:eastAsia="zh-CN"/>
              </w:rPr>
              <w:t>。</w:t>
            </w:r>
          </w:p>
          <w:p w14:paraId="29B2FC16">
            <w:pPr>
              <w:rPr>
                <w:rFonts w:hint="eastAsia" w:ascii="仿宋" w:hAnsi="仿宋" w:eastAsia="仿宋" w:cs="仿宋"/>
                <w:color w:val="auto"/>
                <w:highlight w:val="none"/>
              </w:rPr>
            </w:pPr>
            <w:r>
              <w:rPr>
                <w:rFonts w:hint="eastAsia" w:ascii="仿宋" w:hAnsi="仿宋" w:eastAsia="仿宋" w:cs="仿宋"/>
                <w:color w:val="auto"/>
                <w:highlight w:val="none"/>
              </w:rPr>
              <w:t>常用规格：600×600mm（可按现场调整）</w:t>
            </w:r>
          </w:p>
          <w:p w14:paraId="0EA5BDC5">
            <w:pPr>
              <w:rPr>
                <w:rFonts w:hint="eastAsia" w:ascii="仿宋" w:hAnsi="仿宋" w:eastAsia="仿宋" w:cs="仿宋"/>
                <w:color w:val="auto"/>
                <w:highlight w:val="none"/>
              </w:rPr>
            </w:pPr>
            <w:r>
              <w:rPr>
                <w:rFonts w:hint="eastAsia" w:ascii="仿宋" w:hAnsi="仿宋" w:eastAsia="仿宋" w:cs="仿宋"/>
                <w:color w:val="auto"/>
                <w:highlight w:val="none"/>
              </w:rPr>
              <w:t>厚度：≥10mm</w:t>
            </w:r>
          </w:p>
          <w:p w14:paraId="312B00CD">
            <w:pPr>
              <w:rPr>
                <w:rFonts w:hint="eastAsia" w:ascii="仿宋" w:hAnsi="仿宋" w:eastAsia="仿宋" w:cs="仿宋"/>
                <w:color w:val="auto"/>
                <w:highlight w:val="none"/>
              </w:rPr>
            </w:pPr>
            <w:r>
              <w:rPr>
                <w:rFonts w:hint="eastAsia" w:ascii="仿宋" w:hAnsi="仿宋" w:eastAsia="仿宋" w:cs="仿宋"/>
                <w:color w:val="auto"/>
                <w:highlight w:val="none"/>
              </w:rPr>
              <w:t>外观：表面平整、无裂纹、缺角、气泡、色差；棱角规整，边缘倒角处理（防磕碰、便于清洁）</w:t>
            </w:r>
          </w:p>
          <w:p w14:paraId="2CB6F7DD">
            <w:pPr>
              <w:rPr>
                <w:rFonts w:hint="eastAsia" w:ascii="仿宋" w:hAnsi="仿宋" w:eastAsia="仿宋" w:cs="仿宋"/>
                <w:color w:val="auto"/>
                <w:highlight w:val="none"/>
              </w:rPr>
            </w:pPr>
            <w:r>
              <w:rPr>
                <w:rFonts w:hint="eastAsia" w:ascii="仿宋" w:hAnsi="仿宋" w:eastAsia="仿宋" w:cs="仿宋"/>
                <w:color w:val="auto"/>
                <w:highlight w:val="none"/>
              </w:rPr>
              <w:t>颜色：浅灰 / 浅蓝为主（便于及时发现试剂渗漏），整间无色差</w:t>
            </w:r>
          </w:p>
          <w:p w14:paraId="6EE43375">
            <w:pPr>
              <w:rPr>
                <w:rFonts w:hint="eastAsia" w:ascii="仿宋" w:hAnsi="仿宋" w:eastAsia="仿宋" w:cs="仿宋"/>
                <w:color w:val="auto"/>
                <w:highlight w:val="none"/>
              </w:rPr>
            </w:pPr>
            <w:r>
              <w:rPr>
                <w:rFonts w:hint="eastAsia" w:ascii="仿宋" w:hAnsi="仿宋" w:eastAsia="仿宋" w:cs="仿宋"/>
                <w:color w:val="auto"/>
                <w:highlight w:val="none"/>
              </w:rPr>
              <w:t>（二）物理性能</w:t>
            </w:r>
          </w:p>
          <w:p w14:paraId="5041F529">
            <w:pPr>
              <w:rPr>
                <w:rFonts w:hint="eastAsia" w:ascii="仿宋" w:hAnsi="仿宋" w:eastAsia="仿宋" w:cs="仿宋"/>
                <w:color w:val="auto"/>
                <w:highlight w:val="none"/>
                <w:lang w:eastAsia="zh-CN"/>
              </w:rPr>
            </w:pPr>
            <w:r>
              <w:rPr>
                <w:rFonts w:hint="eastAsia" w:ascii="仿宋" w:hAnsi="仿宋" w:eastAsia="仿宋" w:cs="仿宋"/>
                <w:color w:val="auto"/>
                <w:highlight w:val="none"/>
              </w:rPr>
              <w:t>耐磨性：耐磨，长期行走不发白、不露底</w:t>
            </w:r>
            <w:r>
              <w:rPr>
                <w:rFonts w:hint="eastAsia" w:ascii="仿宋" w:hAnsi="仿宋" w:eastAsia="仿宋" w:cs="仿宋"/>
                <w:color w:val="auto"/>
                <w:highlight w:val="none"/>
                <w:lang w:eastAsia="zh-CN"/>
              </w:rPr>
              <w:t>。</w:t>
            </w:r>
          </w:p>
          <w:p w14:paraId="42D6AE9C">
            <w:pPr>
              <w:rPr>
                <w:rFonts w:hint="eastAsia" w:ascii="仿宋" w:hAnsi="仿宋" w:eastAsia="仿宋" w:cs="仿宋"/>
                <w:color w:val="auto"/>
                <w:highlight w:val="none"/>
                <w:lang w:eastAsia="zh-CN"/>
              </w:rPr>
            </w:pPr>
            <w:r>
              <w:rPr>
                <w:rFonts w:hint="eastAsia" w:ascii="仿宋" w:hAnsi="仿宋" w:eastAsia="仿宋" w:cs="仿宋"/>
                <w:color w:val="auto"/>
                <w:highlight w:val="none"/>
              </w:rPr>
              <w:t>防滑</w:t>
            </w:r>
            <w:r>
              <w:rPr>
                <w:rFonts w:hint="eastAsia" w:ascii="仿宋" w:hAnsi="仿宋" w:eastAsia="仿宋" w:cs="仿宋"/>
                <w:color w:val="auto"/>
                <w:highlight w:val="none"/>
                <w:lang w:val="en-US" w:eastAsia="zh-CN"/>
              </w:rPr>
              <w:t>性</w:t>
            </w:r>
            <w:r>
              <w:rPr>
                <w:rFonts w:hint="eastAsia" w:ascii="仿宋" w:hAnsi="仿宋" w:eastAsia="仿宋" w:cs="仿宋"/>
                <w:color w:val="auto"/>
                <w:highlight w:val="none"/>
              </w:rPr>
              <w:t>：防酸碱湿滑</w:t>
            </w:r>
            <w:r>
              <w:rPr>
                <w:rFonts w:hint="eastAsia" w:ascii="仿宋" w:hAnsi="仿宋" w:eastAsia="仿宋" w:cs="仿宋"/>
                <w:color w:val="auto"/>
                <w:highlight w:val="none"/>
                <w:lang w:eastAsia="zh-CN"/>
              </w:rPr>
              <w:t>。</w:t>
            </w:r>
          </w:p>
          <w:p w14:paraId="27F218F8">
            <w:pPr>
              <w:rPr>
                <w:rFonts w:hint="eastAsia" w:ascii="仿宋" w:hAnsi="仿宋" w:eastAsia="仿宋" w:cs="仿宋"/>
                <w:color w:val="auto"/>
                <w:highlight w:val="none"/>
              </w:rPr>
            </w:pPr>
            <w:r>
              <w:rPr>
                <w:rFonts w:hint="eastAsia" w:ascii="仿宋" w:hAnsi="仿宋" w:eastAsia="仿宋" w:cs="仿宋"/>
                <w:color w:val="auto"/>
                <w:highlight w:val="none"/>
              </w:rPr>
              <w:t>（三）耐化学腐蚀测试条件：常温浸泡72h，无变色、无起泡、无脱落、无溶蚀、无明显痕迹</w:t>
            </w:r>
            <w:r>
              <w:rPr>
                <w:rFonts w:hint="eastAsia" w:ascii="仿宋" w:hAnsi="仿宋" w:eastAsia="仿宋" w:cs="仿宋"/>
                <w:color w:val="auto"/>
                <w:highlight w:val="none"/>
                <w:lang w:eastAsia="zh-CN"/>
              </w:rPr>
              <w:t>，</w:t>
            </w:r>
            <w:r>
              <w:rPr>
                <w:rFonts w:hint="eastAsia" w:ascii="仿宋" w:hAnsi="仿宋" w:eastAsia="仿宋" w:cs="仿宋"/>
                <w:color w:val="auto"/>
                <w:highlight w:val="none"/>
              </w:rPr>
              <w:t>耐受试剂（全覆盖实验室常用酸碱、溶剂）：</w:t>
            </w:r>
          </w:p>
          <w:p w14:paraId="52F34769">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2.地面清理；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3.墙体清理；</w:t>
            </w:r>
          </w:p>
        </w:tc>
        <w:tc>
          <w:tcPr>
            <w:tcW w:w="369" w:type="pct"/>
            <w:shd w:val="clear" w:color="auto" w:fill="auto"/>
            <w:vAlign w:val="center"/>
          </w:tcPr>
          <w:p w14:paraId="77CFAA08">
            <w:pPr>
              <w:widowControl/>
              <w:snapToGrid w:val="0"/>
              <w:ind w:left="0" w:leftChars="0" w:right="0" w:rightChars="0" w:firstLine="0" w:firstLineChars="0"/>
              <w:jc w:val="left"/>
              <w:textAlignment w:val="center"/>
              <w:rPr>
                <w:rFonts w:hint="default" w:ascii="仿宋" w:hAnsi="仿宋" w:eastAsia="仿宋" w:cs="仿宋"/>
                <w:color w:val="auto"/>
                <w:sz w:val="21"/>
                <w:szCs w:val="21"/>
                <w:highlight w:val="none"/>
                <w:lang w:val="en-US" w:eastAsia="zh-CN"/>
              </w:rPr>
            </w:pPr>
            <w:r>
              <w:rPr>
                <w:rFonts w:hint="eastAsia" w:ascii="仿宋" w:hAnsi="仿宋" w:eastAsia="仿宋" w:cs="仿宋"/>
                <w:color w:val="auto"/>
                <w:kern w:val="0"/>
                <w:sz w:val="21"/>
                <w:szCs w:val="21"/>
                <w:highlight w:val="none"/>
                <w:lang w:val="en-US" w:eastAsia="zh-CN" w:bidi="ar"/>
              </w:rPr>
              <w:t>平方米</w:t>
            </w:r>
          </w:p>
        </w:tc>
        <w:tc>
          <w:tcPr>
            <w:tcW w:w="369" w:type="pct"/>
            <w:shd w:val="clear" w:color="auto" w:fill="auto"/>
            <w:vAlign w:val="center"/>
          </w:tcPr>
          <w:p w14:paraId="4B1ABF3E">
            <w:pPr>
              <w:widowControl/>
              <w:snapToGrid w:val="0"/>
              <w:ind w:left="0" w:leftChars="0" w:right="0" w:rightChars="0" w:firstLine="0" w:firstLineChars="0"/>
              <w:jc w:val="center"/>
              <w:textAlignment w:val="center"/>
              <w:rPr>
                <w:rFonts w:hint="default" w:ascii="仿宋" w:hAnsi="仿宋" w:eastAsia="仿宋" w:cs="仿宋"/>
                <w:color w:val="auto"/>
                <w:sz w:val="21"/>
                <w:szCs w:val="21"/>
                <w:highlight w:val="none"/>
                <w:lang w:val="en-US" w:eastAsia="zh-CN"/>
              </w:rPr>
            </w:pPr>
            <w:r>
              <w:rPr>
                <w:rFonts w:hint="eastAsia" w:ascii="仿宋" w:hAnsi="仿宋" w:eastAsia="仿宋" w:cs="仿宋"/>
                <w:color w:val="auto"/>
                <w:kern w:val="0"/>
                <w:sz w:val="21"/>
                <w:szCs w:val="21"/>
                <w:highlight w:val="none"/>
                <w:lang w:val="en-US" w:eastAsia="zh-CN" w:bidi="ar"/>
              </w:rPr>
              <w:t>85</w:t>
            </w:r>
          </w:p>
        </w:tc>
        <w:tc>
          <w:tcPr>
            <w:tcW w:w="681" w:type="pct"/>
            <w:shd w:val="clear" w:color="auto" w:fill="auto"/>
            <w:vAlign w:val="center"/>
          </w:tcPr>
          <w:p w14:paraId="1E919E2B">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54A6E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vAlign w:val="center"/>
          </w:tcPr>
          <w:p w14:paraId="2936CC96">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w:t>
            </w:r>
          </w:p>
        </w:tc>
        <w:tc>
          <w:tcPr>
            <w:tcW w:w="432" w:type="pct"/>
            <w:shd w:val="clear" w:color="auto" w:fill="auto"/>
            <w:vAlign w:val="center"/>
          </w:tcPr>
          <w:p w14:paraId="6FDEAE50">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供排水系统</w:t>
            </w:r>
          </w:p>
        </w:tc>
        <w:tc>
          <w:tcPr>
            <w:tcW w:w="2771" w:type="pct"/>
            <w:shd w:val="clear" w:color="auto" w:fill="auto"/>
            <w:vAlign w:val="center"/>
          </w:tcPr>
          <w:p w14:paraId="0EAD1BB3">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给水管采用PPR管，主管直径20、25mm；排水管采用PVC耐蚀管，管直径50mm。</w:t>
            </w:r>
          </w:p>
        </w:tc>
        <w:tc>
          <w:tcPr>
            <w:tcW w:w="369" w:type="pct"/>
            <w:shd w:val="clear" w:color="auto" w:fill="auto"/>
            <w:vAlign w:val="center"/>
          </w:tcPr>
          <w:p w14:paraId="3907CBA7">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val="en-US" w:eastAsia="zh-CN" w:bidi="ar"/>
              </w:rPr>
              <w:t>间</w:t>
            </w:r>
          </w:p>
        </w:tc>
        <w:tc>
          <w:tcPr>
            <w:tcW w:w="369" w:type="pct"/>
            <w:shd w:val="clear" w:color="auto" w:fill="auto"/>
            <w:vAlign w:val="center"/>
          </w:tcPr>
          <w:p w14:paraId="356773E4">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81" w:type="pct"/>
            <w:shd w:val="clear" w:color="auto" w:fill="auto"/>
            <w:vAlign w:val="center"/>
          </w:tcPr>
          <w:p w14:paraId="33834C94">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r w14:paraId="3A21F4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74" w:type="pct"/>
            <w:shd w:val="clear" w:color="auto" w:fill="auto"/>
            <w:vAlign w:val="center"/>
          </w:tcPr>
          <w:p w14:paraId="72067DA7">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w:t>
            </w:r>
          </w:p>
        </w:tc>
        <w:tc>
          <w:tcPr>
            <w:tcW w:w="432" w:type="pct"/>
            <w:shd w:val="clear" w:color="auto" w:fill="auto"/>
            <w:vAlign w:val="center"/>
          </w:tcPr>
          <w:p w14:paraId="0B41F5FD">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安装调试</w:t>
            </w:r>
          </w:p>
        </w:tc>
        <w:tc>
          <w:tcPr>
            <w:tcW w:w="2771" w:type="pct"/>
            <w:shd w:val="clear" w:color="auto" w:fill="auto"/>
            <w:vAlign w:val="center"/>
          </w:tcPr>
          <w:p w14:paraId="18A6CAF0">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1：实验台的安装调试。</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2：电源设备的安装调试。</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3：供水设备的安装调试。</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4：储物设备的安装调试。</w:t>
            </w:r>
          </w:p>
        </w:tc>
        <w:tc>
          <w:tcPr>
            <w:tcW w:w="369" w:type="pct"/>
            <w:shd w:val="clear" w:color="auto" w:fill="auto"/>
            <w:vAlign w:val="center"/>
          </w:tcPr>
          <w:p w14:paraId="036A343A">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项</w:t>
            </w:r>
          </w:p>
        </w:tc>
        <w:tc>
          <w:tcPr>
            <w:tcW w:w="369" w:type="pct"/>
            <w:shd w:val="clear" w:color="auto" w:fill="auto"/>
            <w:vAlign w:val="center"/>
          </w:tcPr>
          <w:p w14:paraId="0DE68897">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681" w:type="pct"/>
            <w:shd w:val="clear" w:color="auto" w:fill="auto"/>
            <w:vAlign w:val="center"/>
          </w:tcPr>
          <w:p w14:paraId="1638CA04">
            <w:pPr>
              <w:widowControl/>
              <w:snapToGrid w:val="0"/>
              <w:ind w:left="0" w:leftChars="0" w:right="0" w:rightChars="0" w:firstLine="0" w:firstLineChars="0"/>
              <w:jc w:val="center"/>
              <w:textAlignment w:val="center"/>
              <w:rPr>
                <w:rFonts w:hint="eastAsia" w:ascii="仿宋" w:hAnsi="仿宋" w:eastAsia="仿宋" w:cs="仿宋"/>
                <w:color w:val="auto"/>
                <w:kern w:val="0"/>
                <w:sz w:val="21"/>
                <w:szCs w:val="21"/>
                <w:highlight w:val="none"/>
                <w:lang w:bidi="ar"/>
              </w:rPr>
            </w:pPr>
          </w:p>
        </w:tc>
      </w:tr>
    </w:tbl>
    <w:p w14:paraId="48821FE9">
      <w:pPr>
        <w:rPr>
          <w:rFonts w:hint="eastAsia"/>
          <w:color w:val="auto"/>
          <w:highlight w:val="none"/>
        </w:rPr>
      </w:pPr>
      <w:r>
        <w:rPr>
          <w:rFonts w:hint="eastAsia"/>
          <w:color w:val="auto"/>
          <w:highlight w:val="none"/>
        </w:rPr>
        <w:br w:type="page"/>
      </w:r>
    </w:p>
    <w:p w14:paraId="33F5BA3B">
      <w:pPr>
        <w:pStyle w:val="2"/>
        <w:outlineLvl w:val="3"/>
        <w:rPr>
          <w:rFonts w:hint="eastAsia" w:ascii="仿宋" w:hAnsi="仿宋" w:eastAsia="仿宋" w:cs="仿宋"/>
          <w:color w:val="auto"/>
          <w:sz w:val="21"/>
          <w:szCs w:val="21"/>
          <w:highlight w:val="none"/>
        </w:rPr>
      </w:pPr>
      <w:bookmarkStart w:id="5" w:name="_Toc23117"/>
      <w:r>
        <w:rPr>
          <w:rFonts w:hint="eastAsia" w:ascii="仿宋" w:hAnsi="仿宋" w:eastAsia="仿宋" w:cs="仿宋"/>
          <w:b/>
          <w:bCs/>
          <w:color w:val="auto"/>
          <w:kern w:val="0"/>
          <w:sz w:val="21"/>
          <w:szCs w:val="21"/>
          <w:highlight w:val="none"/>
          <w:lang w:val="en-US" w:eastAsia="zh-CN" w:bidi="ar"/>
        </w:rPr>
        <w:t>六、</w:t>
      </w:r>
      <w:r>
        <w:rPr>
          <w:rFonts w:hint="eastAsia" w:ascii="仿宋" w:hAnsi="仿宋" w:eastAsia="仿宋" w:cs="仿宋"/>
          <w:b/>
          <w:bCs/>
          <w:color w:val="auto"/>
          <w:kern w:val="0"/>
          <w:sz w:val="21"/>
          <w:szCs w:val="21"/>
          <w:highlight w:val="none"/>
          <w:lang w:bidi="ar"/>
        </w:rPr>
        <w:t>生物准备室</w:t>
      </w:r>
      <w:bookmarkEnd w:id="5"/>
    </w:p>
    <w:tbl>
      <w:tblPr>
        <w:tblStyle w:val="4"/>
        <w:tblW w:w="10369" w:type="dxa"/>
        <w:tblInd w:w="-550" w:type="dxa"/>
        <w:tblLayout w:type="fixed"/>
        <w:tblCellMar>
          <w:top w:w="0" w:type="dxa"/>
          <w:left w:w="108" w:type="dxa"/>
          <w:bottom w:w="0" w:type="dxa"/>
          <w:right w:w="108" w:type="dxa"/>
        </w:tblCellMar>
      </w:tblPr>
      <w:tblGrid>
        <w:gridCol w:w="469"/>
        <w:gridCol w:w="596"/>
        <w:gridCol w:w="6918"/>
        <w:gridCol w:w="479"/>
        <w:gridCol w:w="581"/>
        <w:gridCol w:w="1326"/>
      </w:tblGrid>
      <w:tr w14:paraId="6DE5F1D7">
        <w:tblPrEx>
          <w:tblCellMar>
            <w:top w:w="0" w:type="dxa"/>
            <w:left w:w="108" w:type="dxa"/>
            <w:bottom w:w="0" w:type="dxa"/>
            <w:right w:w="108" w:type="dxa"/>
          </w:tblCellMar>
        </w:tblPrEx>
        <w:trPr>
          <w:trHeight w:val="23" w:hRule="atLeast"/>
        </w:trPr>
        <w:tc>
          <w:tcPr>
            <w:tcW w:w="904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79017DB">
            <w:pPr>
              <w:jc w:val="center"/>
              <w:rPr>
                <w:rFonts w:hint="eastAsia" w:ascii="仿宋" w:hAnsi="仿宋" w:eastAsia="仿宋" w:cs="仿宋"/>
                <w:b/>
                <w:bCs/>
                <w:color w:val="auto"/>
                <w:kern w:val="0"/>
                <w:sz w:val="21"/>
                <w:szCs w:val="21"/>
                <w:highlight w:val="none"/>
                <w:lang w:bidi="ar"/>
              </w:rPr>
            </w:pPr>
            <w:r>
              <w:rPr>
                <w:rFonts w:hint="eastAsia" w:ascii="仿宋" w:hAnsi="仿宋" w:eastAsia="仿宋" w:cs="仿宋"/>
                <w:b/>
                <w:bCs/>
                <w:color w:val="auto"/>
                <w:kern w:val="0"/>
                <w:sz w:val="21"/>
                <w:szCs w:val="21"/>
                <w:highlight w:val="none"/>
                <w:lang w:bidi="ar"/>
              </w:rPr>
              <w:t>生物准备室</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25954">
            <w:pPr>
              <w:jc w:val="center"/>
              <w:rPr>
                <w:rFonts w:hint="eastAsia" w:ascii="仿宋" w:hAnsi="仿宋" w:eastAsia="仿宋" w:cs="仿宋"/>
                <w:b/>
                <w:bCs/>
                <w:color w:val="auto"/>
                <w:kern w:val="0"/>
                <w:sz w:val="21"/>
                <w:szCs w:val="21"/>
                <w:highlight w:val="none"/>
                <w:lang w:bidi="ar"/>
              </w:rPr>
            </w:pPr>
          </w:p>
        </w:tc>
      </w:tr>
      <w:tr w14:paraId="506446FE">
        <w:tblPrEx>
          <w:tblCellMar>
            <w:top w:w="0" w:type="dxa"/>
            <w:left w:w="108" w:type="dxa"/>
            <w:bottom w:w="0" w:type="dxa"/>
            <w:right w:w="108" w:type="dxa"/>
          </w:tblCellMar>
        </w:tblPrEx>
        <w:trPr>
          <w:trHeight w:val="23" w:hRule="atLeast"/>
        </w:trPr>
        <w:tc>
          <w:tcPr>
            <w:tcW w:w="46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F4C25B">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序号</w:t>
            </w:r>
          </w:p>
        </w:tc>
        <w:tc>
          <w:tcPr>
            <w:tcW w:w="59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99AE1E">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设备名称</w:t>
            </w:r>
          </w:p>
        </w:tc>
        <w:tc>
          <w:tcPr>
            <w:tcW w:w="69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35D3A7">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设备技术参数说明</w:t>
            </w:r>
          </w:p>
        </w:tc>
        <w:tc>
          <w:tcPr>
            <w:tcW w:w="47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B59253">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单位</w:t>
            </w:r>
          </w:p>
        </w:tc>
        <w:tc>
          <w:tcPr>
            <w:tcW w:w="5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0E715C">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数量</w:t>
            </w:r>
          </w:p>
        </w:tc>
        <w:tc>
          <w:tcPr>
            <w:tcW w:w="132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ED9CAE">
            <w:pPr>
              <w:widowControl/>
              <w:jc w:val="center"/>
              <w:textAlignment w:val="center"/>
              <w:rPr>
                <w:rFonts w:hint="default" w:ascii="仿宋" w:hAnsi="仿宋" w:eastAsia="仿宋" w:cs="仿宋"/>
                <w:b/>
                <w:bCs/>
                <w:color w:val="auto"/>
                <w:kern w:val="0"/>
                <w:sz w:val="21"/>
                <w:szCs w:val="21"/>
                <w:highlight w:val="none"/>
                <w:lang w:val="en-US" w:eastAsia="zh-CN" w:bidi="ar"/>
              </w:rPr>
            </w:pPr>
            <w:r>
              <w:rPr>
                <w:rFonts w:hint="eastAsia" w:ascii="仿宋" w:hAnsi="仿宋" w:eastAsia="仿宋" w:cs="仿宋"/>
                <w:b/>
                <w:bCs/>
                <w:color w:val="auto"/>
                <w:kern w:val="0"/>
                <w:sz w:val="21"/>
                <w:szCs w:val="21"/>
                <w:highlight w:val="none"/>
                <w:lang w:val="en-US" w:eastAsia="zh-CN" w:bidi="ar"/>
              </w:rPr>
              <w:t>参考图片</w:t>
            </w:r>
          </w:p>
        </w:tc>
      </w:tr>
      <w:tr w14:paraId="6D0EF59E">
        <w:tblPrEx>
          <w:tblCellMar>
            <w:top w:w="0" w:type="dxa"/>
            <w:left w:w="108" w:type="dxa"/>
            <w:bottom w:w="0" w:type="dxa"/>
            <w:right w:w="108" w:type="dxa"/>
          </w:tblCellMar>
        </w:tblPrEx>
        <w:trPr>
          <w:trHeight w:val="23" w:hRule="atLeast"/>
        </w:trPr>
        <w:tc>
          <w:tcPr>
            <w:tcW w:w="4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B8281">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5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5A55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准备台</w:t>
            </w:r>
          </w:p>
        </w:tc>
        <w:tc>
          <w:tcPr>
            <w:tcW w:w="6918" w:type="dxa"/>
            <w:tcBorders>
              <w:top w:val="single" w:color="000000" w:sz="4" w:space="0"/>
              <w:left w:val="single" w:color="000000" w:sz="4" w:space="0"/>
              <w:bottom w:val="single" w:color="000000" w:sz="4" w:space="0"/>
              <w:right w:val="single" w:color="000000" w:sz="4" w:space="0"/>
            </w:tcBorders>
            <w:shd w:val="clear" w:color="auto" w:fill="auto"/>
          </w:tcPr>
          <w:p w14:paraId="2BD2AA69">
            <w:pPr>
              <w:widowControl/>
              <w:jc w:val="left"/>
              <w:textAlignment w:val="top"/>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1、规格：2400*1200*780mm。台面：采用≥12.7mm厚耐腐蚀实芯理化板（双面膜）板制作。耐酸、耐碱、耐高温，坚固耐用，防潮、无细孔、不膨胀、不龟裂、不变形、不导电、便于维护及具有良好的承重性能。</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2、结构：新型Z型塑铝结构，学生位镂空式，符合人体工程学设计，美观大方。主框架字型结构无木板：</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3、桌身：由桌腿、立柱、前横梁、中横梁、后横梁组成。</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4、桌腿：采用Z型压铸铝一次成型，材料表面经高压静电喷涂环氧树脂防护层，耐酸碱，耐腐蚀处理。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上腿规格：长575*50*80mm，壁厚3.0mm；</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下腿规格：长545*50*80mm，壁厚3.0mm；下脚配有专门的可更换型护脚盖，底部留有圆孔，方便与固定地面。</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5、立柱：采用42*96*1.5mm八棱形铝型材；前横梁采用28*28*1.0mm铝型材；中横梁采用28*28*1.0mm铝型材；后横梁：采用28*90*1.0mm铝型材；材料表面经高压静电喷涂环氧树脂防护层，耐酸碱，耐腐蚀处理。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下加强横支撑件：采用30*60*1.2mm椭圆管。材料表面经高压静电喷涂环氧树脂防护层，耐酸碱，耐腐蚀处理。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6、书包斗：规格：440*260*160mm，采用PP材料，大型模具一次性注塑成型,上面设计有可悬挂凳子的圆形孔，镂空海鸥独特造型。</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 xml:space="preserve">7、专用电源盒：规格：190*255*150mm，采用工程塑料模具成型，翻转式开启，操作简单。 </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8、螺丝帽：上脚俩侧分别配有专门螺丝帽，遮盖螺丝孔，配色与整体相协调。</w:t>
            </w:r>
          </w:p>
        </w:tc>
        <w:tc>
          <w:tcPr>
            <w:tcW w:w="47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4A3BC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张</w:t>
            </w:r>
          </w:p>
        </w:tc>
        <w:tc>
          <w:tcPr>
            <w:tcW w:w="5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C766A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32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9BDF26">
            <w:pPr>
              <w:widowControl/>
              <w:jc w:val="center"/>
              <w:textAlignment w:val="center"/>
              <w:rPr>
                <w:rFonts w:hint="eastAsia" w:ascii="仿宋" w:hAnsi="仿宋" w:eastAsia="仿宋" w:cs="仿宋"/>
                <w:color w:val="auto"/>
                <w:kern w:val="0"/>
                <w:sz w:val="21"/>
                <w:szCs w:val="21"/>
                <w:highlight w:val="none"/>
                <w:lang w:bidi="ar"/>
              </w:rPr>
            </w:pPr>
            <w:r>
              <w:rPr>
                <w:color w:val="auto"/>
                <w:highlight w:val="none"/>
              </w:rPr>
              <w:drawing>
                <wp:inline distT="0" distB="0" distL="114300" distR="114300">
                  <wp:extent cx="688975" cy="611505"/>
                  <wp:effectExtent l="0" t="0" r="15875" b="17145"/>
                  <wp:docPr id="28" name="ID_CADE7E983CC54B65A68F277AEC2F1F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D_CADE7E983CC54B65A68F277AEC2F1F11"/>
                          <pic:cNvPicPr>
                            <a:picLocks noChangeAspect="1"/>
                          </pic:cNvPicPr>
                        </pic:nvPicPr>
                        <pic:blipFill>
                          <a:blip r:embed="rId9"/>
                          <a:stretch>
                            <a:fillRect/>
                          </a:stretch>
                        </pic:blipFill>
                        <pic:spPr>
                          <a:xfrm>
                            <a:off x="0" y="0"/>
                            <a:ext cx="688975" cy="611505"/>
                          </a:xfrm>
                          <a:prstGeom prst="rect">
                            <a:avLst/>
                          </a:prstGeom>
                          <a:noFill/>
                          <a:ln w="9525">
                            <a:noFill/>
                          </a:ln>
                        </pic:spPr>
                      </pic:pic>
                    </a:graphicData>
                  </a:graphic>
                </wp:inline>
              </w:drawing>
            </w:r>
          </w:p>
        </w:tc>
      </w:tr>
      <w:tr w14:paraId="0F48E403">
        <w:tblPrEx>
          <w:tblCellMar>
            <w:top w:w="0" w:type="dxa"/>
            <w:left w:w="108" w:type="dxa"/>
            <w:bottom w:w="0" w:type="dxa"/>
            <w:right w:w="108" w:type="dxa"/>
          </w:tblCellMar>
        </w:tblPrEx>
        <w:trPr>
          <w:trHeight w:val="23" w:hRule="atLeast"/>
        </w:trPr>
        <w:tc>
          <w:tcPr>
            <w:tcW w:w="4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14AD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5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22E10">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实验室水槽台</w:t>
            </w:r>
          </w:p>
        </w:tc>
        <w:tc>
          <w:tcPr>
            <w:tcW w:w="6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82CFF">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规格：490*600*870mm，分柜体和水槽两部分组成。</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柜体部分采用全新ABS塑料原料，经注塑模一次注塑成型；柜体有上下座、侧板和柜门部件组成，各部件采用卯榫结构连接，螺丝加固确保柜体结构稳固不扭曲变形；上下座和其他部件采用不同颜色套色拼装使整个水槽台有层次感；柜体后面有一个带锁的检修门，方便日后维修。</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侧板内侧有田字型加强筋，外侧凹凸造型，增加整体强度。</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水槽部分：水槽采用全新耐腐蚀PP材料一次注塑成型，前沿有挡水并带有防溢水孔，水槽两侧预留安装洗眼器和皂液器安装孔，方便各科室不同需求。槽体内径不小于425*340*280~230mm，以下水口为低点四周均有坡度防止积水；下水口为大口径直排孔配有滤网和水塞。</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3：水槽部分安置在柜体上面，需在柜体内侧使用螺丝加固连接，防止在使用过程中脱离；所有加固螺丝均采用304不锈钢材质，并处在柜体内侧暗处，安装完成后外表无可见螺丝。</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4：水槽后端配有6位滴水架，方便实验物品沥水。</w:t>
            </w:r>
          </w:p>
        </w:tc>
        <w:tc>
          <w:tcPr>
            <w:tcW w:w="4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1E04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F827A">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908A7">
            <w:pPr>
              <w:widowControl/>
              <w:jc w:val="center"/>
              <w:textAlignment w:val="center"/>
              <w:rPr>
                <w:rFonts w:hint="eastAsia" w:ascii="仿宋" w:hAnsi="仿宋" w:eastAsia="仿宋" w:cs="仿宋"/>
                <w:color w:val="auto"/>
                <w:kern w:val="0"/>
                <w:sz w:val="21"/>
                <w:szCs w:val="21"/>
                <w:highlight w:val="none"/>
                <w:lang w:bidi="ar"/>
              </w:rPr>
            </w:pPr>
          </w:p>
        </w:tc>
      </w:tr>
      <w:tr w14:paraId="1298ABA9">
        <w:tblPrEx>
          <w:tblCellMar>
            <w:top w:w="0" w:type="dxa"/>
            <w:left w:w="108" w:type="dxa"/>
            <w:bottom w:w="0" w:type="dxa"/>
            <w:right w:w="108" w:type="dxa"/>
          </w:tblCellMar>
        </w:tblPrEx>
        <w:trPr>
          <w:trHeight w:val="23" w:hRule="atLeast"/>
        </w:trPr>
        <w:tc>
          <w:tcPr>
            <w:tcW w:w="4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5F5D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c>
          <w:tcPr>
            <w:tcW w:w="5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5A46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实验室水龙头</w:t>
            </w:r>
          </w:p>
        </w:tc>
        <w:tc>
          <w:tcPr>
            <w:tcW w:w="6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BFFBE">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实验室水龙头：</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1、主体：加厚铜质。</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2、涂层：高亮度环氧树脂涂层，耐腐蚀、耐热，防紫外线辐射。</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3、陶瓷阀芯90°旋转，使用寿命开关50万次，静态最大耐压20巴。</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4、经久耐用，不会出现渗水、断裂现象。</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5、鹅颈管可360°旋转。</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6、可拆卸铜质水嘴。</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7、开关旋钮：高密度PP，人体工学设计，手感舒适。</w:t>
            </w:r>
          </w:p>
          <w:p w14:paraId="128D3783">
            <w:pPr>
              <w:widowControl/>
              <w:jc w:val="left"/>
              <w:textAlignment w:val="center"/>
              <w:rPr>
                <w:rFonts w:hint="default" w:ascii="仿宋" w:hAnsi="仿宋" w:eastAsia="仿宋" w:cs="仿宋"/>
                <w:color w:val="auto"/>
                <w:kern w:val="0"/>
                <w:sz w:val="21"/>
                <w:szCs w:val="21"/>
                <w:highlight w:val="none"/>
                <w:lang w:val="en-US" w:eastAsia="zh-CN" w:bidi="ar"/>
              </w:rPr>
            </w:pPr>
            <w:r>
              <w:rPr>
                <w:rFonts w:hint="eastAsia" w:ascii="仿宋" w:hAnsi="仿宋" w:eastAsia="仿宋" w:cs="仿宋"/>
                <w:b/>
                <w:bCs/>
                <w:color w:val="auto"/>
                <w:kern w:val="0"/>
                <w:sz w:val="21"/>
                <w:szCs w:val="21"/>
                <w:highlight w:val="none"/>
                <w:lang w:val="en-US" w:eastAsia="zh-CN" w:bidi="ar"/>
              </w:rPr>
              <w:t>注：实验室用水龙头无须提供节能佐证材料。</w:t>
            </w:r>
          </w:p>
        </w:tc>
        <w:tc>
          <w:tcPr>
            <w:tcW w:w="4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0AFB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BAFE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0A3EB">
            <w:pPr>
              <w:widowControl/>
              <w:jc w:val="center"/>
              <w:textAlignment w:val="center"/>
              <w:rPr>
                <w:rFonts w:hint="eastAsia" w:ascii="仿宋" w:hAnsi="仿宋" w:eastAsia="仿宋" w:cs="仿宋"/>
                <w:color w:val="auto"/>
                <w:kern w:val="0"/>
                <w:sz w:val="21"/>
                <w:szCs w:val="21"/>
                <w:highlight w:val="none"/>
                <w:lang w:bidi="ar"/>
              </w:rPr>
            </w:pPr>
          </w:p>
        </w:tc>
      </w:tr>
      <w:tr w14:paraId="03682CE6">
        <w:tblPrEx>
          <w:tblCellMar>
            <w:top w:w="0" w:type="dxa"/>
            <w:left w:w="108" w:type="dxa"/>
            <w:bottom w:w="0" w:type="dxa"/>
            <w:right w:w="108" w:type="dxa"/>
          </w:tblCellMar>
        </w:tblPrEx>
        <w:trPr>
          <w:trHeight w:val="23" w:hRule="atLeast"/>
        </w:trPr>
        <w:tc>
          <w:tcPr>
            <w:tcW w:w="4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65A5B">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c>
          <w:tcPr>
            <w:tcW w:w="5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ACEC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注塑实验柜</w:t>
            </w:r>
          </w:p>
        </w:tc>
        <w:tc>
          <w:tcPr>
            <w:tcW w:w="69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77B15F">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1、规格：1000*500*2000mm（±10mm）</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2、材质：PP材质，分上、下对开门柜体，柜体中间有层板。</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3、柜体：侧板、背板、顶板、底板采用增强型PP材质，一次注塑成型。表面做磨砂处理，结构紧密，耐腐蚀性强。</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4、上柜门：采用增强型PP材质一次注塑成型，外嵌钢化烤漆玻璃,中间玻璃做镂空处理，透明可视。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5、下柜门：采用增强型PP材质一次注塑成型，外嵌钢化烤漆玻璃。</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层板：上柜配两块活动层板，下柜配一块活动层板。层板为增强型PP材质一次注塑成型，层板下部有两条镀锌钢管，增强了层板承重强度，也避免了后安装钢制横梁，避免腐蚀。美观耐用。层板可以抽取，自由组合各层空间。</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7、门把手：采用增强型PP材质一次注塑成型，美观耐用。</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8、门铰链：用增强型PP材质一次注塑成型，内嵌隐藏安装方便，耐腐蚀。</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9、内部无可视金属材料，确保了设备耐腐蚀性。</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10、柜顶预留通风系统，可以与通风管路连接。</w:t>
            </w:r>
          </w:p>
        </w:tc>
        <w:tc>
          <w:tcPr>
            <w:tcW w:w="47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78BD9F">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5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F6E655">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c>
          <w:tcPr>
            <w:tcW w:w="132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AE9D0A">
            <w:pPr>
              <w:widowControl/>
              <w:jc w:val="center"/>
              <w:textAlignment w:val="center"/>
              <w:rPr>
                <w:rFonts w:hint="eastAsia" w:ascii="仿宋" w:hAnsi="仿宋" w:eastAsia="仿宋" w:cs="仿宋"/>
                <w:color w:val="auto"/>
                <w:kern w:val="0"/>
                <w:sz w:val="21"/>
                <w:szCs w:val="21"/>
                <w:highlight w:val="none"/>
                <w:lang w:bidi="ar"/>
              </w:rPr>
            </w:pPr>
            <w:r>
              <w:rPr>
                <w:color w:val="auto"/>
                <w:highlight w:val="none"/>
              </w:rPr>
              <w:drawing>
                <wp:inline distT="0" distB="0" distL="114300" distR="114300">
                  <wp:extent cx="605790" cy="1212215"/>
                  <wp:effectExtent l="0" t="0" r="3810" b="6985"/>
                  <wp:docPr id="29" name="ID_4C3C6F05F423409A8CD0EA6A70AEAE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D_4C3C6F05F423409A8CD0EA6A70AEAE81"/>
                          <pic:cNvPicPr>
                            <a:picLocks noChangeAspect="1"/>
                          </pic:cNvPicPr>
                        </pic:nvPicPr>
                        <pic:blipFill>
                          <a:blip r:embed="rId10"/>
                          <a:stretch>
                            <a:fillRect/>
                          </a:stretch>
                        </pic:blipFill>
                        <pic:spPr>
                          <a:xfrm>
                            <a:off x="0" y="0"/>
                            <a:ext cx="605790" cy="1212215"/>
                          </a:xfrm>
                          <a:prstGeom prst="rect">
                            <a:avLst/>
                          </a:prstGeom>
                          <a:noFill/>
                          <a:ln w="9525">
                            <a:noFill/>
                          </a:ln>
                        </pic:spPr>
                      </pic:pic>
                    </a:graphicData>
                  </a:graphic>
                </wp:inline>
              </w:drawing>
            </w:r>
          </w:p>
        </w:tc>
      </w:tr>
      <w:tr w14:paraId="0586FACA">
        <w:tblPrEx>
          <w:tblCellMar>
            <w:top w:w="0" w:type="dxa"/>
            <w:left w:w="108" w:type="dxa"/>
            <w:bottom w:w="0" w:type="dxa"/>
            <w:right w:w="108" w:type="dxa"/>
          </w:tblCellMar>
        </w:tblPrEx>
        <w:trPr>
          <w:trHeight w:val="23" w:hRule="atLeast"/>
        </w:trPr>
        <w:tc>
          <w:tcPr>
            <w:tcW w:w="4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26362">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c>
          <w:tcPr>
            <w:tcW w:w="5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ED743">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单面标本柜</w:t>
            </w:r>
          </w:p>
        </w:tc>
        <w:tc>
          <w:tcPr>
            <w:tcW w:w="6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C22A7">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1、规格：1000*500*2000mm</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2、结构：铝木结构</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铝合金框架结构采用37*37*1.0mm铝型材,后立杆铝型材须双槽，配以ABS连接件组装而成；采用大型模具成型制作铝型材，配以ABS专业连接组装而成，铝型材表面经环氧树脂高温固化处理；耐酸碱、防潮；铝型材框架具有结构连接牢固、承载能力强、整体耐腐蚀、外观美观等特点。</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4、柜身：上柜体采用四面玻璃柜体，下柜体采用三聚氰胺双贴面板，板材断面选用PVC封边，粘力强、密封性好，外观美观大方。</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5、隔板：上柜体采用高度可调玻璃层板，下柜体采用三聚氰胺板隔板。</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 xml:space="preserve">6、可调脚:采用模具成型PC＋ABS工程塑料合金注塑专用垫，可隐蔽固定，高25mm，可暗藏固定防止晃动，并能有效防止桌身受潮，延长设备的使用寿命。  </w:t>
            </w:r>
          </w:p>
        </w:tc>
        <w:tc>
          <w:tcPr>
            <w:tcW w:w="4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A8BE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18D1D">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05E0A">
            <w:pPr>
              <w:widowControl/>
              <w:jc w:val="center"/>
              <w:textAlignment w:val="center"/>
              <w:rPr>
                <w:rFonts w:hint="eastAsia" w:ascii="仿宋" w:hAnsi="仿宋" w:eastAsia="仿宋" w:cs="仿宋"/>
                <w:color w:val="auto"/>
                <w:kern w:val="0"/>
                <w:sz w:val="21"/>
                <w:szCs w:val="21"/>
                <w:highlight w:val="none"/>
                <w:lang w:bidi="ar"/>
              </w:rPr>
            </w:pPr>
          </w:p>
        </w:tc>
      </w:tr>
      <w:tr w14:paraId="0398FBDA">
        <w:tblPrEx>
          <w:tblCellMar>
            <w:top w:w="0" w:type="dxa"/>
            <w:left w:w="108" w:type="dxa"/>
            <w:bottom w:w="0" w:type="dxa"/>
            <w:right w:w="108" w:type="dxa"/>
          </w:tblCellMar>
        </w:tblPrEx>
        <w:trPr>
          <w:trHeight w:val="23" w:hRule="atLeast"/>
        </w:trPr>
        <w:tc>
          <w:tcPr>
            <w:tcW w:w="4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2EAF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w:t>
            </w:r>
          </w:p>
        </w:tc>
        <w:tc>
          <w:tcPr>
            <w:tcW w:w="5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81FA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实验凳</w:t>
            </w:r>
          </w:p>
        </w:tc>
        <w:tc>
          <w:tcPr>
            <w:tcW w:w="6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64A71">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φ320×450，全新注塑凳面，凳面高亮度，光泽度好，美观大方，40*20*1.2mm钢管一体折弯成型，钢制四脚，下带ABS防水脚垫脚垫。外喷环氧树脂涂层，耐腐蚀耐酸碱。</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面板采用PP新料一体注塑成型，凳面加厚，高档仿生树木纹路。</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安全防护：</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托盘与螺杆为焊接连接，避免托盘掉出而造成使用者受伤。</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螺杆下端进过加固处理，使螺杆在升降过程中，不会因升到最高点而脱落而造成使用者受伤。</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螺杆整体包裹在套件内，并进行封闭处理，使螺杆不外露。</w:t>
            </w:r>
          </w:p>
        </w:tc>
        <w:tc>
          <w:tcPr>
            <w:tcW w:w="4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F29F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张</w:t>
            </w:r>
          </w:p>
        </w:tc>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0DD28">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819A0">
            <w:pPr>
              <w:widowControl/>
              <w:jc w:val="center"/>
              <w:textAlignment w:val="center"/>
              <w:rPr>
                <w:rFonts w:hint="eastAsia" w:ascii="仿宋" w:hAnsi="仿宋" w:eastAsia="仿宋" w:cs="仿宋"/>
                <w:color w:val="auto"/>
                <w:kern w:val="0"/>
                <w:sz w:val="21"/>
                <w:szCs w:val="21"/>
                <w:highlight w:val="none"/>
                <w:lang w:bidi="ar"/>
              </w:rPr>
            </w:pPr>
          </w:p>
        </w:tc>
      </w:tr>
      <w:tr w14:paraId="6BA2A2F2">
        <w:tblPrEx>
          <w:tblCellMar>
            <w:top w:w="0" w:type="dxa"/>
            <w:left w:w="108" w:type="dxa"/>
            <w:bottom w:w="0" w:type="dxa"/>
            <w:right w:w="108" w:type="dxa"/>
          </w:tblCellMar>
        </w:tblPrEx>
        <w:trPr>
          <w:trHeight w:val="23" w:hRule="atLeast"/>
        </w:trPr>
        <w:tc>
          <w:tcPr>
            <w:tcW w:w="4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0F417">
            <w:pPr>
              <w:widowControl/>
              <w:jc w:val="center"/>
              <w:textAlignment w:val="center"/>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7</w:t>
            </w:r>
          </w:p>
        </w:tc>
        <w:tc>
          <w:tcPr>
            <w:tcW w:w="5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AF4F6">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窗帘</w:t>
            </w:r>
          </w:p>
        </w:tc>
        <w:tc>
          <w:tcPr>
            <w:tcW w:w="6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799D0">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1.防水遮光</w:t>
            </w:r>
          </w:p>
          <w:p w14:paraId="564F574E">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2.面料成分</w:t>
            </w:r>
          </w:p>
          <w:p w14:paraId="09BD1AB8">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面层：聚酯纤维（涤纶）100%（抗皱、耐磨、不掉色）</w:t>
            </w:r>
          </w:p>
          <w:p w14:paraId="131D7922">
            <w:pPr>
              <w:widowControl/>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rPr>
              <w:t>3.面料工艺：高精密织造、高温定型、无甲醛、无异味</w:t>
            </w:r>
            <w:r>
              <w:rPr>
                <w:rFonts w:hint="eastAsia" w:ascii="仿宋" w:hAnsi="仿宋" w:eastAsia="仿宋" w:cs="仿宋"/>
                <w:color w:val="auto"/>
                <w:sz w:val="21"/>
                <w:szCs w:val="21"/>
                <w:highlight w:val="none"/>
                <w:lang w:eastAsia="zh-CN"/>
              </w:rPr>
              <w:t>，</w:t>
            </w:r>
          </w:p>
          <w:p w14:paraId="0B45E4DC">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厚度：</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0.30mm</w:t>
            </w:r>
          </w:p>
          <w:p w14:paraId="25C553DB">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4.尺寸与规格</w:t>
            </w:r>
          </w:p>
          <w:p w14:paraId="1876943E">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宽度：定制（常规幅宽3.0m）</w:t>
            </w:r>
          </w:p>
          <w:p w14:paraId="178733D3">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高度：定制（常规最高 2.8m）</w:t>
            </w:r>
          </w:p>
          <w:p w14:paraId="654E5273">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褶皱比例：1:1.8</w:t>
            </w:r>
          </w:p>
          <w:p w14:paraId="1719196D">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5.使用性能</w:t>
            </w:r>
          </w:p>
          <w:p w14:paraId="1F6C8D1C">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隔热保温：有效阻隔阳光热量，降低室内温度2–6℃</w:t>
            </w:r>
          </w:p>
          <w:p w14:paraId="688AC8D3">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隔音：辅助降噪（约10–15dB）</w:t>
            </w:r>
          </w:p>
          <w:p w14:paraId="494B793D">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垂感：垂坠自然，不飘、不翘边</w:t>
            </w:r>
          </w:p>
          <w:p w14:paraId="44A127D5">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清洗：可机洗不易变形。</w:t>
            </w:r>
          </w:p>
          <w:p w14:paraId="1E9BA3E6">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6.配件</w:t>
            </w:r>
          </w:p>
          <w:p w14:paraId="0A532216">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 静音轨道，承重≥窗帘重量1.5倍</w:t>
            </w:r>
          </w:p>
          <w:p w14:paraId="53AEF6CC">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挂钩/布带：涤纶加强布带，金属四爪钩/S钩，耐用不生锈</w:t>
            </w:r>
          </w:p>
          <w:p w14:paraId="1C1F9F18">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侧边处理：锁边 / 包边，牢固不脱线</w:t>
            </w:r>
          </w:p>
        </w:tc>
        <w:tc>
          <w:tcPr>
            <w:tcW w:w="4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C3EB9">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米</w:t>
            </w:r>
          </w:p>
        </w:tc>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A0169">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36</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9D56E">
            <w:pPr>
              <w:widowControl/>
              <w:jc w:val="center"/>
              <w:textAlignment w:val="center"/>
              <w:rPr>
                <w:rFonts w:hint="eastAsia" w:ascii="仿宋" w:hAnsi="仿宋" w:eastAsia="仿宋" w:cs="仿宋"/>
                <w:color w:val="auto"/>
                <w:kern w:val="0"/>
                <w:sz w:val="21"/>
                <w:szCs w:val="21"/>
                <w:highlight w:val="none"/>
                <w:lang w:bidi="ar"/>
              </w:rPr>
            </w:pPr>
          </w:p>
        </w:tc>
      </w:tr>
      <w:tr w14:paraId="611EB99C">
        <w:tblPrEx>
          <w:tblCellMar>
            <w:top w:w="0" w:type="dxa"/>
            <w:left w:w="108" w:type="dxa"/>
            <w:bottom w:w="0" w:type="dxa"/>
            <w:right w:w="108" w:type="dxa"/>
          </w:tblCellMar>
        </w:tblPrEx>
        <w:trPr>
          <w:trHeight w:val="23" w:hRule="atLeast"/>
        </w:trPr>
        <w:tc>
          <w:tcPr>
            <w:tcW w:w="4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FAE3C">
            <w:pPr>
              <w:widowControl/>
              <w:jc w:val="center"/>
              <w:textAlignment w:val="center"/>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8</w:t>
            </w:r>
          </w:p>
        </w:tc>
        <w:tc>
          <w:tcPr>
            <w:tcW w:w="5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B9795">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地面</w:t>
            </w:r>
          </w:p>
        </w:tc>
        <w:tc>
          <w:tcPr>
            <w:tcW w:w="6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B60EB">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1.基础规格</w:t>
            </w:r>
          </w:p>
          <w:p w14:paraId="75661A21">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强化复合地板</w:t>
            </w:r>
          </w:p>
          <w:p w14:paraId="60BDA5C0">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常规尺寸：1220×195mm，厚度</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8mm</w:t>
            </w:r>
          </w:p>
          <w:p w14:paraId="6F8C19FE">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拼接方式：锁扣式，安装便捷、密封性好</w:t>
            </w:r>
          </w:p>
          <w:p w14:paraId="471DC286">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2.材质结构</w:t>
            </w:r>
          </w:p>
          <w:p w14:paraId="0EA8DF73">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表层：耐磨装饰层</w:t>
            </w:r>
          </w:p>
          <w:p w14:paraId="1A9B67AD">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基材：高密度纤维板</w:t>
            </w:r>
          </w:p>
          <w:p w14:paraId="7227E64D">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底层：防潮平衡层</w:t>
            </w:r>
          </w:p>
          <w:p w14:paraId="10F32285">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3.核心性能</w:t>
            </w:r>
          </w:p>
          <w:p w14:paraId="54724882">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静曲强度：达标，不易断裂、变形</w:t>
            </w:r>
          </w:p>
          <w:p w14:paraId="7B486EBC">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含水率：4%~10%，适配室内环境</w:t>
            </w:r>
          </w:p>
          <w:p w14:paraId="16047C47">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防潮性：防渗透，适配常规干湿区域</w:t>
            </w:r>
          </w:p>
          <w:p w14:paraId="58DEDFFB">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4.环保性能</w:t>
            </w:r>
          </w:p>
          <w:p w14:paraId="4061D454">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甲醛释放量：符合E1 级标准</w:t>
            </w:r>
          </w:p>
          <w:p w14:paraId="1C3397CE">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表面防滑、耐刮擦、不易褪色</w:t>
            </w:r>
          </w:p>
          <w:p w14:paraId="56CA7AD3">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（含地面清理、墙体清理）</w:t>
            </w:r>
          </w:p>
        </w:tc>
        <w:tc>
          <w:tcPr>
            <w:tcW w:w="4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9E778">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平方米</w:t>
            </w:r>
          </w:p>
        </w:tc>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9AAE8">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45</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5EAFB">
            <w:pPr>
              <w:widowControl/>
              <w:jc w:val="center"/>
              <w:textAlignment w:val="center"/>
              <w:rPr>
                <w:rFonts w:hint="eastAsia" w:ascii="仿宋" w:hAnsi="仿宋" w:eastAsia="仿宋" w:cs="仿宋"/>
                <w:color w:val="auto"/>
                <w:kern w:val="0"/>
                <w:sz w:val="21"/>
                <w:szCs w:val="21"/>
                <w:highlight w:val="none"/>
                <w:lang w:bidi="ar"/>
              </w:rPr>
            </w:pPr>
          </w:p>
        </w:tc>
      </w:tr>
      <w:tr w14:paraId="227DC0EF">
        <w:tblPrEx>
          <w:tblCellMar>
            <w:top w:w="0" w:type="dxa"/>
            <w:left w:w="108" w:type="dxa"/>
            <w:bottom w:w="0" w:type="dxa"/>
            <w:right w:w="108" w:type="dxa"/>
          </w:tblCellMar>
        </w:tblPrEx>
        <w:trPr>
          <w:trHeight w:val="23" w:hRule="atLeast"/>
        </w:trPr>
        <w:tc>
          <w:tcPr>
            <w:tcW w:w="4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1C950">
            <w:pPr>
              <w:widowControl/>
              <w:jc w:val="center"/>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val="en-US" w:eastAsia="zh-CN" w:bidi="ar"/>
              </w:rPr>
              <w:t>9</w:t>
            </w:r>
          </w:p>
        </w:tc>
        <w:tc>
          <w:tcPr>
            <w:tcW w:w="5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6C70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供排水系统</w:t>
            </w:r>
          </w:p>
        </w:tc>
        <w:tc>
          <w:tcPr>
            <w:tcW w:w="691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286676">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给水管采用PPR管，主管直径20、25mm；排水管采用PVC耐蚀管，管直径50mm。（不含地下工程）</w:t>
            </w:r>
          </w:p>
        </w:tc>
        <w:tc>
          <w:tcPr>
            <w:tcW w:w="4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F775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间</w:t>
            </w:r>
          </w:p>
        </w:tc>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F06B6">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173FE">
            <w:pPr>
              <w:widowControl/>
              <w:jc w:val="center"/>
              <w:textAlignment w:val="center"/>
              <w:rPr>
                <w:rFonts w:hint="eastAsia" w:ascii="仿宋" w:hAnsi="仿宋" w:eastAsia="仿宋" w:cs="仿宋"/>
                <w:color w:val="auto"/>
                <w:kern w:val="0"/>
                <w:sz w:val="21"/>
                <w:szCs w:val="21"/>
                <w:highlight w:val="none"/>
                <w:lang w:bidi="ar"/>
              </w:rPr>
            </w:pPr>
          </w:p>
        </w:tc>
      </w:tr>
    </w:tbl>
    <w:p w14:paraId="2237C91F">
      <w:pPr>
        <w:rPr>
          <w:rFonts w:hint="eastAsia"/>
          <w:color w:val="auto"/>
          <w:highlight w:val="none"/>
        </w:rPr>
      </w:pPr>
      <w:r>
        <w:rPr>
          <w:rFonts w:hint="eastAsia"/>
          <w:color w:val="auto"/>
          <w:highlight w:val="none"/>
        </w:rPr>
        <w:br w:type="page"/>
      </w:r>
    </w:p>
    <w:p w14:paraId="045677C6">
      <w:pPr>
        <w:pStyle w:val="2"/>
        <w:outlineLvl w:val="3"/>
        <w:rPr>
          <w:rFonts w:hint="eastAsia"/>
          <w:color w:val="auto"/>
          <w:highlight w:val="none"/>
        </w:rPr>
      </w:pPr>
      <w:bookmarkStart w:id="6" w:name="_Toc22849"/>
      <w:r>
        <w:rPr>
          <w:rFonts w:hint="eastAsia" w:ascii="仿宋" w:hAnsi="仿宋" w:eastAsia="仿宋" w:cs="仿宋"/>
          <w:b/>
          <w:bCs/>
          <w:color w:val="auto"/>
          <w:kern w:val="0"/>
          <w:sz w:val="21"/>
          <w:szCs w:val="21"/>
          <w:highlight w:val="none"/>
          <w:lang w:val="en-US" w:eastAsia="zh-CN" w:bidi="ar"/>
        </w:rPr>
        <w:t>七、AI智慧实验室</w:t>
      </w:r>
      <w:bookmarkEnd w:id="6"/>
    </w:p>
    <w:tbl>
      <w:tblPr>
        <w:tblStyle w:val="4"/>
        <w:tblW w:w="10078" w:type="dxa"/>
        <w:tblInd w:w="-544" w:type="dxa"/>
        <w:tblLayout w:type="fixed"/>
        <w:tblCellMar>
          <w:top w:w="0" w:type="dxa"/>
          <w:left w:w="108" w:type="dxa"/>
          <w:bottom w:w="0" w:type="dxa"/>
          <w:right w:w="108" w:type="dxa"/>
        </w:tblCellMar>
      </w:tblPr>
      <w:tblGrid>
        <w:gridCol w:w="456"/>
        <w:gridCol w:w="721"/>
        <w:gridCol w:w="6916"/>
        <w:gridCol w:w="554"/>
        <w:gridCol w:w="426"/>
        <w:gridCol w:w="1005"/>
      </w:tblGrid>
      <w:tr w14:paraId="31023AA4">
        <w:tblPrEx>
          <w:tblCellMar>
            <w:top w:w="0" w:type="dxa"/>
            <w:left w:w="108" w:type="dxa"/>
            <w:bottom w:w="0" w:type="dxa"/>
            <w:right w:w="108" w:type="dxa"/>
          </w:tblCellMar>
        </w:tblPrEx>
        <w:trPr>
          <w:trHeight w:val="23" w:hRule="atLeast"/>
        </w:trPr>
        <w:tc>
          <w:tcPr>
            <w:tcW w:w="1007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6D856F2">
            <w:pPr>
              <w:widowControl/>
              <w:snapToGrid w:val="0"/>
              <w:ind w:firstLine="632" w:firstLineChars="300"/>
              <w:jc w:val="center"/>
              <w:textAlignment w:val="center"/>
              <w:rPr>
                <w:rFonts w:hint="eastAsia" w:ascii="仿宋" w:hAnsi="仿宋" w:eastAsia="仿宋" w:cs="仿宋"/>
                <w:b/>
                <w:bCs/>
                <w:color w:val="auto"/>
                <w:kern w:val="0"/>
                <w:sz w:val="21"/>
                <w:szCs w:val="21"/>
                <w:highlight w:val="none"/>
                <w:lang w:bidi="ar"/>
              </w:rPr>
            </w:pPr>
            <w:r>
              <w:rPr>
                <w:rFonts w:hint="eastAsia" w:ascii="仿宋" w:hAnsi="仿宋" w:eastAsia="仿宋" w:cs="仿宋"/>
                <w:b/>
                <w:bCs/>
                <w:color w:val="auto"/>
                <w:kern w:val="0"/>
                <w:sz w:val="21"/>
                <w:szCs w:val="21"/>
                <w:highlight w:val="none"/>
                <w:lang w:bidi="ar"/>
              </w:rPr>
              <w:t>AI智慧实验室</w:t>
            </w:r>
          </w:p>
        </w:tc>
      </w:tr>
      <w:tr w14:paraId="2AD6E210">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5B954">
            <w:pPr>
              <w:widowControl/>
              <w:snapToGrid w:val="0"/>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编号</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DF347">
            <w:pPr>
              <w:widowControl/>
              <w:snapToGrid w:val="0"/>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名称</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D0BB0">
            <w:pPr>
              <w:widowControl/>
              <w:snapToGrid w:val="0"/>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技术参数</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2F126">
            <w:pPr>
              <w:widowControl/>
              <w:snapToGrid w:val="0"/>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单位</w:t>
            </w:r>
          </w:p>
        </w:tc>
        <w:tc>
          <w:tcPr>
            <w:tcW w:w="4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1C9ED">
            <w:pPr>
              <w:widowControl/>
              <w:snapToGrid w:val="0"/>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数量</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B8C9B">
            <w:pPr>
              <w:widowControl/>
              <w:snapToGrid w:val="0"/>
              <w:jc w:val="center"/>
              <w:textAlignment w:val="center"/>
              <w:rPr>
                <w:rFonts w:hint="default"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val="en-US" w:eastAsia="zh-CN" w:bidi="ar"/>
              </w:rPr>
              <w:t>参考图片</w:t>
            </w:r>
          </w:p>
        </w:tc>
      </w:tr>
      <w:tr w14:paraId="165F4668">
        <w:tblPrEx>
          <w:tblCellMar>
            <w:top w:w="0" w:type="dxa"/>
            <w:left w:w="108" w:type="dxa"/>
            <w:bottom w:w="0" w:type="dxa"/>
            <w:right w:w="108" w:type="dxa"/>
          </w:tblCellMar>
        </w:tblPrEx>
        <w:trPr>
          <w:trHeight w:val="23" w:hRule="atLeast"/>
        </w:trPr>
        <w:tc>
          <w:tcPr>
            <w:tcW w:w="1007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E317007">
            <w:pPr>
              <w:widowControl/>
              <w:snapToGrid w:val="0"/>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基础端</w:t>
            </w:r>
          </w:p>
        </w:tc>
      </w:tr>
      <w:tr w14:paraId="79F07B0D">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CFF9DF">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w:t>
            </w:r>
          </w:p>
        </w:tc>
        <w:tc>
          <w:tcPr>
            <w:tcW w:w="7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204500">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86寸智慧黑板</w:t>
            </w:r>
          </w:p>
        </w:tc>
        <w:tc>
          <w:tcPr>
            <w:tcW w:w="6916" w:type="dxa"/>
            <w:tcBorders>
              <w:top w:val="single" w:color="000000" w:sz="4" w:space="0"/>
              <w:left w:val="single" w:color="000000" w:sz="4" w:space="0"/>
              <w:bottom w:val="single" w:color="000000" w:sz="4" w:space="0"/>
              <w:right w:val="single" w:color="000000" w:sz="4" w:space="0"/>
            </w:tcBorders>
            <w:shd w:val="clear" w:color="auto" w:fill="auto"/>
          </w:tcPr>
          <w:p w14:paraId="6CC8EA0C">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一、整机设计要求</w:t>
            </w:r>
          </w:p>
          <w:p w14:paraId="5C0F83CE">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整机采用三拼结构，无推拉式结构，中间为LED液晶显示屏，两侧副屏可支持以下媒介（普通粉笔、液体粉笔、成膜笔）进行板书书写，便于老师完整书写教学内容。整机尺寸：宽≥4200mm，高≥1200mm。2.整机中间主屏书写面板采用耐磨玻璃材质，钢化玻璃表面硬度≥9H。主屏采用不低于86英寸4K LED 液晶屏，显示比例16:9，灰度等级≥256级。</w:t>
            </w:r>
          </w:p>
          <w:p w14:paraId="5E3B3FB5">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3.整机背光系统支持DC调光方式，多级亮度调节，支持白颜色背景下最暗亮度≤100nit，用于提升显示对比度。</w:t>
            </w:r>
          </w:p>
          <w:p w14:paraId="3ACE2EC9">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4.为保护师生视力，整机采用硬件低蓝光背光技术，在源头减少有害蓝光波段能量，蓝光占比（有害蓝光415～455nm能量综合）/（整体蓝光400～500能量综合）＜50%，低蓝光保护显示不偏色、不泛黄。5.整机支持色彩空间可选，包含标准模式和sRGB模式，在sRGB模式下可做到高色准△E≤1.0。</w:t>
            </w:r>
          </w:p>
          <w:p w14:paraId="5252A790">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6.为方便老师操作，整机前置按键数量不超过6个，可实现开关机、调出中控菜单、护眼、录屏等操作。</w:t>
            </w:r>
          </w:p>
          <w:p w14:paraId="79675C12">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7.支持红外触控，支持Windows系统中进行40点或以上触控，支持在Android系统中进行40点或以上触控。</w:t>
            </w:r>
          </w:p>
          <w:p w14:paraId="0E583DD3">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8.整机系统支持书写触控延迟≤25ms，触摸响应时间≤4ms，触摸最小识别物≤3mm。</w:t>
            </w:r>
          </w:p>
          <w:p w14:paraId="630AC29E">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9.整机触摸支持动态压力感应，支持无任何电子功能的普通书写笔在整机上书写或点压时，整机能感应压力变化，书写或点压过程笔迹呈现不同粗细。</w:t>
            </w:r>
          </w:p>
          <w:p w14:paraId="37A962EF">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10.支持智能板擦功能，系统可根据触控物体的形状自动识别出实物板擦，可擦除电子白板中的内容，无需依赖外部电子设备。</w:t>
            </w:r>
          </w:p>
          <w:p w14:paraId="19E8FF06">
            <w:pPr>
              <w:widowControl/>
              <w:snapToGrid w:val="0"/>
              <w:textAlignment w:val="center"/>
              <w:rPr>
                <w:rStyle w:val="7"/>
                <w:rFonts w:hint="eastAsia" w:ascii="仿宋" w:hAnsi="仿宋" w:eastAsia="仿宋" w:cs="仿宋"/>
                <w:color w:val="auto"/>
                <w:sz w:val="21"/>
                <w:szCs w:val="21"/>
                <w:highlight w:val="none"/>
                <w:lang w:bidi="ar"/>
              </w:rPr>
            </w:pPr>
            <w:r>
              <w:rPr>
                <w:rFonts w:hint="eastAsia" w:ascii="仿宋" w:hAnsi="仿宋" w:eastAsia="仿宋" w:cs="仿宋"/>
                <w:color w:val="auto"/>
                <w:kern w:val="0"/>
                <w:sz w:val="21"/>
                <w:szCs w:val="21"/>
                <w:highlight w:val="none"/>
                <w:lang w:bidi="ar"/>
              </w:rPr>
              <w:t>11.</w:t>
            </w:r>
            <w:r>
              <w:rPr>
                <w:rStyle w:val="7"/>
                <w:rFonts w:hint="eastAsia" w:ascii="仿宋" w:hAnsi="仿宋" w:eastAsia="仿宋" w:cs="仿宋"/>
                <w:color w:val="auto"/>
                <w:sz w:val="21"/>
                <w:szCs w:val="21"/>
                <w:highlight w:val="none"/>
                <w:lang w:bidi="ar"/>
              </w:rPr>
              <w:t>整机内置</w:t>
            </w:r>
            <w:r>
              <w:rPr>
                <w:rStyle w:val="7"/>
                <w:rFonts w:hint="eastAsia" w:ascii="仿宋" w:hAnsi="仿宋" w:eastAsia="仿宋" w:cs="仿宋"/>
                <w:color w:val="auto"/>
                <w:sz w:val="21"/>
                <w:szCs w:val="21"/>
                <w:highlight w:val="none"/>
                <w:lang w:val="en-US" w:eastAsia="zh-CN" w:bidi="ar"/>
              </w:rPr>
              <w:t>不低于2.0</w:t>
            </w:r>
            <w:r>
              <w:rPr>
                <w:rStyle w:val="7"/>
                <w:rFonts w:hint="eastAsia" w:ascii="仿宋" w:hAnsi="仿宋" w:eastAsia="仿宋" w:cs="仿宋"/>
                <w:color w:val="auto"/>
                <w:sz w:val="21"/>
                <w:szCs w:val="21"/>
                <w:highlight w:val="none"/>
                <w:lang w:bidi="ar"/>
              </w:rPr>
              <w:t>声道扬声器，最大功率≥84W。</w:t>
            </w:r>
          </w:p>
          <w:p w14:paraId="3FFD1175">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12.整机全通道支持纸质护眼模式，可实现画面纹理的实时调整；支持纸质纹理：牛皮纸、素描纸、宣纸、水彩纸、水纹纸；支持透明度调节；支持色温调节。</w:t>
            </w:r>
          </w:p>
          <w:p w14:paraId="2F039EC7">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13.纸质护眼模式下，显示画面各像素点灰度不规则，减少背景干扰。14.整机内置非独立摄像头，可拍摄≥5000万像素数的照片。整机上边框内置非独立式广角高清摄像头，均支持 3D 降噪算法和数字宽动态范围成像WDR 技术，支持输出 MJPG、 H.264 视频格式。</w:t>
            </w:r>
          </w:p>
          <w:p w14:paraId="672A0A4E">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15.整机设备支持多种身份识别方式，支持通过账号登录、手机扫码登录、人脸识别登录、声纹识别登录、近场发现登录，并支持账号安全登录检测。</w:t>
            </w:r>
          </w:p>
          <w:p w14:paraId="51D860C6">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16.整机侧置输入接口具备≥2路HDMI、≥1路RS232、≥1路USB接口；侧置输出接口具备≥1路音频输出、≥1路触控USB输出；前置输入接口具备≥3路USB接口（包含≥1路Type-C、≥2路USB）。</w:t>
            </w:r>
          </w:p>
          <w:p w14:paraId="69819533">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17.整机嵌入式系统版本≥Android 15，CPU≥8核，内存≥2GB，存储空间≥32GB。 18.整机内置非独立外扩展的8阵列麦克风，拾音角度≥180°，可用于对教室环境音频进行采集，拾音距离≥12m。19.整机内置扬声器采用缝隙发声技术，喇叭采用槽式开口设计。</w:t>
            </w:r>
          </w:p>
          <w:p w14:paraId="555AEF22">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二、整机通信系统要求</w:t>
            </w:r>
          </w:p>
          <w:p w14:paraId="02FD588E">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1.整机无需外接无线网卡，在Window系统下接入无线网络，切换到嵌入式Android系统下可直接实现无线上网功能，不需手动重复设置。</w:t>
            </w:r>
          </w:p>
          <w:p w14:paraId="17415B45">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 xml:space="preserve">2.整机内置双WiFi6无线网卡（不接受外接），在Android和Windows系统下，可实现Wi-Fi无线上网连接、AP无线热点发射。 </w:t>
            </w:r>
          </w:p>
          <w:p w14:paraId="178DF703">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3.整机支持不低于蓝牙Bluetooth 5.4标准，支持主动发现蓝牙外设从而连接（无需整机进入发现模式），支持连接外部蓝牙音箱播放音频。4.整机Windows通道支持文件传输应用，支持通过扫码、wifi直联、超声三种方式与手机进行握手连接，实现文件传输功能。</w:t>
            </w:r>
          </w:p>
          <w:p w14:paraId="0DEEDB04">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三、OPS电脑模块配置要求</w:t>
            </w:r>
          </w:p>
          <w:p w14:paraId="033ECCFE">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1、插拔式OPS微型PC设计，采用Intel Core i</w:t>
            </w:r>
            <w:r>
              <w:rPr>
                <w:rFonts w:hint="eastAsia" w:ascii="仿宋" w:hAnsi="仿宋" w:eastAsia="仿宋" w:cs="仿宋"/>
                <w:color w:val="auto"/>
                <w:kern w:val="0"/>
                <w:sz w:val="21"/>
                <w:szCs w:val="21"/>
                <w:highlight w:val="none"/>
                <w:lang w:val="en-US" w:eastAsia="zh-CN" w:bidi="ar"/>
              </w:rPr>
              <w:t>7</w:t>
            </w:r>
            <w:r>
              <w:rPr>
                <w:rFonts w:hint="eastAsia" w:ascii="仿宋" w:hAnsi="仿宋" w:eastAsia="仿宋" w:cs="仿宋"/>
                <w:color w:val="auto"/>
                <w:kern w:val="0"/>
                <w:sz w:val="21"/>
                <w:szCs w:val="21"/>
                <w:highlight w:val="none"/>
                <w:lang w:bidi="ar"/>
              </w:rPr>
              <w:t xml:space="preserve"> CPU或以上。</w:t>
            </w:r>
          </w:p>
          <w:p w14:paraId="01C32483">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2、内存：≥8GB DDR4。</w:t>
            </w:r>
          </w:p>
          <w:p w14:paraId="45191089">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3、硬盘：≥256GB 固态硬盘。4、USB接口：≥3路USB3.0接口。</w:t>
            </w:r>
          </w:p>
          <w:p w14:paraId="738B0831">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5、视频输出接口：≥1路HDMI接口。</w:t>
            </w:r>
          </w:p>
          <w:p w14:paraId="439F82D4">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6、具有标准 PC 防盗锁孔，确保电脑模块安全防盗。</w:t>
            </w:r>
          </w:p>
          <w:p w14:paraId="0302F038">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7、和整机的连接接口针脚数≤40pin，和整机的连接采用万兆级接口，传输速率≥10Gbps。</w:t>
            </w:r>
          </w:p>
          <w:p w14:paraId="050412B4">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四、白板软件</w:t>
            </w:r>
          </w:p>
          <w:p w14:paraId="6E5BACF1">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1.为使用方全体教师配备个人账号，形成一体的信息化教学账号体系；根据教师账号信息将教师云空间匹配至对应学校、学科校本资源库。支持通过数字账号、微信二维码、硬件密钥方式登录教师个人账号。</w:t>
            </w:r>
          </w:p>
          <w:p w14:paraId="045E5098">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在备课场景中搜索课件库课件资源，具有不少于15万份的课件资源，支持整份课件或按照课件页插入课件中。可以按照教学环节筛选对应课件页一键插入课件中，可导入新课、作者简介。可以按照元素类型思维导图、课堂活动选取需要的部分补充课件缺失的部分。可以在查看部分课件的同时查看对应整份课件，了解作者整体教学思路。</w:t>
            </w:r>
          </w:p>
          <w:p w14:paraId="06F03E0E">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3.云教案可自动同步至云空间，支持已链接方式进行定向式分享和开放式分享。接收者可直接在桌面浏览器、微信浏览器内打开预览，可将云教案转存至个人云空间。云教案支持导出为PDF格式。</w:t>
            </w:r>
          </w:p>
          <w:p w14:paraId="18D3F947">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4.提供教案模板，方便老师撰写教案，预置模板包含表格式、提纲式、集备式、多课时式、单元设计式等不少于7个。支持校本模板，管理员在教研管理后台设置校本模板后，老师可在云教案模板调用。</w:t>
            </w:r>
          </w:p>
          <w:p w14:paraId="0350457E">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5.云教案与云课件可一对多关联绑定，产生绑定后，在课件页和教案页均支持在同一面板打开关联的云课件或云教案预览，便于老师备课时相互对照。</w:t>
            </w:r>
          </w:p>
          <w:p w14:paraId="02897F0F">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6.AI智能纠错：软件内置的AI智能语义分析模块，可对输入的英文文本的拼写、句型、语法进行错误检查，并支持一键纠错。7、支持汉字语音测评功能，通过整机拾音麦进行用户声音采集分析，判断用户发音是否标准。</w:t>
            </w:r>
          </w:p>
          <w:p w14:paraId="5B3A270B">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8、支持课件多人在线协同编辑，支持以链接的形式进行课件分享、邀请协作，支持查看当前在线用户，针对邀请协同的用户可设置可编辑、可阅读权限，支持将PPT课件转化为交互式课件进行协同编辑。</w:t>
            </w:r>
          </w:p>
          <w:p w14:paraId="3133CEE1">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9.具有不少于100 节党建微课视频，包含革命篇、建设篇、改革篇、复兴篇4个篇章。微课内容可在线点播，下载至课件播放。微课视频支持视频关键帧打点标记，播放过程中可一键跳转至标记位置， 也可一键对视频内容进行截图插入课件。</w:t>
            </w:r>
          </w:p>
          <w:p w14:paraId="72817464">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10.支持视频研讨：支持在线发起多人视频研讨，研讨过程中可邀请校内外老师共同参与，会议主持人可对会议进行参会人员的管理，包括邀请发言/开启禁言，共享屏幕等操作，系统自动录制视频研讨全过程，会议结束后可自动形成视频回放记录。</w:t>
            </w:r>
          </w:p>
        </w:tc>
        <w:tc>
          <w:tcPr>
            <w:tcW w:w="55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3583E8">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套</w:t>
            </w:r>
          </w:p>
        </w:tc>
        <w:tc>
          <w:tcPr>
            <w:tcW w:w="42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DD9007">
            <w:pPr>
              <w:widowControl/>
              <w:snapToGrid w:val="0"/>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w:t>
            </w:r>
          </w:p>
        </w:tc>
        <w:tc>
          <w:tcPr>
            <w:tcW w:w="10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24C596">
            <w:pPr>
              <w:widowControl/>
              <w:snapToGrid w:val="0"/>
              <w:textAlignment w:val="center"/>
              <w:rPr>
                <w:rFonts w:hint="eastAsia" w:ascii="仿宋" w:hAnsi="仿宋" w:eastAsia="仿宋" w:cs="仿宋"/>
                <w:color w:val="auto"/>
                <w:kern w:val="0"/>
                <w:sz w:val="21"/>
                <w:szCs w:val="21"/>
                <w:highlight w:val="none"/>
                <w:lang w:bidi="ar"/>
              </w:rPr>
            </w:pPr>
          </w:p>
        </w:tc>
      </w:tr>
      <w:tr w14:paraId="1C3E31AB">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29DE63">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7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933504">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视频展台</w:t>
            </w:r>
          </w:p>
        </w:tc>
        <w:tc>
          <w:tcPr>
            <w:tcW w:w="6916" w:type="dxa"/>
            <w:tcBorders>
              <w:top w:val="single" w:color="000000" w:sz="4" w:space="0"/>
              <w:left w:val="single" w:color="000000" w:sz="4" w:space="0"/>
              <w:bottom w:val="single" w:color="000000" w:sz="4" w:space="0"/>
              <w:right w:val="single" w:color="000000" w:sz="4" w:space="0"/>
            </w:tcBorders>
            <w:shd w:val="clear" w:color="auto" w:fill="auto"/>
          </w:tcPr>
          <w:p w14:paraId="3E116703">
            <w:pPr>
              <w:widowControl/>
              <w:textAlignment w:val="top"/>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1.采用≥800万像素摄像头；采用 USB五伏电源直接供电，无需额外配置电源适配器，环保无辐射；箱内USB连线采用隐藏式设计，箱内无可见连线且USB口下出，有效防止积尘，且方便布线和返修。2.A4大小拍摄幅面，1080P动态视频预览达到30帧/秒；托板及挂墙部分采用金属加强，托板可承重3kg，整机壁挂式安装。3.支持展台成像画面实时批注，预设多种笔划粗细及颜色供选择，且支持对展台成像画面联同批注内容进行同步缩放、移动。4.整机采用圆弧式设计，无锐角；同时托板采用磁吸吸附式机构，防止托板打落，方便打开及固定，避免机械式锁具故障率高的问题。5.展示托板正上方具备LED补光灯，保证展示区域的亮度及展示效果，补光灯开关采用触摸按键设计，同时可通过智慧黑板中的软件直接控制开关； 6.带自动对焦摄像头；外壳在摄像头部分带保护镜片密封，防止灰尘沾染摄像头，防护等级达到IP4X级别。7.具有故障自动检测功能：在调用展台却无法出现镜头采集画面信号时，可自动出现检测链接，并给出导致性原因（如硬件连接、摄像头占用、配套软件版本等问题）。</w:t>
            </w:r>
          </w:p>
        </w:tc>
        <w:tc>
          <w:tcPr>
            <w:tcW w:w="55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26BD99">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2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B83757">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0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5B0FDC">
            <w:pPr>
              <w:widowControl/>
              <w:textAlignment w:val="center"/>
              <w:rPr>
                <w:rFonts w:hint="eastAsia" w:ascii="仿宋" w:hAnsi="仿宋" w:eastAsia="仿宋" w:cs="仿宋"/>
                <w:color w:val="auto"/>
                <w:kern w:val="0"/>
                <w:sz w:val="21"/>
                <w:szCs w:val="21"/>
                <w:highlight w:val="none"/>
                <w:lang w:bidi="ar"/>
              </w:rPr>
            </w:pPr>
          </w:p>
        </w:tc>
      </w:tr>
      <w:tr w14:paraId="7DB29AD1">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FF776A">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8B5E2">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教师实验台</w:t>
            </w:r>
          </w:p>
        </w:tc>
        <w:tc>
          <w:tcPr>
            <w:tcW w:w="6916" w:type="dxa"/>
            <w:tcBorders>
              <w:top w:val="single" w:color="000000" w:sz="4" w:space="0"/>
              <w:left w:val="single" w:color="000000" w:sz="4" w:space="0"/>
              <w:bottom w:val="single" w:color="000000" w:sz="4" w:space="0"/>
              <w:right w:val="single" w:color="000000" w:sz="4" w:space="0"/>
            </w:tcBorders>
            <w:shd w:val="clear" w:color="auto" w:fill="auto"/>
          </w:tcPr>
          <w:p w14:paraId="642B1A07">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1、规格：2400×700×850mm</w:t>
            </w:r>
          </w:p>
          <w:p w14:paraId="1A04C37E">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2、台面要求：采用≥13mm厚优抗板台面，为了确保实验人员的健康安全，产品各项性能需满足如下要求：</w:t>
            </w:r>
          </w:p>
          <w:p w14:paraId="32EA32C8">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(1)</w:t>
            </w:r>
            <w:r>
              <w:rPr>
                <w:rFonts w:hint="eastAsia" w:ascii="仿宋" w:hAnsi="仿宋" w:eastAsia="仿宋" w:cs="仿宋"/>
                <w:color w:val="auto"/>
                <w:kern w:val="0"/>
                <w:sz w:val="21"/>
                <w:szCs w:val="21"/>
                <w:highlight w:val="none"/>
                <w:lang w:bidi="ar"/>
              </w:rPr>
              <w:t xml:space="preserve">光泽度（60°）≤8；  </w:t>
            </w:r>
          </w:p>
          <w:p w14:paraId="05DC1519">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(2)</w:t>
            </w:r>
            <w:r>
              <w:rPr>
                <w:rFonts w:hint="eastAsia" w:ascii="仿宋" w:hAnsi="仿宋" w:eastAsia="仿宋" w:cs="仿宋"/>
                <w:color w:val="auto"/>
                <w:kern w:val="0"/>
                <w:sz w:val="21"/>
                <w:szCs w:val="21"/>
                <w:highlight w:val="none"/>
                <w:lang w:bidi="ar"/>
              </w:rPr>
              <w:t>银元素（Ag）未检出。</w:t>
            </w:r>
          </w:p>
          <w:p w14:paraId="5E28D14F">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(3)</w:t>
            </w:r>
            <w:r>
              <w:rPr>
                <w:rFonts w:hint="eastAsia" w:ascii="仿宋" w:hAnsi="仿宋" w:eastAsia="仿宋" w:cs="仿宋"/>
                <w:color w:val="auto"/>
                <w:kern w:val="0"/>
                <w:sz w:val="21"/>
                <w:szCs w:val="21"/>
                <w:highlight w:val="none"/>
                <w:lang w:bidi="ar"/>
              </w:rPr>
              <w:t xml:space="preserve">燃烧性能：B1（C-s1,d0,t1）级；  </w:t>
            </w:r>
          </w:p>
          <w:p w14:paraId="4C0E015F">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(4)</w:t>
            </w:r>
            <w:r>
              <w:rPr>
                <w:rFonts w:hint="eastAsia" w:ascii="仿宋" w:hAnsi="仿宋" w:eastAsia="仿宋" w:cs="仿宋"/>
                <w:color w:val="auto"/>
                <w:kern w:val="0"/>
                <w:sz w:val="21"/>
                <w:szCs w:val="21"/>
                <w:highlight w:val="none"/>
                <w:lang w:bidi="ar"/>
              </w:rPr>
              <w:t xml:space="preserve">烟气毒性：ZA3级；  </w:t>
            </w:r>
          </w:p>
          <w:p w14:paraId="6F62CB92">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(5)</w:t>
            </w:r>
            <w:r>
              <w:rPr>
                <w:rFonts w:hint="eastAsia" w:ascii="仿宋" w:hAnsi="仿宋" w:eastAsia="仿宋" w:cs="仿宋"/>
                <w:color w:val="auto"/>
                <w:kern w:val="0"/>
                <w:sz w:val="21"/>
                <w:szCs w:val="21"/>
                <w:highlight w:val="none"/>
                <w:lang w:bidi="ar"/>
              </w:rPr>
              <w:t>水平燃烧HB级、垂直燃烧V-0级</w:t>
            </w:r>
            <w:r>
              <w:rPr>
                <w:rFonts w:hint="eastAsia" w:ascii="仿宋" w:hAnsi="仿宋" w:eastAsia="仿宋" w:cs="仿宋"/>
                <w:color w:val="auto"/>
                <w:kern w:val="0"/>
                <w:sz w:val="21"/>
                <w:szCs w:val="21"/>
                <w:highlight w:val="none"/>
                <w:lang w:eastAsia="zh-CN" w:bidi="ar"/>
              </w:rPr>
              <w:t>；</w:t>
            </w:r>
          </w:p>
          <w:p w14:paraId="4C2E3C4C">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(6)</w:t>
            </w:r>
            <w:r>
              <w:rPr>
                <w:rFonts w:hint="eastAsia" w:ascii="仿宋" w:hAnsi="仿宋" w:eastAsia="仿宋" w:cs="仿宋"/>
                <w:color w:val="auto"/>
                <w:kern w:val="0"/>
                <w:sz w:val="21"/>
                <w:szCs w:val="21"/>
                <w:highlight w:val="none"/>
                <w:lang w:bidi="ar"/>
              </w:rPr>
              <w:t>甲醛去除率≥50%、甲苯去除率≥15%</w:t>
            </w:r>
            <w:r>
              <w:rPr>
                <w:rFonts w:hint="eastAsia" w:ascii="仿宋" w:hAnsi="仿宋" w:eastAsia="仿宋" w:cs="仿宋"/>
                <w:color w:val="auto"/>
                <w:kern w:val="0"/>
                <w:sz w:val="21"/>
                <w:szCs w:val="21"/>
                <w:highlight w:val="none"/>
                <w:lang w:eastAsia="zh-CN" w:bidi="ar"/>
              </w:rPr>
              <w:t>；</w:t>
            </w:r>
          </w:p>
          <w:p w14:paraId="75C5D74B">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3、柜身：按照多媒体讲台,设计了电脑主机、显示器等设备的摆放空间，同时设计了电源盒、网络接口、电脑专用插座.中间部分是讲课演示部分，并设抽屉式结构，抽屉装有教师演示安全电源及控制装置。台身主体背板、吊板及所有板材均采用高品质1.0mm +/- 0.07mm的镀锌钢板，拉力強度&gt;270N/mm2,表面均经静电及磷化处理，环氧树脂喷涂厚度≥75um。门铰：采用175度阻尼铰链。自闭式，与柜体面水平角度&lt;15度时，柜门即可自行关闭，弹性好，外形美观，使用过程中无噪音，可开关十万次，达到国际五金行业标准，使用寿命长。</w:t>
            </w:r>
          </w:p>
          <w:p w14:paraId="3114765D">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滑轨：三节滑轨。达到国际五金行业标准，使用寿命长。</w:t>
            </w:r>
          </w:p>
          <w:p w14:paraId="1668CE62">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手抽：一字内隐藏拉手，与门板抽屉连为一体，使整体平面，简洁大方。</w:t>
            </w:r>
          </w:p>
          <w:p w14:paraId="224CA7E1">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4、门板及抽面：内置防撞胶垫，装于抽屉及门板内侧，减缓碰撞，保护柜体，保证关门减少噪音；</w:t>
            </w:r>
          </w:p>
          <w:p w14:paraId="7AE2FF13">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5、固定脚：采用ABS工程塑料模具成型制作而成，具有高度可调、耐磨、防潮、耐腐蚀等特点。</w:t>
            </w:r>
          </w:p>
          <w:p w14:paraId="52DC80ED">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6、组合结构：1060mm整体电源组合单元+630mm整体水槽组合单元*1组+630mm整体大型置物单元*1组，组合单元均采用整体焊接工艺，以增加其整体置物的最大强度，大型置物单元，其内部置物纵深≥60cm。</w:t>
            </w:r>
          </w:p>
          <w:p w14:paraId="24D6C4E5">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7.</w:t>
            </w:r>
            <w:r>
              <w:rPr>
                <w:rFonts w:hint="eastAsia" w:ascii="仿宋" w:hAnsi="仿宋" w:eastAsia="仿宋" w:cs="仿宋"/>
                <w:color w:val="auto"/>
                <w:kern w:val="0"/>
                <w:sz w:val="21"/>
                <w:szCs w:val="21"/>
                <w:highlight w:val="none"/>
                <w:lang w:bidi="ar"/>
              </w:rPr>
              <w:t>依据GB/T 24820-2024</w:t>
            </w:r>
          </w:p>
          <w:p w14:paraId="2262925F">
            <w:pPr>
              <w:widowControl/>
              <w:textAlignment w:val="top"/>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1）.</w:t>
            </w:r>
            <w:r>
              <w:rPr>
                <w:rFonts w:hint="eastAsia" w:ascii="仿宋" w:hAnsi="仿宋" w:eastAsia="仿宋" w:cs="仿宋"/>
                <w:color w:val="auto"/>
                <w:kern w:val="0"/>
                <w:sz w:val="21"/>
                <w:szCs w:val="21"/>
                <w:highlight w:val="none"/>
                <w:lang w:bidi="ar"/>
              </w:rPr>
              <w:t>设备金属喷涂（塑）涂层满足抗冲击要求，冲击高度≥300mm</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bidi="ar"/>
              </w:rPr>
              <w:t>试验后涂层表面无剥落、裂纹等结构性损坏</w:t>
            </w:r>
            <w:r>
              <w:rPr>
                <w:rFonts w:hint="eastAsia" w:ascii="仿宋" w:hAnsi="仿宋" w:eastAsia="仿宋" w:cs="仿宋"/>
                <w:color w:val="auto"/>
                <w:kern w:val="0"/>
                <w:sz w:val="21"/>
                <w:szCs w:val="21"/>
                <w:highlight w:val="none"/>
                <w:lang w:eastAsia="zh-CN" w:bidi="ar"/>
              </w:rPr>
              <w:t>。</w:t>
            </w:r>
          </w:p>
          <w:p w14:paraId="4AB263FF">
            <w:pPr>
              <w:widowControl/>
              <w:textAlignment w:val="top"/>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2）</w:t>
            </w:r>
            <w:r>
              <w:rPr>
                <w:rFonts w:hint="eastAsia" w:ascii="仿宋" w:hAnsi="仿宋" w:eastAsia="仿宋" w:cs="仿宋"/>
                <w:color w:val="auto"/>
                <w:kern w:val="0"/>
                <w:sz w:val="21"/>
                <w:szCs w:val="21"/>
                <w:highlight w:val="none"/>
                <w:lang w:bidi="ar"/>
              </w:rPr>
              <w:t>教师实验台抽屉</w:t>
            </w:r>
            <w:r>
              <w:rPr>
                <w:rFonts w:hint="eastAsia" w:ascii="仿宋" w:hAnsi="仿宋" w:eastAsia="仿宋" w:cs="仿宋"/>
                <w:color w:val="auto"/>
                <w:kern w:val="0"/>
                <w:sz w:val="21"/>
                <w:szCs w:val="21"/>
                <w:highlight w:val="none"/>
                <w:lang w:val="en-US" w:eastAsia="zh-CN" w:bidi="ar"/>
              </w:rPr>
              <w:t>形状位置公差</w:t>
            </w:r>
            <w:r>
              <w:rPr>
                <w:rFonts w:hint="eastAsia" w:ascii="仿宋" w:hAnsi="仿宋" w:eastAsia="仿宋" w:cs="仿宋"/>
                <w:color w:val="auto"/>
                <w:kern w:val="0"/>
                <w:sz w:val="21"/>
                <w:szCs w:val="21"/>
                <w:highlight w:val="none"/>
                <w:lang w:eastAsia="zh-CN" w:bidi="ar"/>
              </w:rPr>
              <w:t>：</w:t>
            </w:r>
            <w:r>
              <w:rPr>
                <w:rFonts w:hint="eastAsia" w:ascii="仿宋" w:hAnsi="仿宋" w:eastAsia="仿宋" w:cs="仿宋"/>
                <w:color w:val="auto"/>
                <w:kern w:val="0"/>
                <w:sz w:val="21"/>
                <w:szCs w:val="21"/>
                <w:highlight w:val="none"/>
                <w:lang w:bidi="ar"/>
              </w:rPr>
              <w:t>抽屉自然下垂度≤15mm，抽屉左右摆动度≤15mm</w:t>
            </w:r>
            <w:r>
              <w:rPr>
                <w:rFonts w:hint="eastAsia" w:ascii="仿宋" w:hAnsi="仿宋" w:eastAsia="仿宋" w:cs="仿宋"/>
                <w:color w:val="auto"/>
                <w:kern w:val="0"/>
                <w:sz w:val="21"/>
                <w:szCs w:val="21"/>
                <w:highlight w:val="none"/>
                <w:lang w:eastAsia="zh-CN" w:bidi="ar"/>
              </w:rPr>
              <w:t>。</w:t>
            </w:r>
          </w:p>
          <w:p w14:paraId="20804939">
            <w:pPr>
              <w:widowControl/>
              <w:textAlignment w:val="top"/>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3）</w:t>
            </w:r>
            <w:r>
              <w:rPr>
                <w:rFonts w:hint="eastAsia" w:ascii="仿宋" w:hAnsi="仿宋" w:eastAsia="仿宋" w:cs="仿宋"/>
                <w:color w:val="auto"/>
                <w:kern w:val="0"/>
                <w:sz w:val="21"/>
                <w:szCs w:val="21"/>
                <w:highlight w:val="none"/>
                <w:lang w:bidi="ar"/>
              </w:rPr>
              <w:t>教师实验台整体结构强度达标，经水平静载荷试验，施加≥400N水平作用力，重复试验≥8次后，实验台整体无松动、位移、结构性变形、部件损坏及连接脱落等异常</w:t>
            </w:r>
            <w:r>
              <w:rPr>
                <w:rFonts w:hint="eastAsia" w:ascii="仿宋" w:hAnsi="仿宋" w:eastAsia="仿宋" w:cs="仿宋"/>
                <w:color w:val="auto"/>
                <w:kern w:val="0"/>
                <w:sz w:val="21"/>
                <w:szCs w:val="21"/>
                <w:highlight w:val="none"/>
                <w:lang w:eastAsia="zh-CN" w:bidi="ar"/>
              </w:rPr>
              <w:t>。</w:t>
            </w:r>
          </w:p>
          <w:p w14:paraId="33B699BB">
            <w:pPr>
              <w:widowControl/>
              <w:textAlignment w:val="top"/>
              <w:rPr>
                <w:rFonts w:hint="eastAsia" w:ascii="仿宋" w:hAnsi="仿宋" w:eastAsia="仿宋" w:cs="仿宋"/>
                <w:color w:val="auto"/>
                <w:kern w:val="0"/>
                <w:sz w:val="21"/>
                <w:szCs w:val="21"/>
                <w:highlight w:val="none"/>
                <w:lang w:eastAsia="zh-CN" w:bidi="ar"/>
              </w:rPr>
            </w:pPr>
            <w:r>
              <w:rPr>
                <w:rFonts w:hint="eastAsia" w:ascii="仿宋" w:hAnsi="仿宋" w:eastAsia="仿宋" w:cs="仿宋"/>
                <w:color w:val="auto"/>
                <w:kern w:val="0"/>
                <w:sz w:val="21"/>
                <w:szCs w:val="21"/>
                <w:highlight w:val="none"/>
                <w:lang w:val="en-US" w:eastAsia="zh-CN" w:bidi="ar"/>
              </w:rPr>
              <w:t>4）</w:t>
            </w:r>
            <w:r>
              <w:rPr>
                <w:rFonts w:hint="eastAsia" w:ascii="仿宋" w:hAnsi="仿宋" w:eastAsia="仿宋" w:cs="仿宋"/>
                <w:color w:val="auto"/>
                <w:kern w:val="0"/>
                <w:sz w:val="21"/>
                <w:szCs w:val="21"/>
                <w:highlight w:val="none"/>
                <w:lang w:bidi="ar"/>
              </w:rPr>
              <w:t>经垂直静载荷试验，施加≥1500N垂直作用力，重复试验≥8次后，台面无开裂、破损、严重凹陷及结构性形变，台体支撑结构稳固无损坏</w:t>
            </w:r>
            <w:r>
              <w:rPr>
                <w:rFonts w:hint="eastAsia" w:ascii="仿宋" w:hAnsi="仿宋" w:eastAsia="仿宋" w:cs="仿宋"/>
                <w:color w:val="auto"/>
                <w:kern w:val="0"/>
                <w:sz w:val="21"/>
                <w:szCs w:val="21"/>
                <w:highlight w:val="none"/>
                <w:lang w:eastAsia="zh-CN" w:bidi="ar"/>
              </w:rPr>
              <w:t>。</w:t>
            </w:r>
          </w:p>
          <w:p w14:paraId="23081154">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5）</w:t>
            </w:r>
            <w:r>
              <w:rPr>
                <w:rFonts w:hint="eastAsia" w:ascii="仿宋" w:hAnsi="仿宋" w:eastAsia="仿宋" w:cs="仿宋"/>
                <w:color w:val="auto"/>
                <w:kern w:val="0"/>
                <w:sz w:val="21"/>
                <w:szCs w:val="21"/>
                <w:highlight w:val="none"/>
                <w:lang w:bidi="ar"/>
              </w:rPr>
              <w:t>经水平冲击稳定性试验，采用质量≥40kg试验重物，跌落高度≥30mm进行冲击试验，试验后实验台无倾翻、无位移、无结构松动及部件损坏，满足实验室基础安全使用要求。</w:t>
            </w:r>
          </w:p>
          <w:p w14:paraId="52E48C1F">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8.</w:t>
            </w:r>
            <w:r>
              <w:rPr>
                <w:rFonts w:hint="eastAsia" w:ascii="仿宋" w:hAnsi="仿宋" w:eastAsia="仿宋" w:cs="仿宋"/>
                <w:color w:val="auto"/>
                <w:kern w:val="0"/>
                <w:sz w:val="21"/>
                <w:szCs w:val="21"/>
                <w:highlight w:val="none"/>
                <w:lang w:bidi="ar"/>
              </w:rPr>
              <w:t>耐腐蚀性能：试验时长≥72h，试验过程中样板划道两侧3mm以外区域无大面积鼓泡；试验结束后，划道两侧3mm外区域无明显锈迹、剥落、起皱现象，允许存在轻微均匀变色、失光，不影响设备正常使用寿命及使用效果。</w:t>
            </w:r>
          </w:p>
          <w:p w14:paraId="52C937A8">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9.</w:t>
            </w:r>
            <w:r>
              <w:rPr>
                <w:rFonts w:hint="eastAsia" w:ascii="仿宋" w:hAnsi="仿宋" w:eastAsia="仿宋" w:cs="仿宋"/>
                <w:color w:val="auto"/>
                <w:kern w:val="0"/>
                <w:sz w:val="21"/>
                <w:szCs w:val="21"/>
                <w:highlight w:val="none"/>
                <w:lang w:bidi="ar"/>
              </w:rPr>
              <w:t>涂层硬度≥HB，表面耐常规刮擦、磨损，可抵御日常实验操作、清洁擦拭产生的轻微摩擦损耗，满足长期教学使用需求。</w:t>
            </w:r>
          </w:p>
          <w:p w14:paraId="54006A9C">
            <w:pPr>
              <w:widowControl/>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10.</w:t>
            </w:r>
            <w:r>
              <w:rPr>
                <w:rFonts w:hint="eastAsia" w:ascii="仿宋" w:hAnsi="仿宋" w:eastAsia="仿宋" w:cs="仿宋"/>
                <w:color w:val="auto"/>
                <w:kern w:val="0"/>
                <w:sz w:val="21"/>
                <w:szCs w:val="21"/>
                <w:highlight w:val="none"/>
                <w:lang w:bidi="ar"/>
              </w:rPr>
              <w:t>甲醛释放量≤0.15mg/m³，符合国家校园教学设备、室内环境安全基础标准，适配中小学室内长期教学使用场景。</w:t>
            </w:r>
          </w:p>
        </w:tc>
        <w:tc>
          <w:tcPr>
            <w:tcW w:w="55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6AE638">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张</w:t>
            </w:r>
          </w:p>
        </w:tc>
        <w:tc>
          <w:tcPr>
            <w:tcW w:w="42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A4EB37">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0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0AC150">
            <w:pPr>
              <w:widowControl/>
              <w:textAlignment w:val="center"/>
              <w:rPr>
                <w:rFonts w:hint="eastAsia" w:ascii="仿宋" w:hAnsi="仿宋" w:eastAsia="仿宋" w:cs="仿宋"/>
                <w:color w:val="auto"/>
                <w:kern w:val="0"/>
                <w:sz w:val="21"/>
                <w:szCs w:val="21"/>
                <w:highlight w:val="none"/>
                <w:lang w:bidi="ar"/>
              </w:rPr>
            </w:pPr>
            <w:r>
              <w:rPr>
                <w:color w:val="auto"/>
                <w:highlight w:val="none"/>
              </w:rPr>
              <w:drawing>
                <wp:inline distT="0" distB="0" distL="114300" distR="114300">
                  <wp:extent cx="395605" cy="756920"/>
                  <wp:effectExtent l="0" t="0" r="4445" b="5080"/>
                  <wp:docPr id="30" name="ID_A39DF303CEB94F34B06960562E351C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D_A39DF303CEB94F34B06960562E351C83"/>
                          <pic:cNvPicPr>
                            <a:picLocks noChangeAspect="1" noChangeArrowheads="1"/>
                          </pic:cNvPicPr>
                        </pic:nvPicPr>
                        <pic:blipFill>
                          <a:blip r:embed="rId5" cstate="print"/>
                          <a:srcRect/>
                          <a:stretch>
                            <a:fillRect/>
                          </a:stretch>
                        </pic:blipFill>
                        <pic:spPr>
                          <a:xfrm flipH="1">
                            <a:off x="0" y="0"/>
                            <a:ext cx="395605" cy="756920"/>
                          </a:xfrm>
                          <a:prstGeom prst="rect">
                            <a:avLst/>
                          </a:prstGeom>
                          <a:noFill/>
                          <a:ln w="1">
                            <a:noFill/>
                            <a:miter lim="800000"/>
                            <a:headEnd/>
                            <a:tailEnd type="none" w="med" len="med"/>
                          </a:ln>
                          <a:effectLst/>
                        </pic:spPr>
                      </pic:pic>
                    </a:graphicData>
                  </a:graphic>
                </wp:inline>
              </w:drawing>
            </w:r>
          </w:p>
        </w:tc>
      </w:tr>
      <w:tr w14:paraId="29CDCEC4">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F940AA">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c>
          <w:tcPr>
            <w:tcW w:w="7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48D613">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教师电脑</w:t>
            </w:r>
          </w:p>
        </w:tc>
        <w:tc>
          <w:tcPr>
            <w:tcW w:w="6916" w:type="dxa"/>
            <w:tcBorders>
              <w:top w:val="single" w:color="000000" w:sz="4" w:space="0"/>
              <w:left w:val="single" w:color="000000" w:sz="4" w:space="0"/>
              <w:bottom w:val="single" w:color="000000" w:sz="4" w:space="0"/>
              <w:right w:val="single" w:color="000000" w:sz="4" w:space="0"/>
            </w:tcBorders>
            <w:shd w:val="clear" w:color="auto" w:fill="auto"/>
          </w:tcPr>
          <w:p w14:paraId="17228696">
            <w:pPr>
              <w:widowControl/>
              <w:textAlignment w:val="top"/>
              <w:rPr>
                <w:rFonts w:hint="eastAsia" w:ascii="仿宋" w:hAnsi="仿宋" w:eastAsia="仿宋" w:cs="仿宋"/>
                <w:b/>
                <w:bCs/>
                <w:color w:val="auto"/>
                <w:kern w:val="0"/>
                <w:sz w:val="21"/>
                <w:szCs w:val="21"/>
                <w:highlight w:val="none"/>
                <w:lang w:bidi="ar"/>
              </w:rPr>
            </w:pPr>
            <w:r>
              <w:rPr>
                <w:rFonts w:hint="eastAsia" w:ascii="仿宋" w:hAnsi="仿宋" w:eastAsia="仿宋" w:cs="仿宋"/>
                <w:color w:val="auto"/>
                <w:kern w:val="0"/>
                <w:sz w:val="21"/>
                <w:szCs w:val="21"/>
                <w:highlight w:val="none"/>
                <w:lang w:bidi="ar"/>
              </w:rPr>
              <w:t>1.CPU：主频≥2.0Ghz，≥8核处理器12线程，三级缓存≥12MB。</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2.GPU：≥48个图形处理单元，最大频率≥1.4GHz。</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3.内存：≥16GB DDR4 3200MT/s 内存或以上。</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4.硬盘：≥512GB M.2 NVMe SSD硬盘，支持机械硬盘拓展。</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5.支持1000Mbps，网口支持wake on LAN。</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6.集成标准声卡。</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7.前置面板：USB3.0≥2个（USB 3.2 Gen1）；USB2.0≥2个；TypeC≥1个（支持USB 3.2 Gen1）；音频输入≥1个，音频输出≥1个。</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8.≥2前置USB端口支持在关机状态下对外供电。</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9.前置面板音频输出接口采用四段式接口，兼容单耳机输出和耳机、麦克风二合一。</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10.后置面板：USB3.0≥2个（USB 3.2 Gen2）；USB2.0≥2个；HDMI输出≥1；VGA输出≥1；音频输入≥1；音频输出≥1；RJ45≥1。</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11.内部插槽：PCIEX16≥1（支持拓展独立显卡）；PCIEX1≥1；M.2≥2；SATA≥2。</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12.机箱体积：≤8L。</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13.电源功率：≤180W。</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14.可通过物理按键实现系统一键还原。</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15.配备同品牌USB有线键鼠。</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b w:val="0"/>
                <w:bCs w:val="0"/>
                <w:color w:val="auto"/>
                <w:kern w:val="0"/>
                <w:sz w:val="21"/>
                <w:szCs w:val="21"/>
                <w:highlight w:val="none"/>
                <w:lang w:bidi="ar"/>
              </w:rPr>
              <w:t>16.≥23.8</w:t>
            </w:r>
            <w:r>
              <w:rPr>
                <w:rFonts w:hint="eastAsia" w:ascii="仿宋" w:hAnsi="仿宋" w:eastAsia="仿宋" w:cs="仿宋"/>
                <w:b w:val="0"/>
                <w:bCs w:val="0"/>
                <w:color w:val="auto"/>
                <w:kern w:val="0"/>
                <w:sz w:val="21"/>
                <w:szCs w:val="21"/>
                <w:highlight w:val="none"/>
                <w:lang w:val="en-US" w:eastAsia="zh-CN" w:bidi="ar"/>
              </w:rPr>
              <w:t>英寸</w:t>
            </w:r>
            <w:r>
              <w:rPr>
                <w:rFonts w:hint="eastAsia" w:ascii="仿宋" w:hAnsi="仿宋" w:eastAsia="仿宋" w:cs="仿宋"/>
                <w:b w:val="0"/>
                <w:bCs w:val="0"/>
                <w:color w:val="auto"/>
                <w:kern w:val="0"/>
                <w:sz w:val="21"/>
                <w:szCs w:val="21"/>
                <w:highlight w:val="none"/>
                <w:lang w:bidi="ar"/>
              </w:rPr>
              <w:t>显示屏幕，分辨率≥1920*1080，屏幕亮度≥250nit；</w:t>
            </w:r>
          </w:p>
          <w:p w14:paraId="15CB7668">
            <w:pPr>
              <w:widowControl/>
              <w:textAlignment w:val="top"/>
              <w:rPr>
                <w:rFonts w:hint="default" w:ascii="仿宋" w:hAnsi="仿宋" w:eastAsia="仿宋" w:cs="仿宋"/>
                <w:color w:val="auto"/>
                <w:kern w:val="0"/>
                <w:sz w:val="21"/>
                <w:szCs w:val="21"/>
                <w:highlight w:val="none"/>
                <w:lang w:val="en-US" w:eastAsia="zh-CN" w:bidi="ar"/>
              </w:rPr>
            </w:pPr>
            <w:r>
              <w:rPr>
                <w:rFonts w:hint="eastAsia" w:ascii="仿宋" w:hAnsi="仿宋" w:eastAsia="仿宋" w:cs="仿宋"/>
                <w:b/>
                <w:bCs/>
                <w:color w:val="auto"/>
                <w:kern w:val="0"/>
                <w:sz w:val="21"/>
                <w:szCs w:val="21"/>
                <w:highlight w:val="none"/>
                <w:lang w:val="en-US" w:eastAsia="zh-CN" w:bidi="ar"/>
              </w:rPr>
              <w:t>注：提供主机、显示器节能佐证材料。</w:t>
            </w:r>
          </w:p>
        </w:tc>
        <w:tc>
          <w:tcPr>
            <w:tcW w:w="55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405926">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2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475483">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0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D866B7">
            <w:pPr>
              <w:widowControl/>
              <w:textAlignment w:val="center"/>
              <w:rPr>
                <w:rFonts w:hint="eastAsia" w:ascii="仿宋" w:hAnsi="仿宋" w:eastAsia="仿宋" w:cs="仿宋"/>
                <w:color w:val="auto"/>
                <w:kern w:val="0"/>
                <w:sz w:val="21"/>
                <w:szCs w:val="21"/>
                <w:highlight w:val="none"/>
                <w:lang w:bidi="ar"/>
              </w:rPr>
            </w:pPr>
          </w:p>
        </w:tc>
      </w:tr>
      <w:tr w14:paraId="1B08001B">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E7290D">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79AEA">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教师转椅</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A9302">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液压升降式豪华五轮转椅</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B497C">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把</w:t>
            </w:r>
          </w:p>
        </w:tc>
        <w:tc>
          <w:tcPr>
            <w:tcW w:w="4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3C345">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7A89E">
            <w:pPr>
              <w:widowControl/>
              <w:textAlignment w:val="center"/>
              <w:rPr>
                <w:rFonts w:hint="eastAsia" w:ascii="仿宋" w:hAnsi="仿宋" w:eastAsia="仿宋" w:cs="仿宋"/>
                <w:color w:val="auto"/>
                <w:kern w:val="0"/>
                <w:sz w:val="21"/>
                <w:szCs w:val="21"/>
                <w:highlight w:val="none"/>
                <w:lang w:bidi="ar"/>
              </w:rPr>
            </w:pPr>
          </w:p>
        </w:tc>
      </w:tr>
      <w:tr w14:paraId="2D26F6BA">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193014">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2295C">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教师电源</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3240A">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教师控制台控制区采用7寸高清、IPS全视角触摸屏。</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1、采用密码开机管理。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2、具有年、月、日、时、分、秒，定时自动动关机功能。</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3、定时关机时间可以教师据任务要求按需设设定。</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4、采用7寸触摸屏控制、显示教师和学生交直流电压，电流。</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5、电源控制系统：教师通过控制箱设备对全室220V高压及0-30V:AC和DC低压进行分组控制。</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6、照明控制系统：教师通过控制箱设备对全室照明进行单独或分组控制；</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7、操作控制具有语音播报功能。</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BEDC0">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0EDCD">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FE0E9">
            <w:pPr>
              <w:widowControl/>
              <w:textAlignment w:val="center"/>
              <w:rPr>
                <w:rFonts w:hint="eastAsia" w:ascii="仿宋" w:hAnsi="仿宋" w:eastAsia="仿宋" w:cs="仿宋"/>
                <w:color w:val="auto"/>
                <w:kern w:val="0"/>
                <w:sz w:val="21"/>
                <w:szCs w:val="21"/>
                <w:highlight w:val="none"/>
                <w:lang w:bidi="ar"/>
              </w:rPr>
            </w:pPr>
          </w:p>
        </w:tc>
      </w:tr>
      <w:tr w14:paraId="2DF110C7">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906359">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w:t>
            </w:r>
          </w:p>
        </w:tc>
        <w:tc>
          <w:tcPr>
            <w:tcW w:w="7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D55074">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学生实验台</w:t>
            </w:r>
          </w:p>
        </w:tc>
        <w:tc>
          <w:tcPr>
            <w:tcW w:w="6916" w:type="dxa"/>
            <w:tcBorders>
              <w:top w:val="single" w:color="000000" w:sz="4" w:space="0"/>
              <w:left w:val="single" w:color="000000" w:sz="4" w:space="0"/>
              <w:bottom w:val="single" w:color="000000" w:sz="4" w:space="0"/>
              <w:right w:val="single" w:color="000000" w:sz="4" w:space="0"/>
            </w:tcBorders>
            <w:shd w:val="clear" w:color="auto" w:fill="auto"/>
          </w:tcPr>
          <w:p w14:paraId="3997168E">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1、规格1400*1212*780台身架构：所有部件采用高分子环保ABS结构（整桌无木质材料），组合而成，两个组位之间采用榫卯连接结构，牢固易安装。可接触面部件需做圆弧或R角处理。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2、台身颜色：采用白色，蓝色组位交替组合搭配，整体漂亮多变。台面要求：采用≥12mm厚实芯理化板（双面膜）</w:t>
            </w:r>
          </w:p>
          <w:p w14:paraId="13EFE1E8">
            <w:pPr>
              <w:widowControl/>
              <w:jc w:val="left"/>
              <w:textAlignment w:val="top"/>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3、台身功能：台身采用ABS注塑件相互连接，整体牢固，防水，防霉，坚固耐用，桌身内含学生书包斗，下部位是综合功能柜。整体尺寸比例经过人体工程学设计，方便舒适。美观大方。</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4、加强底座：台身内部下端底座采用1.0一级冷轧钢板（SPCCT）经CNC机压成型，焊接制作，表面经磷化处理、环氧树脂静电粉末涂装处理。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5、加强筋：台身上采用定做加强钢架，与桌身紧密贴合，表面经磷化处理、环氧树脂静电粉末涂装处理方便桌身与台面的固定，及加强整体桌身强度。</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val="en-US" w:eastAsia="zh-CN" w:bidi="ar"/>
              </w:rPr>
              <w:t>6.依据GB/T 24820-2024</w:t>
            </w:r>
          </w:p>
          <w:p w14:paraId="5D3B87BD">
            <w:pPr>
              <w:widowControl/>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6.1</w:t>
            </w:r>
            <w:r>
              <w:rPr>
                <w:rFonts w:hint="eastAsia" w:ascii="仿宋" w:hAnsi="仿宋" w:eastAsia="仿宋" w:cs="仿宋"/>
                <w:color w:val="auto"/>
                <w:kern w:val="0"/>
                <w:sz w:val="21"/>
                <w:szCs w:val="21"/>
                <w:highlight w:val="none"/>
                <w:lang w:bidi="ar"/>
              </w:rPr>
              <w:t>金属喷涂（塑）涂层满足抗冲击要求，冲击高度≥300mm，试验后涂层无剥落、裂纹等结构性破损，允许存在轻微压痕、皱纹，不影响设备正常使用及使用寿命。</w:t>
            </w:r>
          </w:p>
          <w:p w14:paraId="7782E2B5">
            <w:pPr>
              <w:widowControl/>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6.2</w:t>
            </w:r>
            <w:r>
              <w:rPr>
                <w:rFonts w:hint="eastAsia" w:ascii="仿宋" w:hAnsi="仿宋" w:eastAsia="仿宋" w:cs="仿宋"/>
                <w:color w:val="auto"/>
                <w:kern w:val="0"/>
                <w:sz w:val="21"/>
                <w:szCs w:val="21"/>
                <w:highlight w:val="none"/>
                <w:lang w:bidi="ar"/>
              </w:rPr>
              <w:t>学生实验台抽屉装配精度达标，抽屉自然下垂度≤15mm，抽屉左右摆动度≤15mm，长期使用无明显偏移、变形，满足日常教学启闭使用需求。</w:t>
            </w:r>
          </w:p>
          <w:p w14:paraId="74A23BDD">
            <w:pPr>
              <w:widowControl/>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6.3</w:t>
            </w:r>
            <w:r>
              <w:rPr>
                <w:rFonts w:hint="eastAsia" w:ascii="仿宋" w:hAnsi="仿宋" w:eastAsia="仿宋" w:cs="仿宋"/>
                <w:color w:val="auto"/>
                <w:kern w:val="0"/>
                <w:sz w:val="21"/>
                <w:szCs w:val="21"/>
                <w:highlight w:val="none"/>
                <w:lang w:bidi="ar"/>
              </w:rPr>
              <w:t>独立式实验台整体结构强度合格，经水平静载荷试验，施加≥400N水平作用力，重复试验≥8次后，台体无松动、位移、结构性变形、部件破损、连接脱落等异常情况。</w:t>
            </w:r>
          </w:p>
          <w:p w14:paraId="2A959DCE">
            <w:pPr>
              <w:widowControl/>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6.4</w:t>
            </w:r>
            <w:r>
              <w:rPr>
                <w:rFonts w:hint="eastAsia" w:ascii="仿宋" w:hAnsi="仿宋" w:eastAsia="仿宋" w:cs="仿宋"/>
                <w:color w:val="auto"/>
                <w:kern w:val="0"/>
                <w:sz w:val="21"/>
                <w:szCs w:val="21"/>
                <w:highlight w:val="none"/>
                <w:lang w:bidi="ar"/>
              </w:rPr>
              <w:t>实验台主台面承重性能满足基础教学需求，经垂直静载荷试验，施加≥1500N垂直作用力，重复试验≥8次后，台面无开裂、破损、严重凹陷及永久结构性形变，整体支撑结构稳固完好。</w:t>
            </w:r>
          </w:p>
          <w:p w14:paraId="4E4DF181">
            <w:pPr>
              <w:widowControl/>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6.5</w:t>
            </w:r>
            <w:r>
              <w:rPr>
                <w:rFonts w:hint="eastAsia" w:ascii="仿宋" w:hAnsi="仿宋" w:eastAsia="仿宋" w:cs="仿宋"/>
                <w:color w:val="auto"/>
                <w:kern w:val="0"/>
                <w:sz w:val="21"/>
                <w:szCs w:val="21"/>
                <w:highlight w:val="none"/>
                <w:lang w:bidi="ar"/>
              </w:rPr>
              <w:t>实验台台面抗弯抗变形性能合格，均匀施加载荷1.0KG/dm²，持续承压1h后，台面无开裂、无破损、无明显永久弯曲变形，局部轻微弹性形变可自行恢复，不影响正常实验操作使用。</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val="en-US" w:eastAsia="zh-CN" w:bidi="ar"/>
              </w:rPr>
              <w:t>7.</w:t>
            </w:r>
            <w:r>
              <w:rPr>
                <w:rFonts w:hint="eastAsia" w:ascii="仿宋" w:hAnsi="仿宋" w:eastAsia="仿宋" w:cs="仿宋"/>
                <w:color w:val="auto"/>
                <w:kern w:val="0"/>
                <w:sz w:val="21"/>
                <w:szCs w:val="21"/>
                <w:highlight w:val="none"/>
                <w:lang w:bidi="ar"/>
              </w:rPr>
              <w:t>设备金属喷涂（塑）涂层耐腐蚀性能达标，试验时长≥72h；试验过程中样板划道两侧3mm以外区域无大面积鼓泡、破损；试验结束后，划道两侧3mm外区域无锈迹、剥落、起皱现象，允许存在轻微均匀变色、失光，不影响设备正常使用年限。</w:t>
            </w:r>
          </w:p>
          <w:p w14:paraId="24FDB3DB">
            <w:pPr>
              <w:widowControl/>
              <w:jc w:val="left"/>
              <w:textAlignment w:val="top"/>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8.</w:t>
            </w:r>
            <w:r>
              <w:rPr>
                <w:rFonts w:hint="eastAsia" w:ascii="仿宋" w:hAnsi="仿宋" w:eastAsia="仿宋" w:cs="仿宋"/>
                <w:color w:val="auto"/>
                <w:kern w:val="0"/>
                <w:sz w:val="21"/>
                <w:szCs w:val="21"/>
                <w:highlight w:val="none"/>
                <w:lang w:bidi="ar"/>
              </w:rPr>
              <w:t>金属喷涂（塑）涂层硬度满足基础使用标准，涂层硬度≥HB，具备良好的耐刮擦、耐磨损性能，可抵御日常实验操作、清洁擦拭产生的轻微摩擦损耗。</w:t>
            </w:r>
          </w:p>
          <w:p w14:paraId="5D2DB145">
            <w:pPr>
              <w:widowControl/>
              <w:jc w:val="left"/>
              <w:textAlignment w:val="top"/>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val="en-US" w:eastAsia="zh-CN" w:bidi="ar"/>
              </w:rPr>
              <w:t>9.</w:t>
            </w:r>
            <w:r>
              <w:rPr>
                <w:rFonts w:hint="eastAsia" w:ascii="仿宋" w:hAnsi="仿宋" w:eastAsia="仿宋" w:cs="仿宋"/>
                <w:color w:val="auto"/>
                <w:kern w:val="0"/>
                <w:sz w:val="21"/>
                <w:szCs w:val="21"/>
                <w:highlight w:val="none"/>
                <w:lang w:bidi="ar"/>
              </w:rPr>
              <w:t>甲醛释放量≤0.15mg/m³，符合中小学教学设备室内环保安全标准，适配校园长期室内教学使用场景。</w:t>
            </w:r>
          </w:p>
        </w:tc>
        <w:tc>
          <w:tcPr>
            <w:tcW w:w="55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E5429B">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张</w:t>
            </w:r>
          </w:p>
        </w:tc>
        <w:tc>
          <w:tcPr>
            <w:tcW w:w="426" w:type="dxa"/>
            <w:tcBorders>
              <w:top w:val="single" w:color="000000" w:sz="4" w:space="0"/>
              <w:left w:val="single" w:color="000000" w:sz="4" w:space="0"/>
              <w:bottom w:val="single" w:color="auto" w:sz="4" w:space="0"/>
              <w:right w:val="single" w:color="000000" w:sz="4" w:space="0"/>
            </w:tcBorders>
            <w:shd w:val="clear" w:color="auto" w:fill="FFFFFF"/>
            <w:vAlign w:val="center"/>
          </w:tcPr>
          <w:p w14:paraId="723642FB">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1005" w:type="dxa"/>
            <w:tcBorders>
              <w:top w:val="single" w:color="000000" w:sz="4" w:space="0"/>
              <w:left w:val="single" w:color="000000" w:sz="4" w:space="0"/>
              <w:bottom w:val="single" w:color="auto" w:sz="4" w:space="0"/>
              <w:right w:val="single" w:color="000000" w:sz="4" w:space="0"/>
            </w:tcBorders>
            <w:shd w:val="clear" w:color="auto" w:fill="FFFFFF"/>
            <w:vAlign w:val="center"/>
          </w:tcPr>
          <w:p w14:paraId="551A832A">
            <w:pPr>
              <w:widowControl/>
              <w:textAlignment w:val="center"/>
              <w:rPr>
                <w:rFonts w:hint="eastAsia" w:ascii="仿宋" w:hAnsi="仿宋" w:eastAsia="仿宋" w:cs="仿宋"/>
                <w:color w:val="auto"/>
                <w:kern w:val="0"/>
                <w:sz w:val="21"/>
                <w:szCs w:val="21"/>
                <w:highlight w:val="none"/>
                <w:lang w:bidi="ar"/>
              </w:rPr>
            </w:pPr>
            <w:r>
              <w:rPr>
                <w:color w:val="auto"/>
                <w:highlight w:val="none"/>
              </w:rPr>
              <w:drawing>
                <wp:inline distT="0" distB="0" distL="114300" distR="114300">
                  <wp:extent cx="405765" cy="452755"/>
                  <wp:effectExtent l="0" t="0" r="13335" b="4445"/>
                  <wp:docPr id="31" name="ID_1AEE002E7ABD44AC9E506C28F2E43E84" descr="a5c620022da167aeb9293192e604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D_1AEE002E7ABD44AC9E506C28F2E43E84" descr="a5c620022da167aeb9293192e604122"/>
                          <pic:cNvPicPr>
                            <a:picLocks noChangeAspect="1"/>
                          </pic:cNvPicPr>
                        </pic:nvPicPr>
                        <pic:blipFill>
                          <a:blip r:embed="rId7"/>
                          <a:stretch>
                            <a:fillRect/>
                          </a:stretch>
                        </pic:blipFill>
                        <pic:spPr>
                          <a:xfrm>
                            <a:off x="0" y="0"/>
                            <a:ext cx="405765" cy="452755"/>
                          </a:xfrm>
                          <a:prstGeom prst="rect">
                            <a:avLst/>
                          </a:prstGeom>
                          <a:noFill/>
                          <a:ln w="9525">
                            <a:noFill/>
                          </a:ln>
                        </pic:spPr>
                      </pic:pic>
                    </a:graphicData>
                  </a:graphic>
                </wp:inline>
              </w:drawing>
            </w:r>
          </w:p>
        </w:tc>
      </w:tr>
      <w:tr w14:paraId="53ACC419">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2CAE5B">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BF9D9">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学生安全电源</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BD382">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国标22V电源，国标小五孔插座，可同时接入多台设备使用</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21FA4">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26" w:type="dxa"/>
            <w:tcBorders>
              <w:top w:val="single" w:color="auto" w:sz="4" w:space="0"/>
              <w:left w:val="single" w:color="000000" w:sz="4" w:space="0"/>
              <w:bottom w:val="single" w:color="000000" w:sz="4" w:space="0"/>
              <w:right w:val="single" w:color="000000" w:sz="4" w:space="0"/>
            </w:tcBorders>
            <w:shd w:val="clear" w:color="auto" w:fill="auto"/>
            <w:vAlign w:val="center"/>
          </w:tcPr>
          <w:p w14:paraId="00761055">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18</w:t>
            </w:r>
          </w:p>
        </w:tc>
        <w:tc>
          <w:tcPr>
            <w:tcW w:w="1005" w:type="dxa"/>
            <w:tcBorders>
              <w:top w:val="single" w:color="auto" w:sz="4" w:space="0"/>
              <w:left w:val="single" w:color="000000" w:sz="4" w:space="0"/>
              <w:bottom w:val="single" w:color="000000" w:sz="4" w:space="0"/>
              <w:right w:val="single" w:color="000000" w:sz="4" w:space="0"/>
            </w:tcBorders>
            <w:shd w:val="clear" w:color="auto" w:fill="auto"/>
            <w:vAlign w:val="center"/>
          </w:tcPr>
          <w:p w14:paraId="742965E2">
            <w:pPr>
              <w:widowControl/>
              <w:textAlignment w:val="center"/>
              <w:rPr>
                <w:rFonts w:hint="eastAsia" w:ascii="仿宋" w:hAnsi="仿宋" w:eastAsia="仿宋" w:cs="仿宋"/>
                <w:color w:val="auto"/>
                <w:kern w:val="0"/>
                <w:sz w:val="21"/>
                <w:szCs w:val="21"/>
                <w:highlight w:val="none"/>
                <w:lang w:bidi="ar"/>
              </w:rPr>
            </w:pPr>
          </w:p>
        </w:tc>
      </w:tr>
      <w:tr w14:paraId="16D85391">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16AA12">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C8FA0">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实验凳</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62D6B">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φ320×450，全新注塑凳面，凳面高亮度，光泽度好，美观大方，40*20*1.2mm钢管一体折弯成型，钢制四脚，下带ABS防水脚垫脚垫。外喷环氧树脂涂层，耐腐蚀耐酸碱。</w:t>
            </w:r>
          </w:p>
          <w:p w14:paraId="2681A4BE">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面板采用PP新料一体注塑成型，凳面加厚，高档仿生树木纹路。</w:t>
            </w:r>
          </w:p>
          <w:p w14:paraId="68F9F10F">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安全防护：</w:t>
            </w:r>
          </w:p>
          <w:p w14:paraId="4258153B">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托盘与螺杆为焊接连接，避免托盘掉出而造成使用者受伤。</w:t>
            </w:r>
          </w:p>
          <w:p w14:paraId="1A242192">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螺杆下端进过加固处理，使螺杆在升降过程中，不会因升到最高点而脱落而造成使用者受伤。</w:t>
            </w:r>
          </w:p>
          <w:p w14:paraId="2988F55F">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螺杆整体包裹在套件内，并进行封闭处理，使螺杆不外露。</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C0042">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张</w:t>
            </w:r>
          </w:p>
        </w:tc>
        <w:tc>
          <w:tcPr>
            <w:tcW w:w="4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C68BA">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3592C">
            <w:pPr>
              <w:widowControl/>
              <w:textAlignment w:val="center"/>
              <w:rPr>
                <w:rFonts w:hint="eastAsia" w:ascii="仿宋" w:hAnsi="仿宋" w:eastAsia="仿宋" w:cs="仿宋"/>
                <w:color w:val="auto"/>
                <w:kern w:val="0"/>
                <w:sz w:val="21"/>
                <w:szCs w:val="21"/>
                <w:highlight w:val="none"/>
                <w:lang w:bidi="ar"/>
              </w:rPr>
            </w:pPr>
          </w:p>
        </w:tc>
      </w:tr>
      <w:tr w14:paraId="546D0F42">
        <w:tblPrEx>
          <w:tblCellMar>
            <w:top w:w="0" w:type="dxa"/>
            <w:left w:w="108" w:type="dxa"/>
            <w:bottom w:w="0" w:type="dxa"/>
            <w:right w:w="108" w:type="dxa"/>
          </w:tblCellMar>
        </w:tblPrEx>
        <w:trPr>
          <w:trHeight w:val="23" w:hRule="atLeast"/>
        </w:trPr>
        <w:tc>
          <w:tcPr>
            <w:tcW w:w="1007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6778A0A">
            <w:pPr>
              <w:jc w:val="center"/>
              <w:rPr>
                <w:rFonts w:hint="eastAsia" w:ascii="仿宋" w:hAnsi="仿宋" w:eastAsia="仿宋" w:cs="仿宋"/>
                <w:b/>
                <w:bCs/>
                <w:color w:val="auto"/>
                <w:kern w:val="0"/>
                <w:sz w:val="21"/>
                <w:szCs w:val="21"/>
                <w:highlight w:val="none"/>
                <w:lang w:bidi="ar"/>
              </w:rPr>
            </w:pPr>
            <w:r>
              <w:rPr>
                <w:rFonts w:hint="eastAsia" w:ascii="仿宋" w:hAnsi="仿宋" w:eastAsia="仿宋" w:cs="仿宋"/>
                <w:b/>
                <w:bCs/>
                <w:color w:val="auto"/>
                <w:kern w:val="0"/>
                <w:sz w:val="21"/>
                <w:szCs w:val="21"/>
                <w:highlight w:val="none"/>
                <w:lang w:bidi="ar"/>
              </w:rPr>
              <w:t>AI演示端</w:t>
            </w:r>
          </w:p>
        </w:tc>
      </w:tr>
      <w:tr w14:paraId="16BD6393">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5BCEB">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2ED98">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实验教学教师端演示系统</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95F1C">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演示实验教学系统：</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1、教务管理：教师账号管理、班级管理、学生管理等系统设置；</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2、教学演示：实验教学老师演示投放大屏，支持实时操作视频投放，操作视频进行录制完成后实时回放，录制视频可保存。</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3、课件管理：精品教案资料上传修改，可分别录入必做实验视频库、选做实验视频库、分组实验视频库、演示实验视频库、探究实验视频库；</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4、实验模板：添加实验试卷习题库，支持一键发布；</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D855C">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9531F">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FBC4B">
            <w:pPr>
              <w:widowControl/>
              <w:textAlignment w:val="center"/>
              <w:rPr>
                <w:rFonts w:hint="eastAsia" w:ascii="仿宋" w:hAnsi="仿宋" w:eastAsia="仿宋" w:cs="仿宋"/>
                <w:color w:val="auto"/>
                <w:kern w:val="0"/>
                <w:sz w:val="21"/>
                <w:szCs w:val="21"/>
                <w:highlight w:val="none"/>
                <w:lang w:bidi="ar"/>
              </w:rPr>
            </w:pPr>
          </w:p>
        </w:tc>
      </w:tr>
      <w:tr w14:paraId="2A42FE20">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DF725">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721" w:type="dxa"/>
            <w:tcBorders>
              <w:top w:val="single" w:color="000000" w:sz="4" w:space="0"/>
              <w:left w:val="single" w:color="000000" w:sz="4" w:space="0"/>
              <w:bottom w:val="nil"/>
              <w:right w:val="single" w:color="000000" w:sz="4" w:space="0"/>
            </w:tcBorders>
            <w:shd w:val="clear" w:color="auto" w:fill="auto"/>
            <w:vAlign w:val="center"/>
          </w:tcPr>
          <w:p w14:paraId="3DB80EDF">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分组教学交互系统</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DC9C6">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分组教学交互系统：老师与学生可进行演示、点评、记录过程等互动教学</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1、支持2分屏、4分屏、8分屏分页显示所有实验桌的视频画面，可以全屏查看每个学生位视频；</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2、支持将任意学生位视频实时投放大屏演示，录制回放演示等互动点评教学；</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3、支持单个学生位视频录制、回放和保存，开慢速回放0.5、1、2、4倍速；</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4、支持分享单个和多个学生的实时摄像头画面，通过分享的学生视频画面进行PK教学；</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5、支持所有学生位视频同时录制和保存；</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7F729">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0CE38">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88A60">
            <w:pPr>
              <w:widowControl/>
              <w:textAlignment w:val="center"/>
              <w:rPr>
                <w:rFonts w:hint="eastAsia" w:ascii="仿宋" w:hAnsi="仿宋" w:eastAsia="仿宋" w:cs="仿宋"/>
                <w:color w:val="auto"/>
                <w:kern w:val="0"/>
                <w:sz w:val="21"/>
                <w:szCs w:val="21"/>
                <w:highlight w:val="none"/>
                <w:lang w:bidi="ar"/>
              </w:rPr>
            </w:pPr>
          </w:p>
        </w:tc>
      </w:tr>
      <w:tr w14:paraId="0C7A65E2">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10B02">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c>
          <w:tcPr>
            <w:tcW w:w="721" w:type="dxa"/>
            <w:tcBorders>
              <w:top w:val="single" w:color="000000" w:sz="4" w:space="0"/>
              <w:left w:val="single" w:color="000000" w:sz="4" w:space="0"/>
              <w:bottom w:val="nil"/>
              <w:right w:val="single" w:color="000000" w:sz="4" w:space="0"/>
            </w:tcBorders>
            <w:shd w:val="clear" w:color="auto" w:fill="auto"/>
            <w:vAlign w:val="center"/>
          </w:tcPr>
          <w:p w14:paraId="7411B7D9">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课堂教学软件</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95135">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【精品教案】</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初中物理实验视频资料：用托盘天平测量物体的质量；测量固体和液体的密度；用常见温度计测量温度；用刻度尺测量长度、用表测量时间；测量物体运动的速度；用弹簧测力计测量力；用电流表测量电流；用电压表测量电压；用电流表和电压表测量电阻；探究水在沸腾前后温度变化的特点；探究滑动摩擦力大小与哪些因素有关；探究液体压强与哪些因素有关；探究浮力大小与哪些因素有关；探究杠杆的平衡条件；探究光的反射定律；探究平面镜成像的特点；探究凸透镜成像的规律；探究通电螺线管外部磁场的方向；探究导体在磁场中运动时产生感应电流的条件；探究电流与电压、电阻的关系；</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2、初中化学实验视频资料：粗盐中难溶性杂质去除；金属的物理性质和某些化学性质；燃烧的条件；溶液酸碱性实验；酸碱的化学性质；氧气的实验室制取与性质；一定溶质量分数的氧化纳溶液配制。</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3、初中生物实验视频资料：观察洋葱鳞片叶；观察草履虫；探究光照对黄粉虫的影响；探究种子萌发的条件；探究光合作用的场所；探究光合作用的原料和产物；观察血液永久涂片。</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高中物理实验视频资料：测定电源的电动势和内阻；测量金属丝的电阻率；测量做直线运动物体的瞬时速度1；测量做直线运动物体的瞬时速度2；观察电容器的充、放电现象；金属的物理性质和某些化学性质；探究弹簧弹力与形变量的关系；探究加速度与物体受力、物体质量的关系；探究两个互成角度的力的合成规律；探究碰撞中的不变量；探究向心力大小与半径、角速度、质量的关系；研究平抛运动的特点；验证机械能守恒定律；用传感器观察电容器的放电过程；用多用电表测量电学中的物理量；长度的测量及其测量工具的选用；</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高中化学实验视频资料：苯与酸性高锰酸钾溶液的反应实验；不同价态含硫物质的转化；搭建球棍模型认识有机化合物分子结构的特点；化学反应速率的影响因素；化学能转化成电能；探究平面镜成像的特点；铁及其化合物的性质；同周期、同主族元素性质的递变；乙醇、乙酸的主要性质；乙醇与重铬酸钾酸性溶液反应实验；用化学沉淀法去除粗盐中的杂质离子；</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高中生物实验视频资料：比较过氧化氢在不同条件下的分解；尝试用乙烯利催熟水果；尝试制作真核细胞的三维结构模型；沉淀酶对淀粉和蔗糖的水解作用；低温诱导植物细胞染色体数目的变化；调查草地巾某种双子叶植物的种群密度；调查当地的环境状况，提出保护环境的建议或行动计划；观察根尖分生区组织细胞的有丝分裂；观察蝗虫精母细胞减数分裂装片；绿叶中色素的提取和分离；拟生物体维持PH的稳定；设计实验验证植物根向地性的感受部位在根冠；设计制作生态缸，观察其稳定性；使用高倍显微镜观察几种细胞；探究环境因素对光合作用强度的影响；探究抗生素对细胞的选择作用；探究酶母菌呼吸的方式；探究生物组织中糖类、脂肪和蛋白质；探究土壤微生物的分解作用实验；探究植物细胞的吸水和失水；探究自然选择对种群基因频率变化；探索生长素类调节剂促进插条生根；性状分离比的模拟实验；研究土壤小动物类群的丰富度；影响酶活性的条件；制作DNA双螺旋结构模型；制作传统发酵食品；</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94321">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FD8B4">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AE2E8">
            <w:pPr>
              <w:widowControl/>
              <w:textAlignment w:val="center"/>
              <w:rPr>
                <w:rFonts w:hint="eastAsia" w:ascii="仿宋" w:hAnsi="仿宋" w:eastAsia="仿宋" w:cs="仿宋"/>
                <w:color w:val="auto"/>
                <w:kern w:val="0"/>
                <w:sz w:val="21"/>
                <w:szCs w:val="21"/>
                <w:highlight w:val="none"/>
                <w:lang w:bidi="ar"/>
              </w:rPr>
            </w:pPr>
          </w:p>
        </w:tc>
      </w:tr>
      <w:tr w14:paraId="63643ED8">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EE9D2">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c>
          <w:tcPr>
            <w:tcW w:w="721" w:type="dxa"/>
            <w:tcBorders>
              <w:top w:val="single" w:color="000000" w:sz="4" w:space="0"/>
              <w:left w:val="single" w:color="000000" w:sz="4" w:space="0"/>
              <w:bottom w:val="nil"/>
              <w:right w:val="single" w:color="000000" w:sz="4" w:space="0"/>
            </w:tcBorders>
            <w:shd w:val="clear" w:color="auto" w:fill="auto"/>
            <w:vAlign w:val="center"/>
          </w:tcPr>
          <w:p w14:paraId="5F11E98B">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三维虚拟仿真实验</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FBF9C">
            <w:pPr>
              <w:widowControl/>
              <w:textAlignment w:val="center"/>
              <w:rPr>
                <w:rFonts w:hint="eastAsia" w:ascii="仿宋" w:hAnsi="仿宋" w:eastAsia="仿宋" w:cs="仿宋"/>
                <w:b w:val="0"/>
                <w:bCs w:val="0"/>
                <w:color w:val="auto"/>
                <w:kern w:val="0"/>
                <w:sz w:val="21"/>
                <w:szCs w:val="21"/>
                <w:highlight w:val="none"/>
                <w:lang w:eastAsia="zh-CN" w:bidi="ar"/>
              </w:rPr>
            </w:pPr>
            <w:r>
              <w:rPr>
                <w:rFonts w:hint="eastAsia" w:ascii="仿宋" w:hAnsi="仿宋" w:eastAsia="仿宋" w:cs="仿宋"/>
                <w:color w:val="auto"/>
                <w:kern w:val="0"/>
                <w:sz w:val="21"/>
                <w:szCs w:val="21"/>
                <w:highlight w:val="none"/>
                <w:lang w:bidi="ar"/>
              </w:rPr>
              <w:t>1、实验资源以主流3D引擎作为核心开发工具，使得实验不仅具有可360°旋转，放大，缩小观察真实的实验现象还具有真实仿真的实验结果。软件采用互动教学模式，模拟声学、光学、热学、力学、电学等知识点，对实验进行观察和交互式操作，要求根据普通初中物理课标标准提供的仿真实验资源数量不少于200个，真人录播视频数量不少于150个。</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软件要求提供的初中物理实验内容模块，根据全国各地的教材版本，按课本内容的年级、章、节知识点分类，单个知识点课程根据实际教材课程内容涵盖1～4个独立实验，满足一次加载服务一整节课的全部试验需求。</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b w:val="0"/>
                <w:bCs w:val="0"/>
                <w:color w:val="auto"/>
                <w:kern w:val="0"/>
                <w:sz w:val="21"/>
                <w:szCs w:val="21"/>
                <w:highlight w:val="none"/>
                <w:lang w:bidi="ar"/>
              </w:rPr>
              <w:t>3、需通过国家中小学智慧教育平台应用中心认证</w:t>
            </w:r>
            <w:r>
              <w:rPr>
                <w:rFonts w:hint="eastAsia" w:ascii="仿宋" w:hAnsi="仿宋" w:eastAsia="仿宋" w:cs="仿宋"/>
                <w:b w:val="0"/>
                <w:bCs w:val="0"/>
                <w:color w:val="auto"/>
                <w:kern w:val="0"/>
                <w:sz w:val="21"/>
                <w:szCs w:val="21"/>
                <w:highlight w:val="none"/>
                <w:lang w:eastAsia="zh-CN" w:bidi="ar"/>
              </w:rPr>
              <w:t>。</w:t>
            </w:r>
          </w:p>
          <w:p w14:paraId="27F1160F">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4、虚拟仿真实验教学资源需包含3D交互式实验教学资源、真人微课视频、视频资源、PPT课件资源、习题资源和图片资源六种类型。</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支持在office和WPS所制作的PPT中插入仿真实验插件，实现在PPT运行期间，在不退出PPT的情况下无缝衔接演示对应3D资源，可互动虚拟仿真实验，可插入资源库包括3D仿真实验资源、PPT模板、视频、图片和试题，提升老师备课效率。</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6、实验资源：按照教室种类配套相应的课程资源，含小学科学/初中物理/初中化学/初中生物/初中地理/初中体育。</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4B9A4">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8B83A">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2ED8A">
            <w:pPr>
              <w:widowControl/>
              <w:textAlignment w:val="center"/>
              <w:rPr>
                <w:rFonts w:hint="eastAsia" w:ascii="仿宋" w:hAnsi="仿宋" w:eastAsia="仿宋" w:cs="仿宋"/>
                <w:color w:val="auto"/>
                <w:kern w:val="0"/>
                <w:sz w:val="21"/>
                <w:szCs w:val="21"/>
                <w:highlight w:val="none"/>
                <w:lang w:bidi="ar"/>
              </w:rPr>
            </w:pPr>
          </w:p>
        </w:tc>
      </w:tr>
      <w:tr w14:paraId="066C5130">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4B3F2">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428F8">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实验教学教师端</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CB61D">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1、主机： CPU Intel I</w:t>
            </w:r>
            <w:r>
              <w:rPr>
                <w:rFonts w:hint="eastAsia" w:ascii="仿宋" w:hAnsi="仿宋" w:eastAsia="仿宋" w:cs="仿宋"/>
                <w:color w:val="auto"/>
                <w:kern w:val="0"/>
                <w:sz w:val="21"/>
                <w:szCs w:val="21"/>
                <w:highlight w:val="none"/>
                <w:lang w:val="en-US" w:eastAsia="zh-CN" w:bidi="ar"/>
              </w:rPr>
              <w:t>7</w:t>
            </w:r>
            <w:r>
              <w:rPr>
                <w:rFonts w:hint="eastAsia" w:ascii="仿宋" w:hAnsi="仿宋" w:eastAsia="仿宋" w:cs="仿宋"/>
                <w:color w:val="auto"/>
                <w:kern w:val="0"/>
                <w:sz w:val="21"/>
                <w:szCs w:val="21"/>
                <w:highlight w:val="none"/>
                <w:lang w:bidi="ar"/>
              </w:rPr>
              <w:t xml:space="preserve"> 12400;内存：</w:t>
            </w:r>
            <w:r>
              <w:rPr>
                <w:rFonts w:hint="eastAsia" w:ascii="仿宋" w:hAnsi="仿宋" w:eastAsia="仿宋" w:cs="仿宋"/>
                <w:b w:val="0"/>
                <w:bCs w:val="0"/>
                <w:color w:val="auto"/>
                <w:kern w:val="0"/>
                <w:sz w:val="21"/>
                <w:szCs w:val="21"/>
                <w:highlight w:val="none"/>
                <w:lang w:bidi="ar"/>
              </w:rPr>
              <w:t>≥</w:t>
            </w:r>
            <w:r>
              <w:rPr>
                <w:rFonts w:hint="eastAsia" w:ascii="仿宋" w:hAnsi="仿宋" w:eastAsia="仿宋" w:cs="仿宋"/>
                <w:color w:val="auto"/>
                <w:kern w:val="0"/>
                <w:sz w:val="21"/>
                <w:szCs w:val="21"/>
                <w:highlight w:val="none"/>
                <w:lang w:bidi="ar"/>
              </w:rPr>
              <w:t>32G  ；SSD硬盘：1T 固态硬盘；</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w:t>
            </w:r>
            <w:r>
              <w:rPr>
                <w:rFonts w:hint="eastAsia" w:ascii="仿宋" w:hAnsi="仿宋" w:eastAsia="仿宋" w:cs="仿宋"/>
                <w:b w:val="0"/>
                <w:bCs w:val="0"/>
                <w:color w:val="auto"/>
                <w:kern w:val="0"/>
                <w:sz w:val="21"/>
                <w:szCs w:val="21"/>
                <w:highlight w:val="none"/>
                <w:lang w:bidi="ar"/>
              </w:rPr>
              <w:t>≥</w:t>
            </w:r>
            <w:r>
              <w:rPr>
                <w:rFonts w:hint="eastAsia" w:ascii="仿宋" w:hAnsi="仿宋" w:eastAsia="仿宋" w:cs="仿宋"/>
                <w:color w:val="auto"/>
                <w:kern w:val="0"/>
                <w:sz w:val="21"/>
                <w:szCs w:val="21"/>
                <w:highlight w:val="none"/>
                <w:lang w:bidi="ar"/>
              </w:rPr>
              <w:t>22寸及以上显示器，IPS全视角 全高清 分辨率1920*1080；</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3、电源接口、HDMI接口、VGA接口、USB接口、网线接口、音频输出入口；</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4、扩充性好：配置灵活，</w:t>
            </w:r>
            <w:r>
              <w:rPr>
                <w:rFonts w:hint="eastAsia" w:ascii="仿宋" w:hAnsi="仿宋" w:eastAsia="仿宋" w:cs="仿宋"/>
                <w:b w:val="0"/>
                <w:bCs w:val="0"/>
                <w:color w:val="auto"/>
                <w:kern w:val="0"/>
                <w:sz w:val="21"/>
                <w:szCs w:val="21"/>
                <w:highlight w:val="none"/>
                <w:lang w:bidi="ar"/>
              </w:rPr>
              <w:t>≥</w:t>
            </w:r>
            <w:r>
              <w:rPr>
                <w:rFonts w:hint="eastAsia" w:ascii="仿宋" w:hAnsi="仿宋" w:eastAsia="仿宋" w:cs="仿宋"/>
                <w:color w:val="auto"/>
                <w:kern w:val="0"/>
                <w:sz w:val="21"/>
                <w:szCs w:val="21"/>
                <w:highlight w:val="none"/>
                <w:lang w:bidi="ar"/>
              </w:rPr>
              <w:t>4个USB2.0，100M/1000M自适应以太网口，可扩充安装客户需求的各种功能配件；</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实验教学教师端满足如下技术要求：</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1、升降行程测试 ≤4</w:t>
            </w:r>
            <w:r>
              <w:rPr>
                <w:rFonts w:hint="eastAsia" w:ascii="仿宋" w:hAnsi="仿宋" w:eastAsia="仿宋" w:cs="仿宋"/>
                <w:color w:val="auto"/>
                <w:kern w:val="0"/>
                <w:sz w:val="21"/>
                <w:szCs w:val="21"/>
                <w:highlight w:val="none"/>
                <w:lang w:val="en-US" w:eastAsia="zh-CN" w:bidi="ar"/>
              </w:rPr>
              <w:t>40</w:t>
            </w:r>
            <w:r>
              <w:rPr>
                <w:rFonts w:hint="eastAsia" w:ascii="仿宋" w:hAnsi="仿宋" w:eastAsia="仿宋" w:cs="仿宋"/>
                <w:color w:val="auto"/>
                <w:kern w:val="0"/>
                <w:sz w:val="21"/>
                <w:szCs w:val="21"/>
                <w:highlight w:val="none"/>
                <w:lang w:bidi="ar"/>
              </w:rPr>
              <w:t>mm</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2、显示屏可调节倾斜角度 ≤1</w:t>
            </w:r>
            <w:r>
              <w:rPr>
                <w:rFonts w:hint="eastAsia" w:ascii="仿宋" w:hAnsi="仿宋" w:eastAsia="仿宋" w:cs="仿宋"/>
                <w:color w:val="auto"/>
                <w:kern w:val="0"/>
                <w:sz w:val="21"/>
                <w:szCs w:val="21"/>
                <w:highlight w:val="none"/>
                <w:lang w:val="en-US" w:eastAsia="zh-CN" w:bidi="ar"/>
              </w:rPr>
              <w:t>1</w:t>
            </w:r>
            <w:r>
              <w:rPr>
                <w:rFonts w:hint="eastAsia" w:ascii="仿宋" w:hAnsi="仿宋" w:eastAsia="仿宋" w:cs="仿宋"/>
                <w:color w:val="auto"/>
                <w:kern w:val="0"/>
                <w:sz w:val="21"/>
                <w:szCs w:val="21"/>
                <w:highlight w:val="none"/>
                <w:lang w:bidi="ar"/>
              </w:rPr>
              <w:t>°</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 xml:space="preserve">3、具有暂停、上升、下降、前后角度调节5个按钮 </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 xml:space="preserve">4、升降机上升时候开启显示器电源 </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 xml:space="preserve">5、升降机下降时候关闭显示器电源 </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81538">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1B0F5">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D9A6D">
            <w:pPr>
              <w:widowControl/>
              <w:textAlignment w:val="center"/>
              <w:rPr>
                <w:rFonts w:hint="eastAsia" w:ascii="仿宋" w:hAnsi="仿宋" w:eastAsia="仿宋" w:cs="仿宋"/>
                <w:color w:val="auto"/>
                <w:kern w:val="0"/>
                <w:sz w:val="21"/>
                <w:szCs w:val="21"/>
                <w:highlight w:val="none"/>
                <w:lang w:bidi="ar"/>
              </w:rPr>
            </w:pPr>
          </w:p>
        </w:tc>
      </w:tr>
      <w:tr w14:paraId="22054E4D">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45808">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FF457">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实验操作摄录装置</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868E6">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1、工业高清：1200 万像素；帧率：30 帧/秒；像素大小：1.4um x 1.4um；</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2、感光度：1/2.55-inch-lMX362-1A；分辨率：4000x3000P；</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3、接口类型：USB2.0 HighSpeed 支持 USB3.0</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4、输出格式：MJPG(出厂默认格式:MJPG格式)YUY2</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5、对焦：自动对焦-4mm-80度；物距：5CM-200CM</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实验操作摄录装置满足如下技术要求：</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1、采用柔性软管式设计，可360°灵活调整摄像位置及角度；</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2、拍摄高度≤7</w:t>
            </w:r>
            <w:r>
              <w:rPr>
                <w:rFonts w:hint="eastAsia" w:ascii="仿宋" w:hAnsi="仿宋" w:eastAsia="仿宋" w:cs="仿宋"/>
                <w:color w:val="auto"/>
                <w:kern w:val="0"/>
                <w:sz w:val="21"/>
                <w:szCs w:val="21"/>
                <w:highlight w:val="none"/>
                <w:lang w:val="en-US" w:eastAsia="zh-CN" w:bidi="ar"/>
              </w:rPr>
              <w:t>4</w:t>
            </w:r>
            <w:r>
              <w:rPr>
                <w:rFonts w:hint="eastAsia" w:ascii="仿宋" w:hAnsi="仿宋" w:eastAsia="仿宋" w:cs="仿宋"/>
                <w:color w:val="auto"/>
                <w:kern w:val="0"/>
                <w:sz w:val="21"/>
                <w:szCs w:val="21"/>
                <w:highlight w:val="none"/>
                <w:lang w:bidi="ar"/>
              </w:rPr>
              <w:t>0mm；</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3、拍摄行程≤</w:t>
            </w:r>
            <w:r>
              <w:rPr>
                <w:rFonts w:hint="eastAsia" w:ascii="仿宋" w:hAnsi="仿宋" w:eastAsia="仿宋" w:cs="仿宋"/>
                <w:color w:val="auto"/>
                <w:kern w:val="0"/>
                <w:sz w:val="21"/>
                <w:szCs w:val="21"/>
                <w:highlight w:val="none"/>
                <w:lang w:val="en-US" w:eastAsia="zh-CN" w:bidi="ar"/>
              </w:rPr>
              <w:t>59</w:t>
            </w:r>
            <w:r>
              <w:rPr>
                <w:rFonts w:hint="eastAsia" w:ascii="仿宋" w:hAnsi="仿宋" w:eastAsia="仿宋" w:cs="仿宋"/>
                <w:color w:val="auto"/>
                <w:kern w:val="0"/>
                <w:sz w:val="21"/>
                <w:szCs w:val="21"/>
                <w:highlight w:val="none"/>
                <w:lang w:bidi="ar"/>
              </w:rPr>
              <w:t>0mm；</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0617C">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3CE8A">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0D27C">
            <w:pPr>
              <w:widowControl/>
              <w:textAlignment w:val="center"/>
              <w:rPr>
                <w:rFonts w:hint="eastAsia" w:ascii="仿宋" w:hAnsi="仿宋" w:eastAsia="仿宋" w:cs="仿宋"/>
                <w:color w:val="auto"/>
                <w:kern w:val="0"/>
                <w:sz w:val="21"/>
                <w:szCs w:val="21"/>
                <w:highlight w:val="none"/>
                <w:lang w:bidi="ar"/>
              </w:rPr>
            </w:pPr>
          </w:p>
        </w:tc>
      </w:tr>
      <w:tr w14:paraId="68D0C3A6">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79570">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B8834">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路由器</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1FC32">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1、LAN口数量：3个；</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2、LAN输出口：千兆网口，支持网口盲插</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3、WAN接入口：千兆网口，支持IPv6：</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4、IPTV接口：有IPTV接口；</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5、天线：外置天线</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6、管理方式：APP管理，WEB页面；</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1E6F0">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45537">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E9E74">
            <w:pPr>
              <w:widowControl/>
              <w:textAlignment w:val="center"/>
              <w:rPr>
                <w:rFonts w:hint="eastAsia" w:ascii="仿宋" w:hAnsi="仿宋" w:eastAsia="仿宋" w:cs="仿宋"/>
                <w:color w:val="auto"/>
                <w:kern w:val="0"/>
                <w:sz w:val="21"/>
                <w:szCs w:val="21"/>
                <w:highlight w:val="none"/>
                <w:lang w:bidi="ar"/>
              </w:rPr>
            </w:pPr>
          </w:p>
        </w:tc>
      </w:tr>
      <w:tr w14:paraId="40FB4A7C">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0344E">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FA4CD">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球形摄像机</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BBD1A">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1.存储编码：H.265；</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2.像素：400万焦距；支持2-4倍光学变焦；</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3.供电方式：poe供电；</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4.智能识别：移动识别适用面积：40-80㎡；</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5.360°云台旋转，红外夜视；</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24686">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BA78F">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55FF0">
            <w:pPr>
              <w:widowControl/>
              <w:textAlignment w:val="center"/>
              <w:rPr>
                <w:rFonts w:hint="eastAsia" w:ascii="仿宋" w:hAnsi="仿宋" w:eastAsia="仿宋" w:cs="仿宋"/>
                <w:color w:val="auto"/>
                <w:kern w:val="0"/>
                <w:sz w:val="21"/>
                <w:szCs w:val="21"/>
                <w:highlight w:val="none"/>
                <w:lang w:bidi="ar"/>
              </w:rPr>
            </w:pPr>
          </w:p>
        </w:tc>
      </w:tr>
      <w:tr w14:paraId="16B282DA">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72AAC">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61D88">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平板电脑</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F0118">
            <w:pPr>
              <w:widowControl/>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操作系统：</w:t>
            </w:r>
            <w:r>
              <w:rPr>
                <w:rFonts w:hint="eastAsia" w:ascii="仿宋" w:hAnsi="仿宋" w:eastAsia="仿宋" w:cs="仿宋"/>
                <w:color w:val="auto"/>
                <w:kern w:val="0"/>
                <w:sz w:val="21"/>
                <w:szCs w:val="21"/>
                <w:highlight w:val="none"/>
                <w:lang w:val="en-US" w:eastAsia="zh-CN" w:bidi="ar"/>
              </w:rPr>
              <w:t>国产正版。</w:t>
            </w:r>
            <w:r>
              <w:rPr>
                <w:rFonts w:hint="eastAsia" w:ascii="仿宋" w:hAnsi="仿宋" w:eastAsia="仿宋" w:cs="仿宋"/>
                <w:color w:val="auto"/>
                <w:kern w:val="0"/>
                <w:sz w:val="21"/>
                <w:szCs w:val="21"/>
                <w:highlight w:val="none"/>
                <w:lang w:bidi="ar"/>
              </w:rPr>
              <w:t>屏幕尺寸：</w:t>
            </w:r>
            <w:r>
              <w:rPr>
                <w:rFonts w:hint="eastAsia" w:ascii="仿宋" w:hAnsi="仿宋" w:eastAsia="仿宋" w:cs="仿宋"/>
                <w:b w:val="0"/>
                <w:bCs w:val="0"/>
                <w:color w:val="auto"/>
                <w:kern w:val="0"/>
                <w:sz w:val="21"/>
                <w:szCs w:val="21"/>
                <w:highlight w:val="none"/>
                <w:lang w:bidi="ar"/>
              </w:rPr>
              <w:t>≥</w:t>
            </w:r>
            <w:r>
              <w:rPr>
                <w:rFonts w:hint="eastAsia" w:ascii="仿宋" w:hAnsi="仿宋" w:eastAsia="仿宋" w:cs="仿宋"/>
                <w:color w:val="auto"/>
                <w:kern w:val="0"/>
                <w:sz w:val="21"/>
                <w:szCs w:val="21"/>
                <w:highlight w:val="none"/>
                <w:lang w:bidi="ar"/>
              </w:rPr>
              <w:t>11.5英寸，存储容量：</w:t>
            </w:r>
            <w:r>
              <w:rPr>
                <w:rFonts w:hint="eastAsia" w:ascii="仿宋" w:hAnsi="仿宋" w:eastAsia="仿宋" w:cs="仿宋"/>
                <w:b w:val="0"/>
                <w:bCs w:val="0"/>
                <w:color w:val="auto"/>
                <w:kern w:val="0"/>
                <w:sz w:val="21"/>
                <w:szCs w:val="21"/>
                <w:highlight w:val="none"/>
                <w:lang w:bidi="ar"/>
              </w:rPr>
              <w:t>≥</w:t>
            </w:r>
            <w:r>
              <w:rPr>
                <w:rFonts w:hint="eastAsia" w:ascii="仿宋" w:hAnsi="仿宋" w:eastAsia="仿宋" w:cs="仿宋"/>
                <w:color w:val="auto"/>
                <w:kern w:val="0"/>
                <w:sz w:val="21"/>
                <w:szCs w:val="21"/>
                <w:highlight w:val="none"/>
                <w:lang w:bidi="ar"/>
              </w:rPr>
              <w:t>128G，数据传输接口：USB\WIFI\蓝牙。电池容量：</w:t>
            </w:r>
            <w:r>
              <w:rPr>
                <w:rFonts w:hint="eastAsia" w:ascii="仿宋" w:hAnsi="仿宋" w:eastAsia="仿宋" w:cs="仿宋"/>
                <w:b w:val="0"/>
                <w:bCs w:val="0"/>
                <w:color w:val="auto"/>
                <w:kern w:val="0"/>
                <w:sz w:val="21"/>
                <w:szCs w:val="21"/>
                <w:highlight w:val="none"/>
                <w:lang w:bidi="ar"/>
              </w:rPr>
              <w:t>≥</w:t>
            </w:r>
            <w:r>
              <w:rPr>
                <w:rFonts w:hint="eastAsia" w:ascii="仿宋" w:hAnsi="仿宋" w:eastAsia="仿宋" w:cs="仿宋"/>
                <w:color w:val="auto"/>
                <w:kern w:val="0"/>
                <w:sz w:val="21"/>
                <w:szCs w:val="21"/>
                <w:highlight w:val="none"/>
                <w:lang w:bidi="ar"/>
              </w:rPr>
              <w:t>10100mAh，</w:t>
            </w:r>
          </w:p>
          <w:p w14:paraId="313C31DE">
            <w:pPr>
              <w:widowControl/>
              <w:textAlignment w:val="center"/>
              <w:rPr>
                <w:rFonts w:hint="default" w:ascii="仿宋" w:hAnsi="仿宋" w:eastAsia="仿宋" w:cs="仿宋"/>
                <w:color w:val="auto"/>
                <w:kern w:val="0"/>
                <w:sz w:val="21"/>
                <w:szCs w:val="21"/>
                <w:highlight w:val="none"/>
                <w:lang w:val="en-US" w:eastAsia="zh-CN" w:bidi="ar"/>
              </w:rPr>
            </w:pPr>
            <w:r>
              <w:rPr>
                <w:rFonts w:hint="eastAsia" w:ascii="仿宋" w:hAnsi="仿宋" w:eastAsia="仿宋" w:cs="仿宋"/>
                <w:b/>
                <w:bCs/>
                <w:color w:val="auto"/>
                <w:kern w:val="0"/>
                <w:sz w:val="21"/>
                <w:szCs w:val="21"/>
                <w:highlight w:val="none"/>
                <w:lang w:val="en-US" w:eastAsia="zh-CN" w:bidi="ar"/>
              </w:rPr>
              <w:t>注：提供节能佐证材料</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FFD31">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8B5B2">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F38D6">
            <w:pPr>
              <w:widowControl/>
              <w:textAlignment w:val="center"/>
              <w:rPr>
                <w:rFonts w:hint="eastAsia" w:ascii="仿宋" w:hAnsi="仿宋" w:eastAsia="仿宋" w:cs="仿宋"/>
                <w:color w:val="auto"/>
                <w:kern w:val="0"/>
                <w:sz w:val="21"/>
                <w:szCs w:val="21"/>
                <w:highlight w:val="none"/>
                <w:lang w:bidi="ar"/>
              </w:rPr>
            </w:pPr>
          </w:p>
        </w:tc>
      </w:tr>
      <w:tr w14:paraId="71E4B788">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C7FB3">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2098B">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录像机</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63AFD">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1、支持8路视频输入</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2、盘位和容量：1个SATA接口单盘容量，最大支持8TB</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2、录像/抓图模式：手动录像、定时录像、事件录像、移动侦测录像、报警录像、动测或报警录像、动测且报警录像</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3、回放模式：即时回放、常规回放、事件回放</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4、备份模式：常规备份、事件备份、录像剪辑备份</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AE94F">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5B738">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FF39F">
            <w:pPr>
              <w:widowControl/>
              <w:textAlignment w:val="center"/>
              <w:rPr>
                <w:rFonts w:hint="eastAsia" w:ascii="仿宋" w:hAnsi="仿宋" w:eastAsia="仿宋" w:cs="仿宋"/>
                <w:color w:val="auto"/>
                <w:kern w:val="0"/>
                <w:sz w:val="21"/>
                <w:szCs w:val="21"/>
                <w:highlight w:val="none"/>
                <w:lang w:bidi="ar"/>
              </w:rPr>
            </w:pPr>
          </w:p>
        </w:tc>
      </w:tr>
      <w:tr w14:paraId="52A0C448">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F7CB1">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11</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93563">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千兆交换机</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5F7BC">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r>
              <w:rPr>
                <w:rFonts w:hint="eastAsia" w:ascii="仿宋" w:hAnsi="仿宋" w:eastAsia="仿宋" w:cs="仿宋"/>
                <w:color w:val="auto"/>
                <w:kern w:val="0"/>
                <w:sz w:val="21"/>
                <w:szCs w:val="21"/>
                <w:highlight w:val="none"/>
                <w:lang w:val="en-US" w:eastAsia="zh-CN" w:bidi="ar"/>
              </w:rPr>
              <w:t>8</w:t>
            </w:r>
            <w:r>
              <w:rPr>
                <w:rFonts w:hint="eastAsia" w:ascii="仿宋" w:hAnsi="仿宋" w:eastAsia="仿宋" w:cs="仿宋"/>
                <w:color w:val="auto"/>
                <w:kern w:val="0"/>
                <w:sz w:val="21"/>
                <w:szCs w:val="21"/>
                <w:highlight w:val="none"/>
                <w:lang w:bidi="ar"/>
              </w:rPr>
              <w:t>个10/100/1000Base-T RJ45端口，1个千兆SFP光口，1个USB口</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2、1～8号千兆RJ45端口支持IEEE 802.3af/at标准PoE供电</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3、整机最大PoE供电功率为57W，单端口最大PoE供电功率为30W</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2C8D5">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5869E">
            <w:pPr>
              <w:widowControl/>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val="en-US" w:eastAsia="zh-CN" w:bidi="ar"/>
              </w:rPr>
              <w:t>1</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68205">
            <w:pPr>
              <w:widowControl/>
              <w:textAlignment w:val="center"/>
              <w:rPr>
                <w:rFonts w:hint="eastAsia" w:ascii="仿宋" w:hAnsi="仿宋" w:eastAsia="仿宋" w:cs="仿宋"/>
                <w:color w:val="auto"/>
                <w:kern w:val="0"/>
                <w:sz w:val="21"/>
                <w:szCs w:val="21"/>
                <w:highlight w:val="none"/>
                <w:lang w:val="en-US" w:eastAsia="zh-CN" w:bidi="ar"/>
              </w:rPr>
            </w:pPr>
          </w:p>
        </w:tc>
      </w:tr>
      <w:tr w14:paraId="1119BF61">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EC25C">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12</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CFB73">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一键总控插排</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BF5FF">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750°阻燃耐高温；国家强制3C认证；</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2F550">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AD918">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F11A5">
            <w:pPr>
              <w:widowControl/>
              <w:textAlignment w:val="center"/>
              <w:rPr>
                <w:rFonts w:hint="eastAsia" w:ascii="仿宋" w:hAnsi="仿宋" w:eastAsia="仿宋" w:cs="仿宋"/>
                <w:color w:val="auto"/>
                <w:kern w:val="0"/>
                <w:sz w:val="21"/>
                <w:szCs w:val="21"/>
                <w:highlight w:val="none"/>
                <w:lang w:bidi="ar"/>
              </w:rPr>
            </w:pPr>
          </w:p>
        </w:tc>
      </w:tr>
      <w:tr w14:paraId="66365983">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4F554">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13</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42CD3">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室内网络布线</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F8D53">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千兆速率传输、人工智能标米、精密双绞结构、采用超六类网络布线，国标电源线，业主方需负责把千兆速率标准网络线接到实验室内。</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F7572">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间</w:t>
            </w:r>
          </w:p>
        </w:tc>
        <w:tc>
          <w:tcPr>
            <w:tcW w:w="4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CB1DE">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6DB5D">
            <w:pPr>
              <w:widowControl/>
              <w:textAlignment w:val="center"/>
              <w:rPr>
                <w:rFonts w:hint="eastAsia" w:ascii="仿宋" w:hAnsi="仿宋" w:eastAsia="仿宋" w:cs="仿宋"/>
                <w:color w:val="auto"/>
                <w:kern w:val="0"/>
                <w:sz w:val="21"/>
                <w:szCs w:val="21"/>
                <w:highlight w:val="none"/>
                <w:lang w:bidi="ar"/>
              </w:rPr>
            </w:pPr>
          </w:p>
        </w:tc>
      </w:tr>
      <w:tr w14:paraId="7C00F380">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F3EF6">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14</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68CF1">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室内电源布线</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47D5E">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国标电源线。业主方负责把电源线引到教室讲台处。</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31E74">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间</w:t>
            </w:r>
          </w:p>
        </w:tc>
        <w:tc>
          <w:tcPr>
            <w:tcW w:w="4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82491">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46E18">
            <w:pPr>
              <w:widowControl/>
              <w:textAlignment w:val="center"/>
              <w:rPr>
                <w:rFonts w:hint="eastAsia" w:ascii="仿宋" w:hAnsi="仿宋" w:eastAsia="仿宋" w:cs="仿宋"/>
                <w:color w:val="auto"/>
                <w:kern w:val="0"/>
                <w:sz w:val="21"/>
                <w:szCs w:val="21"/>
                <w:highlight w:val="none"/>
                <w:lang w:bidi="ar"/>
              </w:rPr>
            </w:pPr>
          </w:p>
        </w:tc>
      </w:tr>
      <w:tr w14:paraId="53FE7114">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3C0BB">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BABD9">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系统及设备安装调试</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8D3A7">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安装、连调连试，培训及维护</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D4B8E">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项</w:t>
            </w:r>
          </w:p>
        </w:tc>
        <w:tc>
          <w:tcPr>
            <w:tcW w:w="4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4EAA9">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8DB78">
            <w:pPr>
              <w:widowControl/>
              <w:textAlignment w:val="center"/>
              <w:rPr>
                <w:rFonts w:hint="eastAsia" w:ascii="仿宋" w:hAnsi="仿宋" w:eastAsia="仿宋" w:cs="仿宋"/>
                <w:color w:val="auto"/>
                <w:kern w:val="0"/>
                <w:sz w:val="21"/>
                <w:szCs w:val="21"/>
                <w:highlight w:val="none"/>
                <w:lang w:bidi="ar"/>
              </w:rPr>
            </w:pPr>
          </w:p>
        </w:tc>
      </w:tr>
      <w:tr w14:paraId="66524096">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EAC69">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16</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83B9A">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高速扫描仪</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277A3">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1.扫描速度：82ppm/164ipm（200dpi模式下黑白彩色同速）</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2.图像传感器：CIS</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3.光源：LED(R/G/B)</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4.扫描分辨率：100-600dpi,1dpi步进可调</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5.光学分辨率：300dpi/600dpi</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6.送稿器容纸量：≥200张（A4:70g/㎡）</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7.进纸方式：自动进纸；U型通道（下进纸，上出纸）</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8.扫描面：单面/双面</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9.介质尺寸：宽度：114-310mm，长度：70-1000mm</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10.介质厚度或重量：0.06-0.15mm；40g-157g/㎡</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11.扫描模式：灰度，彩色，黑白，自动颜色识别</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12.图像输出格式：JPEG/TIFF/BMP/PDF/PNG/双层PDF/OFD</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13.图像处理器：GPU（片上图像处理单元）</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14.内置操作系统：LINUX操作系统</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15.支持接口：USB3.2 GEN1 *1 Type B</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16.硬件配置：4G（RAM）+16G（SSD）</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17.图像处理功能：自适应幅面，对折，跳过空白页，正反面交换，图像拆分，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亮度/对比度/伽玛，锐化与模糊，多流输出，消除黑框，自</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动纠偏，多流输出除红，答题卡除红，穿孔移除，</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噪点优化，背景移除，尺寸检测，待纸扫描模式，</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自动文本方向识别，连续/指定页数扫描，图像旋转等。</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18.其他有用功能：超声波双张检测功能，订书钉检测功能，重要走纸技术：</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强、中、弱分离三种分纸模式，以适应多种纸张稳定走纸。</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计数功能，歪斜检测，休眠时间设置。</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19.支持驱动：TWAIN、SANE</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20.支持操作系统：windows7、windows8、windows10、windows11、</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UOS、银河麒麟、中标麒麟等国产操作系统</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21.电源：DC24V/3.75A</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22.能耗：工作状态：60W, 待机模式：&lt;0.5W；低功耗模式：4W</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23.尺寸(长*宽*高)：382*480*280mm</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24.操作环境：温度：0℃-40℃,湿度：20%RH-85%RH</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4E24D">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566C7">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3EDB9">
            <w:pPr>
              <w:widowControl/>
              <w:textAlignment w:val="center"/>
              <w:rPr>
                <w:rFonts w:hint="eastAsia" w:ascii="仿宋" w:hAnsi="仿宋" w:eastAsia="仿宋" w:cs="仿宋"/>
                <w:color w:val="auto"/>
                <w:kern w:val="0"/>
                <w:sz w:val="21"/>
                <w:szCs w:val="21"/>
                <w:highlight w:val="none"/>
                <w:lang w:bidi="ar"/>
              </w:rPr>
            </w:pPr>
          </w:p>
        </w:tc>
      </w:tr>
      <w:tr w14:paraId="0F3EF982">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2D287">
            <w:pPr>
              <w:widowControl/>
              <w:jc w:val="center"/>
              <w:textAlignment w:val="center"/>
              <w:rPr>
                <w:rFonts w:hint="default"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val="en-US" w:eastAsia="zh-CN" w:bidi="ar"/>
              </w:rPr>
              <w:t>17</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F7A07">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窗帘</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74C08">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1.防水遮光</w:t>
            </w:r>
          </w:p>
          <w:p w14:paraId="0F26215A">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2.面料成分</w:t>
            </w:r>
          </w:p>
          <w:p w14:paraId="3D9F9B51">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面层：聚酯纤维（涤纶）100%（抗皱、耐磨、不掉色）</w:t>
            </w:r>
          </w:p>
          <w:p w14:paraId="6B674F08">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3.面料工艺：高精密织造、高温定型、无甲醛、无异味</w:t>
            </w:r>
          </w:p>
          <w:p w14:paraId="26CEEB66">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厚度：</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0.30mm</w:t>
            </w:r>
          </w:p>
          <w:p w14:paraId="2E68A26A">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4.尺寸与规格</w:t>
            </w:r>
          </w:p>
          <w:p w14:paraId="73D344B4">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宽度：定制（常规幅宽3.0m）</w:t>
            </w:r>
          </w:p>
          <w:p w14:paraId="57A02E3E">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高度：定制（常规最高 2.8m）</w:t>
            </w:r>
          </w:p>
          <w:p w14:paraId="0D289682">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褶皱比例：1:1.8</w:t>
            </w:r>
          </w:p>
          <w:p w14:paraId="79D4ED1E">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5.使用性能</w:t>
            </w:r>
          </w:p>
          <w:p w14:paraId="51153386">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隔热保温：有效阻隔阳光热量，降低室内温度2–6℃</w:t>
            </w:r>
          </w:p>
          <w:p w14:paraId="78A2C07E">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隔音：辅助降噪（约10–15dB）</w:t>
            </w:r>
          </w:p>
          <w:p w14:paraId="2F0F930D">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垂感：垂坠自然，不飘、不翘边</w:t>
            </w:r>
          </w:p>
          <w:p w14:paraId="36863500">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清洗：可机洗不易变形。</w:t>
            </w:r>
          </w:p>
          <w:p w14:paraId="0F222E50">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6.配件</w:t>
            </w:r>
          </w:p>
          <w:p w14:paraId="0A772908">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 静音轨道，承重≥窗帘重量1.5倍</w:t>
            </w:r>
          </w:p>
          <w:p w14:paraId="0D0F3DAA">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挂钩/布带：涤纶加强布带，金属四爪钩/S钩，耐用不生锈</w:t>
            </w:r>
          </w:p>
          <w:p w14:paraId="585F0469">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侧边处理：锁边 / 包边，牢固不脱线</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222A2">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米</w:t>
            </w:r>
          </w:p>
        </w:tc>
        <w:tc>
          <w:tcPr>
            <w:tcW w:w="4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E5CFA">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36</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BDA5F">
            <w:pPr>
              <w:widowControl/>
              <w:textAlignment w:val="center"/>
              <w:rPr>
                <w:rFonts w:hint="eastAsia" w:ascii="仿宋" w:hAnsi="仿宋" w:eastAsia="仿宋" w:cs="仿宋"/>
                <w:color w:val="auto"/>
                <w:kern w:val="0"/>
                <w:sz w:val="21"/>
                <w:szCs w:val="21"/>
                <w:highlight w:val="none"/>
                <w:lang w:bidi="ar"/>
              </w:rPr>
            </w:pPr>
          </w:p>
        </w:tc>
      </w:tr>
      <w:tr w14:paraId="4970A442">
        <w:tblPrEx>
          <w:tblCellMar>
            <w:top w:w="0" w:type="dxa"/>
            <w:left w:w="108" w:type="dxa"/>
            <w:bottom w:w="0" w:type="dxa"/>
            <w:right w:w="108" w:type="dxa"/>
          </w:tblCellMar>
        </w:tblPrEx>
        <w:trPr>
          <w:trHeight w:val="23" w:hRule="atLeast"/>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994A8">
            <w:pPr>
              <w:widowControl/>
              <w:jc w:val="left"/>
              <w:textAlignment w:val="center"/>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18</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D12FC">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地面</w:t>
            </w:r>
          </w:p>
        </w:tc>
        <w:tc>
          <w:tcPr>
            <w:tcW w:w="6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B04D4">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1.基础规格</w:t>
            </w:r>
          </w:p>
          <w:p w14:paraId="0013389F">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强化复合地板</w:t>
            </w:r>
          </w:p>
          <w:p w14:paraId="74887560">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常规尺寸：1220×195mm，厚度</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8mm</w:t>
            </w:r>
          </w:p>
          <w:p w14:paraId="26BC7518">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拼接方式：锁扣式，安装便捷、密封性好</w:t>
            </w:r>
          </w:p>
          <w:p w14:paraId="4E7B134A">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2.材质结构</w:t>
            </w:r>
          </w:p>
          <w:p w14:paraId="10A39EDA">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表层：耐磨装饰层</w:t>
            </w:r>
          </w:p>
          <w:p w14:paraId="62BF1374">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基材：高密度纤维板</w:t>
            </w:r>
          </w:p>
          <w:p w14:paraId="151FBA53">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底层：防潮平衡层</w:t>
            </w:r>
          </w:p>
          <w:p w14:paraId="7B87835C">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3.核心性能</w:t>
            </w:r>
          </w:p>
          <w:p w14:paraId="4203A41B">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静曲强度：达标，不易断裂、变形</w:t>
            </w:r>
          </w:p>
          <w:p w14:paraId="18E12080">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含水率：4%~10%，适配室内环境</w:t>
            </w:r>
          </w:p>
          <w:p w14:paraId="321AA7F1">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防潮性：防渗透，适配常规干湿区域</w:t>
            </w:r>
          </w:p>
          <w:p w14:paraId="0F51FBB1">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4.环保性能</w:t>
            </w:r>
          </w:p>
          <w:p w14:paraId="70923CAD">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甲醛释放量：符合E1 级标准</w:t>
            </w:r>
          </w:p>
          <w:p w14:paraId="4D7F7800">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表面防滑、耐刮擦、不易褪色</w:t>
            </w:r>
          </w:p>
          <w:p w14:paraId="2DD6C766">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（含地面清理、墙体清理）</w:t>
            </w:r>
          </w:p>
        </w:tc>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7FA82">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val="en-US" w:eastAsia="zh-CN" w:bidi="ar"/>
              </w:rPr>
              <w:t>平方米</w:t>
            </w:r>
          </w:p>
        </w:tc>
        <w:tc>
          <w:tcPr>
            <w:tcW w:w="4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03E17">
            <w:pPr>
              <w:widowControl/>
              <w:jc w:val="center"/>
              <w:textAlignment w:val="center"/>
              <w:rPr>
                <w:rFonts w:hint="default" w:ascii="仿宋" w:hAnsi="仿宋" w:eastAsia="仿宋" w:cs="仿宋"/>
                <w:color w:val="auto"/>
                <w:kern w:val="0"/>
                <w:sz w:val="21"/>
                <w:szCs w:val="21"/>
                <w:highlight w:val="none"/>
                <w:lang w:val="en-US" w:bidi="ar"/>
              </w:rPr>
            </w:pPr>
            <w:r>
              <w:rPr>
                <w:rFonts w:hint="eastAsia" w:ascii="仿宋" w:hAnsi="仿宋" w:eastAsia="仿宋" w:cs="仿宋"/>
                <w:color w:val="auto"/>
                <w:kern w:val="0"/>
                <w:sz w:val="21"/>
                <w:szCs w:val="21"/>
                <w:highlight w:val="none"/>
                <w:lang w:val="en-US" w:eastAsia="zh-CN" w:bidi="ar"/>
              </w:rPr>
              <w:t>120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C3933">
            <w:pPr>
              <w:widowControl/>
              <w:textAlignment w:val="center"/>
              <w:rPr>
                <w:rFonts w:hint="eastAsia" w:ascii="仿宋" w:hAnsi="仿宋" w:eastAsia="仿宋" w:cs="仿宋"/>
                <w:color w:val="auto"/>
                <w:kern w:val="0"/>
                <w:sz w:val="21"/>
                <w:szCs w:val="21"/>
                <w:highlight w:val="none"/>
                <w:lang w:bidi="ar"/>
              </w:rPr>
            </w:pPr>
          </w:p>
        </w:tc>
      </w:tr>
    </w:tbl>
    <w:p w14:paraId="72A494BC">
      <w:pPr>
        <w:rPr>
          <w:rFonts w:hint="eastAsia" w:ascii="宋体" w:hAnsi="宋体" w:eastAsia="宋体" w:cs="宋体"/>
          <w:color w:val="auto"/>
          <w:highlight w:val="none"/>
        </w:rPr>
      </w:pPr>
      <w:r>
        <w:rPr>
          <w:rFonts w:hint="eastAsia" w:ascii="宋体" w:hAnsi="宋体" w:eastAsia="宋体" w:cs="宋体"/>
          <w:color w:val="auto"/>
          <w:highlight w:val="none"/>
        </w:rPr>
        <w:br w:type="page"/>
      </w:r>
    </w:p>
    <w:p w14:paraId="781423CA">
      <w:pPr>
        <w:outlineLvl w:val="3"/>
        <w:rPr>
          <w:rFonts w:hint="eastAsia" w:ascii="仿宋" w:hAnsi="仿宋" w:eastAsia="仿宋" w:cs="仿宋"/>
          <w:color w:val="auto"/>
          <w:sz w:val="21"/>
          <w:szCs w:val="21"/>
          <w:highlight w:val="none"/>
        </w:rPr>
      </w:pPr>
      <w:bookmarkStart w:id="7" w:name="_Toc9961"/>
      <w:r>
        <w:rPr>
          <w:rFonts w:hint="eastAsia" w:ascii="仿宋" w:hAnsi="仿宋" w:eastAsia="仿宋" w:cs="仿宋"/>
          <w:b/>
          <w:bCs/>
          <w:color w:val="auto"/>
          <w:kern w:val="0"/>
          <w:sz w:val="21"/>
          <w:szCs w:val="21"/>
          <w:highlight w:val="none"/>
          <w:lang w:val="en-US" w:eastAsia="zh-CN" w:bidi="ar"/>
        </w:rPr>
        <w:t>八、</w:t>
      </w:r>
      <w:r>
        <w:rPr>
          <w:rFonts w:hint="eastAsia" w:ascii="仿宋" w:hAnsi="仿宋" w:eastAsia="仿宋" w:cs="仿宋"/>
          <w:b/>
          <w:bCs/>
          <w:color w:val="auto"/>
          <w:kern w:val="0"/>
          <w:sz w:val="21"/>
          <w:szCs w:val="21"/>
          <w:highlight w:val="none"/>
          <w:lang w:bidi="ar"/>
        </w:rPr>
        <w:t>实验仪器</w:t>
      </w:r>
      <w:bookmarkEnd w:id="7"/>
    </w:p>
    <w:tbl>
      <w:tblPr>
        <w:tblStyle w:val="4"/>
        <w:tblW w:w="553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7"/>
        <w:gridCol w:w="2126"/>
        <w:gridCol w:w="5160"/>
        <w:gridCol w:w="671"/>
        <w:gridCol w:w="786"/>
      </w:tblGrid>
      <w:tr w14:paraId="53A6F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000" w:type="pct"/>
            <w:gridSpan w:val="5"/>
            <w:shd w:val="clear" w:color="auto" w:fill="auto"/>
            <w:tcMar>
              <w:top w:w="-1" w:type="dxa"/>
              <w:left w:w="-1" w:type="dxa"/>
              <w:bottom w:w="-1" w:type="dxa"/>
              <w:right w:w="-1" w:type="dxa"/>
            </w:tcMar>
            <w:vAlign w:val="center"/>
          </w:tcPr>
          <w:p w14:paraId="3747738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化学实验仪器</w:t>
            </w:r>
          </w:p>
        </w:tc>
      </w:tr>
      <w:tr w14:paraId="6B593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5BC9DD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编号</w:t>
            </w:r>
          </w:p>
        </w:tc>
        <w:tc>
          <w:tcPr>
            <w:tcW w:w="1127" w:type="pct"/>
            <w:shd w:val="clear" w:color="auto" w:fill="auto"/>
            <w:tcMar>
              <w:top w:w="-1" w:type="dxa"/>
              <w:left w:w="-1" w:type="dxa"/>
              <w:bottom w:w="-1" w:type="dxa"/>
              <w:right w:w="-1" w:type="dxa"/>
            </w:tcMar>
            <w:vAlign w:val="center"/>
          </w:tcPr>
          <w:p w14:paraId="7037BF3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名称</w:t>
            </w:r>
          </w:p>
        </w:tc>
        <w:tc>
          <w:tcPr>
            <w:tcW w:w="2736" w:type="pct"/>
            <w:shd w:val="clear" w:color="auto" w:fill="auto"/>
            <w:tcMar>
              <w:top w:w="-1" w:type="dxa"/>
              <w:left w:w="-1" w:type="dxa"/>
              <w:bottom w:w="-1" w:type="dxa"/>
              <w:right w:w="-1" w:type="dxa"/>
            </w:tcMar>
            <w:vAlign w:val="center"/>
          </w:tcPr>
          <w:p w14:paraId="1A1D8C1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规格功能</w:t>
            </w:r>
          </w:p>
        </w:tc>
        <w:tc>
          <w:tcPr>
            <w:tcW w:w="356" w:type="pct"/>
            <w:shd w:val="clear" w:color="auto" w:fill="auto"/>
            <w:tcMar>
              <w:top w:w="-1" w:type="dxa"/>
              <w:left w:w="-1" w:type="dxa"/>
              <w:bottom w:w="-1" w:type="dxa"/>
              <w:right w:w="-1" w:type="dxa"/>
            </w:tcMar>
            <w:vAlign w:val="center"/>
          </w:tcPr>
          <w:p w14:paraId="4A4512F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单位</w:t>
            </w:r>
          </w:p>
        </w:tc>
        <w:tc>
          <w:tcPr>
            <w:tcW w:w="414" w:type="pct"/>
            <w:shd w:val="clear" w:color="auto" w:fill="auto"/>
            <w:tcMar>
              <w:top w:w="-1" w:type="dxa"/>
              <w:left w:w="-1" w:type="dxa"/>
              <w:bottom w:w="-1" w:type="dxa"/>
              <w:right w:w="-1" w:type="dxa"/>
            </w:tcMar>
            <w:vAlign w:val="center"/>
          </w:tcPr>
          <w:p w14:paraId="1590C45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数量</w:t>
            </w:r>
          </w:p>
        </w:tc>
      </w:tr>
      <w:tr w14:paraId="4447A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9FEE511">
            <w:pPr>
              <w:widowControl/>
              <w:snapToGrid w:val="0"/>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w:t>
            </w:r>
          </w:p>
        </w:tc>
        <w:tc>
          <w:tcPr>
            <w:tcW w:w="1127" w:type="pct"/>
            <w:shd w:val="clear" w:color="auto" w:fill="auto"/>
            <w:tcMar>
              <w:top w:w="-1" w:type="dxa"/>
              <w:left w:w="-1" w:type="dxa"/>
              <w:bottom w:w="-1" w:type="dxa"/>
              <w:right w:w="-1" w:type="dxa"/>
            </w:tcMar>
            <w:vAlign w:val="center"/>
          </w:tcPr>
          <w:p w14:paraId="7ACF77C5">
            <w:pPr>
              <w:widowControl/>
              <w:snapToGrid w:val="0"/>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钢制黑板</w:t>
            </w:r>
          </w:p>
        </w:tc>
        <w:tc>
          <w:tcPr>
            <w:tcW w:w="2736" w:type="pct"/>
            <w:shd w:val="clear" w:color="auto" w:fill="auto"/>
            <w:tcMar>
              <w:top w:w="-1" w:type="dxa"/>
              <w:left w:w="-1" w:type="dxa"/>
              <w:bottom w:w="-1" w:type="dxa"/>
              <w:right w:w="-1" w:type="dxa"/>
            </w:tcMar>
            <w:vAlign w:val="center"/>
          </w:tcPr>
          <w:p w14:paraId="2E73C335">
            <w:pPr>
              <w:widowControl/>
              <w:snapToGrid w:val="0"/>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900mm×600mm，双面</w:t>
            </w:r>
          </w:p>
        </w:tc>
        <w:tc>
          <w:tcPr>
            <w:tcW w:w="356" w:type="pct"/>
            <w:shd w:val="clear" w:color="auto" w:fill="auto"/>
            <w:tcMar>
              <w:top w:w="-1" w:type="dxa"/>
              <w:left w:w="-1" w:type="dxa"/>
              <w:bottom w:w="-1" w:type="dxa"/>
              <w:right w:w="-1" w:type="dxa"/>
            </w:tcMar>
            <w:vAlign w:val="center"/>
          </w:tcPr>
          <w:p w14:paraId="11B275B6">
            <w:pPr>
              <w:widowControl/>
              <w:snapToGrid w:val="0"/>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块</w:t>
            </w:r>
          </w:p>
        </w:tc>
        <w:tc>
          <w:tcPr>
            <w:tcW w:w="414" w:type="pct"/>
            <w:shd w:val="clear" w:color="auto" w:fill="auto"/>
            <w:tcMar>
              <w:top w:w="-1" w:type="dxa"/>
              <w:left w:w="-1" w:type="dxa"/>
              <w:bottom w:w="-1" w:type="dxa"/>
              <w:right w:w="-1" w:type="dxa"/>
            </w:tcMar>
            <w:vAlign w:val="center"/>
          </w:tcPr>
          <w:p w14:paraId="6EF9AFA6">
            <w:pPr>
              <w:widowControl/>
              <w:snapToGrid w:val="0"/>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w:t>
            </w:r>
          </w:p>
        </w:tc>
      </w:tr>
      <w:tr w14:paraId="0F683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31DCBE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1127" w:type="pct"/>
            <w:shd w:val="clear" w:color="auto" w:fill="auto"/>
            <w:tcMar>
              <w:top w:w="-1" w:type="dxa"/>
              <w:left w:w="-1" w:type="dxa"/>
              <w:bottom w:w="-1" w:type="dxa"/>
              <w:right w:w="-1" w:type="dxa"/>
            </w:tcMar>
            <w:vAlign w:val="center"/>
          </w:tcPr>
          <w:p w14:paraId="7AEEEAA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打孔器</w:t>
            </w:r>
          </w:p>
        </w:tc>
        <w:tc>
          <w:tcPr>
            <w:tcW w:w="2736" w:type="pct"/>
            <w:shd w:val="clear" w:color="auto" w:fill="auto"/>
            <w:tcMar>
              <w:top w:w="-1" w:type="dxa"/>
              <w:left w:w="-1" w:type="dxa"/>
              <w:bottom w:w="-1" w:type="dxa"/>
              <w:right w:w="-1" w:type="dxa"/>
            </w:tcMar>
            <w:vAlign w:val="center"/>
          </w:tcPr>
          <w:p w14:paraId="3DE814B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四件</w:t>
            </w:r>
          </w:p>
        </w:tc>
        <w:tc>
          <w:tcPr>
            <w:tcW w:w="356" w:type="pct"/>
            <w:shd w:val="clear" w:color="auto" w:fill="auto"/>
            <w:tcMar>
              <w:top w:w="-1" w:type="dxa"/>
              <w:left w:w="-1" w:type="dxa"/>
              <w:bottom w:w="-1" w:type="dxa"/>
              <w:right w:w="-1" w:type="dxa"/>
            </w:tcMar>
            <w:vAlign w:val="center"/>
          </w:tcPr>
          <w:p w14:paraId="36E1BC1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14" w:type="pct"/>
            <w:shd w:val="clear" w:color="auto" w:fill="auto"/>
            <w:tcMar>
              <w:top w:w="-1" w:type="dxa"/>
              <w:left w:w="-1" w:type="dxa"/>
              <w:bottom w:w="-1" w:type="dxa"/>
              <w:right w:w="-1" w:type="dxa"/>
            </w:tcMar>
            <w:vAlign w:val="center"/>
          </w:tcPr>
          <w:p w14:paraId="59710F0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5A6F05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9AE590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c>
          <w:tcPr>
            <w:tcW w:w="1127" w:type="pct"/>
            <w:shd w:val="clear" w:color="auto" w:fill="auto"/>
            <w:tcMar>
              <w:top w:w="-1" w:type="dxa"/>
              <w:left w:w="-1" w:type="dxa"/>
              <w:bottom w:w="-1" w:type="dxa"/>
              <w:right w:w="-1" w:type="dxa"/>
            </w:tcMar>
            <w:vAlign w:val="center"/>
          </w:tcPr>
          <w:p w14:paraId="2DFB187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打孔夹板</w:t>
            </w:r>
          </w:p>
        </w:tc>
        <w:tc>
          <w:tcPr>
            <w:tcW w:w="2736" w:type="pct"/>
            <w:shd w:val="clear" w:color="auto" w:fill="auto"/>
            <w:tcMar>
              <w:top w:w="-1" w:type="dxa"/>
              <w:left w:w="-1" w:type="dxa"/>
              <w:bottom w:w="-1" w:type="dxa"/>
              <w:right w:w="-1" w:type="dxa"/>
            </w:tcMar>
            <w:vAlign w:val="center"/>
          </w:tcPr>
          <w:p w14:paraId="49E6B034">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46A4D61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7E2D780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3046E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F81B0F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c>
          <w:tcPr>
            <w:tcW w:w="1127" w:type="pct"/>
            <w:shd w:val="clear" w:color="auto" w:fill="auto"/>
            <w:tcMar>
              <w:top w:w="-1" w:type="dxa"/>
              <w:left w:w="-1" w:type="dxa"/>
              <w:bottom w:w="-1" w:type="dxa"/>
              <w:right w:w="-1" w:type="dxa"/>
            </w:tcMar>
            <w:vAlign w:val="center"/>
          </w:tcPr>
          <w:p w14:paraId="54DDF73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打孔器刮刀</w:t>
            </w:r>
          </w:p>
        </w:tc>
        <w:tc>
          <w:tcPr>
            <w:tcW w:w="2736" w:type="pct"/>
            <w:shd w:val="clear" w:color="auto" w:fill="auto"/>
            <w:tcMar>
              <w:top w:w="-1" w:type="dxa"/>
              <w:left w:w="-1" w:type="dxa"/>
              <w:bottom w:w="-1" w:type="dxa"/>
              <w:right w:w="-1" w:type="dxa"/>
            </w:tcMar>
            <w:vAlign w:val="center"/>
          </w:tcPr>
          <w:p w14:paraId="5BC8E46A">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211CAEB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7FB3BAB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1D3DC0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78C338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c>
          <w:tcPr>
            <w:tcW w:w="1127" w:type="pct"/>
            <w:shd w:val="clear" w:color="auto" w:fill="auto"/>
            <w:tcMar>
              <w:top w:w="-1" w:type="dxa"/>
              <w:left w:w="-1" w:type="dxa"/>
              <w:bottom w:w="-1" w:type="dxa"/>
              <w:right w:w="-1" w:type="dxa"/>
            </w:tcMar>
            <w:vAlign w:val="center"/>
          </w:tcPr>
          <w:p w14:paraId="54C3676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手摇钻孔器</w:t>
            </w:r>
          </w:p>
        </w:tc>
        <w:tc>
          <w:tcPr>
            <w:tcW w:w="2736" w:type="pct"/>
            <w:shd w:val="clear" w:color="auto" w:fill="auto"/>
            <w:tcMar>
              <w:top w:w="-1" w:type="dxa"/>
              <w:left w:w="-1" w:type="dxa"/>
              <w:bottom w:w="-1" w:type="dxa"/>
              <w:right w:w="-1" w:type="dxa"/>
            </w:tcMar>
            <w:vAlign w:val="center"/>
          </w:tcPr>
          <w:p w14:paraId="5E272EC3">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5A68A50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0D31BA8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1D906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5ABA4B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w:t>
            </w:r>
          </w:p>
        </w:tc>
        <w:tc>
          <w:tcPr>
            <w:tcW w:w="1127" w:type="pct"/>
            <w:shd w:val="clear" w:color="auto" w:fill="auto"/>
            <w:tcMar>
              <w:top w:w="-1" w:type="dxa"/>
              <w:left w:w="-1" w:type="dxa"/>
              <w:bottom w:w="-1" w:type="dxa"/>
              <w:right w:w="-1" w:type="dxa"/>
            </w:tcMar>
            <w:vAlign w:val="center"/>
          </w:tcPr>
          <w:p w14:paraId="231EBE0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仪器车</w:t>
            </w:r>
          </w:p>
        </w:tc>
        <w:tc>
          <w:tcPr>
            <w:tcW w:w="2736" w:type="pct"/>
            <w:shd w:val="clear" w:color="auto" w:fill="auto"/>
            <w:tcMar>
              <w:top w:w="-1" w:type="dxa"/>
              <w:left w:w="-1" w:type="dxa"/>
              <w:bottom w:w="-1" w:type="dxa"/>
              <w:right w:w="-1" w:type="dxa"/>
            </w:tcMar>
            <w:vAlign w:val="center"/>
          </w:tcPr>
          <w:p w14:paraId="0B59F4D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至少两层，上层带护栏</w:t>
            </w:r>
          </w:p>
        </w:tc>
        <w:tc>
          <w:tcPr>
            <w:tcW w:w="356" w:type="pct"/>
            <w:shd w:val="clear" w:color="auto" w:fill="auto"/>
            <w:tcMar>
              <w:top w:w="-1" w:type="dxa"/>
              <w:left w:w="-1" w:type="dxa"/>
              <w:bottom w:w="-1" w:type="dxa"/>
              <w:right w:w="-1" w:type="dxa"/>
            </w:tcMar>
            <w:vAlign w:val="center"/>
          </w:tcPr>
          <w:p w14:paraId="750F5D3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辆</w:t>
            </w:r>
          </w:p>
        </w:tc>
        <w:tc>
          <w:tcPr>
            <w:tcW w:w="414" w:type="pct"/>
            <w:shd w:val="clear" w:color="auto" w:fill="auto"/>
            <w:tcMar>
              <w:top w:w="-1" w:type="dxa"/>
              <w:left w:w="-1" w:type="dxa"/>
              <w:bottom w:w="-1" w:type="dxa"/>
              <w:right w:w="-1" w:type="dxa"/>
            </w:tcMar>
            <w:vAlign w:val="center"/>
          </w:tcPr>
          <w:p w14:paraId="16DABE4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3EBA9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4C0249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w:t>
            </w:r>
          </w:p>
        </w:tc>
        <w:tc>
          <w:tcPr>
            <w:tcW w:w="1127" w:type="pct"/>
            <w:shd w:val="clear" w:color="auto" w:fill="auto"/>
            <w:tcMar>
              <w:top w:w="-1" w:type="dxa"/>
              <w:left w:w="-1" w:type="dxa"/>
              <w:bottom w:w="-1" w:type="dxa"/>
              <w:right w:w="-1" w:type="dxa"/>
            </w:tcMar>
            <w:vAlign w:val="center"/>
          </w:tcPr>
          <w:p w14:paraId="69584F4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电动离心机</w:t>
            </w:r>
          </w:p>
        </w:tc>
        <w:tc>
          <w:tcPr>
            <w:tcW w:w="2736" w:type="pct"/>
            <w:shd w:val="clear" w:color="auto" w:fill="auto"/>
            <w:tcMar>
              <w:top w:w="-1" w:type="dxa"/>
              <w:left w:w="-1" w:type="dxa"/>
              <w:bottom w:w="-1" w:type="dxa"/>
              <w:right w:w="-1" w:type="dxa"/>
            </w:tcMar>
            <w:vAlign w:val="center"/>
          </w:tcPr>
          <w:p w14:paraId="075FD43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0r/min～3000r/min，10mL×6</w:t>
            </w:r>
          </w:p>
        </w:tc>
        <w:tc>
          <w:tcPr>
            <w:tcW w:w="356" w:type="pct"/>
            <w:shd w:val="clear" w:color="auto" w:fill="auto"/>
            <w:tcMar>
              <w:top w:w="-1" w:type="dxa"/>
              <w:left w:w="-1" w:type="dxa"/>
              <w:bottom w:w="-1" w:type="dxa"/>
              <w:right w:w="-1" w:type="dxa"/>
            </w:tcMar>
            <w:vAlign w:val="center"/>
          </w:tcPr>
          <w:p w14:paraId="0A16D59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628C1DF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4095E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453FAE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w:t>
            </w:r>
          </w:p>
        </w:tc>
        <w:tc>
          <w:tcPr>
            <w:tcW w:w="1127" w:type="pct"/>
            <w:shd w:val="clear" w:color="auto" w:fill="auto"/>
            <w:tcMar>
              <w:top w:w="-1" w:type="dxa"/>
              <w:left w:w="-1" w:type="dxa"/>
              <w:bottom w:w="-1" w:type="dxa"/>
              <w:right w:w="-1" w:type="dxa"/>
            </w:tcMar>
            <w:vAlign w:val="center"/>
          </w:tcPr>
          <w:p w14:paraId="157B9E8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磁力加热搅拌器</w:t>
            </w:r>
          </w:p>
        </w:tc>
        <w:tc>
          <w:tcPr>
            <w:tcW w:w="2736" w:type="pct"/>
            <w:shd w:val="clear" w:color="auto" w:fill="auto"/>
            <w:tcMar>
              <w:top w:w="-1" w:type="dxa"/>
              <w:left w:w="-1" w:type="dxa"/>
              <w:bottom w:w="-1" w:type="dxa"/>
              <w:right w:w="-1" w:type="dxa"/>
            </w:tcMar>
            <w:vAlign w:val="center"/>
          </w:tcPr>
          <w:p w14:paraId="555F29E5">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6580E1E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3D4C749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7FA91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A2A9EA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1127" w:type="pct"/>
            <w:shd w:val="clear" w:color="auto" w:fill="auto"/>
            <w:tcMar>
              <w:top w:w="-1" w:type="dxa"/>
              <w:left w:w="-1" w:type="dxa"/>
              <w:bottom w:w="-1" w:type="dxa"/>
              <w:right w:w="-1" w:type="dxa"/>
            </w:tcMar>
            <w:vAlign w:val="center"/>
          </w:tcPr>
          <w:p w14:paraId="6959460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酒精喷灯</w:t>
            </w:r>
          </w:p>
        </w:tc>
        <w:tc>
          <w:tcPr>
            <w:tcW w:w="2736" w:type="pct"/>
            <w:shd w:val="clear" w:color="auto" w:fill="auto"/>
            <w:tcMar>
              <w:top w:w="-1" w:type="dxa"/>
              <w:left w:w="-1" w:type="dxa"/>
              <w:bottom w:w="-1" w:type="dxa"/>
              <w:right w:w="-1" w:type="dxa"/>
            </w:tcMar>
            <w:vAlign w:val="center"/>
          </w:tcPr>
          <w:p w14:paraId="3BFEA16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座式，铜制</w:t>
            </w:r>
          </w:p>
        </w:tc>
        <w:tc>
          <w:tcPr>
            <w:tcW w:w="356" w:type="pct"/>
            <w:shd w:val="clear" w:color="auto" w:fill="auto"/>
            <w:tcMar>
              <w:top w:w="-1" w:type="dxa"/>
              <w:left w:w="-1" w:type="dxa"/>
              <w:bottom w:w="-1" w:type="dxa"/>
              <w:right w:w="-1" w:type="dxa"/>
            </w:tcMar>
            <w:vAlign w:val="center"/>
          </w:tcPr>
          <w:p w14:paraId="0B48C69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4B908E8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16FBF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2297B3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w:t>
            </w:r>
          </w:p>
        </w:tc>
        <w:tc>
          <w:tcPr>
            <w:tcW w:w="1127" w:type="pct"/>
            <w:shd w:val="clear" w:color="auto" w:fill="auto"/>
            <w:tcMar>
              <w:top w:w="-1" w:type="dxa"/>
              <w:left w:w="-1" w:type="dxa"/>
              <w:bottom w:w="-1" w:type="dxa"/>
              <w:right w:w="-1" w:type="dxa"/>
            </w:tcMar>
            <w:vAlign w:val="center"/>
          </w:tcPr>
          <w:p w14:paraId="52606EA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电加热器</w:t>
            </w:r>
          </w:p>
        </w:tc>
        <w:tc>
          <w:tcPr>
            <w:tcW w:w="2736" w:type="pct"/>
            <w:shd w:val="clear" w:color="auto" w:fill="auto"/>
            <w:tcMar>
              <w:top w:w="-1" w:type="dxa"/>
              <w:left w:w="-1" w:type="dxa"/>
              <w:bottom w:w="-1" w:type="dxa"/>
              <w:right w:w="-1" w:type="dxa"/>
            </w:tcMar>
            <w:vAlign w:val="center"/>
          </w:tcPr>
          <w:p w14:paraId="7676174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密封式</w:t>
            </w:r>
          </w:p>
        </w:tc>
        <w:tc>
          <w:tcPr>
            <w:tcW w:w="356" w:type="pct"/>
            <w:shd w:val="clear" w:color="auto" w:fill="auto"/>
            <w:tcMar>
              <w:top w:w="-1" w:type="dxa"/>
              <w:left w:w="-1" w:type="dxa"/>
              <w:bottom w:w="-1" w:type="dxa"/>
              <w:right w:w="-1" w:type="dxa"/>
            </w:tcMar>
            <w:vAlign w:val="center"/>
          </w:tcPr>
          <w:p w14:paraId="55E6D0D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84F6B1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2D687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6EEB8A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11</w:t>
            </w:r>
          </w:p>
        </w:tc>
        <w:tc>
          <w:tcPr>
            <w:tcW w:w="1127" w:type="pct"/>
            <w:shd w:val="clear" w:color="auto" w:fill="auto"/>
            <w:tcMar>
              <w:top w:w="-1" w:type="dxa"/>
              <w:left w:w="-1" w:type="dxa"/>
              <w:bottom w:w="-1" w:type="dxa"/>
              <w:right w:w="-1" w:type="dxa"/>
            </w:tcMar>
            <w:vAlign w:val="center"/>
          </w:tcPr>
          <w:p w14:paraId="5D64BEE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烘干箱</w:t>
            </w:r>
          </w:p>
        </w:tc>
        <w:tc>
          <w:tcPr>
            <w:tcW w:w="2736" w:type="pct"/>
            <w:shd w:val="clear" w:color="auto" w:fill="auto"/>
            <w:tcMar>
              <w:top w:w="-1" w:type="dxa"/>
              <w:left w:w="-1" w:type="dxa"/>
              <w:bottom w:w="-1" w:type="dxa"/>
              <w:right w:w="-1" w:type="dxa"/>
            </w:tcMar>
            <w:vAlign w:val="center"/>
          </w:tcPr>
          <w:p w14:paraId="4AE28982">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437AA18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78AE860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1DA9B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6E3773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12</w:t>
            </w:r>
          </w:p>
        </w:tc>
        <w:tc>
          <w:tcPr>
            <w:tcW w:w="1127" w:type="pct"/>
            <w:shd w:val="clear" w:color="auto" w:fill="auto"/>
            <w:tcMar>
              <w:top w:w="-1" w:type="dxa"/>
              <w:left w:w="-1" w:type="dxa"/>
              <w:bottom w:w="-1" w:type="dxa"/>
              <w:right w:w="-1" w:type="dxa"/>
            </w:tcMar>
            <w:vAlign w:val="center"/>
          </w:tcPr>
          <w:p w14:paraId="1714BE3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水浴锅</w:t>
            </w:r>
          </w:p>
        </w:tc>
        <w:tc>
          <w:tcPr>
            <w:tcW w:w="2736" w:type="pct"/>
            <w:shd w:val="clear" w:color="auto" w:fill="auto"/>
            <w:tcMar>
              <w:top w:w="-1" w:type="dxa"/>
              <w:left w:w="-1" w:type="dxa"/>
              <w:bottom w:w="-1" w:type="dxa"/>
              <w:right w:w="-1" w:type="dxa"/>
            </w:tcMar>
            <w:vAlign w:val="center"/>
          </w:tcPr>
          <w:p w14:paraId="37644C8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铜制</w:t>
            </w:r>
          </w:p>
        </w:tc>
        <w:tc>
          <w:tcPr>
            <w:tcW w:w="356" w:type="pct"/>
            <w:shd w:val="clear" w:color="auto" w:fill="auto"/>
            <w:tcMar>
              <w:top w:w="-1" w:type="dxa"/>
              <w:left w:w="-1" w:type="dxa"/>
              <w:bottom w:w="-1" w:type="dxa"/>
              <w:right w:w="-1" w:type="dxa"/>
            </w:tcMar>
            <w:vAlign w:val="center"/>
          </w:tcPr>
          <w:p w14:paraId="6FEA3AA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F3EED5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161BC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F62AF8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13</w:t>
            </w:r>
          </w:p>
        </w:tc>
        <w:tc>
          <w:tcPr>
            <w:tcW w:w="1127" w:type="pct"/>
            <w:shd w:val="clear" w:color="auto" w:fill="auto"/>
            <w:tcMar>
              <w:top w:w="-1" w:type="dxa"/>
              <w:left w:w="-1" w:type="dxa"/>
              <w:bottom w:w="-1" w:type="dxa"/>
              <w:right w:w="-1" w:type="dxa"/>
            </w:tcMar>
            <w:vAlign w:val="center"/>
          </w:tcPr>
          <w:p w14:paraId="1DFC124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保温漏斗</w:t>
            </w:r>
          </w:p>
        </w:tc>
        <w:tc>
          <w:tcPr>
            <w:tcW w:w="2736" w:type="pct"/>
            <w:shd w:val="clear" w:color="auto" w:fill="auto"/>
            <w:tcMar>
              <w:top w:w="-1" w:type="dxa"/>
              <w:left w:w="-1" w:type="dxa"/>
              <w:bottom w:w="-1" w:type="dxa"/>
              <w:right w:w="-1" w:type="dxa"/>
            </w:tcMar>
            <w:vAlign w:val="center"/>
          </w:tcPr>
          <w:p w14:paraId="5FF543F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铜制</w:t>
            </w:r>
          </w:p>
        </w:tc>
        <w:tc>
          <w:tcPr>
            <w:tcW w:w="356" w:type="pct"/>
            <w:shd w:val="clear" w:color="auto" w:fill="auto"/>
            <w:tcMar>
              <w:top w:w="-1" w:type="dxa"/>
              <w:left w:w="-1" w:type="dxa"/>
              <w:bottom w:w="-1" w:type="dxa"/>
              <w:right w:w="-1" w:type="dxa"/>
            </w:tcMar>
            <w:vAlign w:val="center"/>
          </w:tcPr>
          <w:p w14:paraId="2F756D5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10BE86F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416A5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7633FA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14</w:t>
            </w:r>
          </w:p>
        </w:tc>
        <w:tc>
          <w:tcPr>
            <w:tcW w:w="1127" w:type="pct"/>
            <w:shd w:val="clear" w:color="auto" w:fill="auto"/>
            <w:tcMar>
              <w:top w:w="-1" w:type="dxa"/>
              <w:left w:w="-1" w:type="dxa"/>
              <w:bottom w:w="-1" w:type="dxa"/>
              <w:right w:w="-1" w:type="dxa"/>
            </w:tcMar>
            <w:vAlign w:val="center"/>
          </w:tcPr>
          <w:p w14:paraId="249173B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注射器</w:t>
            </w:r>
          </w:p>
        </w:tc>
        <w:tc>
          <w:tcPr>
            <w:tcW w:w="2736" w:type="pct"/>
            <w:shd w:val="clear" w:color="auto" w:fill="auto"/>
            <w:tcMar>
              <w:top w:w="-1" w:type="dxa"/>
              <w:left w:w="-1" w:type="dxa"/>
              <w:bottom w:w="-1" w:type="dxa"/>
              <w:right w:w="-1" w:type="dxa"/>
            </w:tcMar>
            <w:vAlign w:val="center"/>
          </w:tcPr>
          <w:p w14:paraId="0F337EC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50mL，塑料</w:t>
            </w:r>
          </w:p>
        </w:tc>
        <w:tc>
          <w:tcPr>
            <w:tcW w:w="356" w:type="pct"/>
            <w:shd w:val="clear" w:color="auto" w:fill="auto"/>
            <w:tcMar>
              <w:top w:w="-1" w:type="dxa"/>
              <w:left w:w="-1" w:type="dxa"/>
              <w:bottom w:w="-1" w:type="dxa"/>
              <w:right w:w="-1" w:type="dxa"/>
            </w:tcMar>
            <w:vAlign w:val="center"/>
          </w:tcPr>
          <w:p w14:paraId="03308FA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只</w:t>
            </w:r>
          </w:p>
        </w:tc>
        <w:tc>
          <w:tcPr>
            <w:tcW w:w="414" w:type="pct"/>
            <w:shd w:val="clear" w:color="auto" w:fill="auto"/>
            <w:tcMar>
              <w:top w:w="-1" w:type="dxa"/>
              <w:left w:w="-1" w:type="dxa"/>
              <w:bottom w:w="-1" w:type="dxa"/>
              <w:right w:w="-1" w:type="dxa"/>
            </w:tcMar>
            <w:vAlign w:val="center"/>
          </w:tcPr>
          <w:p w14:paraId="3C6BF1C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69130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62E6F1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c>
          <w:tcPr>
            <w:tcW w:w="1127" w:type="pct"/>
            <w:shd w:val="clear" w:color="auto" w:fill="auto"/>
            <w:tcMar>
              <w:top w:w="-1" w:type="dxa"/>
              <w:left w:w="-1" w:type="dxa"/>
              <w:bottom w:w="-1" w:type="dxa"/>
              <w:right w:w="-1" w:type="dxa"/>
            </w:tcMar>
            <w:vAlign w:val="center"/>
          </w:tcPr>
          <w:p w14:paraId="782D5DA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塑料洗瓶</w:t>
            </w:r>
          </w:p>
        </w:tc>
        <w:tc>
          <w:tcPr>
            <w:tcW w:w="2736" w:type="pct"/>
            <w:shd w:val="clear" w:color="auto" w:fill="auto"/>
            <w:tcMar>
              <w:top w:w="-1" w:type="dxa"/>
              <w:left w:w="-1" w:type="dxa"/>
              <w:bottom w:w="-1" w:type="dxa"/>
              <w:right w:w="-1" w:type="dxa"/>
            </w:tcMar>
            <w:vAlign w:val="center"/>
          </w:tcPr>
          <w:p w14:paraId="134C7FA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250mL</w:t>
            </w:r>
          </w:p>
        </w:tc>
        <w:tc>
          <w:tcPr>
            <w:tcW w:w="356" w:type="pct"/>
            <w:shd w:val="clear" w:color="auto" w:fill="auto"/>
            <w:tcMar>
              <w:top w:w="-1" w:type="dxa"/>
              <w:left w:w="-1" w:type="dxa"/>
              <w:bottom w:w="-1" w:type="dxa"/>
              <w:right w:w="-1" w:type="dxa"/>
            </w:tcMar>
            <w:vAlign w:val="center"/>
          </w:tcPr>
          <w:p w14:paraId="65EEEAD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85CACF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r>
      <w:tr w14:paraId="13FDB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95197F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16</w:t>
            </w:r>
          </w:p>
        </w:tc>
        <w:tc>
          <w:tcPr>
            <w:tcW w:w="1127" w:type="pct"/>
            <w:shd w:val="clear" w:color="auto" w:fill="auto"/>
            <w:tcMar>
              <w:top w:w="-1" w:type="dxa"/>
              <w:left w:w="-1" w:type="dxa"/>
              <w:bottom w:w="-1" w:type="dxa"/>
              <w:right w:w="-1" w:type="dxa"/>
            </w:tcMar>
            <w:vAlign w:val="center"/>
          </w:tcPr>
          <w:p w14:paraId="01FA198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试剂瓶托盘</w:t>
            </w:r>
          </w:p>
        </w:tc>
        <w:tc>
          <w:tcPr>
            <w:tcW w:w="2736" w:type="pct"/>
            <w:shd w:val="clear" w:color="auto" w:fill="auto"/>
            <w:tcMar>
              <w:top w:w="-1" w:type="dxa"/>
              <w:left w:w="-1" w:type="dxa"/>
              <w:bottom w:w="-1" w:type="dxa"/>
              <w:right w:w="-1" w:type="dxa"/>
            </w:tcMar>
            <w:vAlign w:val="center"/>
          </w:tcPr>
          <w:p w14:paraId="72227B05">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351231A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732818A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w:t>
            </w:r>
          </w:p>
        </w:tc>
      </w:tr>
      <w:tr w14:paraId="7E48A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2D7B3B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17</w:t>
            </w:r>
          </w:p>
        </w:tc>
        <w:tc>
          <w:tcPr>
            <w:tcW w:w="1127" w:type="pct"/>
            <w:shd w:val="clear" w:color="auto" w:fill="auto"/>
            <w:tcMar>
              <w:top w:w="-1" w:type="dxa"/>
              <w:left w:w="-1" w:type="dxa"/>
              <w:bottom w:w="-1" w:type="dxa"/>
              <w:right w:w="-1" w:type="dxa"/>
            </w:tcMar>
            <w:vAlign w:val="center"/>
          </w:tcPr>
          <w:p w14:paraId="785DC78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实验用品提篮</w:t>
            </w:r>
          </w:p>
        </w:tc>
        <w:tc>
          <w:tcPr>
            <w:tcW w:w="2736" w:type="pct"/>
            <w:shd w:val="clear" w:color="auto" w:fill="auto"/>
            <w:tcMar>
              <w:top w:w="-1" w:type="dxa"/>
              <w:left w:w="-1" w:type="dxa"/>
              <w:bottom w:w="-1" w:type="dxa"/>
              <w:right w:w="-1" w:type="dxa"/>
            </w:tcMar>
            <w:vAlign w:val="center"/>
          </w:tcPr>
          <w:p w14:paraId="7F92572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可固定试管、试剂瓶等仪器，底部有抽屉</w:t>
            </w:r>
          </w:p>
        </w:tc>
        <w:tc>
          <w:tcPr>
            <w:tcW w:w="356" w:type="pct"/>
            <w:shd w:val="clear" w:color="auto" w:fill="auto"/>
            <w:tcMar>
              <w:top w:w="-1" w:type="dxa"/>
              <w:left w:w="-1" w:type="dxa"/>
              <w:bottom w:w="-1" w:type="dxa"/>
              <w:right w:w="-1" w:type="dxa"/>
            </w:tcMar>
            <w:vAlign w:val="center"/>
          </w:tcPr>
          <w:p w14:paraId="5525E70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76DD7C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57480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5734B2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18</w:t>
            </w:r>
          </w:p>
        </w:tc>
        <w:tc>
          <w:tcPr>
            <w:tcW w:w="1127" w:type="pct"/>
            <w:shd w:val="clear" w:color="auto" w:fill="auto"/>
            <w:tcMar>
              <w:top w:w="-1" w:type="dxa"/>
              <w:left w:w="-1" w:type="dxa"/>
              <w:bottom w:w="-1" w:type="dxa"/>
              <w:right w:w="-1" w:type="dxa"/>
            </w:tcMar>
            <w:vAlign w:val="center"/>
          </w:tcPr>
          <w:p w14:paraId="60FE545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塑料水槽</w:t>
            </w:r>
          </w:p>
        </w:tc>
        <w:tc>
          <w:tcPr>
            <w:tcW w:w="2736" w:type="pct"/>
            <w:shd w:val="clear" w:color="auto" w:fill="auto"/>
            <w:tcMar>
              <w:top w:w="-1" w:type="dxa"/>
              <w:left w:w="-1" w:type="dxa"/>
              <w:bottom w:w="-1" w:type="dxa"/>
              <w:right w:w="-1" w:type="dxa"/>
            </w:tcMar>
            <w:vAlign w:val="center"/>
          </w:tcPr>
          <w:p w14:paraId="7B6236D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250mm×180mm×100mm</w:t>
            </w:r>
          </w:p>
        </w:tc>
        <w:tc>
          <w:tcPr>
            <w:tcW w:w="356" w:type="pct"/>
            <w:shd w:val="clear" w:color="auto" w:fill="auto"/>
            <w:tcMar>
              <w:top w:w="-1" w:type="dxa"/>
              <w:left w:w="-1" w:type="dxa"/>
              <w:bottom w:w="-1" w:type="dxa"/>
              <w:right w:w="-1" w:type="dxa"/>
            </w:tcMar>
            <w:vAlign w:val="center"/>
          </w:tcPr>
          <w:p w14:paraId="762D717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0D808B1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r>
      <w:tr w14:paraId="17A1B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C9C80C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19</w:t>
            </w:r>
          </w:p>
        </w:tc>
        <w:tc>
          <w:tcPr>
            <w:tcW w:w="1127" w:type="pct"/>
            <w:shd w:val="clear" w:color="auto" w:fill="auto"/>
            <w:tcMar>
              <w:top w:w="-1" w:type="dxa"/>
              <w:left w:w="-1" w:type="dxa"/>
              <w:bottom w:w="-1" w:type="dxa"/>
              <w:right w:w="-1" w:type="dxa"/>
            </w:tcMar>
            <w:vAlign w:val="center"/>
          </w:tcPr>
          <w:p w14:paraId="470C5CD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碘升华凝华管</w:t>
            </w:r>
          </w:p>
        </w:tc>
        <w:tc>
          <w:tcPr>
            <w:tcW w:w="2736" w:type="pct"/>
            <w:shd w:val="clear" w:color="auto" w:fill="auto"/>
            <w:tcMar>
              <w:top w:w="-1" w:type="dxa"/>
              <w:left w:w="-1" w:type="dxa"/>
              <w:bottom w:w="-1" w:type="dxa"/>
              <w:right w:w="-1" w:type="dxa"/>
            </w:tcMar>
            <w:vAlign w:val="center"/>
          </w:tcPr>
          <w:p w14:paraId="71A60D4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密封式</w:t>
            </w:r>
          </w:p>
        </w:tc>
        <w:tc>
          <w:tcPr>
            <w:tcW w:w="356" w:type="pct"/>
            <w:shd w:val="clear" w:color="auto" w:fill="auto"/>
            <w:tcMar>
              <w:top w:w="-1" w:type="dxa"/>
              <w:left w:w="-1" w:type="dxa"/>
              <w:bottom w:w="-1" w:type="dxa"/>
              <w:right w:w="-1" w:type="dxa"/>
            </w:tcMar>
            <w:vAlign w:val="center"/>
          </w:tcPr>
          <w:p w14:paraId="7AF153C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864BB2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r>
      <w:tr w14:paraId="3BE41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8D1F23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w:t>
            </w:r>
          </w:p>
        </w:tc>
        <w:tc>
          <w:tcPr>
            <w:tcW w:w="1127" w:type="pct"/>
            <w:shd w:val="clear" w:color="auto" w:fill="auto"/>
            <w:tcMar>
              <w:top w:w="-1" w:type="dxa"/>
              <w:left w:w="-1" w:type="dxa"/>
              <w:bottom w:w="-1" w:type="dxa"/>
              <w:right w:w="-1" w:type="dxa"/>
            </w:tcMar>
            <w:vAlign w:val="center"/>
          </w:tcPr>
          <w:p w14:paraId="78D89B5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方座支架</w:t>
            </w:r>
          </w:p>
        </w:tc>
        <w:tc>
          <w:tcPr>
            <w:tcW w:w="2736" w:type="pct"/>
            <w:shd w:val="clear" w:color="auto" w:fill="auto"/>
            <w:tcMar>
              <w:top w:w="-1" w:type="dxa"/>
              <w:left w:w="-1" w:type="dxa"/>
              <w:bottom w:w="-1" w:type="dxa"/>
              <w:right w:w="-1" w:type="dxa"/>
            </w:tcMar>
            <w:vAlign w:val="center"/>
          </w:tcPr>
          <w:p w14:paraId="30AD06FC">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717ABCB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14" w:type="pct"/>
            <w:shd w:val="clear" w:color="auto" w:fill="auto"/>
            <w:tcMar>
              <w:top w:w="-1" w:type="dxa"/>
              <w:left w:w="-1" w:type="dxa"/>
              <w:bottom w:w="-1" w:type="dxa"/>
              <w:right w:w="-1" w:type="dxa"/>
            </w:tcMar>
            <w:vAlign w:val="center"/>
          </w:tcPr>
          <w:p w14:paraId="2473840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r>
      <w:tr w14:paraId="4CC75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44C59F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21</w:t>
            </w:r>
          </w:p>
        </w:tc>
        <w:tc>
          <w:tcPr>
            <w:tcW w:w="1127" w:type="pct"/>
            <w:shd w:val="clear" w:color="auto" w:fill="auto"/>
            <w:tcMar>
              <w:top w:w="-1" w:type="dxa"/>
              <w:left w:w="-1" w:type="dxa"/>
              <w:bottom w:w="-1" w:type="dxa"/>
              <w:right w:w="-1" w:type="dxa"/>
            </w:tcMar>
            <w:vAlign w:val="center"/>
          </w:tcPr>
          <w:p w14:paraId="558EE1E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万能夹</w:t>
            </w:r>
          </w:p>
        </w:tc>
        <w:tc>
          <w:tcPr>
            <w:tcW w:w="2736" w:type="pct"/>
            <w:shd w:val="clear" w:color="auto" w:fill="auto"/>
            <w:tcMar>
              <w:top w:w="-1" w:type="dxa"/>
              <w:left w:w="-1" w:type="dxa"/>
              <w:bottom w:w="-1" w:type="dxa"/>
              <w:right w:w="-1" w:type="dxa"/>
            </w:tcMar>
            <w:vAlign w:val="center"/>
          </w:tcPr>
          <w:p w14:paraId="39D217C9">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37B4340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17DB9D8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5C4E4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CE0DC6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22</w:t>
            </w:r>
          </w:p>
        </w:tc>
        <w:tc>
          <w:tcPr>
            <w:tcW w:w="1127" w:type="pct"/>
            <w:shd w:val="clear" w:color="auto" w:fill="auto"/>
            <w:tcMar>
              <w:top w:w="-1" w:type="dxa"/>
              <w:left w:w="-1" w:type="dxa"/>
              <w:bottom w:w="-1" w:type="dxa"/>
              <w:right w:w="-1" w:type="dxa"/>
            </w:tcMar>
            <w:vAlign w:val="center"/>
          </w:tcPr>
          <w:p w14:paraId="5F92130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三脚架</w:t>
            </w:r>
          </w:p>
        </w:tc>
        <w:tc>
          <w:tcPr>
            <w:tcW w:w="2736" w:type="pct"/>
            <w:shd w:val="clear" w:color="auto" w:fill="auto"/>
            <w:tcMar>
              <w:top w:w="-1" w:type="dxa"/>
              <w:left w:w="-1" w:type="dxa"/>
              <w:bottom w:w="-1" w:type="dxa"/>
              <w:right w:w="-1" w:type="dxa"/>
            </w:tcMar>
            <w:vAlign w:val="center"/>
          </w:tcPr>
          <w:p w14:paraId="10F9A175">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50FAFD1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1577FF0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r>
      <w:tr w14:paraId="232EB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DF9F59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23</w:t>
            </w:r>
          </w:p>
        </w:tc>
        <w:tc>
          <w:tcPr>
            <w:tcW w:w="1127" w:type="pct"/>
            <w:shd w:val="clear" w:color="auto" w:fill="auto"/>
            <w:tcMar>
              <w:top w:w="-1" w:type="dxa"/>
              <w:left w:w="-1" w:type="dxa"/>
              <w:bottom w:w="-1" w:type="dxa"/>
              <w:right w:w="-1" w:type="dxa"/>
            </w:tcMar>
            <w:vAlign w:val="center"/>
          </w:tcPr>
          <w:p w14:paraId="1FA1C52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泥三角</w:t>
            </w:r>
          </w:p>
        </w:tc>
        <w:tc>
          <w:tcPr>
            <w:tcW w:w="2736" w:type="pct"/>
            <w:shd w:val="clear" w:color="auto" w:fill="auto"/>
            <w:tcMar>
              <w:top w:w="-1" w:type="dxa"/>
              <w:left w:w="-1" w:type="dxa"/>
              <w:bottom w:w="-1" w:type="dxa"/>
              <w:right w:w="-1" w:type="dxa"/>
            </w:tcMar>
            <w:vAlign w:val="center"/>
          </w:tcPr>
          <w:p w14:paraId="082461B4">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053F63C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07A3014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3A442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68108E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24</w:t>
            </w:r>
          </w:p>
        </w:tc>
        <w:tc>
          <w:tcPr>
            <w:tcW w:w="1127" w:type="pct"/>
            <w:shd w:val="clear" w:color="auto" w:fill="auto"/>
            <w:tcMar>
              <w:top w:w="-1" w:type="dxa"/>
              <w:left w:w="-1" w:type="dxa"/>
              <w:bottom w:w="-1" w:type="dxa"/>
              <w:right w:w="-1" w:type="dxa"/>
            </w:tcMar>
            <w:vAlign w:val="center"/>
          </w:tcPr>
          <w:p w14:paraId="47D8D79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试管架</w:t>
            </w:r>
          </w:p>
        </w:tc>
        <w:tc>
          <w:tcPr>
            <w:tcW w:w="2736" w:type="pct"/>
            <w:shd w:val="clear" w:color="auto" w:fill="auto"/>
            <w:tcMar>
              <w:top w:w="-1" w:type="dxa"/>
              <w:left w:w="-1" w:type="dxa"/>
              <w:bottom w:w="-1" w:type="dxa"/>
              <w:right w:w="-1" w:type="dxa"/>
            </w:tcMar>
            <w:vAlign w:val="center"/>
          </w:tcPr>
          <w:p w14:paraId="59D4205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6孔</w:t>
            </w:r>
          </w:p>
        </w:tc>
        <w:tc>
          <w:tcPr>
            <w:tcW w:w="356" w:type="pct"/>
            <w:shd w:val="clear" w:color="auto" w:fill="auto"/>
            <w:tcMar>
              <w:top w:w="-1" w:type="dxa"/>
              <w:left w:w="-1" w:type="dxa"/>
              <w:bottom w:w="-1" w:type="dxa"/>
              <w:right w:w="-1" w:type="dxa"/>
            </w:tcMar>
            <w:vAlign w:val="center"/>
          </w:tcPr>
          <w:p w14:paraId="784A3F0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049E884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r>
      <w:tr w14:paraId="01209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F352D0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c>
          <w:tcPr>
            <w:tcW w:w="1127" w:type="pct"/>
            <w:shd w:val="clear" w:color="auto" w:fill="auto"/>
            <w:tcMar>
              <w:top w:w="-1" w:type="dxa"/>
              <w:left w:w="-1" w:type="dxa"/>
              <w:bottom w:w="-1" w:type="dxa"/>
              <w:right w:w="-1" w:type="dxa"/>
            </w:tcMar>
            <w:vAlign w:val="center"/>
          </w:tcPr>
          <w:p w14:paraId="28BA51A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漏斗架</w:t>
            </w:r>
          </w:p>
        </w:tc>
        <w:tc>
          <w:tcPr>
            <w:tcW w:w="2736" w:type="pct"/>
            <w:shd w:val="clear" w:color="auto" w:fill="auto"/>
            <w:tcMar>
              <w:top w:w="-1" w:type="dxa"/>
              <w:left w:w="-1" w:type="dxa"/>
              <w:bottom w:w="-1" w:type="dxa"/>
              <w:right w:w="-1" w:type="dxa"/>
            </w:tcMar>
            <w:vAlign w:val="center"/>
          </w:tcPr>
          <w:p w14:paraId="62D13386">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0F86EDB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034D95C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r>
      <w:tr w14:paraId="5F1D6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B1E7D3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26</w:t>
            </w:r>
          </w:p>
        </w:tc>
        <w:tc>
          <w:tcPr>
            <w:tcW w:w="1127" w:type="pct"/>
            <w:shd w:val="clear" w:color="auto" w:fill="auto"/>
            <w:tcMar>
              <w:top w:w="-1" w:type="dxa"/>
              <w:left w:w="-1" w:type="dxa"/>
              <w:bottom w:w="-1" w:type="dxa"/>
              <w:right w:w="-1" w:type="dxa"/>
            </w:tcMar>
            <w:vAlign w:val="center"/>
          </w:tcPr>
          <w:p w14:paraId="77FEB7A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滴定台</w:t>
            </w:r>
          </w:p>
        </w:tc>
        <w:tc>
          <w:tcPr>
            <w:tcW w:w="2736" w:type="pct"/>
            <w:shd w:val="clear" w:color="auto" w:fill="auto"/>
            <w:tcMar>
              <w:top w:w="-1" w:type="dxa"/>
              <w:left w:w="-1" w:type="dxa"/>
              <w:bottom w:w="-1" w:type="dxa"/>
              <w:right w:w="-1" w:type="dxa"/>
            </w:tcMar>
            <w:vAlign w:val="center"/>
          </w:tcPr>
          <w:p w14:paraId="21A8A6C5">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4C30EEF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FC0C46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r>
      <w:tr w14:paraId="768A7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69B06B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27</w:t>
            </w:r>
          </w:p>
        </w:tc>
        <w:tc>
          <w:tcPr>
            <w:tcW w:w="1127" w:type="pct"/>
            <w:shd w:val="clear" w:color="auto" w:fill="auto"/>
            <w:tcMar>
              <w:top w:w="-1" w:type="dxa"/>
              <w:left w:w="-1" w:type="dxa"/>
              <w:bottom w:w="-1" w:type="dxa"/>
              <w:right w:w="-1" w:type="dxa"/>
            </w:tcMar>
            <w:vAlign w:val="center"/>
          </w:tcPr>
          <w:p w14:paraId="7B615F7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滴定夹</w:t>
            </w:r>
          </w:p>
        </w:tc>
        <w:tc>
          <w:tcPr>
            <w:tcW w:w="2736" w:type="pct"/>
            <w:shd w:val="clear" w:color="auto" w:fill="auto"/>
            <w:tcMar>
              <w:top w:w="-1" w:type="dxa"/>
              <w:left w:w="-1" w:type="dxa"/>
              <w:bottom w:w="-1" w:type="dxa"/>
              <w:right w:w="-1" w:type="dxa"/>
            </w:tcMar>
            <w:vAlign w:val="center"/>
          </w:tcPr>
          <w:p w14:paraId="6DF41578">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78CB2CD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147BE44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r>
      <w:tr w14:paraId="42F65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7FB216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c>
          <w:tcPr>
            <w:tcW w:w="1127" w:type="pct"/>
            <w:shd w:val="clear" w:color="auto" w:fill="auto"/>
            <w:tcMar>
              <w:top w:w="-1" w:type="dxa"/>
              <w:left w:w="-1" w:type="dxa"/>
              <w:bottom w:w="-1" w:type="dxa"/>
              <w:right w:w="-1" w:type="dxa"/>
            </w:tcMar>
            <w:vAlign w:val="center"/>
          </w:tcPr>
          <w:p w14:paraId="21700B1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多用滴管架</w:t>
            </w:r>
          </w:p>
        </w:tc>
        <w:tc>
          <w:tcPr>
            <w:tcW w:w="2736" w:type="pct"/>
            <w:shd w:val="clear" w:color="auto" w:fill="auto"/>
            <w:tcMar>
              <w:top w:w="-1" w:type="dxa"/>
              <w:left w:w="-1" w:type="dxa"/>
              <w:bottom w:w="-1" w:type="dxa"/>
              <w:right w:w="-1" w:type="dxa"/>
            </w:tcMar>
            <w:vAlign w:val="center"/>
          </w:tcPr>
          <w:p w14:paraId="4C3343C6">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18AB556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1E3704F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r>
      <w:tr w14:paraId="73BC1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1DE76A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29</w:t>
            </w:r>
          </w:p>
        </w:tc>
        <w:tc>
          <w:tcPr>
            <w:tcW w:w="1127" w:type="pct"/>
            <w:shd w:val="clear" w:color="auto" w:fill="auto"/>
            <w:tcMar>
              <w:top w:w="-1" w:type="dxa"/>
              <w:left w:w="-1" w:type="dxa"/>
              <w:bottom w:w="-1" w:type="dxa"/>
              <w:right w:w="-1" w:type="dxa"/>
            </w:tcMar>
            <w:vAlign w:val="center"/>
          </w:tcPr>
          <w:p w14:paraId="686ADDB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高中学生电源</w:t>
            </w:r>
          </w:p>
        </w:tc>
        <w:tc>
          <w:tcPr>
            <w:tcW w:w="2736" w:type="pct"/>
            <w:shd w:val="clear" w:color="auto" w:fill="auto"/>
            <w:tcMar>
              <w:top w:w="-1" w:type="dxa"/>
              <w:left w:w="-1" w:type="dxa"/>
              <w:bottom w:w="-1" w:type="dxa"/>
              <w:right w:w="-1" w:type="dxa"/>
            </w:tcMar>
            <w:vAlign w:val="center"/>
          </w:tcPr>
          <w:p w14:paraId="7353523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交流：2V～16V/3A，每2V一档    直流稳压：2V～16V/2A，每2V一档</w:t>
            </w:r>
          </w:p>
        </w:tc>
        <w:tc>
          <w:tcPr>
            <w:tcW w:w="356" w:type="pct"/>
            <w:shd w:val="clear" w:color="auto" w:fill="auto"/>
            <w:tcMar>
              <w:top w:w="-1" w:type="dxa"/>
              <w:left w:w="-1" w:type="dxa"/>
              <w:bottom w:w="-1" w:type="dxa"/>
              <w:right w:w="-1" w:type="dxa"/>
            </w:tcMar>
            <w:vAlign w:val="center"/>
          </w:tcPr>
          <w:p w14:paraId="1E74D26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5460E30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r>
      <w:tr w14:paraId="76496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9DE2BD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w:t>
            </w:r>
          </w:p>
        </w:tc>
        <w:tc>
          <w:tcPr>
            <w:tcW w:w="1127" w:type="pct"/>
            <w:shd w:val="clear" w:color="auto" w:fill="auto"/>
            <w:tcMar>
              <w:top w:w="-1" w:type="dxa"/>
              <w:left w:w="-1" w:type="dxa"/>
              <w:bottom w:w="-1" w:type="dxa"/>
              <w:right w:w="-1" w:type="dxa"/>
            </w:tcMar>
            <w:vAlign w:val="center"/>
          </w:tcPr>
          <w:p w14:paraId="42A93E9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高中教学电源</w:t>
            </w:r>
          </w:p>
        </w:tc>
        <w:tc>
          <w:tcPr>
            <w:tcW w:w="2736" w:type="pct"/>
            <w:shd w:val="clear" w:color="auto" w:fill="auto"/>
            <w:tcMar>
              <w:top w:w="-1" w:type="dxa"/>
              <w:left w:w="-1" w:type="dxa"/>
              <w:bottom w:w="-1" w:type="dxa"/>
              <w:right w:w="-1" w:type="dxa"/>
            </w:tcMar>
            <w:vAlign w:val="center"/>
          </w:tcPr>
          <w:p w14:paraId="30DE5BD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交流：2V～24V，每2V一档，2V～6V/12A，8V～12V/6A，14V～24V/3A；                  直流稳压：1V～25V分档连续可调，2V～6V/6A，8V～12V/4A，14V～24V/2A；            40A、8s自动关断</w:t>
            </w:r>
          </w:p>
        </w:tc>
        <w:tc>
          <w:tcPr>
            <w:tcW w:w="356" w:type="pct"/>
            <w:shd w:val="clear" w:color="auto" w:fill="auto"/>
            <w:tcMar>
              <w:top w:w="-1" w:type="dxa"/>
              <w:left w:w="-1" w:type="dxa"/>
              <w:bottom w:w="-1" w:type="dxa"/>
              <w:right w:w="-1" w:type="dxa"/>
            </w:tcMar>
            <w:vAlign w:val="center"/>
          </w:tcPr>
          <w:p w14:paraId="06A245A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4FA5D36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7A780E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6B8DD6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31</w:t>
            </w:r>
          </w:p>
        </w:tc>
        <w:tc>
          <w:tcPr>
            <w:tcW w:w="1127" w:type="pct"/>
            <w:shd w:val="clear" w:color="auto" w:fill="auto"/>
            <w:tcMar>
              <w:top w:w="-1" w:type="dxa"/>
              <w:left w:w="-1" w:type="dxa"/>
              <w:bottom w:w="-1" w:type="dxa"/>
              <w:right w:w="-1" w:type="dxa"/>
            </w:tcMar>
            <w:vAlign w:val="center"/>
          </w:tcPr>
          <w:p w14:paraId="5CE9F13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托盘天平</w:t>
            </w:r>
          </w:p>
        </w:tc>
        <w:tc>
          <w:tcPr>
            <w:tcW w:w="2736" w:type="pct"/>
            <w:shd w:val="clear" w:color="auto" w:fill="auto"/>
            <w:tcMar>
              <w:top w:w="-1" w:type="dxa"/>
              <w:left w:w="-1" w:type="dxa"/>
              <w:bottom w:w="-1" w:type="dxa"/>
              <w:right w:w="-1" w:type="dxa"/>
            </w:tcMar>
            <w:vAlign w:val="center"/>
          </w:tcPr>
          <w:p w14:paraId="1E7BF67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100g，0.1g</w:t>
            </w:r>
          </w:p>
        </w:tc>
        <w:tc>
          <w:tcPr>
            <w:tcW w:w="356" w:type="pct"/>
            <w:shd w:val="clear" w:color="auto" w:fill="auto"/>
            <w:tcMar>
              <w:top w:w="-1" w:type="dxa"/>
              <w:left w:w="-1" w:type="dxa"/>
              <w:bottom w:w="-1" w:type="dxa"/>
              <w:right w:w="-1" w:type="dxa"/>
            </w:tcMar>
            <w:vAlign w:val="center"/>
          </w:tcPr>
          <w:p w14:paraId="688BBE3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2EA9511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r>
      <w:tr w14:paraId="4991D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2FBFFE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32</w:t>
            </w:r>
          </w:p>
        </w:tc>
        <w:tc>
          <w:tcPr>
            <w:tcW w:w="1127" w:type="pct"/>
            <w:shd w:val="clear" w:color="auto" w:fill="auto"/>
            <w:tcMar>
              <w:top w:w="-1" w:type="dxa"/>
              <w:left w:w="-1" w:type="dxa"/>
              <w:bottom w:w="-1" w:type="dxa"/>
              <w:right w:w="-1" w:type="dxa"/>
            </w:tcMar>
            <w:vAlign w:val="center"/>
          </w:tcPr>
          <w:p w14:paraId="1884BDF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托盘天平</w:t>
            </w:r>
          </w:p>
        </w:tc>
        <w:tc>
          <w:tcPr>
            <w:tcW w:w="2736" w:type="pct"/>
            <w:shd w:val="clear" w:color="auto" w:fill="auto"/>
            <w:tcMar>
              <w:top w:w="-1" w:type="dxa"/>
              <w:left w:w="-1" w:type="dxa"/>
              <w:bottom w:w="-1" w:type="dxa"/>
              <w:right w:w="-1" w:type="dxa"/>
            </w:tcMar>
            <w:vAlign w:val="center"/>
          </w:tcPr>
          <w:p w14:paraId="313D10E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500g，0.5g</w:t>
            </w:r>
          </w:p>
        </w:tc>
        <w:tc>
          <w:tcPr>
            <w:tcW w:w="356" w:type="pct"/>
            <w:shd w:val="clear" w:color="auto" w:fill="auto"/>
            <w:tcMar>
              <w:top w:w="-1" w:type="dxa"/>
              <w:left w:w="-1" w:type="dxa"/>
              <w:bottom w:w="-1" w:type="dxa"/>
              <w:right w:w="-1" w:type="dxa"/>
            </w:tcMar>
            <w:vAlign w:val="center"/>
          </w:tcPr>
          <w:p w14:paraId="1541B1A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157BDE4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r>
      <w:tr w14:paraId="1F9F1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88ED60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33</w:t>
            </w:r>
          </w:p>
        </w:tc>
        <w:tc>
          <w:tcPr>
            <w:tcW w:w="1127" w:type="pct"/>
            <w:shd w:val="clear" w:color="auto" w:fill="auto"/>
            <w:tcMar>
              <w:top w:w="-1" w:type="dxa"/>
              <w:left w:w="-1" w:type="dxa"/>
              <w:bottom w:w="-1" w:type="dxa"/>
              <w:right w:w="-1" w:type="dxa"/>
            </w:tcMar>
            <w:vAlign w:val="center"/>
          </w:tcPr>
          <w:p w14:paraId="0B1E7B7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电子天平</w:t>
            </w:r>
          </w:p>
        </w:tc>
        <w:tc>
          <w:tcPr>
            <w:tcW w:w="2736" w:type="pct"/>
            <w:shd w:val="clear" w:color="auto" w:fill="auto"/>
            <w:tcMar>
              <w:top w:w="-1" w:type="dxa"/>
              <w:left w:w="-1" w:type="dxa"/>
              <w:bottom w:w="-1" w:type="dxa"/>
              <w:right w:w="-1" w:type="dxa"/>
            </w:tcMar>
            <w:vAlign w:val="center"/>
          </w:tcPr>
          <w:p w14:paraId="7133CE8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100g，0.1g</w:t>
            </w:r>
          </w:p>
        </w:tc>
        <w:tc>
          <w:tcPr>
            <w:tcW w:w="356" w:type="pct"/>
            <w:shd w:val="clear" w:color="auto" w:fill="auto"/>
            <w:tcMar>
              <w:top w:w="-1" w:type="dxa"/>
              <w:left w:w="-1" w:type="dxa"/>
              <w:bottom w:w="-1" w:type="dxa"/>
              <w:right w:w="-1" w:type="dxa"/>
            </w:tcMar>
            <w:vAlign w:val="center"/>
          </w:tcPr>
          <w:p w14:paraId="576EC8F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408C18B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r>
      <w:tr w14:paraId="2E8D5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53128C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34</w:t>
            </w:r>
          </w:p>
        </w:tc>
        <w:tc>
          <w:tcPr>
            <w:tcW w:w="1127" w:type="pct"/>
            <w:shd w:val="clear" w:color="auto" w:fill="auto"/>
            <w:tcMar>
              <w:top w:w="-1" w:type="dxa"/>
              <w:left w:w="-1" w:type="dxa"/>
              <w:bottom w:w="-1" w:type="dxa"/>
              <w:right w:w="-1" w:type="dxa"/>
            </w:tcMar>
            <w:vAlign w:val="center"/>
          </w:tcPr>
          <w:p w14:paraId="1F0CBA2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电子停表</w:t>
            </w:r>
          </w:p>
        </w:tc>
        <w:tc>
          <w:tcPr>
            <w:tcW w:w="2736" w:type="pct"/>
            <w:shd w:val="clear" w:color="auto" w:fill="auto"/>
            <w:tcMar>
              <w:top w:w="-1" w:type="dxa"/>
              <w:left w:w="-1" w:type="dxa"/>
              <w:bottom w:w="-1" w:type="dxa"/>
              <w:right w:w="-1" w:type="dxa"/>
            </w:tcMar>
            <w:vAlign w:val="center"/>
          </w:tcPr>
          <w:p w14:paraId="25C9A52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0.1s</w:t>
            </w:r>
          </w:p>
        </w:tc>
        <w:tc>
          <w:tcPr>
            <w:tcW w:w="356" w:type="pct"/>
            <w:shd w:val="clear" w:color="auto" w:fill="auto"/>
            <w:tcMar>
              <w:top w:w="-1" w:type="dxa"/>
              <w:left w:w="-1" w:type="dxa"/>
              <w:bottom w:w="-1" w:type="dxa"/>
              <w:right w:w="-1" w:type="dxa"/>
            </w:tcMar>
            <w:vAlign w:val="center"/>
          </w:tcPr>
          <w:p w14:paraId="507CF8C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只</w:t>
            </w:r>
          </w:p>
        </w:tc>
        <w:tc>
          <w:tcPr>
            <w:tcW w:w="414" w:type="pct"/>
            <w:shd w:val="clear" w:color="auto" w:fill="auto"/>
            <w:tcMar>
              <w:top w:w="-1" w:type="dxa"/>
              <w:left w:w="-1" w:type="dxa"/>
              <w:bottom w:w="-1" w:type="dxa"/>
              <w:right w:w="-1" w:type="dxa"/>
            </w:tcMar>
            <w:vAlign w:val="center"/>
          </w:tcPr>
          <w:p w14:paraId="3C85BE9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3661C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DE5127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35</w:t>
            </w:r>
          </w:p>
        </w:tc>
        <w:tc>
          <w:tcPr>
            <w:tcW w:w="1127" w:type="pct"/>
            <w:shd w:val="clear" w:color="auto" w:fill="auto"/>
            <w:tcMar>
              <w:top w:w="-1" w:type="dxa"/>
              <w:left w:w="-1" w:type="dxa"/>
              <w:bottom w:w="-1" w:type="dxa"/>
              <w:right w:w="-1" w:type="dxa"/>
            </w:tcMar>
            <w:vAlign w:val="center"/>
          </w:tcPr>
          <w:p w14:paraId="14980A1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温度计</w:t>
            </w:r>
          </w:p>
        </w:tc>
        <w:tc>
          <w:tcPr>
            <w:tcW w:w="2736" w:type="pct"/>
            <w:shd w:val="clear" w:color="auto" w:fill="auto"/>
            <w:tcMar>
              <w:top w:w="-1" w:type="dxa"/>
              <w:left w:w="-1" w:type="dxa"/>
              <w:bottom w:w="-1" w:type="dxa"/>
              <w:right w:w="-1" w:type="dxa"/>
            </w:tcMar>
            <w:vAlign w:val="center"/>
          </w:tcPr>
          <w:p w14:paraId="781E432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红液，0℃～100℃</w:t>
            </w:r>
          </w:p>
        </w:tc>
        <w:tc>
          <w:tcPr>
            <w:tcW w:w="356" w:type="pct"/>
            <w:shd w:val="clear" w:color="auto" w:fill="auto"/>
            <w:tcMar>
              <w:top w:w="-1" w:type="dxa"/>
              <w:left w:w="-1" w:type="dxa"/>
              <w:bottom w:w="-1" w:type="dxa"/>
              <w:right w:w="-1" w:type="dxa"/>
            </w:tcMar>
            <w:vAlign w:val="center"/>
          </w:tcPr>
          <w:p w14:paraId="5A57CB5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5A2F955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r>
      <w:tr w14:paraId="44100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43E8A2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36</w:t>
            </w:r>
          </w:p>
        </w:tc>
        <w:tc>
          <w:tcPr>
            <w:tcW w:w="1127" w:type="pct"/>
            <w:shd w:val="clear" w:color="auto" w:fill="auto"/>
            <w:tcMar>
              <w:top w:w="-1" w:type="dxa"/>
              <w:left w:w="-1" w:type="dxa"/>
              <w:bottom w:w="-1" w:type="dxa"/>
              <w:right w:w="-1" w:type="dxa"/>
            </w:tcMar>
            <w:vAlign w:val="center"/>
          </w:tcPr>
          <w:p w14:paraId="2BD00AA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温度计</w:t>
            </w:r>
          </w:p>
        </w:tc>
        <w:tc>
          <w:tcPr>
            <w:tcW w:w="2736" w:type="pct"/>
            <w:shd w:val="clear" w:color="auto" w:fill="auto"/>
            <w:tcMar>
              <w:top w:w="-1" w:type="dxa"/>
              <w:left w:w="-1" w:type="dxa"/>
              <w:bottom w:w="-1" w:type="dxa"/>
              <w:right w:w="-1" w:type="dxa"/>
            </w:tcMar>
            <w:vAlign w:val="center"/>
          </w:tcPr>
          <w:p w14:paraId="5727386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水银，0℃～360℃</w:t>
            </w:r>
          </w:p>
        </w:tc>
        <w:tc>
          <w:tcPr>
            <w:tcW w:w="356" w:type="pct"/>
            <w:shd w:val="clear" w:color="auto" w:fill="auto"/>
            <w:tcMar>
              <w:top w:w="-1" w:type="dxa"/>
              <w:left w:w="-1" w:type="dxa"/>
              <w:bottom w:w="-1" w:type="dxa"/>
              <w:right w:w="-1" w:type="dxa"/>
            </w:tcMar>
            <w:vAlign w:val="center"/>
          </w:tcPr>
          <w:p w14:paraId="463E780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16B768C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55E91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63A5F1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37</w:t>
            </w:r>
          </w:p>
        </w:tc>
        <w:tc>
          <w:tcPr>
            <w:tcW w:w="1127" w:type="pct"/>
            <w:shd w:val="clear" w:color="auto" w:fill="auto"/>
            <w:tcMar>
              <w:top w:w="-1" w:type="dxa"/>
              <w:left w:w="-1" w:type="dxa"/>
              <w:bottom w:w="-1" w:type="dxa"/>
              <w:right w:w="-1" w:type="dxa"/>
            </w:tcMar>
            <w:vAlign w:val="center"/>
          </w:tcPr>
          <w:p w14:paraId="5B63835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数字测温计</w:t>
            </w:r>
          </w:p>
        </w:tc>
        <w:tc>
          <w:tcPr>
            <w:tcW w:w="2736" w:type="pct"/>
            <w:shd w:val="clear" w:color="auto" w:fill="auto"/>
            <w:tcMar>
              <w:top w:w="-1" w:type="dxa"/>
              <w:left w:w="-1" w:type="dxa"/>
              <w:bottom w:w="-1" w:type="dxa"/>
              <w:right w:w="-1" w:type="dxa"/>
            </w:tcMar>
            <w:vAlign w:val="center"/>
          </w:tcPr>
          <w:p w14:paraId="1DB946D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-30℃～+200℃</w:t>
            </w:r>
          </w:p>
        </w:tc>
        <w:tc>
          <w:tcPr>
            <w:tcW w:w="356" w:type="pct"/>
            <w:shd w:val="clear" w:color="auto" w:fill="auto"/>
            <w:tcMar>
              <w:top w:w="-1" w:type="dxa"/>
              <w:left w:w="-1" w:type="dxa"/>
              <w:bottom w:w="-1" w:type="dxa"/>
              <w:right w:w="-1" w:type="dxa"/>
            </w:tcMar>
            <w:vAlign w:val="center"/>
          </w:tcPr>
          <w:p w14:paraId="6256946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04EC537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7A8CB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09D406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38</w:t>
            </w:r>
          </w:p>
        </w:tc>
        <w:tc>
          <w:tcPr>
            <w:tcW w:w="1127" w:type="pct"/>
            <w:shd w:val="clear" w:color="auto" w:fill="auto"/>
            <w:tcMar>
              <w:top w:w="-1" w:type="dxa"/>
              <w:left w:w="-1" w:type="dxa"/>
              <w:bottom w:w="-1" w:type="dxa"/>
              <w:right w:w="-1" w:type="dxa"/>
            </w:tcMar>
            <w:vAlign w:val="center"/>
          </w:tcPr>
          <w:p w14:paraId="3046A8F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多用电表</w:t>
            </w:r>
          </w:p>
        </w:tc>
        <w:tc>
          <w:tcPr>
            <w:tcW w:w="2736" w:type="pct"/>
            <w:shd w:val="clear" w:color="auto" w:fill="auto"/>
            <w:tcMar>
              <w:top w:w="-1" w:type="dxa"/>
              <w:left w:w="-1" w:type="dxa"/>
              <w:bottom w:w="-1" w:type="dxa"/>
              <w:right w:w="-1" w:type="dxa"/>
            </w:tcMar>
            <w:vAlign w:val="center"/>
          </w:tcPr>
          <w:p w14:paraId="1D4422C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指针式，不低于2.5级</w:t>
            </w:r>
          </w:p>
        </w:tc>
        <w:tc>
          <w:tcPr>
            <w:tcW w:w="356" w:type="pct"/>
            <w:shd w:val="clear" w:color="auto" w:fill="auto"/>
            <w:tcMar>
              <w:top w:w="-1" w:type="dxa"/>
              <w:left w:w="-1" w:type="dxa"/>
              <w:bottom w:w="-1" w:type="dxa"/>
              <w:right w:w="-1" w:type="dxa"/>
            </w:tcMar>
            <w:vAlign w:val="center"/>
          </w:tcPr>
          <w:p w14:paraId="3F8AED1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46AD8B7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791F7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C76EDB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39</w:t>
            </w:r>
          </w:p>
        </w:tc>
        <w:tc>
          <w:tcPr>
            <w:tcW w:w="1127" w:type="pct"/>
            <w:shd w:val="clear" w:color="auto" w:fill="auto"/>
            <w:tcMar>
              <w:top w:w="-1" w:type="dxa"/>
              <w:left w:w="-1" w:type="dxa"/>
              <w:bottom w:w="-1" w:type="dxa"/>
              <w:right w:w="-1" w:type="dxa"/>
            </w:tcMar>
            <w:vAlign w:val="center"/>
          </w:tcPr>
          <w:p w14:paraId="4E5EF9A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演示电流电压表</w:t>
            </w:r>
          </w:p>
        </w:tc>
        <w:tc>
          <w:tcPr>
            <w:tcW w:w="2736" w:type="pct"/>
            <w:shd w:val="clear" w:color="auto" w:fill="auto"/>
            <w:tcMar>
              <w:top w:w="-1" w:type="dxa"/>
              <w:left w:w="-1" w:type="dxa"/>
              <w:bottom w:w="-1" w:type="dxa"/>
              <w:right w:w="-1" w:type="dxa"/>
            </w:tcMar>
            <w:vAlign w:val="center"/>
          </w:tcPr>
          <w:p w14:paraId="4CB4019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2.5级</w:t>
            </w:r>
          </w:p>
        </w:tc>
        <w:tc>
          <w:tcPr>
            <w:tcW w:w="356" w:type="pct"/>
            <w:shd w:val="clear" w:color="auto" w:fill="auto"/>
            <w:tcMar>
              <w:top w:w="-1" w:type="dxa"/>
              <w:left w:w="-1" w:type="dxa"/>
              <w:bottom w:w="-1" w:type="dxa"/>
              <w:right w:w="-1" w:type="dxa"/>
            </w:tcMar>
            <w:vAlign w:val="center"/>
          </w:tcPr>
          <w:p w14:paraId="4F5D8B3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569FECF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4ECD5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DB0AFA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40</w:t>
            </w:r>
          </w:p>
        </w:tc>
        <w:tc>
          <w:tcPr>
            <w:tcW w:w="1127" w:type="pct"/>
            <w:shd w:val="clear" w:color="auto" w:fill="auto"/>
            <w:tcMar>
              <w:top w:w="-1" w:type="dxa"/>
              <w:left w:w="-1" w:type="dxa"/>
              <w:bottom w:w="-1" w:type="dxa"/>
              <w:right w:w="-1" w:type="dxa"/>
            </w:tcMar>
            <w:vAlign w:val="center"/>
          </w:tcPr>
          <w:p w14:paraId="3FB1F2C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密度计</w:t>
            </w:r>
          </w:p>
        </w:tc>
        <w:tc>
          <w:tcPr>
            <w:tcW w:w="2736" w:type="pct"/>
            <w:shd w:val="clear" w:color="auto" w:fill="auto"/>
            <w:tcMar>
              <w:top w:w="-1" w:type="dxa"/>
              <w:left w:w="-1" w:type="dxa"/>
              <w:bottom w:w="-1" w:type="dxa"/>
              <w:right w:w="-1" w:type="dxa"/>
            </w:tcMar>
            <w:vAlign w:val="center"/>
          </w:tcPr>
          <w:p w14:paraId="710B9F78">
            <w:pPr>
              <w:widowControl/>
              <w:snapToGrid w:val="0"/>
              <w:jc w:val="center"/>
              <w:textAlignment w:val="center"/>
              <w:rPr>
                <w:rFonts w:hint="eastAsia" w:ascii="仿宋" w:hAnsi="仿宋" w:eastAsia="仿宋" w:cs="仿宋"/>
                <w:color w:val="auto"/>
                <w:sz w:val="21"/>
                <w:szCs w:val="21"/>
                <w:highlight w:val="none"/>
              </w:rPr>
            </w:pPr>
            <w:r>
              <w:rPr>
                <w:rStyle w:val="9"/>
                <w:rFonts w:hint="eastAsia" w:ascii="仿宋" w:hAnsi="仿宋" w:eastAsia="仿宋" w:cs="仿宋"/>
                <w:color w:val="auto"/>
                <w:sz w:val="21"/>
                <w:szCs w:val="21"/>
                <w:highlight w:val="none"/>
                <w:lang w:bidi="ar"/>
              </w:rPr>
              <w:t>密度＞1 g/cm</w:t>
            </w:r>
            <w:r>
              <w:rPr>
                <w:rStyle w:val="13"/>
                <w:rFonts w:hint="eastAsia" w:ascii="仿宋" w:hAnsi="仿宋" w:eastAsia="仿宋" w:cs="仿宋"/>
                <w:color w:val="auto"/>
                <w:sz w:val="21"/>
                <w:szCs w:val="21"/>
                <w:highlight w:val="none"/>
                <w:lang w:bidi="ar"/>
              </w:rPr>
              <w:t>3</w:t>
            </w:r>
          </w:p>
        </w:tc>
        <w:tc>
          <w:tcPr>
            <w:tcW w:w="356" w:type="pct"/>
            <w:shd w:val="clear" w:color="auto" w:fill="auto"/>
            <w:tcMar>
              <w:top w:w="-1" w:type="dxa"/>
              <w:left w:w="-1" w:type="dxa"/>
              <w:bottom w:w="-1" w:type="dxa"/>
              <w:right w:w="-1" w:type="dxa"/>
            </w:tcMar>
            <w:vAlign w:val="center"/>
          </w:tcPr>
          <w:p w14:paraId="56082EF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29649D7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40CA2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048836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41</w:t>
            </w:r>
          </w:p>
        </w:tc>
        <w:tc>
          <w:tcPr>
            <w:tcW w:w="1127" w:type="pct"/>
            <w:shd w:val="clear" w:color="auto" w:fill="auto"/>
            <w:tcMar>
              <w:top w:w="-1" w:type="dxa"/>
              <w:left w:w="-1" w:type="dxa"/>
              <w:bottom w:w="-1" w:type="dxa"/>
              <w:right w:w="-1" w:type="dxa"/>
            </w:tcMar>
            <w:vAlign w:val="center"/>
          </w:tcPr>
          <w:p w14:paraId="0695433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密度计</w:t>
            </w:r>
          </w:p>
        </w:tc>
        <w:tc>
          <w:tcPr>
            <w:tcW w:w="2736" w:type="pct"/>
            <w:shd w:val="clear" w:color="auto" w:fill="auto"/>
            <w:tcMar>
              <w:top w:w="-1" w:type="dxa"/>
              <w:left w:w="-1" w:type="dxa"/>
              <w:bottom w:w="-1" w:type="dxa"/>
              <w:right w:w="-1" w:type="dxa"/>
            </w:tcMar>
            <w:vAlign w:val="center"/>
          </w:tcPr>
          <w:p w14:paraId="043861DF">
            <w:pPr>
              <w:widowControl/>
              <w:snapToGrid w:val="0"/>
              <w:jc w:val="center"/>
              <w:textAlignment w:val="center"/>
              <w:rPr>
                <w:rFonts w:hint="eastAsia" w:ascii="仿宋" w:hAnsi="仿宋" w:eastAsia="仿宋" w:cs="仿宋"/>
                <w:color w:val="auto"/>
                <w:sz w:val="21"/>
                <w:szCs w:val="21"/>
                <w:highlight w:val="none"/>
              </w:rPr>
            </w:pPr>
            <w:r>
              <w:rPr>
                <w:rStyle w:val="9"/>
                <w:rFonts w:hint="eastAsia" w:ascii="仿宋" w:hAnsi="仿宋" w:eastAsia="仿宋" w:cs="仿宋"/>
                <w:color w:val="auto"/>
                <w:sz w:val="21"/>
                <w:szCs w:val="21"/>
                <w:highlight w:val="none"/>
                <w:lang w:bidi="ar"/>
              </w:rPr>
              <w:t>密度＜1 g/cm</w:t>
            </w:r>
            <w:r>
              <w:rPr>
                <w:rStyle w:val="13"/>
                <w:rFonts w:hint="eastAsia" w:ascii="仿宋" w:hAnsi="仿宋" w:eastAsia="仿宋" w:cs="仿宋"/>
                <w:color w:val="auto"/>
                <w:sz w:val="21"/>
                <w:szCs w:val="21"/>
                <w:highlight w:val="none"/>
                <w:lang w:bidi="ar"/>
              </w:rPr>
              <w:t>3</w:t>
            </w:r>
          </w:p>
        </w:tc>
        <w:tc>
          <w:tcPr>
            <w:tcW w:w="356" w:type="pct"/>
            <w:shd w:val="clear" w:color="auto" w:fill="auto"/>
            <w:tcMar>
              <w:top w:w="-1" w:type="dxa"/>
              <w:left w:w="-1" w:type="dxa"/>
              <w:bottom w:w="-1" w:type="dxa"/>
              <w:right w:w="-1" w:type="dxa"/>
            </w:tcMar>
            <w:vAlign w:val="center"/>
          </w:tcPr>
          <w:p w14:paraId="065AAEE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35C7E7C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65D14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B1E939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42</w:t>
            </w:r>
          </w:p>
        </w:tc>
        <w:tc>
          <w:tcPr>
            <w:tcW w:w="1127" w:type="pct"/>
            <w:shd w:val="clear" w:color="auto" w:fill="auto"/>
            <w:tcMar>
              <w:top w:w="-1" w:type="dxa"/>
              <w:left w:w="-1" w:type="dxa"/>
              <w:bottom w:w="-1" w:type="dxa"/>
              <w:right w:w="-1" w:type="dxa"/>
            </w:tcMar>
            <w:vAlign w:val="center"/>
          </w:tcPr>
          <w:p w14:paraId="486F3C2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酸度计(pH计)</w:t>
            </w:r>
          </w:p>
        </w:tc>
        <w:tc>
          <w:tcPr>
            <w:tcW w:w="2736" w:type="pct"/>
            <w:shd w:val="clear" w:color="auto" w:fill="auto"/>
            <w:tcMar>
              <w:top w:w="-1" w:type="dxa"/>
              <w:left w:w="-1" w:type="dxa"/>
              <w:bottom w:w="-1" w:type="dxa"/>
              <w:right w:w="-1" w:type="dxa"/>
            </w:tcMar>
            <w:vAlign w:val="center"/>
          </w:tcPr>
          <w:p w14:paraId="490DA85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测量范围：pH 0～14，分辨率：0.1</w:t>
            </w:r>
          </w:p>
        </w:tc>
        <w:tc>
          <w:tcPr>
            <w:tcW w:w="356" w:type="pct"/>
            <w:shd w:val="clear" w:color="auto" w:fill="auto"/>
            <w:tcMar>
              <w:top w:w="-1" w:type="dxa"/>
              <w:left w:w="-1" w:type="dxa"/>
              <w:bottom w:w="-1" w:type="dxa"/>
              <w:right w:w="-1" w:type="dxa"/>
            </w:tcMar>
            <w:vAlign w:val="center"/>
          </w:tcPr>
          <w:p w14:paraId="70A02CC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22F36C4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4FDE5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D09DC2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43</w:t>
            </w:r>
          </w:p>
        </w:tc>
        <w:tc>
          <w:tcPr>
            <w:tcW w:w="1127" w:type="pct"/>
            <w:shd w:val="clear" w:color="auto" w:fill="auto"/>
            <w:tcMar>
              <w:top w:w="-1" w:type="dxa"/>
              <w:left w:w="-1" w:type="dxa"/>
              <w:bottom w:w="-1" w:type="dxa"/>
              <w:right w:w="-1" w:type="dxa"/>
            </w:tcMar>
            <w:vAlign w:val="center"/>
          </w:tcPr>
          <w:p w14:paraId="5443FD6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原电池实验器</w:t>
            </w:r>
          </w:p>
        </w:tc>
        <w:tc>
          <w:tcPr>
            <w:tcW w:w="2736" w:type="pct"/>
            <w:shd w:val="clear" w:color="auto" w:fill="auto"/>
            <w:tcMar>
              <w:top w:w="-1" w:type="dxa"/>
              <w:left w:w="-1" w:type="dxa"/>
              <w:bottom w:w="-1" w:type="dxa"/>
              <w:right w:w="-1" w:type="dxa"/>
            </w:tcMar>
            <w:vAlign w:val="center"/>
          </w:tcPr>
          <w:p w14:paraId="765748B5">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1A87C5B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02CBEF2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4DAF8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D192CA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44</w:t>
            </w:r>
          </w:p>
        </w:tc>
        <w:tc>
          <w:tcPr>
            <w:tcW w:w="1127" w:type="pct"/>
            <w:shd w:val="clear" w:color="auto" w:fill="auto"/>
            <w:tcMar>
              <w:top w:w="-1" w:type="dxa"/>
              <w:left w:w="-1" w:type="dxa"/>
              <w:bottom w:w="-1" w:type="dxa"/>
              <w:right w:w="-1" w:type="dxa"/>
            </w:tcMar>
            <w:vAlign w:val="center"/>
          </w:tcPr>
          <w:p w14:paraId="3A3316F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贮气装置</w:t>
            </w:r>
          </w:p>
        </w:tc>
        <w:tc>
          <w:tcPr>
            <w:tcW w:w="2736" w:type="pct"/>
            <w:shd w:val="clear" w:color="auto" w:fill="auto"/>
            <w:tcMar>
              <w:top w:w="-1" w:type="dxa"/>
              <w:left w:w="-1" w:type="dxa"/>
              <w:bottom w:w="-1" w:type="dxa"/>
              <w:right w:w="-1" w:type="dxa"/>
            </w:tcMar>
            <w:vAlign w:val="center"/>
          </w:tcPr>
          <w:p w14:paraId="734AFD2A">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618E084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3CFEDAD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0A84A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61F8E7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45</w:t>
            </w:r>
          </w:p>
        </w:tc>
        <w:tc>
          <w:tcPr>
            <w:tcW w:w="1127" w:type="pct"/>
            <w:shd w:val="clear" w:color="auto" w:fill="auto"/>
            <w:tcMar>
              <w:top w:w="-1" w:type="dxa"/>
              <w:left w:w="-1" w:type="dxa"/>
              <w:bottom w:w="-1" w:type="dxa"/>
              <w:right w:w="-1" w:type="dxa"/>
            </w:tcMar>
            <w:vAlign w:val="center"/>
          </w:tcPr>
          <w:p w14:paraId="5C36397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溶液导电演示器</w:t>
            </w:r>
          </w:p>
        </w:tc>
        <w:tc>
          <w:tcPr>
            <w:tcW w:w="2736" w:type="pct"/>
            <w:shd w:val="clear" w:color="auto" w:fill="auto"/>
            <w:tcMar>
              <w:top w:w="-1" w:type="dxa"/>
              <w:left w:w="-1" w:type="dxa"/>
              <w:bottom w:w="-1" w:type="dxa"/>
              <w:right w:w="-1" w:type="dxa"/>
            </w:tcMar>
            <w:vAlign w:val="center"/>
          </w:tcPr>
          <w:p w14:paraId="11404A47">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20175ED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2CABC9F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07737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936EBA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46</w:t>
            </w:r>
          </w:p>
        </w:tc>
        <w:tc>
          <w:tcPr>
            <w:tcW w:w="1127" w:type="pct"/>
            <w:shd w:val="clear" w:color="auto" w:fill="auto"/>
            <w:tcMar>
              <w:top w:w="-1" w:type="dxa"/>
              <w:left w:w="-1" w:type="dxa"/>
              <w:bottom w:w="-1" w:type="dxa"/>
              <w:right w:w="-1" w:type="dxa"/>
            </w:tcMar>
            <w:vAlign w:val="center"/>
          </w:tcPr>
          <w:p w14:paraId="27287A8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微型溶液导电实验器</w:t>
            </w:r>
          </w:p>
        </w:tc>
        <w:tc>
          <w:tcPr>
            <w:tcW w:w="2736" w:type="pct"/>
            <w:shd w:val="clear" w:color="auto" w:fill="auto"/>
            <w:tcMar>
              <w:top w:w="-1" w:type="dxa"/>
              <w:left w:w="-1" w:type="dxa"/>
              <w:bottom w:w="-1" w:type="dxa"/>
              <w:right w:w="-1" w:type="dxa"/>
            </w:tcMar>
            <w:vAlign w:val="center"/>
          </w:tcPr>
          <w:p w14:paraId="10A828F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金属电极，笔式，所需溶液不超过3mL</w:t>
            </w:r>
          </w:p>
        </w:tc>
        <w:tc>
          <w:tcPr>
            <w:tcW w:w="356" w:type="pct"/>
            <w:shd w:val="clear" w:color="auto" w:fill="auto"/>
            <w:tcMar>
              <w:top w:w="-1" w:type="dxa"/>
              <w:left w:w="-1" w:type="dxa"/>
              <w:bottom w:w="-1" w:type="dxa"/>
              <w:right w:w="-1" w:type="dxa"/>
            </w:tcMar>
            <w:vAlign w:val="center"/>
          </w:tcPr>
          <w:p w14:paraId="297B832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14" w:type="pct"/>
            <w:shd w:val="clear" w:color="auto" w:fill="auto"/>
            <w:tcMar>
              <w:top w:w="-1" w:type="dxa"/>
              <w:left w:w="-1" w:type="dxa"/>
              <w:bottom w:w="-1" w:type="dxa"/>
              <w:right w:w="-1" w:type="dxa"/>
            </w:tcMar>
            <w:vAlign w:val="center"/>
          </w:tcPr>
          <w:p w14:paraId="3A91C39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77EAC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F9334A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47</w:t>
            </w:r>
          </w:p>
        </w:tc>
        <w:tc>
          <w:tcPr>
            <w:tcW w:w="1127" w:type="pct"/>
            <w:shd w:val="clear" w:color="auto" w:fill="auto"/>
            <w:tcMar>
              <w:top w:w="-1" w:type="dxa"/>
              <w:left w:w="-1" w:type="dxa"/>
              <w:bottom w:w="-1" w:type="dxa"/>
              <w:right w:w="-1" w:type="dxa"/>
            </w:tcMar>
            <w:vAlign w:val="center"/>
          </w:tcPr>
          <w:p w14:paraId="183A903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中和热测定仪</w:t>
            </w:r>
          </w:p>
        </w:tc>
        <w:tc>
          <w:tcPr>
            <w:tcW w:w="2736" w:type="pct"/>
            <w:shd w:val="clear" w:color="auto" w:fill="auto"/>
            <w:tcMar>
              <w:top w:w="-1" w:type="dxa"/>
              <w:left w:w="-1" w:type="dxa"/>
              <w:bottom w:w="-1" w:type="dxa"/>
              <w:right w:w="-1" w:type="dxa"/>
            </w:tcMar>
            <w:vAlign w:val="center"/>
          </w:tcPr>
          <w:p w14:paraId="16873FA7">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491554C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14" w:type="pct"/>
            <w:shd w:val="clear" w:color="auto" w:fill="auto"/>
            <w:tcMar>
              <w:top w:w="-1" w:type="dxa"/>
              <w:left w:w="-1" w:type="dxa"/>
              <w:bottom w:w="-1" w:type="dxa"/>
              <w:right w:w="-1" w:type="dxa"/>
            </w:tcMar>
            <w:vAlign w:val="center"/>
          </w:tcPr>
          <w:p w14:paraId="7B3776B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691B0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D033CB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48</w:t>
            </w:r>
          </w:p>
        </w:tc>
        <w:tc>
          <w:tcPr>
            <w:tcW w:w="1127" w:type="pct"/>
            <w:shd w:val="clear" w:color="auto" w:fill="auto"/>
            <w:tcMar>
              <w:top w:w="-1" w:type="dxa"/>
              <w:left w:w="-1" w:type="dxa"/>
              <w:bottom w:w="-1" w:type="dxa"/>
              <w:right w:w="-1" w:type="dxa"/>
            </w:tcMar>
            <w:vAlign w:val="center"/>
          </w:tcPr>
          <w:p w14:paraId="473E0C9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化学实验废液处理装置</w:t>
            </w:r>
          </w:p>
        </w:tc>
        <w:tc>
          <w:tcPr>
            <w:tcW w:w="2736" w:type="pct"/>
            <w:shd w:val="clear" w:color="auto" w:fill="auto"/>
            <w:tcMar>
              <w:top w:w="-1" w:type="dxa"/>
              <w:left w:w="-1" w:type="dxa"/>
              <w:bottom w:w="-1" w:type="dxa"/>
              <w:right w:w="-1" w:type="dxa"/>
            </w:tcMar>
            <w:vAlign w:val="center"/>
          </w:tcPr>
          <w:p w14:paraId="58946B5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不小于20升/次，无极变速双搅拌，附循环泵</w:t>
            </w:r>
          </w:p>
        </w:tc>
        <w:tc>
          <w:tcPr>
            <w:tcW w:w="356" w:type="pct"/>
            <w:shd w:val="clear" w:color="auto" w:fill="auto"/>
            <w:tcMar>
              <w:top w:w="-1" w:type="dxa"/>
              <w:left w:w="-1" w:type="dxa"/>
              <w:bottom w:w="-1" w:type="dxa"/>
              <w:right w:w="-1" w:type="dxa"/>
            </w:tcMar>
            <w:vAlign w:val="center"/>
          </w:tcPr>
          <w:p w14:paraId="58616F3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6515533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7A430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54E944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49</w:t>
            </w:r>
          </w:p>
        </w:tc>
        <w:tc>
          <w:tcPr>
            <w:tcW w:w="1127" w:type="pct"/>
            <w:shd w:val="clear" w:color="auto" w:fill="auto"/>
            <w:tcMar>
              <w:top w:w="-1" w:type="dxa"/>
              <w:left w:w="-1" w:type="dxa"/>
              <w:bottom w:w="-1" w:type="dxa"/>
              <w:right w:w="-1" w:type="dxa"/>
            </w:tcMar>
            <w:vAlign w:val="center"/>
          </w:tcPr>
          <w:p w14:paraId="73A604B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气体实验微型装置</w:t>
            </w:r>
          </w:p>
        </w:tc>
        <w:tc>
          <w:tcPr>
            <w:tcW w:w="2736" w:type="pct"/>
            <w:shd w:val="clear" w:color="auto" w:fill="auto"/>
            <w:tcMar>
              <w:top w:w="-1" w:type="dxa"/>
              <w:left w:w="-1" w:type="dxa"/>
              <w:bottom w:w="-1" w:type="dxa"/>
              <w:right w:w="-1" w:type="dxa"/>
            </w:tcMar>
            <w:vAlign w:val="center"/>
          </w:tcPr>
          <w:p w14:paraId="69E8E15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以微型玻璃仪器为主,能完成氧气、氢气、二氧化碳、一氧化碳、氯气、氨气、二氧化硫、硫化氢、一氧化氮、二氧化氮等十几种气体的制备和性质实验,反应容器一般不超过30mL</w:t>
            </w:r>
          </w:p>
        </w:tc>
        <w:tc>
          <w:tcPr>
            <w:tcW w:w="356" w:type="pct"/>
            <w:shd w:val="clear" w:color="auto" w:fill="auto"/>
            <w:tcMar>
              <w:top w:w="-1" w:type="dxa"/>
              <w:left w:w="-1" w:type="dxa"/>
              <w:bottom w:w="-1" w:type="dxa"/>
              <w:right w:w="-1" w:type="dxa"/>
            </w:tcMar>
            <w:vAlign w:val="center"/>
          </w:tcPr>
          <w:p w14:paraId="70C6A1C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14" w:type="pct"/>
            <w:shd w:val="clear" w:color="auto" w:fill="auto"/>
            <w:tcMar>
              <w:top w:w="-1" w:type="dxa"/>
              <w:left w:w="-1" w:type="dxa"/>
              <w:bottom w:w="-1" w:type="dxa"/>
              <w:right w:w="-1" w:type="dxa"/>
            </w:tcMar>
            <w:vAlign w:val="center"/>
          </w:tcPr>
          <w:p w14:paraId="5B379F1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5932C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113976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50</w:t>
            </w:r>
          </w:p>
        </w:tc>
        <w:tc>
          <w:tcPr>
            <w:tcW w:w="1127" w:type="pct"/>
            <w:shd w:val="clear" w:color="auto" w:fill="auto"/>
            <w:tcMar>
              <w:top w:w="-1" w:type="dxa"/>
              <w:left w:w="-1" w:type="dxa"/>
              <w:bottom w:w="-1" w:type="dxa"/>
              <w:right w:w="-1" w:type="dxa"/>
            </w:tcMar>
            <w:vAlign w:val="center"/>
          </w:tcPr>
          <w:p w14:paraId="09FE66A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氢燃料电池演示器</w:t>
            </w:r>
          </w:p>
        </w:tc>
        <w:tc>
          <w:tcPr>
            <w:tcW w:w="2736" w:type="pct"/>
            <w:shd w:val="clear" w:color="auto" w:fill="auto"/>
            <w:tcMar>
              <w:top w:w="-1" w:type="dxa"/>
              <w:left w:w="-1" w:type="dxa"/>
              <w:bottom w:w="-1" w:type="dxa"/>
              <w:right w:w="-1" w:type="dxa"/>
            </w:tcMar>
            <w:vAlign w:val="center"/>
          </w:tcPr>
          <w:p w14:paraId="4BED939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两个质子交换膜电极，膜电极不小于33mm×33mm</w:t>
            </w:r>
          </w:p>
        </w:tc>
        <w:tc>
          <w:tcPr>
            <w:tcW w:w="356" w:type="pct"/>
            <w:shd w:val="clear" w:color="auto" w:fill="auto"/>
            <w:tcMar>
              <w:top w:w="-1" w:type="dxa"/>
              <w:left w:w="-1" w:type="dxa"/>
              <w:bottom w:w="-1" w:type="dxa"/>
              <w:right w:w="-1" w:type="dxa"/>
            </w:tcMar>
            <w:vAlign w:val="center"/>
          </w:tcPr>
          <w:p w14:paraId="1CF7249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14" w:type="pct"/>
            <w:shd w:val="clear" w:color="auto" w:fill="auto"/>
            <w:tcMar>
              <w:top w:w="-1" w:type="dxa"/>
              <w:left w:w="-1" w:type="dxa"/>
              <w:bottom w:w="-1" w:type="dxa"/>
              <w:right w:w="-1" w:type="dxa"/>
            </w:tcMar>
            <w:vAlign w:val="center"/>
          </w:tcPr>
          <w:p w14:paraId="168E5CF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3F9B7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7A55D9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51</w:t>
            </w:r>
          </w:p>
        </w:tc>
        <w:tc>
          <w:tcPr>
            <w:tcW w:w="1127" w:type="pct"/>
            <w:shd w:val="clear" w:color="auto" w:fill="auto"/>
            <w:tcMar>
              <w:top w:w="-1" w:type="dxa"/>
              <w:left w:w="-1" w:type="dxa"/>
              <w:bottom w:w="-1" w:type="dxa"/>
              <w:right w:w="-1" w:type="dxa"/>
            </w:tcMar>
            <w:vAlign w:val="center"/>
          </w:tcPr>
          <w:p w14:paraId="40485CB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氢燃料电池实验器</w:t>
            </w:r>
          </w:p>
        </w:tc>
        <w:tc>
          <w:tcPr>
            <w:tcW w:w="2736" w:type="pct"/>
            <w:shd w:val="clear" w:color="auto" w:fill="auto"/>
            <w:tcMar>
              <w:top w:w="-1" w:type="dxa"/>
              <w:left w:w="-1" w:type="dxa"/>
              <w:bottom w:w="-1" w:type="dxa"/>
              <w:right w:w="-1" w:type="dxa"/>
            </w:tcMar>
            <w:vAlign w:val="center"/>
          </w:tcPr>
          <w:p w14:paraId="7D93AC2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一个质子交换膜电极，膜电极不小于15mm×15mm，带电流、电压表</w:t>
            </w:r>
          </w:p>
        </w:tc>
        <w:tc>
          <w:tcPr>
            <w:tcW w:w="356" w:type="pct"/>
            <w:shd w:val="clear" w:color="auto" w:fill="auto"/>
            <w:tcMar>
              <w:top w:w="-1" w:type="dxa"/>
              <w:left w:w="-1" w:type="dxa"/>
              <w:bottom w:w="-1" w:type="dxa"/>
              <w:right w:w="-1" w:type="dxa"/>
            </w:tcMar>
            <w:vAlign w:val="center"/>
          </w:tcPr>
          <w:p w14:paraId="20CA9E9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14" w:type="pct"/>
            <w:shd w:val="clear" w:color="auto" w:fill="auto"/>
            <w:tcMar>
              <w:top w:w="-1" w:type="dxa"/>
              <w:left w:w="-1" w:type="dxa"/>
              <w:bottom w:w="-1" w:type="dxa"/>
              <w:right w:w="-1" w:type="dxa"/>
            </w:tcMar>
            <w:vAlign w:val="center"/>
          </w:tcPr>
          <w:p w14:paraId="1DB00F8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177E0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C80644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52</w:t>
            </w:r>
          </w:p>
        </w:tc>
        <w:tc>
          <w:tcPr>
            <w:tcW w:w="1127" w:type="pct"/>
            <w:shd w:val="clear" w:color="auto" w:fill="auto"/>
            <w:tcMar>
              <w:top w:w="-1" w:type="dxa"/>
              <w:left w:w="-1" w:type="dxa"/>
              <w:bottom w:w="-1" w:type="dxa"/>
              <w:right w:w="-1" w:type="dxa"/>
            </w:tcMar>
            <w:vAlign w:val="center"/>
          </w:tcPr>
          <w:p w14:paraId="461F19C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电解槽演示器</w:t>
            </w:r>
          </w:p>
        </w:tc>
        <w:tc>
          <w:tcPr>
            <w:tcW w:w="2736" w:type="pct"/>
            <w:shd w:val="clear" w:color="auto" w:fill="auto"/>
            <w:tcMar>
              <w:top w:w="-1" w:type="dxa"/>
              <w:left w:w="-1" w:type="dxa"/>
              <w:bottom w:w="-1" w:type="dxa"/>
              <w:right w:w="-1" w:type="dxa"/>
            </w:tcMar>
            <w:vAlign w:val="center"/>
          </w:tcPr>
          <w:p w14:paraId="61F97CE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离子交换膜</w:t>
            </w:r>
          </w:p>
        </w:tc>
        <w:tc>
          <w:tcPr>
            <w:tcW w:w="356" w:type="pct"/>
            <w:shd w:val="clear" w:color="auto" w:fill="auto"/>
            <w:tcMar>
              <w:top w:w="-1" w:type="dxa"/>
              <w:left w:w="-1" w:type="dxa"/>
              <w:bottom w:w="-1" w:type="dxa"/>
              <w:right w:w="-1" w:type="dxa"/>
            </w:tcMar>
            <w:vAlign w:val="center"/>
          </w:tcPr>
          <w:p w14:paraId="014A1ED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3DA8B2E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6AF74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96F3CF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53</w:t>
            </w:r>
          </w:p>
        </w:tc>
        <w:tc>
          <w:tcPr>
            <w:tcW w:w="1127" w:type="pct"/>
            <w:shd w:val="clear" w:color="auto" w:fill="auto"/>
            <w:tcMar>
              <w:top w:w="-1" w:type="dxa"/>
              <w:left w:w="-1" w:type="dxa"/>
              <w:bottom w:w="-1" w:type="dxa"/>
              <w:right w:w="-1" w:type="dxa"/>
            </w:tcMar>
            <w:vAlign w:val="center"/>
          </w:tcPr>
          <w:p w14:paraId="7BD2B75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电泳演示器</w:t>
            </w:r>
          </w:p>
        </w:tc>
        <w:tc>
          <w:tcPr>
            <w:tcW w:w="2736" w:type="pct"/>
            <w:shd w:val="clear" w:color="auto" w:fill="auto"/>
            <w:tcMar>
              <w:top w:w="-1" w:type="dxa"/>
              <w:left w:w="-1" w:type="dxa"/>
              <w:bottom w:w="-1" w:type="dxa"/>
              <w:right w:w="-1" w:type="dxa"/>
            </w:tcMar>
            <w:vAlign w:val="center"/>
          </w:tcPr>
          <w:p w14:paraId="23A5BDEB">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51D5C9A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5BF6AED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6625A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3016E2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54</w:t>
            </w:r>
          </w:p>
        </w:tc>
        <w:tc>
          <w:tcPr>
            <w:tcW w:w="1127" w:type="pct"/>
            <w:shd w:val="clear" w:color="auto" w:fill="auto"/>
            <w:tcMar>
              <w:top w:w="-1" w:type="dxa"/>
              <w:left w:w="-1" w:type="dxa"/>
              <w:bottom w:w="-1" w:type="dxa"/>
              <w:right w:w="-1" w:type="dxa"/>
            </w:tcMar>
            <w:vAlign w:val="center"/>
          </w:tcPr>
          <w:p w14:paraId="6BD18B5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放电反应实验仪</w:t>
            </w:r>
          </w:p>
        </w:tc>
        <w:tc>
          <w:tcPr>
            <w:tcW w:w="2736" w:type="pct"/>
            <w:shd w:val="clear" w:color="auto" w:fill="auto"/>
            <w:tcMar>
              <w:top w:w="-1" w:type="dxa"/>
              <w:left w:w="-1" w:type="dxa"/>
              <w:bottom w:w="-1" w:type="dxa"/>
              <w:right w:w="-1" w:type="dxa"/>
            </w:tcMar>
            <w:vAlign w:val="center"/>
          </w:tcPr>
          <w:p w14:paraId="73216E0E">
            <w:pPr>
              <w:widowControl/>
              <w:snapToGrid w:val="0"/>
              <w:jc w:val="center"/>
              <w:textAlignment w:val="bottom"/>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通电两分钟之内即有氮气与氧气反应的现象，消耗功率不大于30W</w:t>
            </w:r>
          </w:p>
        </w:tc>
        <w:tc>
          <w:tcPr>
            <w:tcW w:w="356" w:type="pct"/>
            <w:shd w:val="clear" w:color="auto" w:fill="auto"/>
            <w:tcMar>
              <w:top w:w="-1" w:type="dxa"/>
              <w:left w:w="-1" w:type="dxa"/>
              <w:bottom w:w="-1" w:type="dxa"/>
              <w:right w:w="-1" w:type="dxa"/>
            </w:tcMar>
            <w:vAlign w:val="center"/>
          </w:tcPr>
          <w:p w14:paraId="6A5A21E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14" w:type="pct"/>
            <w:shd w:val="clear" w:color="auto" w:fill="auto"/>
            <w:tcMar>
              <w:top w:w="-1" w:type="dxa"/>
              <w:left w:w="-1" w:type="dxa"/>
              <w:bottom w:w="-1" w:type="dxa"/>
              <w:right w:w="-1" w:type="dxa"/>
            </w:tcMar>
            <w:vAlign w:val="center"/>
          </w:tcPr>
          <w:p w14:paraId="1F7EAB6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3F686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9BA0FC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55</w:t>
            </w:r>
          </w:p>
        </w:tc>
        <w:tc>
          <w:tcPr>
            <w:tcW w:w="1127" w:type="pct"/>
            <w:shd w:val="clear" w:color="auto" w:fill="auto"/>
            <w:tcMar>
              <w:top w:w="-1" w:type="dxa"/>
              <w:left w:w="-1" w:type="dxa"/>
              <w:bottom w:w="-1" w:type="dxa"/>
              <w:right w:w="-1" w:type="dxa"/>
            </w:tcMar>
            <w:vAlign w:val="center"/>
          </w:tcPr>
          <w:p w14:paraId="5CA7E01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光化学实验演示器</w:t>
            </w:r>
          </w:p>
        </w:tc>
        <w:tc>
          <w:tcPr>
            <w:tcW w:w="2736" w:type="pct"/>
            <w:shd w:val="clear" w:color="auto" w:fill="auto"/>
            <w:tcMar>
              <w:top w:w="-1" w:type="dxa"/>
              <w:left w:w="-1" w:type="dxa"/>
              <w:bottom w:w="-1" w:type="dxa"/>
              <w:right w:w="-1" w:type="dxa"/>
            </w:tcMar>
            <w:vAlign w:val="center"/>
          </w:tcPr>
          <w:p w14:paraId="0E50A3B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能演示甲烷与氯气的反应</w:t>
            </w:r>
          </w:p>
        </w:tc>
        <w:tc>
          <w:tcPr>
            <w:tcW w:w="356" w:type="pct"/>
            <w:shd w:val="clear" w:color="auto" w:fill="auto"/>
            <w:tcMar>
              <w:top w:w="-1" w:type="dxa"/>
              <w:left w:w="-1" w:type="dxa"/>
              <w:bottom w:w="-1" w:type="dxa"/>
              <w:right w:w="-1" w:type="dxa"/>
            </w:tcMar>
            <w:vAlign w:val="center"/>
          </w:tcPr>
          <w:p w14:paraId="7628334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1A85350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06A5B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006AFF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c>
          <w:tcPr>
            <w:tcW w:w="1127" w:type="pct"/>
            <w:shd w:val="clear" w:color="auto" w:fill="auto"/>
            <w:tcMar>
              <w:top w:w="-1" w:type="dxa"/>
              <w:left w:w="-1" w:type="dxa"/>
              <w:bottom w:w="-1" w:type="dxa"/>
              <w:right w:w="-1" w:type="dxa"/>
            </w:tcMar>
            <w:vAlign w:val="center"/>
          </w:tcPr>
          <w:p w14:paraId="5F8F865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分子结构模型</w:t>
            </w:r>
          </w:p>
        </w:tc>
        <w:tc>
          <w:tcPr>
            <w:tcW w:w="2736" w:type="pct"/>
            <w:shd w:val="clear" w:color="auto" w:fill="auto"/>
            <w:tcMar>
              <w:top w:w="-1" w:type="dxa"/>
              <w:left w:w="-1" w:type="dxa"/>
              <w:bottom w:w="-1" w:type="dxa"/>
              <w:right w:w="-1" w:type="dxa"/>
            </w:tcMar>
            <w:vAlign w:val="center"/>
          </w:tcPr>
          <w:p w14:paraId="4C0E627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演示用，氢原子球直径不小于23mm，其他原子球直径不小于30mm</w:t>
            </w:r>
          </w:p>
        </w:tc>
        <w:tc>
          <w:tcPr>
            <w:tcW w:w="356" w:type="pct"/>
            <w:shd w:val="clear" w:color="auto" w:fill="auto"/>
            <w:tcMar>
              <w:top w:w="-1" w:type="dxa"/>
              <w:left w:w="-1" w:type="dxa"/>
              <w:bottom w:w="-1" w:type="dxa"/>
              <w:right w:w="-1" w:type="dxa"/>
            </w:tcMar>
            <w:vAlign w:val="center"/>
          </w:tcPr>
          <w:p w14:paraId="74A7EF4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14" w:type="pct"/>
            <w:shd w:val="clear" w:color="auto" w:fill="auto"/>
            <w:tcMar>
              <w:top w:w="-1" w:type="dxa"/>
              <w:left w:w="-1" w:type="dxa"/>
              <w:bottom w:w="-1" w:type="dxa"/>
              <w:right w:w="-1" w:type="dxa"/>
            </w:tcMar>
            <w:vAlign w:val="center"/>
          </w:tcPr>
          <w:p w14:paraId="649412B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r>
      <w:tr w14:paraId="233C7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B27177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57</w:t>
            </w:r>
          </w:p>
        </w:tc>
        <w:tc>
          <w:tcPr>
            <w:tcW w:w="1127" w:type="pct"/>
            <w:shd w:val="clear" w:color="auto" w:fill="auto"/>
            <w:tcMar>
              <w:top w:w="-1" w:type="dxa"/>
              <w:left w:w="-1" w:type="dxa"/>
              <w:bottom w:w="-1" w:type="dxa"/>
              <w:right w:w="-1" w:type="dxa"/>
            </w:tcMar>
            <w:vAlign w:val="center"/>
          </w:tcPr>
          <w:p w14:paraId="3293E2C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分子结构模型</w:t>
            </w:r>
          </w:p>
        </w:tc>
        <w:tc>
          <w:tcPr>
            <w:tcW w:w="2736" w:type="pct"/>
            <w:shd w:val="clear" w:color="auto" w:fill="auto"/>
            <w:tcMar>
              <w:top w:w="-1" w:type="dxa"/>
              <w:left w:w="-1" w:type="dxa"/>
              <w:bottom w:w="-1" w:type="dxa"/>
              <w:right w:w="-1" w:type="dxa"/>
            </w:tcMar>
            <w:vAlign w:val="center"/>
          </w:tcPr>
          <w:p w14:paraId="606BEA6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分组用</w:t>
            </w:r>
          </w:p>
        </w:tc>
        <w:tc>
          <w:tcPr>
            <w:tcW w:w="356" w:type="pct"/>
            <w:shd w:val="clear" w:color="auto" w:fill="auto"/>
            <w:tcMar>
              <w:top w:w="-1" w:type="dxa"/>
              <w:left w:w="-1" w:type="dxa"/>
              <w:bottom w:w="-1" w:type="dxa"/>
              <w:right w:w="-1" w:type="dxa"/>
            </w:tcMar>
            <w:vAlign w:val="center"/>
          </w:tcPr>
          <w:p w14:paraId="0D7C78C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14" w:type="pct"/>
            <w:shd w:val="clear" w:color="auto" w:fill="auto"/>
            <w:tcMar>
              <w:top w:w="-1" w:type="dxa"/>
              <w:left w:w="-1" w:type="dxa"/>
              <w:bottom w:w="-1" w:type="dxa"/>
              <w:right w:w="-1" w:type="dxa"/>
            </w:tcMar>
            <w:vAlign w:val="center"/>
          </w:tcPr>
          <w:p w14:paraId="1A3AA2E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44F32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44DED6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58</w:t>
            </w:r>
          </w:p>
        </w:tc>
        <w:tc>
          <w:tcPr>
            <w:tcW w:w="1127" w:type="pct"/>
            <w:shd w:val="clear" w:color="auto" w:fill="auto"/>
            <w:tcMar>
              <w:top w:w="-1" w:type="dxa"/>
              <w:left w:w="-1" w:type="dxa"/>
              <w:bottom w:w="-1" w:type="dxa"/>
              <w:right w:w="-1" w:type="dxa"/>
            </w:tcMar>
            <w:vAlign w:val="center"/>
          </w:tcPr>
          <w:p w14:paraId="1ABD486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气体摩尔体积模型</w:t>
            </w:r>
          </w:p>
        </w:tc>
        <w:tc>
          <w:tcPr>
            <w:tcW w:w="2736" w:type="pct"/>
            <w:shd w:val="clear" w:color="auto" w:fill="auto"/>
            <w:tcMar>
              <w:top w:w="-1" w:type="dxa"/>
              <w:left w:w="-1" w:type="dxa"/>
              <w:bottom w:w="-1" w:type="dxa"/>
              <w:right w:w="-1" w:type="dxa"/>
            </w:tcMar>
            <w:vAlign w:val="center"/>
          </w:tcPr>
          <w:p w14:paraId="078F6426">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0D9C8C7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3334D19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00CB0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D8345D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59</w:t>
            </w:r>
          </w:p>
        </w:tc>
        <w:tc>
          <w:tcPr>
            <w:tcW w:w="1127" w:type="pct"/>
            <w:shd w:val="clear" w:color="auto" w:fill="auto"/>
            <w:tcMar>
              <w:top w:w="-1" w:type="dxa"/>
              <w:left w:w="-1" w:type="dxa"/>
              <w:bottom w:w="-1" w:type="dxa"/>
              <w:right w:w="-1" w:type="dxa"/>
            </w:tcMar>
            <w:vAlign w:val="center"/>
          </w:tcPr>
          <w:p w14:paraId="6EAA3BC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金属矿物、金属及合金标本</w:t>
            </w:r>
          </w:p>
        </w:tc>
        <w:tc>
          <w:tcPr>
            <w:tcW w:w="2736" w:type="pct"/>
            <w:shd w:val="clear" w:color="auto" w:fill="auto"/>
            <w:tcMar>
              <w:top w:w="-1" w:type="dxa"/>
              <w:left w:w="-1" w:type="dxa"/>
              <w:bottom w:w="-1" w:type="dxa"/>
              <w:right w:w="-1" w:type="dxa"/>
            </w:tcMar>
            <w:vAlign w:val="center"/>
          </w:tcPr>
          <w:p w14:paraId="573F740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各类不少于5种</w:t>
            </w:r>
          </w:p>
        </w:tc>
        <w:tc>
          <w:tcPr>
            <w:tcW w:w="356" w:type="pct"/>
            <w:shd w:val="clear" w:color="auto" w:fill="auto"/>
            <w:tcMar>
              <w:top w:w="-1" w:type="dxa"/>
              <w:left w:w="-1" w:type="dxa"/>
              <w:bottom w:w="-1" w:type="dxa"/>
              <w:right w:w="-1" w:type="dxa"/>
            </w:tcMar>
            <w:vAlign w:val="center"/>
          </w:tcPr>
          <w:p w14:paraId="7F9F168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盒</w:t>
            </w:r>
          </w:p>
        </w:tc>
        <w:tc>
          <w:tcPr>
            <w:tcW w:w="414" w:type="pct"/>
            <w:shd w:val="clear" w:color="auto" w:fill="auto"/>
            <w:tcMar>
              <w:top w:w="-1" w:type="dxa"/>
              <w:left w:w="-1" w:type="dxa"/>
              <w:bottom w:w="-1" w:type="dxa"/>
              <w:right w:w="-1" w:type="dxa"/>
            </w:tcMar>
            <w:vAlign w:val="center"/>
          </w:tcPr>
          <w:p w14:paraId="3073172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0110B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AF41F5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c>
          <w:tcPr>
            <w:tcW w:w="1127" w:type="pct"/>
            <w:shd w:val="clear" w:color="auto" w:fill="auto"/>
            <w:tcMar>
              <w:top w:w="-1" w:type="dxa"/>
              <w:left w:w="-1" w:type="dxa"/>
              <w:bottom w:w="-1" w:type="dxa"/>
              <w:right w:w="-1" w:type="dxa"/>
            </w:tcMar>
            <w:vAlign w:val="center"/>
          </w:tcPr>
          <w:p w14:paraId="18289E7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原油常见馏分标本</w:t>
            </w:r>
          </w:p>
        </w:tc>
        <w:tc>
          <w:tcPr>
            <w:tcW w:w="2736" w:type="pct"/>
            <w:shd w:val="clear" w:color="auto" w:fill="auto"/>
            <w:tcMar>
              <w:top w:w="-1" w:type="dxa"/>
              <w:left w:w="-1" w:type="dxa"/>
              <w:bottom w:w="-1" w:type="dxa"/>
              <w:right w:w="-1" w:type="dxa"/>
            </w:tcMar>
            <w:vAlign w:val="center"/>
          </w:tcPr>
          <w:p w14:paraId="0DC92B2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不少于8种</w:t>
            </w:r>
          </w:p>
        </w:tc>
        <w:tc>
          <w:tcPr>
            <w:tcW w:w="356" w:type="pct"/>
            <w:shd w:val="clear" w:color="auto" w:fill="auto"/>
            <w:tcMar>
              <w:top w:w="-1" w:type="dxa"/>
              <w:left w:w="-1" w:type="dxa"/>
              <w:bottom w:w="-1" w:type="dxa"/>
              <w:right w:w="-1" w:type="dxa"/>
            </w:tcMar>
            <w:vAlign w:val="center"/>
          </w:tcPr>
          <w:p w14:paraId="609F8FA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盒</w:t>
            </w:r>
          </w:p>
        </w:tc>
        <w:tc>
          <w:tcPr>
            <w:tcW w:w="414" w:type="pct"/>
            <w:shd w:val="clear" w:color="auto" w:fill="auto"/>
            <w:tcMar>
              <w:top w:w="-1" w:type="dxa"/>
              <w:left w:w="-1" w:type="dxa"/>
              <w:bottom w:w="-1" w:type="dxa"/>
              <w:right w:w="-1" w:type="dxa"/>
            </w:tcMar>
            <w:vAlign w:val="center"/>
          </w:tcPr>
          <w:p w14:paraId="07F088B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733E9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D3729D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61</w:t>
            </w:r>
          </w:p>
        </w:tc>
        <w:tc>
          <w:tcPr>
            <w:tcW w:w="1127" w:type="pct"/>
            <w:shd w:val="clear" w:color="auto" w:fill="auto"/>
            <w:tcMar>
              <w:top w:w="-1" w:type="dxa"/>
              <w:left w:w="-1" w:type="dxa"/>
              <w:bottom w:w="-1" w:type="dxa"/>
              <w:right w:w="-1" w:type="dxa"/>
            </w:tcMar>
            <w:vAlign w:val="center"/>
          </w:tcPr>
          <w:p w14:paraId="2E20FCA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合成有机高分子材料标本</w:t>
            </w:r>
          </w:p>
        </w:tc>
        <w:tc>
          <w:tcPr>
            <w:tcW w:w="2736" w:type="pct"/>
            <w:shd w:val="clear" w:color="auto" w:fill="auto"/>
            <w:tcMar>
              <w:top w:w="-1" w:type="dxa"/>
              <w:left w:w="-1" w:type="dxa"/>
              <w:bottom w:w="-1" w:type="dxa"/>
              <w:right w:w="-1" w:type="dxa"/>
            </w:tcMar>
            <w:vAlign w:val="center"/>
          </w:tcPr>
          <w:p w14:paraId="16539DD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不少于10种</w:t>
            </w:r>
          </w:p>
        </w:tc>
        <w:tc>
          <w:tcPr>
            <w:tcW w:w="356" w:type="pct"/>
            <w:shd w:val="clear" w:color="auto" w:fill="auto"/>
            <w:tcMar>
              <w:top w:w="-1" w:type="dxa"/>
              <w:left w:w="-1" w:type="dxa"/>
              <w:bottom w:w="-1" w:type="dxa"/>
              <w:right w:w="-1" w:type="dxa"/>
            </w:tcMar>
            <w:vAlign w:val="center"/>
          </w:tcPr>
          <w:p w14:paraId="692BD88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盒</w:t>
            </w:r>
          </w:p>
        </w:tc>
        <w:tc>
          <w:tcPr>
            <w:tcW w:w="414" w:type="pct"/>
            <w:shd w:val="clear" w:color="auto" w:fill="auto"/>
            <w:tcMar>
              <w:top w:w="-1" w:type="dxa"/>
              <w:left w:w="-1" w:type="dxa"/>
              <w:bottom w:w="-1" w:type="dxa"/>
              <w:right w:w="-1" w:type="dxa"/>
            </w:tcMar>
            <w:vAlign w:val="center"/>
          </w:tcPr>
          <w:p w14:paraId="31FD17A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78AA6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A98920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62</w:t>
            </w:r>
          </w:p>
        </w:tc>
        <w:tc>
          <w:tcPr>
            <w:tcW w:w="1127" w:type="pct"/>
            <w:shd w:val="clear" w:color="auto" w:fill="auto"/>
            <w:tcMar>
              <w:top w:w="-1" w:type="dxa"/>
              <w:left w:w="-1" w:type="dxa"/>
              <w:bottom w:w="-1" w:type="dxa"/>
              <w:right w:w="-1" w:type="dxa"/>
            </w:tcMar>
            <w:vAlign w:val="center"/>
          </w:tcPr>
          <w:p w14:paraId="68EC1DB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新型无机非金属材料标本</w:t>
            </w:r>
          </w:p>
        </w:tc>
        <w:tc>
          <w:tcPr>
            <w:tcW w:w="2736" w:type="pct"/>
            <w:shd w:val="clear" w:color="auto" w:fill="auto"/>
            <w:tcMar>
              <w:top w:w="-1" w:type="dxa"/>
              <w:left w:w="-1" w:type="dxa"/>
              <w:bottom w:w="-1" w:type="dxa"/>
              <w:right w:w="-1" w:type="dxa"/>
            </w:tcMar>
            <w:vAlign w:val="center"/>
          </w:tcPr>
          <w:p w14:paraId="776F38B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氧化铝陶瓷、氮化硅陶瓷、光导纤维等</w:t>
            </w:r>
          </w:p>
        </w:tc>
        <w:tc>
          <w:tcPr>
            <w:tcW w:w="356" w:type="pct"/>
            <w:shd w:val="clear" w:color="auto" w:fill="auto"/>
            <w:tcMar>
              <w:top w:w="-1" w:type="dxa"/>
              <w:left w:w="-1" w:type="dxa"/>
              <w:bottom w:w="-1" w:type="dxa"/>
              <w:right w:w="-1" w:type="dxa"/>
            </w:tcMar>
            <w:vAlign w:val="center"/>
          </w:tcPr>
          <w:p w14:paraId="2AAC23B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盒</w:t>
            </w:r>
          </w:p>
        </w:tc>
        <w:tc>
          <w:tcPr>
            <w:tcW w:w="414" w:type="pct"/>
            <w:shd w:val="clear" w:color="auto" w:fill="auto"/>
            <w:tcMar>
              <w:top w:w="-1" w:type="dxa"/>
              <w:left w:w="-1" w:type="dxa"/>
              <w:bottom w:w="-1" w:type="dxa"/>
              <w:right w:w="-1" w:type="dxa"/>
            </w:tcMar>
            <w:vAlign w:val="center"/>
          </w:tcPr>
          <w:p w14:paraId="4F10D07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2C4B7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1A0B99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63</w:t>
            </w:r>
          </w:p>
        </w:tc>
        <w:tc>
          <w:tcPr>
            <w:tcW w:w="1127" w:type="pct"/>
            <w:shd w:val="clear" w:color="auto" w:fill="auto"/>
            <w:tcMar>
              <w:top w:w="-1" w:type="dxa"/>
              <w:left w:w="-1" w:type="dxa"/>
              <w:bottom w:w="-1" w:type="dxa"/>
              <w:right w:w="-1" w:type="dxa"/>
            </w:tcMar>
            <w:vAlign w:val="center"/>
          </w:tcPr>
          <w:p w14:paraId="34FD76C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元素周期表</w:t>
            </w:r>
          </w:p>
        </w:tc>
        <w:tc>
          <w:tcPr>
            <w:tcW w:w="2736" w:type="pct"/>
            <w:shd w:val="clear" w:color="auto" w:fill="auto"/>
            <w:tcMar>
              <w:top w:w="-1" w:type="dxa"/>
              <w:left w:w="-1" w:type="dxa"/>
              <w:bottom w:w="-1" w:type="dxa"/>
              <w:right w:w="-1" w:type="dxa"/>
            </w:tcMar>
            <w:vAlign w:val="center"/>
          </w:tcPr>
          <w:p w14:paraId="2774892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有外围电子层排布，带轴</w:t>
            </w:r>
          </w:p>
        </w:tc>
        <w:tc>
          <w:tcPr>
            <w:tcW w:w="356" w:type="pct"/>
            <w:shd w:val="clear" w:color="auto" w:fill="auto"/>
            <w:tcMar>
              <w:top w:w="-1" w:type="dxa"/>
              <w:left w:w="-1" w:type="dxa"/>
              <w:bottom w:w="-1" w:type="dxa"/>
              <w:right w:w="-1" w:type="dxa"/>
            </w:tcMar>
            <w:vAlign w:val="center"/>
          </w:tcPr>
          <w:p w14:paraId="3857838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件</w:t>
            </w:r>
          </w:p>
        </w:tc>
        <w:tc>
          <w:tcPr>
            <w:tcW w:w="414" w:type="pct"/>
            <w:shd w:val="clear" w:color="auto" w:fill="auto"/>
            <w:tcMar>
              <w:top w:w="-1" w:type="dxa"/>
              <w:left w:w="-1" w:type="dxa"/>
              <w:bottom w:w="-1" w:type="dxa"/>
              <w:right w:w="-1" w:type="dxa"/>
            </w:tcMar>
            <w:vAlign w:val="center"/>
          </w:tcPr>
          <w:p w14:paraId="1D8208D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50375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EF378E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64</w:t>
            </w:r>
          </w:p>
        </w:tc>
        <w:tc>
          <w:tcPr>
            <w:tcW w:w="1127" w:type="pct"/>
            <w:shd w:val="clear" w:color="auto" w:fill="auto"/>
            <w:tcMar>
              <w:top w:w="-1" w:type="dxa"/>
              <w:left w:w="-1" w:type="dxa"/>
              <w:bottom w:w="-1" w:type="dxa"/>
              <w:right w:w="-1" w:type="dxa"/>
            </w:tcMar>
            <w:vAlign w:val="center"/>
          </w:tcPr>
          <w:p w14:paraId="4092C02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量筒</w:t>
            </w:r>
          </w:p>
        </w:tc>
        <w:tc>
          <w:tcPr>
            <w:tcW w:w="2736" w:type="pct"/>
            <w:shd w:val="clear" w:color="auto" w:fill="auto"/>
            <w:tcMar>
              <w:top w:w="-1" w:type="dxa"/>
              <w:left w:w="-1" w:type="dxa"/>
              <w:bottom w:w="-1" w:type="dxa"/>
              <w:right w:w="-1" w:type="dxa"/>
            </w:tcMar>
            <w:vAlign w:val="center"/>
          </w:tcPr>
          <w:p w14:paraId="780787A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10mL</w:t>
            </w:r>
          </w:p>
        </w:tc>
        <w:tc>
          <w:tcPr>
            <w:tcW w:w="356" w:type="pct"/>
            <w:shd w:val="clear" w:color="auto" w:fill="auto"/>
            <w:tcMar>
              <w:top w:w="-1" w:type="dxa"/>
              <w:left w:w="-1" w:type="dxa"/>
              <w:bottom w:w="-1" w:type="dxa"/>
              <w:right w:w="-1" w:type="dxa"/>
            </w:tcMar>
            <w:vAlign w:val="center"/>
          </w:tcPr>
          <w:p w14:paraId="6686D00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E2F9D6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26518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FE9794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65</w:t>
            </w:r>
          </w:p>
        </w:tc>
        <w:tc>
          <w:tcPr>
            <w:tcW w:w="1127" w:type="pct"/>
            <w:shd w:val="clear" w:color="auto" w:fill="auto"/>
            <w:tcMar>
              <w:top w:w="-1" w:type="dxa"/>
              <w:left w:w="-1" w:type="dxa"/>
              <w:bottom w:w="-1" w:type="dxa"/>
              <w:right w:w="-1" w:type="dxa"/>
            </w:tcMar>
            <w:vAlign w:val="center"/>
          </w:tcPr>
          <w:p w14:paraId="37DC307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量筒</w:t>
            </w:r>
          </w:p>
        </w:tc>
        <w:tc>
          <w:tcPr>
            <w:tcW w:w="2736" w:type="pct"/>
            <w:shd w:val="clear" w:color="auto" w:fill="auto"/>
            <w:tcMar>
              <w:top w:w="-1" w:type="dxa"/>
              <w:left w:w="-1" w:type="dxa"/>
              <w:bottom w:w="-1" w:type="dxa"/>
              <w:right w:w="-1" w:type="dxa"/>
            </w:tcMar>
            <w:vAlign w:val="center"/>
          </w:tcPr>
          <w:p w14:paraId="5B4EC6E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25mL</w:t>
            </w:r>
          </w:p>
        </w:tc>
        <w:tc>
          <w:tcPr>
            <w:tcW w:w="356" w:type="pct"/>
            <w:shd w:val="clear" w:color="auto" w:fill="auto"/>
            <w:tcMar>
              <w:top w:w="-1" w:type="dxa"/>
              <w:left w:w="-1" w:type="dxa"/>
              <w:bottom w:w="-1" w:type="dxa"/>
              <w:right w:w="-1" w:type="dxa"/>
            </w:tcMar>
            <w:vAlign w:val="center"/>
          </w:tcPr>
          <w:p w14:paraId="05D0C39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7FB677E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50492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A54F09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66</w:t>
            </w:r>
          </w:p>
        </w:tc>
        <w:tc>
          <w:tcPr>
            <w:tcW w:w="1127" w:type="pct"/>
            <w:shd w:val="clear" w:color="auto" w:fill="auto"/>
            <w:tcMar>
              <w:top w:w="-1" w:type="dxa"/>
              <w:left w:w="-1" w:type="dxa"/>
              <w:bottom w:w="-1" w:type="dxa"/>
              <w:right w:w="-1" w:type="dxa"/>
            </w:tcMar>
            <w:vAlign w:val="center"/>
          </w:tcPr>
          <w:p w14:paraId="4D4EE5E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量筒</w:t>
            </w:r>
          </w:p>
        </w:tc>
        <w:tc>
          <w:tcPr>
            <w:tcW w:w="2736" w:type="pct"/>
            <w:shd w:val="clear" w:color="auto" w:fill="auto"/>
            <w:tcMar>
              <w:top w:w="-1" w:type="dxa"/>
              <w:left w:w="-1" w:type="dxa"/>
              <w:bottom w:w="-1" w:type="dxa"/>
              <w:right w:w="-1" w:type="dxa"/>
            </w:tcMar>
            <w:vAlign w:val="center"/>
          </w:tcPr>
          <w:p w14:paraId="7AB3D68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50mL</w:t>
            </w:r>
          </w:p>
        </w:tc>
        <w:tc>
          <w:tcPr>
            <w:tcW w:w="356" w:type="pct"/>
            <w:shd w:val="clear" w:color="auto" w:fill="auto"/>
            <w:tcMar>
              <w:top w:w="-1" w:type="dxa"/>
              <w:left w:w="-1" w:type="dxa"/>
              <w:bottom w:w="-1" w:type="dxa"/>
              <w:right w:w="-1" w:type="dxa"/>
            </w:tcMar>
            <w:vAlign w:val="center"/>
          </w:tcPr>
          <w:p w14:paraId="5F0A49E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60EC4EB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4192D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045E19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67</w:t>
            </w:r>
          </w:p>
        </w:tc>
        <w:tc>
          <w:tcPr>
            <w:tcW w:w="1127" w:type="pct"/>
            <w:shd w:val="clear" w:color="auto" w:fill="auto"/>
            <w:tcMar>
              <w:top w:w="-1" w:type="dxa"/>
              <w:left w:w="-1" w:type="dxa"/>
              <w:bottom w:w="-1" w:type="dxa"/>
              <w:right w:w="-1" w:type="dxa"/>
            </w:tcMar>
            <w:vAlign w:val="center"/>
          </w:tcPr>
          <w:p w14:paraId="1FC8EF9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量筒</w:t>
            </w:r>
          </w:p>
        </w:tc>
        <w:tc>
          <w:tcPr>
            <w:tcW w:w="2736" w:type="pct"/>
            <w:shd w:val="clear" w:color="auto" w:fill="auto"/>
            <w:tcMar>
              <w:top w:w="-1" w:type="dxa"/>
              <w:left w:w="-1" w:type="dxa"/>
              <w:bottom w:w="-1" w:type="dxa"/>
              <w:right w:w="-1" w:type="dxa"/>
            </w:tcMar>
            <w:vAlign w:val="center"/>
          </w:tcPr>
          <w:p w14:paraId="38385D7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100mL</w:t>
            </w:r>
          </w:p>
        </w:tc>
        <w:tc>
          <w:tcPr>
            <w:tcW w:w="356" w:type="pct"/>
            <w:shd w:val="clear" w:color="auto" w:fill="auto"/>
            <w:tcMar>
              <w:top w:w="-1" w:type="dxa"/>
              <w:left w:w="-1" w:type="dxa"/>
              <w:bottom w:w="-1" w:type="dxa"/>
              <w:right w:w="-1" w:type="dxa"/>
            </w:tcMar>
            <w:vAlign w:val="center"/>
          </w:tcPr>
          <w:p w14:paraId="42F3B47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60C7002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033B43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ECD574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68</w:t>
            </w:r>
          </w:p>
        </w:tc>
        <w:tc>
          <w:tcPr>
            <w:tcW w:w="1127" w:type="pct"/>
            <w:shd w:val="clear" w:color="auto" w:fill="auto"/>
            <w:tcMar>
              <w:top w:w="-1" w:type="dxa"/>
              <w:left w:w="-1" w:type="dxa"/>
              <w:bottom w:w="-1" w:type="dxa"/>
              <w:right w:w="-1" w:type="dxa"/>
            </w:tcMar>
            <w:vAlign w:val="center"/>
          </w:tcPr>
          <w:p w14:paraId="33CD658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量筒</w:t>
            </w:r>
          </w:p>
        </w:tc>
        <w:tc>
          <w:tcPr>
            <w:tcW w:w="2736" w:type="pct"/>
            <w:shd w:val="clear" w:color="auto" w:fill="auto"/>
            <w:tcMar>
              <w:top w:w="-1" w:type="dxa"/>
              <w:left w:w="-1" w:type="dxa"/>
              <w:bottom w:w="-1" w:type="dxa"/>
              <w:right w:w="-1" w:type="dxa"/>
            </w:tcMar>
            <w:vAlign w:val="center"/>
          </w:tcPr>
          <w:p w14:paraId="15C97EF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500mL</w:t>
            </w:r>
          </w:p>
        </w:tc>
        <w:tc>
          <w:tcPr>
            <w:tcW w:w="356" w:type="pct"/>
            <w:shd w:val="clear" w:color="auto" w:fill="auto"/>
            <w:tcMar>
              <w:top w:w="-1" w:type="dxa"/>
              <w:left w:w="-1" w:type="dxa"/>
              <w:bottom w:w="-1" w:type="dxa"/>
              <w:right w:w="-1" w:type="dxa"/>
            </w:tcMar>
            <w:vAlign w:val="center"/>
          </w:tcPr>
          <w:p w14:paraId="0616D29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3505BFF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2E4E1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824133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69</w:t>
            </w:r>
          </w:p>
        </w:tc>
        <w:tc>
          <w:tcPr>
            <w:tcW w:w="1127" w:type="pct"/>
            <w:shd w:val="clear" w:color="auto" w:fill="auto"/>
            <w:tcMar>
              <w:top w:w="-1" w:type="dxa"/>
              <w:left w:w="-1" w:type="dxa"/>
              <w:bottom w:w="-1" w:type="dxa"/>
              <w:right w:w="-1" w:type="dxa"/>
            </w:tcMar>
            <w:vAlign w:val="center"/>
          </w:tcPr>
          <w:p w14:paraId="19B9DB3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量筒</w:t>
            </w:r>
          </w:p>
        </w:tc>
        <w:tc>
          <w:tcPr>
            <w:tcW w:w="2736" w:type="pct"/>
            <w:shd w:val="clear" w:color="auto" w:fill="auto"/>
            <w:tcMar>
              <w:top w:w="-1" w:type="dxa"/>
              <w:left w:w="-1" w:type="dxa"/>
              <w:bottom w:w="-1" w:type="dxa"/>
              <w:right w:w="-1" w:type="dxa"/>
            </w:tcMar>
            <w:vAlign w:val="center"/>
          </w:tcPr>
          <w:p w14:paraId="24795DE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1000mL</w:t>
            </w:r>
          </w:p>
        </w:tc>
        <w:tc>
          <w:tcPr>
            <w:tcW w:w="356" w:type="pct"/>
            <w:shd w:val="clear" w:color="auto" w:fill="auto"/>
            <w:tcMar>
              <w:top w:w="-1" w:type="dxa"/>
              <w:left w:w="-1" w:type="dxa"/>
              <w:bottom w:w="-1" w:type="dxa"/>
              <w:right w:w="-1" w:type="dxa"/>
            </w:tcMar>
            <w:vAlign w:val="center"/>
          </w:tcPr>
          <w:p w14:paraId="115E64E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34ABD96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25069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A52D33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70</w:t>
            </w:r>
          </w:p>
        </w:tc>
        <w:tc>
          <w:tcPr>
            <w:tcW w:w="1127" w:type="pct"/>
            <w:shd w:val="clear" w:color="auto" w:fill="auto"/>
            <w:tcMar>
              <w:top w:w="-1" w:type="dxa"/>
              <w:left w:w="-1" w:type="dxa"/>
              <w:bottom w:w="-1" w:type="dxa"/>
              <w:right w:w="-1" w:type="dxa"/>
            </w:tcMar>
            <w:vAlign w:val="center"/>
          </w:tcPr>
          <w:p w14:paraId="1E2A08A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量杯</w:t>
            </w:r>
          </w:p>
        </w:tc>
        <w:tc>
          <w:tcPr>
            <w:tcW w:w="2736" w:type="pct"/>
            <w:shd w:val="clear" w:color="auto" w:fill="auto"/>
            <w:tcMar>
              <w:top w:w="-1" w:type="dxa"/>
              <w:left w:w="-1" w:type="dxa"/>
              <w:bottom w:w="-1" w:type="dxa"/>
              <w:right w:w="-1" w:type="dxa"/>
            </w:tcMar>
            <w:vAlign w:val="center"/>
          </w:tcPr>
          <w:p w14:paraId="2D2623B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250mL</w:t>
            </w:r>
          </w:p>
        </w:tc>
        <w:tc>
          <w:tcPr>
            <w:tcW w:w="356" w:type="pct"/>
            <w:shd w:val="clear" w:color="auto" w:fill="auto"/>
            <w:tcMar>
              <w:top w:w="-1" w:type="dxa"/>
              <w:left w:w="-1" w:type="dxa"/>
              <w:bottom w:w="-1" w:type="dxa"/>
              <w:right w:w="-1" w:type="dxa"/>
            </w:tcMar>
            <w:vAlign w:val="center"/>
          </w:tcPr>
          <w:p w14:paraId="4C0E894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6E7A75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5B193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43450F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71</w:t>
            </w:r>
          </w:p>
        </w:tc>
        <w:tc>
          <w:tcPr>
            <w:tcW w:w="1127" w:type="pct"/>
            <w:shd w:val="clear" w:color="auto" w:fill="auto"/>
            <w:tcMar>
              <w:top w:w="-1" w:type="dxa"/>
              <w:left w:w="-1" w:type="dxa"/>
              <w:bottom w:w="-1" w:type="dxa"/>
              <w:right w:w="-1" w:type="dxa"/>
            </w:tcMar>
            <w:vAlign w:val="center"/>
          </w:tcPr>
          <w:p w14:paraId="37B33B9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容量瓶</w:t>
            </w:r>
          </w:p>
        </w:tc>
        <w:tc>
          <w:tcPr>
            <w:tcW w:w="2736" w:type="pct"/>
            <w:shd w:val="clear" w:color="auto" w:fill="auto"/>
            <w:tcMar>
              <w:top w:w="-1" w:type="dxa"/>
              <w:left w:w="-1" w:type="dxa"/>
              <w:bottom w:w="-1" w:type="dxa"/>
              <w:right w:w="-1" w:type="dxa"/>
            </w:tcMar>
            <w:vAlign w:val="center"/>
          </w:tcPr>
          <w:p w14:paraId="268CB67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50mL</w:t>
            </w:r>
          </w:p>
        </w:tc>
        <w:tc>
          <w:tcPr>
            <w:tcW w:w="356" w:type="pct"/>
            <w:shd w:val="clear" w:color="auto" w:fill="auto"/>
            <w:tcMar>
              <w:top w:w="-1" w:type="dxa"/>
              <w:left w:w="-1" w:type="dxa"/>
              <w:bottom w:w="-1" w:type="dxa"/>
              <w:right w:w="-1" w:type="dxa"/>
            </w:tcMar>
            <w:vAlign w:val="center"/>
          </w:tcPr>
          <w:p w14:paraId="7C7FDBA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096E9CF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54C9B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0B2028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72</w:t>
            </w:r>
          </w:p>
        </w:tc>
        <w:tc>
          <w:tcPr>
            <w:tcW w:w="1127" w:type="pct"/>
            <w:shd w:val="clear" w:color="auto" w:fill="auto"/>
            <w:tcMar>
              <w:top w:w="-1" w:type="dxa"/>
              <w:left w:w="-1" w:type="dxa"/>
              <w:bottom w:w="-1" w:type="dxa"/>
              <w:right w:w="-1" w:type="dxa"/>
            </w:tcMar>
            <w:vAlign w:val="center"/>
          </w:tcPr>
          <w:p w14:paraId="34F6072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容量瓶</w:t>
            </w:r>
          </w:p>
        </w:tc>
        <w:tc>
          <w:tcPr>
            <w:tcW w:w="2736" w:type="pct"/>
            <w:shd w:val="clear" w:color="auto" w:fill="auto"/>
            <w:tcMar>
              <w:top w:w="-1" w:type="dxa"/>
              <w:left w:w="-1" w:type="dxa"/>
              <w:bottom w:w="-1" w:type="dxa"/>
              <w:right w:w="-1" w:type="dxa"/>
            </w:tcMar>
            <w:vAlign w:val="center"/>
          </w:tcPr>
          <w:p w14:paraId="7C2FD35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100mL</w:t>
            </w:r>
          </w:p>
        </w:tc>
        <w:tc>
          <w:tcPr>
            <w:tcW w:w="356" w:type="pct"/>
            <w:shd w:val="clear" w:color="auto" w:fill="auto"/>
            <w:tcMar>
              <w:top w:w="-1" w:type="dxa"/>
              <w:left w:w="-1" w:type="dxa"/>
              <w:bottom w:w="-1" w:type="dxa"/>
              <w:right w:w="-1" w:type="dxa"/>
            </w:tcMar>
            <w:vAlign w:val="center"/>
          </w:tcPr>
          <w:p w14:paraId="73815B8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AA6FC9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3EF7D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6C7084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73</w:t>
            </w:r>
          </w:p>
        </w:tc>
        <w:tc>
          <w:tcPr>
            <w:tcW w:w="1127" w:type="pct"/>
            <w:shd w:val="clear" w:color="auto" w:fill="auto"/>
            <w:tcMar>
              <w:top w:w="-1" w:type="dxa"/>
              <w:left w:w="-1" w:type="dxa"/>
              <w:bottom w:w="-1" w:type="dxa"/>
              <w:right w:w="-1" w:type="dxa"/>
            </w:tcMar>
            <w:vAlign w:val="center"/>
          </w:tcPr>
          <w:p w14:paraId="789A1EB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容量瓶</w:t>
            </w:r>
          </w:p>
        </w:tc>
        <w:tc>
          <w:tcPr>
            <w:tcW w:w="2736" w:type="pct"/>
            <w:shd w:val="clear" w:color="auto" w:fill="auto"/>
            <w:tcMar>
              <w:top w:w="-1" w:type="dxa"/>
              <w:left w:w="-1" w:type="dxa"/>
              <w:bottom w:w="-1" w:type="dxa"/>
              <w:right w:w="-1" w:type="dxa"/>
            </w:tcMar>
            <w:vAlign w:val="center"/>
          </w:tcPr>
          <w:p w14:paraId="60D6C16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250mL</w:t>
            </w:r>
          </w:p>
        </w:tc>
        <w:tc>
          <w:tcPr>
            <w:tcW w:w="356" w:type="pct"/>
            <w:shd w:val="clear" w:color="auto" w:fill="auto"/>
            <w:tcMar>
              <w:top w:w="-1" w:type="dxa"/>
              <w:left w:w="-1" w:type="dxa"/>
              <w:bottom w:w="-1" w:type="dxa"/>
              <w:right w:w="-1" w:type="dxa"/>
            </w:tcMar>
            <w:vAlign w:val="center"/>
          </w:tcPr>
          <w:p w14:paraId="137437E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CCE084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r>
      <w:tr w14:paraId="26E5A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6B4381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74</w:t>
            </w:r>
          </w:p>
        </w:tc>
        <w:tc>
          <w:tcPr>
            <w:tcW w:w="1127" w:type="pct"/>
            <w:shd w:val="clear" w:color="auto" w:fill="auto"/>
            <w:tcMar>
              <w:top w:w="-1" w:type="dxa"/>
              <w:left w:w="-1" w:type="dxa"/>
              <w:bottom w:w="-1" w:type="dxa"/>
              <w:right w:w="-1" w:type="dxa"/>
            </w:tcMar>
            <w:vAlign w:val="center"/>
          </w:tcPr>
          <w:p w14:paraId="6A29561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容量瓶</w:t>
            </w:r>
          </w:p>
        </w:tc>
        <w:tc>
          <w:tcPr>
            <w:tcW w:w="2736" w:type="pct"/>
            <w:shd w:val="clear" w:color="auto" w:fill="auto"/>
            <w:tcMar>
              <w:top w:w="-1" w:type="dxa"/>
              <w:left w:w="-1" w:type="dxa"/>
              <w:bottom w:w="-1" w:type="dxa"/>
              <w:right w:w="-1" w:type="dxa"/>
            </w:tcMar>
            <w:vAlign w:val="center"/>
          </w:tcPr>
          <w:p w14:paraId="5D26663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500mL</w:t>
            </w:r>
          </w:p>
        </w:tc>
        <w:tc>
          <w:tcPr>
            <w:tcW w:w="356" w:type="pct"/>
            <w:shd w:val="clear" w:color="auto" w:fill="auto"/>
            <w:tcMar>
              <w:top w:w="-1" w:type="dxa"/>
              <w:left w:w="-1" w:type="dxa"/>
              <w:bottom w:w="-1" w:type="dxa"/>
              <w:right w:w="-1" w:type="dxa"/>
            </w:tcMar>
            <w:vAlign w:val="center"/>
          </w:tcPr>
          <w:p w14:paraId="7F4443F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36EFBF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w:t>
            </w:r>
          </w:p>
        </w:tc>
      </w:tr>
      <w:tr w14:paraId="167AB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0801CE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75</w:t>
            </w:r>
          </w:p>
        </w:tc>
        <w:tc>
          <w:tcPr>
            <w:tcW w:w="1127" w:type="pct"/>
            <w:shd w:val="clear" w:color="auto" w:fill="auto"/>
            <w:tcMar>
              <w:top w:w="-1" w:type="dxa"/>
              <w:left w:w="-1" w:type="dxa"/>
              <w:bottom w:w="-1" w:type="dxa"/>
              <w:right w:w="-1" w:type="dxa"/>
            </w:tcMar>
            <w:vAlign w:val="center"/>
          </w:tcPr>
          <w:p w14:paraId="7989581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容量瓶</w:t>
            </w:r>
          </w:p>
        </w:tc>
        <w:tc>
          <w:tcPr>
            <w:tcW w:w="2736" w:type="pct"/>
            <w:shd w:val="clear" w:color="auto" w:fill="auto"/>
            <w:tcMar>
              <w:top w:w="-1" w:type="dxa"/>
              <w:left w:w="-1" w:type="dxa"/>
              <w:bottom w:w="-1" w:type="dxa"/>
              <w:right w:w="-1" w:type="dxa"/>
            </w:tcMar>
            <w:vAlign w:val="center"/>
          </w:tcPr>
          <w:p w14:paraId="46C2EC4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1000mL</w:t>
            </w:r>
          </w:p>
        </w:tc>
        <w:tc>
          <w:tcPr>
            <w:tcW w:w="356" w:type="pct"/>
            <w:shd w:val="clear" w:color="auto" w:fill="auto"/>
            <w:tcMar>
              <w:top w:w="-1" w:type="dxa"/>
              <w:left w:w="-1" w:type="dxa"/>
              <w:bottom w:w="-1" w:type="dxa"/>
              <w:right w:w="-1" w:type="dxa"/>
            </w:tcMar>
            <w:vAlign w:val="center"/>
          </w:tcPr>
          <w:p w14:paraId="7D5C2A7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4863390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75552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DF9474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76</w:t>
            </w:r>
          </w:p>
        </w:tc>
        <w:tc>
          <w:tcPr>
            <w:tcW w:w="1127" w:type="pct"/>
            <w:shd w:val="clear" w:color="auto" w:fill="auto"/>
            <w:tcMar>
              <w:top w:w="-1" w:type="dxa"/>
              <w:left w:w="-1" w:type="dxa"/>
              <w:bottom w:w="-1" w:type="dxa"/>
              <w:right w:w="-1" w:type="dxa"/>
            </w:tcMar>
            <w:vAlign w:val="center"/>
          </w:tcPr>
          <w:p w14:paraId="6FB43E9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滴定管</w:t>
            </w:r>
          </w:p>
        </w:tc>
        <w:tc>
          <w:tcPr>
            <w:tcW w:w="2736" w:type="pct"/>
            <w:shd w:val="clear" w:color="auto" w:fill="auto"/>
            <w:tcMar>
              <w:top w:w="-1" w:type="dxa"/>
              <w:left w:w="-1" w:type="dxa"/>
              <w:bottom w:w="-1" w:type="dxa"/>
              <w:right w:w="-1" w:type="dxa"/>
            </w:tcMar>
            <w:vAlign w:val="center"/>
          </w:tcPr>
          <w:p w14:paraId="21EE21A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酸式，25mL</w:t>
            </w:r>
          </w:p>
        </w:tc>
        <w:tc>
          <w:tcPr>
            <w:tcW w:w="356" w:type="pct"/>
            <w:shd w:val="clear" w:color="auto" w:fill="auto"/>
            <w:tcMar>
              <w:top w:w="-1" w:type="dxa"/>
              <w:left w:w="-1" w:type="dxa"/>
              <w:bottom w:w="-1" w:type="dxa"/>
              <w:right w:w="-1" w:type="dxa"/>
            </w:tcMar>
            <w:vAlign w:val="center"/>
          </w:tcPr>
          <w:p w14:paraId="21B46B0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4A6DF84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27310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8C7E6C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77</w:t>
            </w:r>
          </w:p>
        </w:tc>
        <w:tc>
          <w:tcPr>
            <w:tcW w:w="1127" w:type="pct"/>
            <w:shd w:val="clear" w:color="auto" w:fill="auto"/>
            <w:tcMar>
              <w:top w:w="-1" w:type="dxa"/>
              <w:left w:w="-1" w:type="dxa"/>
              <w:bottom w:w="-1" w:type="dxa"/>
              <w:right w:w="-1" w:type="dxa"/>
            </w:tcMar>
            <w:vAlign w:val="center"/>
          </w:tcPr>
          <w:p w14:paraId="6C46E40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滴定管</w:t>
            </w:r>
          </w:p>
        </w:tc>
        <w:tc>
          <w:tcPr>
            <w:tcW w:w="2736" w:type="pct"/>
            <w:shd w:val="clear" w:color="auto" w:fill="auto"/>
            <w:tcMar>
              <w:top w:w="-1" w:type="dxa"/>
              <w:left w:w="-1" w:type="dxa"/>
              <w:bottom w:w="-1" w:type="dxa"/>
              <w:right w:w="-1" w:type="dxa"/>
            </w:tcMar>
            <w:vAlign w:val="center"/>
          </w:tcPr>
          <w:p w14:paraId="17057C5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碱式，25mL</w:t>
            </w:r>
          </w:p>
        </w:tc>
        <w:tc>
          <w:tcPr>
            <w:tcW w:w="356" w:type="pct"/>
            <w:shd w:val="clear" w:color="auto" w:fill="auto"/>
            <w:tcMar>
              <w:top w:w="-1" w:type="dxa"/>
              <w:left w:w="-1" w:type="dxa"/>
              <w:bottom w:w="-1" w:type="dxa"/>
              <w:right w:w="-1" w:type="dxa"/>
            </w:tcMar>
            <w:vAlign w:val="center"/>
          </w:tcPr>
          <w:p w14:paraId="011DCDA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28F4156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25FD6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EECD4F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78</w:t>
            </w:r>
          </w:p>
        </w:tc>
        <w:tc>
          <w:tcPr>
            <w:tcW w:w="1127" w:type="pct"/>
            <w:shd w:val="clear" w:color="auto" w:fill="auto"/>
            <w:tcMar>
              <w:top w:w="-1" w:type="dxa"/>
              <w:left w:w="-1" w:type="dxa"/>
              <w:bottom w:w="-1" w:type="dxa"/>
              <w:right w:w="-1" w:type="dxa"/>
            </w:tcMar>
            <w:vAlign w:val="center"/>
          </w:tcPr>
          <w:p w14:paraId="161F674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试管</w:t>
            </w:r>
          </w:p>
        </w:tc>
        <w:tc>
          <w:tcPr>
            <w:tcW w:w="2736" w:type="pct"/>
            <w:shd w:val="clear" w:color="auto" w:fill="auto"/>
            <w:tcMar>
              <w:top w:w="-1" w:type="dxa"/>
              <w:left w:w="-1" w:type="dxa"/>
              <w:bottom w:w="-1" w:type="dxa"/>
              <w:right w:w="-1" w:type="dxa"/>
            </w:tcMar>
            <w:vAlign w:val="center"/>
          </w:tcPr>
          <w:p w14:paraId="5D07CDE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φ12mm×70mm</w:t>
            </w:r>
          </w:p>
        </w:tc>
        <w:tc>
          <w:tcPr>
            <w:tcW w:w="356" w:type="pct"/>
            <w:shd w:val="clear" w:color="auto" w:fill="auto"/>
            <w:tcMar>
              <w:top w:w="-1" w:type="dxa"/>
              <w:left w:w="-1" w:type="dxa"/>
              <w:bottom w:w="-1" w:type="dxa"/>
              <w:right w:w="-1" w:type="dxa"/>
            </w:tcMar>
            <w:vAlign w:val="center"/>
          </w:tcPr>
          <w:p w14:paraId="3E8045E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4B8C750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250</w:t>
            </w:r>
          </w:p>
        </w:tc>
      </w:tr>
      <w:tr w14:paraId="544C8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A5BCED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79</w:t>
            </w:r>
          </w:p>
        </w:tc>
        <w:tc>
          <w:tcPr>
            <w:tcW w:w="1127" w:type="pct"/>
            <w:shd w:val="clear" w:color="auto" w:fill="auto"/>
            <w:tcMar>
              <w:top w:w="-1" w:type="dxa"/>
              <w:left w:w="-1" w:type="dxa"/>
              <w:bottom w:w="-1" w:type="dxa"/>
              <w:right w:w="-1" w:type="dxa"/>
            </w:tcMar>
            <w:vAlign w:val="center"/>
          </w:tcPr>
          <w:p w14:paraId="0E13366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试管</w:t>
            </w:r>
          </w:p>
        </w:tc>
        <w:tc>
          <w:tcPr>
            <w:tcW w:w="2736" w:type="pct"/>
            <w:shd w:val="clear" w:color="auto" w:fill="auto"/>
            <w:tcMar>
              <w:top w:w="-1" w:type="dxa"/>
              <w:left w:w="-1" w:type="dxa"/>
              <w:bottom w:w="-1" w:type="dxa"/>
              <w:right w:w="-1" w:type="dxa"/>
            </w:tcMar>
            <w:vAlign w:val="center"/>
          </w:tcPr>
          <w:p w14:paraId="494BC08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φ15mm×150mm</w:t>
            </w:r>
          </w:p>
        </w:tc>
        <w:tc>
          <w:tcPr>
            <w:tcW w:w="356" w:type="pct"/>
            <w:shd w:val="clear" w:color="auto" w:fill="auto"/>
            <w:tcMar>
              <w:top w:w="-1" w:type="dxa"/>
              <w:left w:w="-1" w:type="dxa"/>
              <w:bottom w:w="-1" w:type="dxa"/>
              <w:right w:w="-1" w:type="dxa"/>
            </w:tcMar>
            <w:vAlign w:val="center"/>
          </w:tcPr>
          <w:p w14:paraId="214505E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7D4D453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250</w:t>
            </w:r>
          </w:p>
        </w:tc>
      </w:tr>
      <w:tr w14:paraId="6EB09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14AD3C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80</w:t>
            </w:r>
          </w:p>
        </w:tc>
        <w:tc>
          <w:tcPr>
            <w:tcW w:w="1127" w:type="pct"/>
            <w:shd w:val="clear" w:color="auto" w:fill="auto"/>
            <w:tcMar>
              <w:top w:w="-1" w:type="dxa"/>
              <w:left w:w="-1" w:type="dxa"/>
              <w:bottom w:w="-1" w:type="dxa"/>
              <w:right w:w="-1" w:type="dxa"/>
            </w:tcMar>
            <w:vAlign w:val="center"/>
          </w:tcPr>
          <w:p w14:paraId="7E398C0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试管</w:t>
            </w:r>
          </w:p>
        </w:tc>
        <w:tc>
          <w:tcPr>
            <w:tcW w:w="2736" w:type="pct"/>
            <w:shd w:val="clear" w:color="auto" w:fill="auto"/>
            <w:tcMar>
              <w:top w:w="-1" w:type="dxa"/>
              <w:left w:w="-1" w:type="dxa"/>
              <w:bottom w:w="-1" w:type="dxa"/>
              <w:right w:w="-1" w:type="dxa"/>
            </w:tcMar>
            <w:vAlign w:val="center"/>
          </w:tcPr>
          <w:p w14:paraId="1ACF8FD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φ18mm×180mm</w:t>
            </w:r>
          </w:p>
        </w:tc>
        <w:tc>
          <w:tcPr>
            <w:tcW w:w="356" w:type="pct"/>
            <w:shd w:val="clear" w:color="auto" w:fill="auto"/>
            <w:tcMar>
              <w:top w:w="-1" w:type="dxa"/>
              <w:left w:w="-1" w:type="dxa"/>
              <w:bottom w:w="-1" w:type="dxa"/>
              <w:right w:w="-1" w:type="dxa"/>
            </w:tcMar>
            <w:vAlign w:val="center"/>
          </w:tcPr>
          <w:p w14:paraId="7A57800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5809482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75</w:t>
            </w:r>
          </w:p>
        </w:tc>
      </w:tr>
      <w:tr w14:paraId="7AC5E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24FE5E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81</w:t>
            </w:r>
          </w:p>
        </w:tc>
        <w:tc>
          <w:tcPr>
            <w:tcW w:w="1127" w:type="pct"/>
            <w:shd w:val="clear" w:color="auto" w:fill="auto"/>
            <w:tcMar>
              <w:top w:w="-1" w:type="dxa"/>
              <w:left w:w="-1" w:type="dxa"/>
              <w:bottom w:w="-1" w:type="dxa"/>
              <w:right w:w="-1" w:type="dxa"/>
            </w:tcMar>
            <w:vAlign w:val="center"/>
          </w:tcPr>
          <w:p w14:paraId="72529FC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试管</w:t>
            </w:r>
          </w:p>
        </w:tc>
        <w:tc>
          <w:tcPr>
            <w:tcW w:w="2736" w:type="pct"/>
            <w:shd w:val="clear" w:color="auto" w:fill="auto"/>
            <w:tcMar>
              <w:top w:w="-1" w:type="dxa"/>
              <w:left w:w="-1" w:type="dxa"/>
              <w:bottom w:w="-1" w:type="dxa"/>
              <w:right w:w="-1" w:type="dxa"/>
            </w:tcMar>
            <w:vAlign w:val="center"/>
          </w:tcPr>
          <w:p w14:paraId="380CAF9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φ20mm×200mm</w:t>
            </w:r>
          </w:p>
        </w:tc>
        <w:tc>
          <w:tcPr>
            <w:tcW w:w="356" w:type="pct"/>
            <w:shd w:val="clear" w:color="auto" w:fill="auto"/>
            <w:tcMar>
              <w:top w:w="-1" w:type="dxa"/>
              <w:left w:w="-1" w:type="dxa"/>
              <w:bottom w:w="-1" w:type="dxa"/>
              <w:right w:w="-1" w:type="dxa"/>
            </w:tcMar>
            <w:vAlign w:val="center"/>
          </w:tcPr>
          <w:p w14:paraId="4E44429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220B07A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75</w:t>
            </w:r>
          </w:p>
        </w:tc>
      </w:tr>
      <w:tr w14:paraId="3EBDC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FCAB76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82</w:t>
            </w:r>
          </w:p>
        </w:tc>
        <w:tc>
          <w:tcPr>
            <w:tcW w:w="1127" w:type="pct"/>
            <w:shd w:val="clear" w:color="auto" w:fill="auto"/>
            <w:tcMar>
              <w:top w:w="-1" w:type="dxa"/>
              <w:left w:w="-1" w:type="dxa"/>
              <w:bottom w:w="-1" w:type="dxa"/>
              <w:right w:w="-1" w:type="dxa"/>
            </w:tcMar>
            <w:vAlign w:val="center"/>
          </w:tcPr>
          <w:p w14:paraId="7DFD9F8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试管</w:t>
            </w:r>
          </w:p>
        </w:tc>
        <w:tc>
          <w:tcPr>
            <w:tcW w:w="2736" w:type="pct"/>
            <w:shd w:val="clear" w:color="auto" w:fill="auto"/>
            <w:tcMar>
              <w:top w:w="-1" w:type="dxa"/>
              <w:left w:w="-1" w:type="dxa"/>
              <w:bottom w:w="-1" w:type="dxa"/>
              <w:right w:w="-1" w:type="dxa"/>
            </w:tcMar>
            <w:vAlign w:val="center"/>
          </w:tcPr>
          <w:p w14:paraId="0FF9AAB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φ32mm×200mm，硬质</w:t>
            </w:r>
          </w:p>
        </w:tc>
        <w:tc>
          <w:tcPr>
            <w:tcW w:w="356" w:type="pct"/>
            <w:shd w:val="clear" w:color="auto" w:fill="auto"/>
            <w:tcMar>
              <w:top w:w="-1" w:type="dxa"/>
              <w:left w:w="-1" w:type="dxa"/>
              <w:bottom w:w="-1" w:type="dxa"/>
              <w:right w:w="-1" w:type="dxa"/>
            </w:tcMar>
            <w:vAlign w:val="center"/>
          </w:tcPr>
          <w:p w14:paraId="63C7CF3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0FC108F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w:t>
            </w:r>
          </w:p>
        </w:tc>
      </w:tr>
      <w:tr w14:paraId="78E15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9345AA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83</w:t>
            </w:r>
          </w:p>
        </w:tc>
        <w:tc>
          <w:tcPr>
            <w:tcW w:w="1127" w:type="pct"/>
            <w:shd w:val="clear" w:color="auto" w:fill="auto"/>
            <w:tcMar>
              <w:top w:w="-1" w:type="dxa"/>
              <w:left w:w="-1" w:type="dxa"/>
              <w:bottom w:w="-1" w:type="dxa"/>
              <w:right w:w="-1" w:type="dxa"/>
            </w:tcMar>
            <w:vAlign w:val="center"/>
          </w:tcPr>
          <w:p w14:paraId="342692B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试管</w:t>
            </w:r>
          </w:p>
        </w:tc>
        <w:tc>
          <w:tcPr>
            <w:tcW w:w="2736" w:type="pct"/>
            <w:shd w:val="clear" w:color="auto" w:fill="auto"/>
            <w:tcMar>
              <w:top w:w="-1" w:type="dxa"/>
              <w:left w:w="-1" w:type="dxa"/>
              <w:bottom w:w="-1" w:type="dxa"/>
              <w:right w:w="-1" w:type="dxa"/>
            </w:tcMar>
            <w:vAlign w:val="center"/>
          </w:tcPr>
          <w:p w14:paraId="03F5FA5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φ40mm×200mm</w:t>
            </w:r>
          </w:p>
        </w:tc>
        <w:tc>
          <w:tcPr>
            <w:tcW w:w="356" w:type="pct"/>
            <w:shd w:val="clear" w:color="auto" w:fill="auto"/>
            <w:tcMar>
              <w:top w:w="-1" w:type="dxa"/>
              <w:left w:w="-1" w:type="dxa"/>
              <w:bottom w:w="-1" w:type="dxa"/>
              <w:right w:w="-1" w:type="dxa"/>
            </w:tcMar>
            <w:vAlign w:val="center"/>
          </w:tcPr>
          <w:p w14:paraId="17DC7FD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4CE17C0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w:t>
            </w:r>
          </w:p>
        </w:tc>
      </w:tr>
      <w:tr w14:paraId="36A8B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B5D517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84</w:t>
            </w:r>
          </w:p>
        </w:tc>
        <w:tc>
          <w:tcPr>
            <w:tcW w:w="1127" w:type="pct"/>
            <w:shd w:val="clear" w:color="auto" w:fill="auto"/>
            <w:tcMar>
              <w:top w:w="-1" w:type="dxa"/>
              <w:left w:w="-1" w:type="dxa"/>
              <w:bottom w:w="-1" w:type="dxa"/>
              <w:right w:w="-1" w:type="dxa"/>
            </w:tcMar>
            <w:vAlign w:val="center"/>
          </w:tcPr>
          <w:p w14:paraId="68F01E5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具支试管</w:t>
            </w:r>
          </w:p>
        </w:tc>
        <w:tc>
          <w:tcPr>
            <w:tcW w:w="2736" w:type="pct"/>
            <w:shd w:val="clear" w:color="auto" w:fill="auto"/>
            <w:tcMar>
              <w:top w:w="-1" w:type="dxa"/>
              <w:left w:w="-1" w:type="dxa"/>
              <w:bottom w:w="-1" w:type="dxa"/>
              <w:right w:w="-1" w:type="dxa"/>
            </w:tcMar>
            <w:vAlign w:val="center"/>
          </w:tcPr>
          <w:p w14:paraId="1F0AE9B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φ18mm×180mm</w:t>
            </w:r>
          </w:p>
        </w:tc>
        <w:tc>
          <w:tcPr>
            <w:tcW w:w="356" w:type="pct"/>
            <w:shd w:val="clear" w:color="auto" w:fill="auto"/>
            <w:tcMar>
              <w:top w:w="-1" w:type="dxa"/>
              <w:left w:w="-1" w:type="dxa"/>
              <w:bottom w:w="-1" w:type="dxa"/>
              <w:right w:w="-1" w:type="dxa"/>
            </w:tcMar>
            <w:vAlign w:val="center"/>
          </w:tcPr>
          <w:p w14:paraId="487AB11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381C929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w:t>
            </w:r>
          </w:p>
        </w:tc>
      </w:tr>
      <w:tr w14:paraId="6B0CF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74F92D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85</w:t>
            </w:r>
          </w:p>
        </w:tc>
        <w:tc>
          <w:tcPr>
            <w:tcW w:w="1127" w:type="pct"/>
            <w:shd w:val="clear" w:color="auto" w:fill="auto"/>
            <w:tcMar>
              <w:top w:w="-1" w:type="dxa"/>
              <w:left w:w="-1" w:type="dxa"/>
              <w:bottom w:w="-1" w:type="dxa"/>
              <w:right w:w="-1" w:type="dxa"/>
            </w:tcMar>
            <w:vAlign w:val="center"/>
          </w:tcPr>
          <w:p w14:paraId="5D3EE7D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具支试管</w:t>
            </w:r>
          </w:p>
        </w:tc>
        <w:tc>
          <w:tcPr>
            <w:tcW w:w="2736" w:type="pct"/>
            <w:shd w:val="clear" w:color="auto" w:fill="auto"/>
            <w:tcMar>
              <w:top w:w="-1" w:type="dxa"/>
              <w:left w:w="-1" w:type="dxa"/>
              <w:bottom w:w="-1" w:type="dxa"/>
              <w:right w:w="-1" w:type="dxa"/>
            </w:tcMar>
            <w:vAlign w:val="center"/>
          </w:tcPr>
          <w:p w14:paraId="60E7DE4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φ20mm×200mm</w:t>
            </w:r>
          </w:p>
        </w:tc>
        <w:tc>
          <w:tcPr>
            <w:tcW w:w="356" w:type="pct"/>
            <w:shd w:val="clear" w:color="auto" w:fill="auto"/>
            <w:tcMar>
              <w:top w:w="-1" w:type="dxa"/>
              <w:left w:w="-1" w:type="dxa"/>
              <w:bottom w:w="-1" w:type="dxa"/>
              <w:right w:w="-1" w:type="dxa"/>
            </w:tcMar>
            <w:vAlign w:val="center"/>
          </w:tcPr>
          <w:p w14:paraId="182EFA9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2568E8C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w:t>
            </w:r>
          </w:p>
        </w:tc>
      </w:tr>
      <w:tr w14:paraId="5C068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D0E90E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86</w:t>
            </w:r>
          </w:p>
        </w:tc>
        <w:tc>
          <w:tcPr>
            <w:tcW w:w="1127" w:type="pct"/>
            <w:shd w:val="clear" w:color="auto" w:fill="auto"/>
            <w:tcMar>
              <w:top w:w="-1" w:type="dxa"/>
              <w:left w:w="-1" w:type="dxa"/>
              <w:bottom w:w="-1" w:type="dxa"/>
              <w:right w:w="-1" w:type="dxa"/>
            </w:tcMar>
            <w:vAlign w:val="center"/>
          </w:tcPr>
          <w:p w14:paraId="299BF75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硬质玻璃管</w:t>
            </w:r>
          </w:p>
        </w:tc>
        <w:tc>
          <w:tcPr>
            <w:tcW w:w="2736" w:type="pct"/>
            <w:shd w:val="clear" w:color="auto" w:fill="auto"/>
            <w:tcMar>
              <w:top w:w="-1" w:type="dxa"/>
              <w:left w:w="-1" w:type="dxa"/>
              <w:bottom w:w="-1" w:type="dxa"/>
              <w:right w:w="-1" w:type="dxa"/>
            </w:tcMar>
            <w:vAlign w:val="center"/>
          </w:tcPr>
          <w:p w14:paraId="7A28F09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φ15mm×150mm</w:t>
            </w:r>
          </w:p>
        </w:tc>
        <w:tc>
          <w:tcPr>
            <w:tcW w:w="356" w:type="pct"/>
            <w:shd w:val="clear" w:color="auto" w:fill="auto"/>
            <w:tcMar>
              <w:top w:w="-1" w:type="dxa"/>
              <w:left w:w="-1" w:type="dxa"/>
              <w:bottom w:w="-1" w:type="dxa"/>
              <w:right w:w="-1" w:type="dxa"/>
            </w:tcMar>
            <w:vAlign w:val="center"/>
          </w:tcPr>
          <w:p w14:paraId="511368A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7A05E46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w:t>
            </w:r>
          </w:p>
        </w:tc>
      </w:tr>
      <w:tr w14:paraId="5AB35A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5DADC6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87</w:t>
            </w:r>
          </w:p>
        </w:tc>
        <w:tc>
          <w:tcPr>
            <w:tcW w:w="1127" w:type="pct"/>
            <w:shd w:val="clear" w:color="auto" w:fill="auto"/>
            <w:tcMar>
              <w:top w:w="-1" w:type="dxa"/>
              <w:left w:w="-1" w:type="dxa"/>
              <w:bottom w:w="-1" w:type="dxa"/>
              <w:right w:w="-1" w:type="dxa"/>
            </w:tcMar>
            <w:vAlign w:val="center"/>
          </w:tcPr>
          <w:p w14:paraId="0A0CD10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硬质玻璃管</w:t>
            </w:r>
          </w:p>
        </w:tc>
        <w:tc>
          <w:tcPr>
            <w:tcW w:w="2736" w:type="pct"/>
            <w:shd w:val="clear" w:color="auto" w:fill="auto"/>
            <w:tcMar>
              <w:top w:w="-1" w:type="dxa"/>
              <w:left w:w="-1" w:type="dxa"/>
              <w:bottom w:w="-1" w:type="dxa"/>
              <w:right w:w="-1" w:type="dxa"/>
            </w:tcMar>
            <w:vAlign w:val="center"/>
          </w:tcPr>
          <w:p w14:paraId="3DDE6B3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φ20mm×250mm</w:t>
            </w:r>
          </w:p>
        </w:tc>
        <w:tc>
          <w:tcPr>
            <w:tcW w:w="356" w:type="pct"/>
            <w:shd w:val="clear" w:color="auto" w:fill="auto"/>
            <w:tcMar>
              <w:top w:w="-1" w:type="dxa"/>
              <w:left w:w="-1" w:type="dxa"/>
              <w:bottom w:w="-1" w:type="dxa"/>
              <w:right w:w="-1" w:type="dxa"/>
            </w:tcMar>
            <w:vAlign w:val="center"/>
          </w:tcPr>
          <w:p w14:paraId="60A1161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2C42B2E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w:t>
            </w:r>
          </w:p>
        </w:tc>
      </w:tr>
      <w:tr w14:paraId="1BC1F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C6455C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88</w:t>
            </w:r>
          </w:p>
        </w:tc>
        <w:tc>
          <w:tcPr>
            <w:tcW w:w="1127" w:type="pct"/>
            <w:shd w:val="clear" w:color="auto" w:fill="auto"/>
            <w:tcMar>
              <w:top w:w="-1" w:type="dxa"/>
              <w:left w:w="-1" w:type="dxa"/>
              <w:bottom w:w="-1" w:type="dxa"/>
              <w:right w:w="-1" w:type="dxa"/>
            </w:tcMar>
            <w:vAlign w:val="center"/>
          </w:tcPr>
          <w:p w14:paraId="59761A9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燃烧管</w:t>
            </w:r>
          </w:p>
        </w:tc>
        <w:tc>
          <w:tcPr>
            <w:tcW w:w="2736" w:type="pct"/>
            <w:shd w:val="clear" w:color="auto" w:fill="auto"/>
            <w:tcMar>
              <w:top w:w="-1" w:type="dxa"/>
              <w:left w:w="-1" w:type="dxa"/>
              <w:bottom w:w="-1" w:type="dxa"/>
              <w:right w:w="-1" w:type="dxa"/>
            </w:tcMar>
            <w:vAlign w:val="center"/>
          </w:tcPr>
          <w:p w14:paraId="36EA6EA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φ25mm×300mm</w:t>
            </w:r>
          </w:p>
        </w:tc>
        <w:tc>
          <w:tcPr>
            <w:tcW w:w="356" w:type="pct"/>
            <w:shd w:val="clear" w:color="auto" w:fill="auto"/>
            <w:tcMar>
              <w:top w:w="-1" w:type="dxa"/>
              <w:left w:w="-1" w:type="dxa"/>
              <w:bottom w:w="-1" w:type="dxa"/>
              <w:right w:w="-1" w:type="dxa"/>
            </w:tcMar>
            <w:vAlign w:val="center"/>
          </w:tcPr>
          <w:p w14:paraId="799EF35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50B90CE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7009A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0E708B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89</w:t>
            </w:r>
          </w:p>
        </w:tc>
        <w:tc>
          <w:tcPr>
            <w:tcW w:w="1127" w:type="pct"/>
            <w:shd w:val="clear" w:color="auto" w:fill="auto"/>
            <w:tcMar>
              <w:top w:w="-1" w:type="dxa"/>
              <w:left w:w="-1" w:type="dxa"/>
              <w:bottom w:w="-1" w:type="dxa"/>
              <w:right w:w="-1" w:type="dxa"/>
            </w:tcMar>
            <w:vAlign w:val="center"/>
          </w:tcPr>
          <w:p w14:paraId="35CAC8A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Y形试管</w:t>
            </w:r>
          </w:p>
        </w:tc>
        <w:tc>
          <w:tcPr>
            <w:tcW w:w="2736" w:type="pct"/>
            <w:shd w:val="clear" w:color="auto" w:fill="auto"/>
            <w:tcMar>
              <w:top w:w="-1" w:type="dxa"/>
              <w:left w:w="-1" w:type="dxa"/>
              <w:bottom w:w="-1" w:type="dxa"/>
              <w:right w:w="-1" w:type="dxa"/>
            </w:tcMar>
            <w:vAlign w:val="center"/>
          </w:tcPr>
          <w:p w14:paraId="1C7473D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φ20mm</w:t>
            </w:r>
          </w:p>
        </w:tc>
        <w:tc>
          <w:tcPr>
            <w:tcW w:w="356" w:type="pct"/>
            <w:shd w:val="clear" w:color="auto" w:fill="auto"/>
            <w:tcMar>
              <w:top w:w="-1" w:type="dxa"/>
              <w:left w:w="-1" w:type="dxa"/>
              <w:bottom w:w="-1" w:type="dxa"/>
              <w:right w:w="-1" w:type="dxa"/>
            </w:tcMar>
            <w:vAlign w:val="center"/>
          </w:tcPr>
          <w:p w14:paraId="2A48B28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1020078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r>
      <w:tr w14:paraId="7AB03D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C2F0BB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90</w:t>
            </w:r>
          </w:p>
        </w:tc>
        <w:tc>
          <w:tcPr>
            <w:tcW w:w="1127" w:type="pct"/>
            <w:shd w:val="clear" w:color="auto" w:fill="auto"/>
            <w:tcMar>
              <w:top w:w="-1" w:type="dxa"/>
              <w:left w:w="-1" w:type="dxa"/>
              <w:bottom w:w="-1" w:type="dxa"/>
              <w:right w:w="-1" w:type="dxa"/>
            </w:tcMar>
            <w:vAlign w:val="center"/>
          </w:tcPr>
          <w:p w14:paraId="4E38D42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烧杯</w:t>
            </w:r>
          </w:p>
        </w:tc>
        <w:tc>
          <w:tcPr>
            <w:tcW w:w="2736" w:type="pct"/>
            <w:shd w:val="clear" w:color="auto" w:fill="auto"/>
            <w:tcMar>
              <w:top w:w="-1" w:type="dxa"/>
              <w:left w:w="-1" w:type="dxa"/>
              <w:bottom w:w="-1" w:type="dxa"/>
              <w:right w:w="-1" w:type="dxa"/>
            </w:tcMar>
            <w:vAlign w:val="center"/>
          </w:tcPr>
          <w:p w14:paraId="02ACA9E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5mL</w:t>
            </w:r>
          </w:p>
        </w:tc>
        <w:tc>
          <w:tcPr>
            <w:tcW w:w="356" w:type="pct"/>
            <w:shd w:val="clear" w:color="auto" w:fill="auto"/>
            <w:tcMar>
              <w:top w:w="-1" w:type="dxa"/>
              <w:left w:w="-1" w:type="dxa"/>
              <w:bottom w:w="-1" w:type="dxa"/>
              <w:right w:w="-1" w:type="dxa"/>
            </w:tcMar>
            <w:vAlign w:val="center"/>
          </w:tcPr>
          <w:p w14:paraId="41D4C38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0D4035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0ABDB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30F060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91</w:t>
            </w:r>
          </w:p>
        </w:tc>
        <w:tc>
          <w:tcPr>
            <w:tcW w:w="1127" w:type="pct"/>
            <w:shd w:val="clear" w:color="auto" w:fill="auto"/>
            <w:tcMar>
              <w:top w:w="-1" w:type="dxa"/>
              <w:left w:w="-1" w:type="dxa"/>
              <w:bottom w:w="-1" w:type="dxa"/>
              <w:right w:w="-1" w:type="dxa"/>
            </w:tcMar>
            <w:vAlign w:val="center"/>
          </w:tcPr>
          <w:p w14:paraId="3334633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烧杯</w:t>
            </w:r>
          </w:p>
        </w:tc>
        <w:tc>
          <w:tcPr>
            <w:tcW w:w="2736" w:type="pct"/>
            <w:shd w:val="clear" w:color="auto" w:fill="auto"/>
            <w:tcMar>
              <w:top w:w="-1" w:type="dxa"/>
              <w:left w:w="-1" w:type="dxa"/>
              <w:bottom w:w="-1" w:type="dxa"/>
              <w:right w:w="-1" w:type="dxa"/>
            </w:tcMar>
            <w:vAlign w:val="center"/>
          </w:tcPr>
          <w:p w14:paraId="045E0C2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10mL</w:t>
            </w:r>
          </w:p>
        </w:tc>
        <w:tc>
          <w:tcPr>
            <w:tcW w:w="356" w:type="pct"/>
            <w:shd w:val="clear" w:color="auto" w:fill="auto"/>
            <w:tcMar>
              <w:top w:w="-1" w:type="dxa"/>
              <w:left w:w="-1" w:type="dxa"/>
              <w:bottom w:w="-1" w:type="dxa"/>
              <w:right w:w="-1" w:type="dxa"/>
            </w:tcMar>
            <w:vAlign w:val="center"/>
          </w:tcPr>
          <w:p w14:paraId="530A692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3FF4969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51B27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7331B7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92</w:t>
            </w:r>
          </w:p>
        </w:tc>
        <w:tc>
          <w:tcPr>
            <w:tcW w:w="1127" w:type="pct"/>
            <w:shd w:val="clear" w:color="auto" w:fill="auto"/>
            <w:tcMar>
              <w:top w:w="-1" w:type="dxa"/>
              <w:left w:w="-1" w:type="dxa"/>
              <w:bottom w:w="-1" w:type="dxa"/>
              <w:right w:w="-1" w:type="dxa"/>
            </w:tcMar>
            <w:vAlign w:val="center"/>
          </w:tcPr>
          <w:p w14:paraId="14EDEB7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烧杯</w:t>
            </w:r>
          </w:p>
        </w:tc>
        <w:tc>
          <w:tcPr>
            <w:tcW w:w="2736" w:type="pct"/>
            <w:shd w:val="clear" w:color="auto" w:fill="auto"/>
            <w:tcMar>
              <w:top w:w="-1" w:type="dxa"/>
              <w:left w:w="-1" w:type="dxa"/>
              <w:bottom w:w="-1" w:type="dxa"/>
              <w:right w:w="-1" w:type="dxa"/>
            </w:tcMar>
            <w:vAlign w:val="center"/>
          </w:tcPr>
          <w:p w14:paraId="1624448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25mL</w:t>
            </w:r>
          </w:p>
        </w:tc>
        <w:tc>
          <w:tcPr>
            <w:tcW w:w="356" w:type="pct"/>
            <w:shd w:val="clear" w:color="auto" w:fill="auto"/>
            <w:tcMar>
              <w:top w:w="-1" w:type="dxa"/>
              <w:left w:w="-1" w:type="dxa"/>
              <w:bottom w:w="-1" w:type="dxa"/>
              <w:right w:w="-1" w:type="dxa"/>
            </w:tcMar>
            <w:vAlign w:val="center"/>
          </w:tcPr>
          <w:p w14:paraId="27C16E2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4BB0AA2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r>
      <w:tr w14:paraId="20CA1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06271B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93</w:t>
            </w:r>
          </w:p>
        </w:tc>
        <w:tc>
          <w:tcPr>
            <w:tcW w:w="1127" w:type="pct"/>
            <w:shd w:val="clear" w:color="auto" w:fill="auto"/>
            <w:tcMar>
              <w:top w:w="-1" w:type="dxa"/>
              <w:left w:w="-1" w:type="dxa"/>
              <w:bottom w:w="-1" w:type="dxa"/>
              <w:right w:w="-1" w:type="dxa"/>
            </w:tcMar>
            <w:vAlign w:val="center"/>
          </w:tcPr>
          <w:p w14:paraId="3E38124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烧杯</w:t>
            </w:r>
          </w:p>
        </w:tc>
        <w:tc>
          <w:tcPr>
            <w:tcW w:w="2736" w:type="pct"/>
            <w:shd w:val="clear" w:color="auto" w:fill="auto"/>
            <w:tcMar>
              <w:top w:w="-1" w:type="dxa"/>
              <w:left w:w="-1" w:type="dxa"/>
              <w:bottom w:w="-1" w:type="dxa"/>
              <w:right w:w="-1" w:type="dxa"/>
            </w:tcMar>
            <w:vAlign w:val="center"/>
          </w:tcPr>
          <w:p w14:paraId="3EEE7FE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50mL</w:t>
            </w:r>
          </w:p>
        </w:tc>
        <w:tc>
          <w:tcPr>
            <w:tcW w:w="356" w:type="pct"/>
            <w:shd w:val="clear" w:color="auto" w:fill="auto"/>
            <w:tcMar>
              <w:top w:w="-1" w:type="dxa"/>
              <w:left w:w="-1" w:type="dxa"/>
              <w:bottom w:w="-1" w:type="dxa"/>
              <w:right w:w="-1" w:type="dxa"/>
            </w:tcMar>
            <w:vAlign w:val="center"/>
          </w:tcPr>
          <w:p w14:paraId="5E87A00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46B7F04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56792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59765C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94</w:t>
            </w:r>
          </w:p>
        </w:tc>
        <w:tc>
          <w:tcPr>
            <w:tcW w:w="1127" w:type="pct"/>
            <w:shd w:val="clear" w:color="auto" w:fill="auto"/>
            <w:tcMar>
              <w:top w:w="-1" w:type="dxa"/>
              <w:left w:w="-1" w:type="dxa"/>
              <w:bottom w:w="-1" w:type="dxa"/>
              <w:right w:w="-1" w:type="dxa"/>
            </w:tcMar>
            <w:vAlign w:val="center"/>
          </w:tcPr>
          <w:p w14:paraId="1C986A4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烧杯</w:t>
            </w:r>
          </w:p>
        </w:tc>
        <w:tc>
          <w:tcPr>
            <w:tcW w:w="2736" w:type="pct"/>
            <w:shd w:val="clear" w:color="auto" w:fill="auto"/>
            <w:tcMar>
              <w:top w:w="-1" w:type="dxa"/>
              <w:left w:w="-1" w:type="dxa"/>
              <w:bottom w:w="-1" w:type="dxa"/>
              <w:right w:w="-1" w:type="dxa"/>
            </w:tcMar>
            <w:vAlign w:val="center"/>
          </w:tcPr>
          <w:p w14:paraId="7F9F220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100mL</w:t>
            </w:r>
          </w:p>
        </w:tc>
        <w:tc>
          <w:tcPr>
            <w:tcW w:w="356" w:type="pct"/>
            <w:shd w:val="clear" w:color="auto" w:fill="auto"/>
            <w:tcMar>
              <w:top w:w="-1" w:type="dxa"/>
              <w:left w:w="-1" w:type="dxa"/>
              <w:bottom w:w="-1" w:type="dxa"/>
              <w:right w:w="-1" w:type="dxa"/>
            </w:tcMar>
            <w:vAlign w:val="center"/>
          </w:tcPr>
          <w:p w14:paraId="32C0614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42A083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r>
      <w:tr w14:paraId="15CF1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4801D2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95</w:t>
            </w:r>
          </w:p>
        </w:tc>
        <w:tc>
          <w:tcPr>
            <w:tcW w:w="1127" w:type="pct"/>
            <w:shd w:val="clear" w:color="auto" w:fill="auto"/>
            <w:tcMar>
              <w:top w:w="-1" w:type="dxa"/>
              <w:left w:w="-1" w:type="dxa"/>
              <w:bottom w:w="-1" w:type="dxa"/>
              <w:right w:w="-1" w:type="dxa"/>
            </w:tcMar>
            <w:vAlign w:val="center"/>
          </w:tcPr>
          <w:p w14:paraId="4438DB0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烧杯</w:t>
            </w:r>
          </w:p>
        </w:tc>
        <w:tc>
          <w:tcPr>
            <w:tcW w:w="2736" w:type="pct"/>
            <w:shd w:val="clear" w:color="auto" w:fill="auto"/>
            <w:tcMar>
              <w:top w:w="-1" w:type="dxa"/>
              <w:left w:w="-1" w:type="dxa"/>
              <w:bottom w:w="-1" w:type="dxa"/>
              <w:right w:w="-1" w:type="dxa"/>
            </w:tcMar>
            <w:vAlign w:val="center"/>
          </w:tcPr>
          <w:p w14:paraId="6005BAC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250mL</w:t>
            </w:r>
          </w:p>
        </w:tc>
        <w:tc>
          <w:tcPr>
            <w:tcW w:w="356" w:type="pct"/>
            <w:shd w:val="clear" w:color="auto" w:fill="auto"/>
            <w:tcMar>
              <w:top w:w="-1" w:type="dxa"/>
              <w:left w:w="-1" w:type="dxa"/>
              <w:bottom w:w="-1" w:type="dxa"/>
              <w:right w:w="-1" w:type="dxa"/>
            </w:tcMar>
            <w:vAlign w:val="center"/>
          </w:tcPr>
          <w:p w14:paraId="6DDC96B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7103A5E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r>
      <w:tr w14:paraId="26AB3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B8B219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96</w:t>
            </w:r>
          </w:p>
        </w:tc>
        <w:tc>
          <w:tcPr>
            <w:tcW w:w="1127" w:type="pct"/>
            <w:shd w:val="clear" w:color="auto" w:fill="auto"/>
            <w:tcMar>
              <w:top w:w="-1" w:type="dxa"/>
              <w:left w:w="-1" w:type="dxa"/>
              <w:bottom w:w="-1" w:type="dxa"/>
              <w:right w:w="-1" w:type="dxa"/>
            </w:tcMar>
            <w:vAlign w:val="center"/>
          </w:tcPr>
          <w:p w14:paraId="4A60357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烧杯</w:t>
            </w:r>
          </w:p>
        </w:tc>
        <w:tc>
          <w:tcPr>
            <w:tcW w:w="2736" w:type="pct"/>
            <w:shd w:val="clear" w:color="auto" w:fill="auto"/>
            <w:tcMar>
              <w:top w:w="-1" w:type="dxa"/>
              <w:left w:w="-1" w:type="dxa"/>
              <w:bottom w:w="-1" w:type="dxa"/>
              <w:right w:w="-1" w:type="dxa"/>
            </w:tcMar>
            <w:vAlign w:val="center"/>
          </w:tcPr>
          <w:p w14:paraId="502771B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500mL</w:t>
            </w:r>
          </w:p>
        </w:tc>
        <w:tc>
          <w:tcPr>
            <w:tcW w:w="356" w:type="pct"/>
            <w:shd w:val="clear" w:color="auto" w:fill="auto"/>
            <w:tcMar>
              <w:top w:w="-1" w:type="dxa"/>
              <w:left w:w="-1" w:type="dxa"/>
              <w:bottom w:w="-1" w:type="dxa"/>
              <w:right w:w="-1" w:type="dxa"/>
            </w:tcMar>
            <w:vAlign w:val="center"/>
          </w:tcPr>
          <w:p w14:paraId="4196DA5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6AEB1F1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w:t>
            </w:r>
          </w:p>
        </w:tc>
      </w:tr>
      <w:tr w14:paraId="46E63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7EA24E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97</w:t>
            </w:r>
          </w:p>
        </w:tc>
        <w:tc>
          <w:tcPr>
            <w:tcW w:w="1127" w:type="pct"/>
            <w:shd w:val="clear" w:color="auto" w:fill="auto"/>
            <w:tcMar>
              <w:top w:w="-1" w:type="dxa"/>
              <w:left w:w="-1" w:type="dxa"/>
              <w:bottom w:w="-1" w:type="dxa"/>
              <w:right w:w="-1" w:type="dxa"/>
            </w:tcMar>
            <w:vAlign w:val="center"/>
          </w:tcPr>
          <w:p w14:paraId="56B15B6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烧杯</w:t>
            </w:r>
          </w:p>
        </w:tc>
        <w:tc>
          <w:tcPr>
            <w:tcW w:w="2736" w:type="pct"/>
            <w:shd w:val="clear" w:color="auto" w:fill="auto"/>
            <w:tcMar>
              <w:top w:w="-1" w:type="dxa"/>
              <w:left w:w="-1" w:type="dxa"/>
              <w:bottom w:w="-1" w:type="dxa"/>
              <w:right w:w="-1" w:type="dxa"/>
            </w:tcMar>
            <w:vAlign w:val="center"/>
          </w:tcPr>
          <w:p w14:paraId="1A2C4B6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1000mL</w:t>
            </w:r>
          </w:p>
        </w:tc>
        <w:tc>
          <w:tcPr>
            <w:tcW w:w="356" w:type="pct"/>
            <w:shd w:val="clear" w:color="auto" w:fill="auto"/>
            <w:tcMar>
              <w:top w:w="-1" w:type="dxa"/>
              <w:left w:w="-1" w:type="dxa"/>
              <w:bottom w:w="-1" w:type="dxa"/>
              <w:right w:w="-1" w:type="dxa"/>
            </w:tcMar>
            <w:vAlign w:val="center"/>
          </w:tcPr>
          <w:p w14:paraId="6E4FEBB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76F1061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086BD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EF6E9D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98</w:t>
            </w:r>
          </w:p>
        </w:tc>
        <w:tc>
          <w:tcPr>
            <w:tcW w:w="1127" w:type="pct"/>
            <w:shd w:val="clear" w:color="auto" w:fill="auto"/>
            <w:tcMar>
              <w:top w:w="-1" w:type="dxa"/>
              <w:left w:w="-1" w:type="dxa"/>
              <w:bottom w:w="-1" w:type="dxa"/>
              <w:right w:w="-1" w:type="dxa"/>
            </w:tcMar>
            <w:vAlign w:val="center"/>
          </w:tcPr>
          <w:p w14:paraId="719349A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烧瓶</w:t>
            </w:r>
          </w:p>
        </w:tc>
        <w:tc>
          <w:tcPr>
            <w:tcW w:w="2736" w:type="pct"/>
            <w:shd w:val="clear" w:color="auto" w:fill="auto"/>
            <w:tcMar>
              <w:top w:w="-1" w:type="dxa"/>
              <w:left w:w="-1" w:type="dxa"/>
              <w:bottom w:w="-1" w:type="dxa"/>
              <w:right w:w="-1" w:type="dxa"/>
            </w:tcMar>
            <w:vAlign w:val="center"/>
          </w:tcPr>
          <w:p w14:paraId="3B448F7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圆底，长颈，250mL</w:t>
            </w:r>
          </w:p>
        </w:tc>
        <w:tc>
          <w:tcPr>
            <w:tcW w:w="356" w:type="pct"/>
            <w:shd w:val="clear" w:color="auto" w:fill="auto"/>
            <w:tcMar>
              <w:top w:w="-1" w:type="dxa"/>
              <w:left w:w="-1" w:type="dxa"/>
              <w:bottom w:w="-1" w:type="dxa"/>
              <w:right w:w="-1" w:type="dxa"/>
            </w:tcMar>
            <w:vAlign w:val="center"/>
          </w:tcPr>
          <w:p w14:paraId="0AF3DF2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49C069C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4239A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2DDE11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99</w:t>
            </w:r>
          </w:p>
        </w:tc>
        <w:tc>
          <w:tcPr>
            <w:tcW w:w="1127" w:type="pct"/>
            <w:shd w:val="clear" w:color="auto" w:fill="auto"/>
            <w:tcMar>
              <w:top w:w="-1" w:type="dxa"/>
              <w:left w:w="-1" w:type="dxa"/>
              <w:bottom w:w="-1" w:type="dxa"/>
              <w:right w:w="-1" w:type="dxa"/>
            </w:tcMar>
            <w:vAlign w:val="center"/>
          </w:tcPr>
          <w:p w14:paraId="5C23E75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烧瓶</w:t>
            </w:r>
          </w:p>
        </w:tc>
        <w:tc>
          <w:tcPr>
            <w:tcW w:w="2736" w:type="pct"/>
            <w:shd w:val="clear" w:color="auto" w:fill="auto"/>
            <w:tcMar>
              <w:top w:w="-1" w:type="dxa"/>
              <w:left w:w="-1" w:type="dxa"/>
              <w:bottom w:w="-1" w:type="dxa"/>
              <w:right w:w="-1" w:type="dxa"/>
            </w:tcMar>
            <w:vAlign w:val="center"/>
          </w:tcPr>
          <w:p w14:paraId="23F59C8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圆底，长颈，500mL</w:t>
            </w:r>
          </w:p>
        </w:tc>
        <w:tc>
          <w:tcPr>
            <w:tcW w:w="356" w:type="pct"/>
            <w:shd w:val="clear" w:color="auto" w:fill="auto"/>
            <w:tcMar>
              <w:top w:w="-1" w:type="dxa"/>
              <w:left w:w="-1" w:type="dxa"/>
              <w:bottom w:w="-1" w:type="dxa"/>
              <w:right w:w="-1" w:type="dxa"/>
            </w:tcMar>
            <w:vAlign w:val="center"/>
          </w:tcPr>
          <w:p w14:paraId="4B645F9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C8045E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10F95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D27DD1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100</w:t>
            </w:r>
          </w:p>
        </w:tc>
        <w:tc>
          <w:tcPr>
            <w:tcW w:w="1127" w:type="pct"/>
            <w:shd w:val="clear" w:color="auto" w:fill="auto"/>
            <w:tcMar>
              <w:top w:w="-1" w:type="dxa"/>
              <w:left w:w="-1" w:type="dxa"/>
              <w:bottom w:w="-1" w:type="dxa"/>
              <w:right w:w="-1" w:type="dxa"/>
            </w:tcMar>
            <w:vAlign w:val="center"/>
          </w:tcPr>
          <w:p w14:paraId="6E1A7D7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烧瓶</w:t>
            </w:r>
          </w:p>
        </w:tc>
        <w:tc>
          <w:tcPr>
            <w:tcW w:w="2736" w:type="pct"/>
            <w:shd w:val="clear" w:color="auto" w:fill="auto"/>
            <w:tcMar>
              <w:top w:w="-1" w:type="dxa"/>
              <w:left w:w="-1" w:type="dxa"/>
              <w:bottom w:w="-1" w:type="dxa"/>
              <w:right w:w="-1" w:type="dxa"/>
            </w:tcMar>
            <w:vAlign w:val="center"/>
          </w:tcPr>
          <w:p w14:paraId="5D5AA08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平底，长颈，250mL</w:t>
            </w:r>
          </w:p>
        </w:tc>
        <w:tc>
          <w:tcPr>
            <w:tcW w:w="356" w:type="pct"/>
            <w:shd w:val="clear" w:color="auto" w:fill="auto"/>
            <w:tcMar>
              <w:top w:w="-1" w:type="dxa"/>
              <w:left w:w="-1" w:type="dxa"/>
              <w:bottom w:w="-1" w:type="dxa"/>
              <w:right w:w="-1" w:type="dxa"/>
            </w:tcMar>
            <w:vAlign w:val="center"/>
          </w:tcPr>
          <w:p w14:paraId="7C58C8E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70FB655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6CDE53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18C6B5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101</w:t>
            </w:r>
          </w:p>
        </w:tc>
        <w:tc>
          <w:tcPr>
            <w:tcW w:w="1127" w:type="pct"/>
            <w:shd w:val="clear" w:color="auto" w:fill="auto"/>
            <w:tcMar>
              <w:top w:w="-1" w:type="dxa"/>
              <w:left w:w="-1" w:type="dxa"/>
              <w:bottom w:w="-1" w:type="dxa"/>
              <w:right w:w="-1" w:type="dxa"/>
            </w:tcMar>
            <w:vAlign w:val="center"/>
          </w:tcPr>
          <w:p w14:paraId="52E91E8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锥形瓶</w:t>
            </w:r>
          </w:p>
        </w:tc>
        <w:tc>
          <w:tcPr>
            <w:tcW w:w="2736" w:type="pct"/>
            <w:shd w:val="clear" w:color="auto" w:fill="auto"/>
            <w:tcMar>
              <w:top w:w="-1" w:type="dxa"/>
              <w:left w:w="-1" w:type="dxa"/>
              <w:bottom w:w="-1" w:type="dxa"/>
              <w:right w:w="-1" w:type="dxa"/>
            </w:tcMar>
            <w:vAlign w:val="center"/>
          </w:tcPr>
          <w:p w14:paraId="489A904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100mL</w:t>
            </w:r>
          </w:p>
        </w:tc>
        <w:tc>
          <w:tcPr>
            <w:tcW w:w="356" w:type="pct"/>
            <w:shd w:val="clear" w:color="auto" w:fill="auto"/>
            <w:tcMar>
              <w:top w:w="-1" w:type="dxa"/>
              <w:left w:w="-1" w:type="dxa"/>
              <w:bottom w:w="-1" w:type="dxa"/>
              <w:right w:w="-1" w:type="dxa"/>
            </w:tcMar>
            <w:vAlign w:val="center"/>
          </w:tcPr>
          <w:p w14:paraId="24A4689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6F00775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225BB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D28B01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102</w:t>
            </w:r>
          </w:p>
        </w:tc>
        <w:tc>
          <w:tcPr>
            <w:tcW w:w="1127" w:type="pct"/>
            <w:shd w:val="clear" w:color="auto" w:fill="auto"/>
            <w:tcMar>
              <w:top w:w="-1" w:type="dxa"/>
              <w:left w:w="-1" w:type="dxa"/>
              <w:bottom w:w="-1" w:type="dxa"/>
              <w:right w:w="-1" w:type="dxa"/>
            </w:tcMar>
            <w:vAlign w:val="center"/>
          </w:tcPr>
          <w:p w14:paraId="77F3627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锥形瓶</w:t>
            </w:r>
          </w:p>
        </w:tc>
        <w:tc>
          <w:tcPr>
            <w:tcW w:w="2736" w:type="pct"/>
            <w:shd w:val="clear" w:color="auto" w:fill="auto"/>
            <w:tcMar>
              <w:top w:w="-1" w:type="dxa"/>
              <w:left w:w="-1" w:type="dxa"/>
              <w:bottom w:w="-1" w:type="dxa"/>
              <w:right w:w="-1" w:type="dxa"/>
            </w:tcMar>
            <w:vAlign w:val="center"/>
          </w:tcPr>
          <w:p w14:paraId="67B873A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250mL</w:t>
            </w:r>
          </w:p>
        </w:tc>
        <w:tc>
          <w:tcPr>
            <w:tcW w:w="356" w:type="pct"/>
            <w:shd w:val="clear" w:color="auto" w:fill="auto"/>
            <w:tcMar>
              <w:top w:w="-1" w:type="dxa"/>
              <w:left w:w="-1" w:type="dxa"/>
              <w:bottom w:w="-1" w:type="dxa"/>
              <w:right w:w="-1" w:type="dxa"/>
            </w:tcMar>
            <w:vAlign w:val="center"/>
          </w:tcPr>
          <w:p w14:paraId="093A75F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EE59BB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60A1E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A88FE2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103</w:t>
            </w:r>
          </w:p>
        </w:tc>
        <w:tc>
          <w:tcPr>
            <w:tcW w:w="1127" w:type="pct"/>
            <w:shd w:val="clear" w:color="auto" w:fill="auto"/>
            <w:tcMar>
              <w:top w:w="-1" w:type="dxa"/>
              <w:left w:w="-1" w:type="dxa"/>
              <w:bottom w:w="-1" w:type="dxa"/>
              <w:right w:w="-1" w:type="dxa"/>
            </w:tcMar>
            <w:vAlign w:val="center"/>
          </w:tcPr>
          <w:p w14:paraId="3EB53CA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蒸馏烧瓶</w:t>
            </w:r>
          </w:p>
        </w:tc>
        <w:tc>
          <w:tcPr>
            <w:tcW w:w="2736" w:type="pct"/>
            <w:shd w:val="clear" w:color="auto" w:fill="auto"/>
            <w:tcMar>
              <w:top w:w="-1" w:type="dxa"/>
              <w:left w:w="-1" w:type="dxa"/>
              <w:bottom w:w="-1" w:type="dxa"/>
              <w:right w:w="-1" w:type="dxa"/>
            </w:tcMar>
            <w:vAlign w:val="center"/>
          </w:tcPr>
          <w:p w14:paraId="3BB7545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250mL</w:t>
            </w:r>
          </w:p>
        </w:tc>
        <w:tc>
          <w:tcPr>
            <w:tcW w:w="356" w:type="pct"/>
            <w:shd w:val="clear" w:color="auto" w:fill="auto"/>
            <w:tcMar>
              <w:top w:w="-1" w:type="dxa"/>
              <w:left w:w="-1" w:type="dxa"/>
              <w:bottom w:w="-1" w:type="dxa"/>
              <w:right w:w="-1" w:type="dxa"/>
            </w:tcMar>
            <w:vAlign w:val="center"/>
          </w:tcPr>
          <w:p w14:paraId="764F2F8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B926CF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03144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B9299D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104</w:t>
            </w:r>
          </w:p>
        </w:tc>
        <w:tc>
          <w:tcPr>
            <w:tcW w:w="1127" w:type="pct"/>
            <w:shd w:val="clear" w:color="auto" w:fill="auto"/>
            <w:tcMar>
              <w:top w:w="-1" w:type="dxa"/>
              <w:left w:w="-1" w:type="dxa"/>
              <w:bottom w:w="-1" w:type="dxa"/>
              <w:right w:w="-1" w:type="dxa"/>
            </w:tcMar>
            <w:vAlign w:val="center"/>
          </w:tcPr>
          <w:p w14:paraId="5699903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酒精灯</w:t>
            </w:r>
          </w:p>
        </w:tc>
        <w:tc>
          <w:tcPr>
            <w:tcW w:w="2736" w:type="pct"/>
            <w:shd w:val="clear" w:color="auto" w:fill="auto"/>
            <w:tcMar>
              <w:top w:w="-1" w:type="dxa"/>
              <w:left w:w="-1" w:type="dxa"/>
              <w:bottom w:w="-1" w:type="dxa"/>
              <w:right w:w="-1" w:type="dxa"/>
            </w:tcMar>
            <w:vAlign w:val="center"/>
          </w:tcPr>
          <w:p w14:paraId="6A6A76A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150mL，单头</w:t>
            </w:r>
          </w:p>
        </w:tc>
        <w:tc>
          <w:tcPr>
            <w:tcW w:w="356" w:type="pct"/>
            <w:shd w:val="clear" w:color="auto" w:fill="auto"/>
            <w:tcMar>
              <w:top w:w="-1" w:type="dxa"/>
              <w:left w:w="-1" w:type="dxa"/>
              <w:bottom w:w="-1" w:type="dxa"/>
              <w:right w:w="-1" w:type="dxa"/>
            </w:tcMar>
            <w:vAlign w:val="center"/>
          </w:tcPr>
          <w:p w14:paraId="61C5A2D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5D09F4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356E2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5EDA41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105</w:t>
            </w:r>
          </w:p>
        </w:tc>
        <w:tc>
          <w:tcPr>
            <w:tcW w:w="1127" w:type="pct"/>
            <w:shd w:val="clear" w:color="auto" w:fill="auto"/>
            <w:tcMar>
              <w:top w:w="-1" w:type="dxa"/>
              <w:left w:w="-1" w:type="dxa"/>
              <w:bottom w:w="-1" w:type="dxa"/>
              <w:right w:w="-1" w:type="dxa"/>
            </w:tcMar>
            <w:vAlign w:val="center"/>
          </w:tcPr>
          <w:p w14:paraId="4DA80F7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酒精灯</w:t>
            </w:r>
          </w:p>
        </w:tc>
        <w:tc>
          <w:tcPr>
            <w:tcW w:w="2736" w:type="pct"/>
            <w:shd w:val="clear" w:color="auto" w:fill="auto"/>
            <w:tcMar>
              <w:top w:w="-1" w:type="dxa"/>
              <w:left w:w="-1" w:type="dxa"/>
              <w:bottom w:w="-1" w:type="dxa"/>
              <w:right w:w="-1" w:type="dxa"/>
            </w:tcMar>
            <w:vAlign w:val="center"/>
          </w:tcPr>
          <w:p w14:paraId="19829A8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250mL，单头</w:t>
            </w:r>
          </w:p>
        </w:tc>
        <w:tc>
          <w:tcPr>
            <w:tcW w:w="356" w:type="pct"/>
            <w:shd w:val="clear" w:color="auto" w:fill="auto"/>
            <w:tcMar>
              <w:top w:w="-1" w:type="dxa"/>
              <w:left w:w="-1" w:type="dxa"/>
              <w:bottom w:w="-1" w:type="dxa"/>
              <w:right w:w="-1" w:type="dxa"/>
            </w:tcMar>
            <w:vAlign w:val="center"/>
          </w:tcPr>
          <w:p w14:paraId="5522178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730C26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77BAF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F04C25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106</w:t>
            </w:r>
          </w:p>
        </w:tc>
        <w:tc>
          <w:tcPr>
            <w:tcW w:w="1127" w:type="pct"/>
            <w:shd w:val="clear" w:color="auto" w:fill="auto"/>
            <w:tcMar>
              <w:top w:w="-1" w:type="dxa"/>
              <w:left w:w="-1" w:type="dxa"/>
              <w:bottom w:w="-1" w:type="dxa"/>
              <w:right w:w="-1" w:type="dxa"/>
            </w:tcMar>
            <w:vAlign w:val="center"/>
          </w:tcPr>
          <w:p w14:paraId="2442CC5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酒精灯</w:t>
            </w:r>
          </w:p>
        </w:tc>
        <w:tc>
          <w:tcPr>
            <w:tcW w:w="2736" w:type="pct"/>
            <w:shd w:val="clear" w:color="auto" w:fill="auto"/>
            <w:tcMar>
              <w:top w:w="-1" w:type="dxa"/>
              <w:left w:w="-1" w:type="dxa"/>
              <w:bottom w:w="-1" w:type="dxa"/>
              <w:right w:w="-1" w:type="dxa"/>
            </w:tcMar>
            <w:vAlign w:val="center"/>
          </w:tcPr>
          <w:p w14:paraId="5F198AF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250mL，双头</w:t>
            </w:r>
          </w:p>
        </w:tc>
        <w:tc>
          <w:tcPr>
            <w:tcW w:w="356" w:type="pct"/>
            <w:shd w:val="clear" w:color="auto" w:fill="auto"/>
            <w:tcMar>
              <w:top w:w="-1" w:type="dxa"/>
              <w:left w:w="-1" w:type="dxa"/>
              <w:bottom w:w="-1" w:type="dxa"/>
              <w:right w:w="-1" w:type="dxa"/>
            </w:tcMar>
            <w:vAlign w:val="center"/>
          </w:tcPr>
          <w:p w14:paraId="3854B09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47D2611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641A2D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270D44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107</w:t>
            </w:r>
          </w:p>
        </w:tc>
        <w:tc>
          <w:tcPr>
            <w:tcW w:w="1127" w:type="pct"/>
            <w:shd w:val="clear" w:color="auto" w:fill="auto"/>
            <w:tcMar>
              <w:top w:w="-1" w:type="dxa"/>
              <w:left w:w="-1" w:type="dxa"/>
              <w:bottom w:w="-1" w:type="dxa"/>
              <w:right w:w="-1" w:type="dxa"/>
            </w:tcMar>
            <w:vAlign w:val="center"/>
          </w:tcPr>
          <w:p w14:paraId="5D37123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干燥塔</w:t>
            </w:r>
          </w:p>
        </w:tc>
        <w:tc>
          <w:tcPr>
            <w:tcW w:w="2736" w:type="pct"/>
            <w:shd w:val="clear" w:color="auto" w:fill="auto"/>
            <w:tcMar>
              <w:top w:w="-1" w:type="dxa"/>
              <w:left w:w="-1" w:type="dxa"/>
              <w:bottom w:w="-1" w:type="dxa"/>
              <w:right w:w="-1" w:type="dxa"/>
            </w:tcMar>
            <w:vAlign w:val="center"/>
          </w:tcPr>
          <w:p w14:paraId="61BE35A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250mL</w:t>
            </w:r>
          </w:p>
        </w:tc>
        <w:tc>
          <w:tcPr>
            <w:tcW w:w="356" w:type="pct"/>
            <w:shd w:val="clear" w:color="auto" w:fill="auto"/>
            <w:tcMar>
              <w:top w:w="-1" w:type="dxa"/>
              <w:left w:w="-1" w:type="dxa"/>
              <w:bottom w:w="-1" w:type="dxa"/>
              <w:right w:w="-1" w:type="dxa"/>
            </w:tcMar>
            <w:vAlign w:val="center"/>
          </w:tcPr>
          <w:p w14:paraId="017D4A7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04A8D74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5C9CA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F3A84B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108</w:t>
            </w:r>
          </w:p>
        </w:tc>
        <w:tc>
          <w:tcPr>
            <w:tcW w:w="1127" w:type="pct"/>
            <w:shd w:val="clear" w:color="auto" w:fill="auto"/>
            <w:tcMar>
              <w:top w:w="-1" w:type="dxa"/>
              <w:left w:w="-1" w:type="dxa"/>
              <w:bottom w:w="-1" w:type="dxa"/>
              <w:right w:w="-1" w:type="dxa"/>
            </w:tcMar>
            <w:vAlign w:val="center"/>
          </w:tcPr>
          <w:p w14:paraId="7A893E7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气体洗瓶</w:t>
            </w:r>
          </w:p>
        </w:tc>
        <w:tc>
          <w:tcPr>
            <w:tcW w:w="2736" w:type="pct"/>
            <w:shd w:val="clear" w:color="auto" w:fill="auto"/>
            <w:tcMar>
              <w:top w:w="-1" w:type="dxa"/>
              <w:left w:w="-1" w:type="dxa"/>
              <w:bottom w:w="-1" w:type="dxa"/>
              <w:right w:w="-1" w:type="dxa"/>
            </w:tcMar>
            <w:vAlign w:val="center"/>
          </w:tcPr>
          <w:p w14:paraId="771AA63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250mL</w:t>
            </w:r>
          </w:p>
        </w:tc>
        <w:tc>
          <w:tcPr>
            <w:tcW w:w="356" w:type="pct"/>
            <w:shd w:val="clear" w:color="auto" w:fill="auto"/>
            <w:tcMar>
              <w:top w:w="-1" w:type="dxa"/>
              <w:left w:w="-1" w:type="dxa"/>
              <w:bottom w:w="-1" w:type="dxa"/>
              <w:right w:w="-1" w:type="dxa"/>
            </w:tcMar>
            <w:vAlign w:val="center"/>
          </w:tcPr>
          <w:p w14:paraId="0BEE686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13FBA1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5716F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2F2871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109</w:t>
            </w:r>
          </w:p>
        </w:tc>
        <w:tc>
          <w:tcPr>
            <w:tcW w:w="1127" w:type="pct"/>
            <w:shd w:val="clear" w:color="auto" w:fill="auto"/>
            <w:tcMar>
              <w:top w:w="-1" w:type="dxa"/>
              <w:left w:w="-1" w:type="dxa"/>
              <w:bottom w:w="-1" w:type="dxa"/>
              <w:right w:w="-1" w:type="dxa"/>
            </w:tcMar>
            <w:vAlign w:val="center"/>
          </w:tcPr>
          <w:p w14:paraId="3EE0269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抽滤瓶</w:t>
            </w:r>
          </w:p>
        </w:tc>
        <w:tc>
          <w:tcPr>
            <w:tcW w:w="2736" w:type="pct"/>
            <w:shd w:val="clear" w:color="auto" w:fill="auto"/>
            <w:tcMar>
              <w:top w:w="-1" w:type="dxa"/>
              <w:left w:w="-1" w:type="dxa"/>
              <w:bottom w:w="-1" w:type="dxa"/>
              <w:right w:w="-1" w:type="dxa"/>
            </w:tcMar>
            <w:vAlign w:val="center"/>
          </w:tcPr>
          <w:p w14:paraId="6781AC0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500mL</w:t>
            </w:r>
          </w:p>
        </w:tc>
        <w:tc>
          <w:tcPr>
            <w:tcW w:w="356" w:type="pct"/>
            <w:shd w:val="clear" w:color="auto" w:fill="auto"/>
            <w:tcMar>
              <w:top w:w="-1" w:type="dxa"/>
              <w:left w:w="-1" w:type="dxa"/>
              <w:bottom w:w="-1" w:type="dxa"/>
              <w:right w:w="-1" w:type="dxa"/>
            </w:tcMar>
            <w:vAlign w:val="center"/>
          </w:tcPr>
          <w:p w14:paraId="5A5873B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3BA102C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2EB5A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8BFEB2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110</w:t>
            </w:r>
          </w:p>
        </w:tc>
        <w:tc>
          <w:tcPr>
            <w:tcW w:w="1127" w:type="pct"/>
            <w:shd w:val="clear" w:color="auto" w:fill="auto"/>
            <w:tcMar>
              <w:top w:w="-1" w:type="dxa"/>
              <w:left w:w="-1" w:type="dxa"/>
              <w:bottom w:w="-1" w:type="dxa"/>
              <w:right w:w="-1" w:type="dxa"/>
            </w:tcMar>
            <w:vAlign w:val="center"/>
          </w:tcPr>
          <w:p w14:paraId="697B4B2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抽气管</w:t>
            </w:r>
          </w:p>
        </w:tc>
        <w:tc>
          <w:tcPr>
            <w:tcW w:w="2736" w:type="pct"/>
            <w:shd w:val="clear" w:color="auto" w:fill="auto"/>
            <w:tcMar>
              <w:top w:w="-1" w:type="dxa"/>
              <w:left w:w="-1" w:type="dxa"/>
              <w:bottom w:w="-1" w:type="dxa"/>
              <w:right w:w="-1" w:type="dxa"/>
            </w:tcMar>
            <w:vAlign w:val="center"/>
          </w:tcPr>
          <w:p w14:paraId="1AD4C547">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7A7E096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865705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19157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8EF520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111</w:t>
            </w:r>
          </w:p>
        </w:tc>
        <w:tc>
          <w:tcPr>
            <w:tcW w:w="1127" w:type="pct"/>
            <w:shd w:val="clear" w:color="auto" w:fill="auto"/>
            <w:tcMar>
              <w:top w:w="-1" w:type="dxa"/>
              <w:left w:w="-1" w:type="dxa"/>
              <w:bottom w:w="-1" w:type="dxa"/>
              <w:right w:w="-1" w:type="dxa"/>
            </w:tcMar>
            <w:vAlign w:val="center"/>
          </w:tcPr>
          <w:p w14:paraId="792EBF5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干燥器</w:t>
            </w:r>
          </w:p>
        </w:tc>
        <w:tc>
          <w:tcPr>
            <w:tcW w:w="2736" w:type="pct"/>
            <w:shd w:val="clear" w:color="auto" w:fill="auto"/>
            <w:tcMar>
              <w:top w:w="-1" w:type="dxa"/>
              <w:left w:w="-1" w:type="dxa"/>
              <w:bottom w:w="-1" w:type="dxa"/>
              <w:right w:w="-1" w:type="dxa"/>
            </w:tcMar>
            <w:vAlign w:val="center"/>
          </w:tcPr>
          <w:p w14:paraId="3448B84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160mm</w:t>
            </w:r>
          </w:p>
        </w:tc>
        <w:tc>
          <w:tcPr>
            <w:tcW w:w="356" w:type="pct"/>
            <w:shd w:val="clear" w:color="auto" w:fill="auto"/>
            <w:tcMar>
              <w:top w:w="-1" w:type="dxa"/>
              <w:left w:w="-1" w:type="dxa"/>
              <w:bottom w:w="-1" w:type="dxa"/>
              <w:right w:w="-1" w:type="dxa"/>
            </w:tcMar>
            <w:vAlign w:val="center"/>
          </w:tcPr>
          <w:p w14:paraId="59F000B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5702EC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r>
      <w:tr w14:paraId="28D12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AD00D3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112</w:t>
            </w:r>
          </w:p>
        </w:tc>
        <w:tc>
          <w:tcPr>
            <w:tcW w:w="1127" w:type="pct"/>
            <w:shd w:val="clear" w:color="auto" w:fill="auto"/>
            <w:tcMar>
              <w:top w:w="-1" w:type="dxa"/>
              <w:left w:w="-1" w:type="dxa"/>
              <w:bottom w:w="-1" w:type="dxa"/>
              <w:right w:w="-1" w:type="dxa"/>
            </w:tcMar>
            <w:vAlign w:val="center"/>
          </w:tcPr>
          <w:p w14:paraId="723B25D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气体发生器</w:t>
            </w:r>
          </w:p>
        </w:tc>
        <w:tc>
          <w:tcPr>
            <w:tcW w:w="2736" w:type="pct"/>
            <w:shd w:val="clear" w:color="auto" w:fill="auto"/>
            <w:tcMar>
              <w:top w:w="-1" w:type="dxa"/>
              <w:left w:w="-1" w:type="dxa"/>
              <w:bottom w:w="-1" w:type="dxa"/>
              <w:right w:w="-1" w:type="dxa"/>
            </w:tcMar>
            <w:vAlign w:val="center"/>
          </w:tcPr>
          <w:p w14:paraId="0298F32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250mL</w:t>
            </w:r>
          </w:p>
        </w:tc>
        <w:tc>
          <w:tcPr>
            <w:tcW w:w="356" w:type="pct"/>
            <w:shd w:val="clear" w:color="auto" w:fill="auto"/>
            <w:tcMar>
              <w:top w:w="-1" w:type="dxa"/>
              <w:left w:w="-1" w:type="dxa"/>
              <w:bottom w:w="-1" w:type="dxa"/>
              <w:right w:w="-1" w:type="dxa"/>
            </w:tcMar>
            <w:vAlign w:val="center"/>
          </w:tcPr>
          <w:p w14:paraId="6ECA1AC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4E95FD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r>
      <w:tr w14:paraId="2F953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41D6D6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113</w:t>
            </w:r>
          </w:p>
        </w:tc>
        <w:tc>
          <w:tcPr>
            <w:tcW w:w="1127" w:type="pct"/>
            <w:shd w:val="clear" w:color="auto" w:fill="auto"/>
            <w:tcMar>
              <w:top w:w="-1" w:type="dxa"/>
              <w:left w:w="-1" w:type="dxa"/>
              <w:bottom w:w="-1" w:type="dxa"/>
              <w:right w:w="-1" w:type="dxa"/>
            </w:tcMar>
            <w:vAlign w:val="center"/>
          </w:tcPr>
          <w:p w14:paraId="49900DA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冷凝器</w:t>
            </w:r>
          </w:p>
        </w:tc>
        <w:tc>
          <w:tcPr>
            <w:tcW w:w="2736" w:type="pct"/>
            <w:shd w:val="clear" w:color="auto" w:fill="auto"/>
            <w:tcMar>
              <w:top w:w="-1" w:type="dxa"/>
              <w:left w:w="-1" w:type="dxa"/>
              <w:bottom w:w="-1" w:type="dxa"/>
              <w:right w:w="-1" w:type="dxa"/>
            </w:tcMar>
            <w:vAlign w:val="center"/>
          </w:tcPr>
          <w:p w14:paraId="6E4D4ED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直形，300mm</w:t>
            </w:r>
          </w:p>
        </w:tc>
        <w:tc>
          <w:tcPr>
            <w:tcW w:w="356" w:type="pct"/>
            <w:shd w:val="clear" w:color="auto" w:fill="auto"/>
            <w:tcMar>
              <w:top w:w="-1" w:type="dxa"/>
              <w:left w:w="-1" w:type="dxa"/>
              <w:bottom w:w="-1" w:type="dxa"/>
              <w:right w:w="-1" w:type="dxa"/>
            </w:tcMar>
            <w:vAlign w:val="center"/>
          </w:tcPr>
          <w:p w14:paraId="5BE0EED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32871DC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383F2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46B300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114</w:t>
            </w:r>
          </w:p>
        </w:tc>
        <w:tc>
          <w:tcPr>
            <w:tcW w:w="1127" w:type="pct"/>
            <w:shd w:val="clear" w:color="auto" w:fill="auto"/>
            <w:tcMar>
              <w:top w:w="-1" w:type="dxa"/>
              <w:left w:w="-1" w:type="dxa"/>
              <w:bottom w:w="-1" w:type="dxa"/>
              <w:right w:w="-1" w:type="dxa"/>
            </w:tcMar>
            <w:vAlign w:val="center"/>
          </w:tcPr>
          <w:p w14:paraId="547AF5D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冷凝器</w:t>
            </w:r>
          </w:p>
        </w:tc>
        <w:tc>
          <w:tcPr>
            <w:tcW w:w="2736" w:type="pct"/>
            <w:shd w:val="clear" w:color="auto" w:fill="auto"/>
            <w:tcMar>
              <w:top w:w="-1" w:type="dxa"/>
              <w:left w:w="-1" w:type="dxa"/>
              <w:bottom w:w="-1" w:type="dxa"/>
              <w:right w:w="-1" w:type="dxa"/>
            </w:tcMar>
            <w:vAlign w:val="center"/>
          </w:tcPr>
          <w:p w14:paraId="1A422BE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球形，300mm</w:t>
            </w:r>
          </w:p>
        </w:tc>
        <w:tc>
          <w:tcPr>
            <w:tcW w:w="356" w:type="pct"/>
            <w:shd w:val="clear" w:color="auto" w:fill="auto"/>
            <w:tcMar>
              <w:top w:w="-1" w:type="dxa"/>
              <w:left w:w="-1" w:type="dxa"/>
              <w:bottom w:w="-1" w:type="dxa"/>
              <w:right w:w="-1" w:type="dxa"/>
            </w:tcMar>
            <w:vAlign w:val="center"/>
          </w:tcPr>
          <w:p w14:paraId="35504CB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4BCA999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6BC45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E891E4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115</w:t>
            </w:r>
          </w:p>
        </w:tc>
        <w:tc>
          <w:tcPr>
            <w:tcW w:w="1127" w:type="pct"/>
            <w:shd w:val="clear" w:color="auto" w:fill="auto"/>
            <w:tcMar>
              <w:top w:w="-1" w:type="dxa"/>
              <w:left w:w="-1" w:type="dxa"/>
              <w:bottom w:w="-1" w:type="dxa"/>
              <w:right w:w="-1" w:type="dxa"/>
            </w:tcMar>
            <w:vAlign w:val="center"/>
          </w:tcPr>
          <w:p w14:paraId="14ACB43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牛角管</w:t>
            </w:r>
          </w:p>
        </w:tc>
        <w:tc>
          <w:tcPr>
            <w:tcW w:w="2736" w:type="pct"/>
            <w:shd w:val="clear" w:color="auto" w:fill="auto"/>
            <w:tcMar>
              <w:top w:w="-1" w:type="dxa"/>
              <w:left w:w="-1" w:type="dxa"/>
              <w:bottom w:w="-1" w:type="dxa"/>
              <w:right w:w="-1" w:type="dxa"/>
            </w:tcMar>
            <w:vAlign w:val="center"/>
          </w:tcPr>
          <w:p w14:paraId="1A65753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弯形，φ18mm×150mm</w:t>
            </w:r>
          </w:p>
        </w:tc>
        <w:tc>
          <w:tcPr>
            <w:tcW w:w="356" w:type="pct"/>
            <w:shd w:val="clear" w:color="auto" w:fill="auto"/>
            <w:tcMar>
              <w:top w:w="-1" w:type="dxa"/>
              <w:left w:w="-1" w:type="dxa"/>
              <w:bottom w:w="-1" w:type="dxa"/>
              <w:right w:w="-1" w:type="dxa"/>
            </w:tcMar>
            <w:vAlign w:val="center"/>
          </w:tcPr>
          <w:p w14:paraId="5E8A07A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62DBAB8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2BB2F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95F47E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116</w:t>
            </w:r>
          </w:p>
        </w:tc>
        <w:tc>
          <w:tcPr>
            <w:tcW w:w="1127" w:type="pct"/>
            <w:shd w:val="clear" w:color="auto" w:fill="auto"/>
            <w:tcMar>
              <w:top w:w="-1" w:type="dxa"/>
              <w:left w:w="-1" w:type="dxa"/>
              <w:bottom w:w="-1" w:type="dxa"/>
              <w:right w:w="-1" w:type="dxa"/>
            </w:tcMar>
            <w:vAlign w:val="center"/>
          </w:tcPr>
          <w:p w14:paraId="6FE75AA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漏斗</w:t>
            </w:r>
          </w:p>
        </w:tc>
        <w:tc>
          <w:tcPr>
            <w:tcW w:w="2736" w:type="pct"/>
            <w:shd w:val="clear" w:color="auto" w:fill="auto"/>
            <w:tcMar>
              <w:top w:w="-1" w:type="dxa"/>
              <w:left w:w="-1" w:type="dxa"/>
              <w:bottom w:w="-1" w:type="dxa"/>
              <w:right w:w="-1" w:type="dxa"/>
            </w:tcMar>
            <w:vAlign w:val="center"/>
          </w:tcPr>
          <w:p w14:paraId="1EA9500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60mm</w:t>
            </w:r>
          </w:p>
        </w:tc>
        <w:tc>
          <w:tcPr>
            <w:tcW w:w="356" w:type="pct"/>
            <w:shd w:val="clear" w:color="auto" w:fill="auto"/>
            <w:tcMar>
              <w:top w:w="-1" w:type="dxa"/>
              <w:left w:w="-1" w:type="dxa"/>
              <w:bottom w:w="-1" w:type="dxa"/>
              <w:right w:w="-1" w:type="dxa"/>
            </w:tcMar>
            <w:vAlign w:val="center"/>
          </w:tcPr>
          <w:p w14:paraId="6ECE07F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3BF9F98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4FC30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F50BDC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117</w:t>
            </w:r>
          </w:p>
        </w:tc>
        <w:tc>
          <w:tcPr>
            <w:tcW w:w="1127" w:type="pct"/>
            <w:shd w:val="clear" w:color="auto" w:fill="auto"/>
            <w:tcMar>
              <w:top w:w="-1" w:type="dxa"/>
              <w:left w:w="-1" w:type="dxa"/>
              <w:bottom w:w="-1" w:type="dxa"/>
              <w:right w:w="-1" w:type="dxa"/>
            </w:tcMar>
            <w:vAlign w:val="center"/>
          </w:tcPr>
          <w:p w14:paraId="4484A5E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漏斗</w:t>
            </w:r>
          </w:p>
        </w:tc>
        <w:tc>
          <w:tcPr>
            <w:tcW w:w="2736" w:type="pct"/>
            <w:shd w:val="clear" w:color="auto" w:fill="auto"/>
            <w:tcMar>
              <w:top w:w="-1" w:type="dxa"/>
              <w:left w:w="-1" w:type="dxa"/>
              <w:bottom w:w="-1" w:type="dxa"/>
              <w:right w:w="-1" w:type="dxa"/>
            </w:tcMar>
            <w:vAlign w:val="center"/>
          </w:tcPr>
          <w:p w14:paraId="17CD70A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90mm</w:t>
            </w:r>
          </w:p>
        </w:tc>
        <w:tc>
          <w:tcPr>
            <w:tcW w:w="356" w:type="pct"/>
            <w:shd w:val="clear" w:color="auto" w:fill="auto"/>
            <w:tcMar>
              <w:top w:w="-1" w:type="dxa"/>
              <w:left w:w="-1" w:type="dxa"/>
              <w:bottom w:w="-1" w:type="dxa"/>
              <w:right w:w="-1" w:type="dxa"/>
            </w:tcMar>
            <w:vAlign w:val="center"/>
          </w:tcPr>
          <w:p w14:paraId="5B78269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6796C60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w:t>
            </w:r>
          </w:p>
        </w:tc>
      </w:tr>
      <w:tr w14:paraId="20040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6F07D1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118</w:t>
            </w:r>
          </w:p>
        </w:tc>
        <w:tc>
          <w:tcPr>
            <w:tcW w:w="1127" w:type="pct"/>
            <w:shd w:val="clear" w:color="auto" w:fill="auto"/>
            <w:tcMar>
              <w:top w:w="-1" w:type="dxa"/>
              <w:left w:w="-1" w:type="dxa"/>
              <w:bottom w:w="-1" w:type="dxa"/>
              <w:right w:w="-1" w:type="dxa"/>
            </w:tcMar>
            <w:vAlign w:val="center"/>
          </w:tcPr>
          <w:p w14:paraId="53A1E39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安全漏斗</w:t>
            </w:r>
          </w:p>
        </w:tc>
        <w:tc>
          <w:tcPr>
            <w:tcW w:w="2736" w:type="pct"/>
            <w:shd w:val="clear" w:color="auto" w:fill="auto"/>
            <w:tcMar>
              <w:top w:w="-1" w:type="dxa"/>
              <w:left w:w="-1" w:type="dxa"/>
              <w:bottom w:w="-1" w:type="dxa"/>
              <w:right w:w="-1" w:type="dxa"/>
            </w:tcMar>
            <w:vAlign w:val="center"/>
          </w:tcPr>
          <w:p w14:paraId="65324C3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直形</w:t>
            </w:r>
          </w:p>
        </w:tc>
        <w:tc>
          <w:tcPr>
            <w:tcW w:w="356" w:type="pct"/>
            <w:shd w:val="clear" w:color="auto" w:fill="auto"/>
            <w:tcMar>
              <w:top w:w="-1" w:type="dxa"/>
              <w:left w:w="-1" w:type="dxa"/>
              <w:bottom w:w="-1" w:type="dxa"/>
              <w:right w:w="-1" w:type="dxa"/>
            </w:tcMar>
            <w:vAlign w:val="center"/>
          </w:tcPr>
          <w:p w14:paraId="1AD4938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7DE770F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0B04A7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6ADB89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119</w:t>
            </w:r>
          </w:p>
        </w:tc>
        <w:tc>
          <w:tcPr>
            <w:tcW w:w="1127" w:type="pct"/>
            <w:shd w:val="clear" w:color="auto" w:fill="auto"/>
            <w:tcMar>
              <w:top w:w="-1" w:type="dxa"/>
              <w:left w:w="-1" w:type="dxa"/>
              <w:bottom w:w="-1" w:type="dxa"/>
              <w:right w:w="-1" w:type="dxa"/>
            </w:tcMar>
            <w:vAlign w:val="center"/>
          </w:tcPr>
          <w:p w14:paraId="11A4A5C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安全漏斗</w:t>
            </w:r>
          </w:p>
        </w:tc>
        <w:tc>
          <w:tcPr>
            <w:tcW w:w="2736" w:type="pct"/>
            <w:shd w:val="clear" w:color="auto" w:fill="auto"/>
            <w:tcMar>
              <w:top w:w="-1" w:type="dxa"/>
              <w:left w:w="-1" w:type="dxa"/>
              <w:bottom w:w="-1" w:type="dxa"/>
              <w:right w:w="-1" w:type="dxa"/>
            </w:tcMar>
            <w:vAlign w:val="center"/>
          </w:tcPr>
          <w:p w14:paraId="0F71BB2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双球</w:t>
            </w:r>
          </w:p>
        </w:tc>
        <w:tc>
          <w:tcPr>
            <w:tcW w:w="356" w:type="pct"/>
            <w:shd w:val="clear" w:color="auto" w:fill="auto"/>
            <w:tcMar>
              <w:top w:w="-1" w:type="dxa"/>
              <w:left w:w="-1" w:type="dxa"/>
              <w:bottom w:w="-1" w:type="dxa"/>
              <w:right w:w="-1" w:type="dxa"/>
            </w:tcMar>
            <w:vAlign w:val="center"/>
          </w:tcPr>
          <w:p w14:paraId="01BB2C2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473AD09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6316D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2DF37A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120</w:t>
            </w:r>
          </w:p>
        </w:tc>
        <w:tc>
          <w:tcPr>
            <w:tcW w:w="1127" w:type="pct"/>
            <w:shd w:val="clear" w:color="auto" w:fill="auto"/>
            <w:tcMar>
              <w:top w:w="-1" w:type="dxa"/>
              <w:left w:w="-1" w:type="dxa"/>
              <w:bottom w:w="-1" w:type="dxa"/>
              <w:right w:w="-1" w:type="dxa"/>
            </w:tcMar>
            <w:vAlign w:val="center"/>
          </w:tcPr>
          <w:p w14:paraId="3D16708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分液漏斗</w:t>
            </w:r>
          </w:p>
        </w:tc>
        <w:tc>
          <w:tcPr>
            <w:tcW w:w="2736" w:type="pct"/>
            <w:shd w:val="clear" w:color="auto" w:fill="auto"/>
            <w:tcMar>
              <w:top w:w="-1" w:type="dxa"/>
              <w:left w:w="-1" w:type="dxa"/>
              <w:bottom w:w="-1" w:type="dxa"/>
              <w:right w:w="-1" w:type="dxa"/>
            </w:tcMar>
            <w:vAlign w:val="center"/>
          </w:tcPr>
          <w:p w14:paraId="15A6DC0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锥(梨)形，100mL</w:t>
            </w:r>
          </w:p>
        </w:tc>
        <w:tc>
          <w:tcPr>
            <w:tcW w:w="356" w:type="pct"/>
            <w:shd w:val="clear" w:color="auto" w:fill="auto"/>
            <w:tcMar>
              <w:top w:w="-1" w:type="dxa"/>
              <w:left w:w="-1" w:type="dxa"/>
              <w:bottom w:w="-1" w:type="dxa"/>
              <w:right w:w="-1" w:type="dxa"/>
            </w:tcMar>
            <w:vAlign w:val="center"/>
          </w:tcPr>
          <w:p w14:paraId="3C950BD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028B712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627B9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88A10A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121</w:t>
            </w:r>
          </w:p>
        </w:tc>
        <w:tc>
          <w:tcPr>
            <w:tcW w:w="1127" w:type="pct"/>
            <w:shd w:val="clear" w:color="auto" w:fill="auto"/>
            <w:tcMar>
              <w:top w:w="-1" w:type="dxa"/>
              <w:left w:w="-1" w:type="dxa"/>
              <w:bottom w:w="-1" w:type="dxa"/>
              <w:right w:w="-1" w:type="dxa"/>
            </w:tcMar>
            <w:vAlign w:val="center"/>
          </w:tcPr>
          <w:p w14:paraId="31353D0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分液漏斗</w:t>
            </w:r>
          </w:p>
        </w:tc>
        <w:tc>
          <w:tcPr>
            <w:tcW w:w="2736" w:type="pct"/>
            <w:shd w:val="clear" w:color="auto" w:fill="auto"/>
            <w:tcMar>
              <w:top w:w="-1" w:type="dxa"/>
              <w:left w:w="-1" w:type="dxa"/>
              <w:bottom w:w="-1" w:type="dxa"/>
              <w:right w:w="-1" w:type="dxa"/>
            </w:tcMar>
            <w:vAlign w:val="center"/>
          </w:tcPr>
          <w:p w14:paraId="41EDBF1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球形，50mL</w:t>
            </w:r>
          </w:p>
        </w:tc>
        <w:tc>
          <w:tcPr>
            <w:tcW w:w="356" w:type="pct"/>
            <w:shd w:val="clear" w:color="auto" w:fill="auto"/>
            <w:tcMar>
              <w:top w:w="-1" w:type="dxa"/>
              <w:left w:w="-1" w:type="dxa"/>
              <w:bottom w:w="-1" w:type="dxa"/>
              <w:right w:w="-1" w:type="dxa"/>
            </w:tcMar>
            <w:vAlign w:val="center"/>
          </w:tcPr>
          <w:p w14:paraId="2670C18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876093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1A954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71589B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122</w:t>
            </w:r>
          </w:p>
        </w:tc>
        <w:tc>
          <w:tcPr>
            <w:tcW w:w="1127" w:type="pct"/>
            <w:shd w:val="clear" w:color="auto" w:fill="auto"/>
            <w:tcMar>
              <w:top w:w="-1" w:type="dxa"/>
              <w:left w:w="-1" w:type="dxa"/>
              <w:bottom w:w="-1" w:type="dxa"/>
              <w:right w:w="-1" w:type="dxa"/>
            </w:tcMar>
            <w:vAlign w:val="center"/>
          </w:tcPr>
          <w:p w14:paraId="5B707DF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布氏漏斗</w:t>
            </w:r>
          </w:p>
        </w:tc>
        <w:tc>
          <w:tcPr>
            <w:tcW w:w="2736" w:type="pct"/>
            <w:shd w:val="clear" w:color="auto" w:fill="auto"/>
            <w:tcMar>
              <w:top w:w="-1" w:type="dxa"/>
              <w:left w:w="-1" w:type="dxa"/>
              <w:bottom w:w="-1" w:type="dxa"/>
              <w:right w:w="-1" w:type="dxa"/>
            </w:tcMar>
            <w:vAlign w:val="center"/>
          </w:tcPr>
          <w:p w14:paraId="4599AA7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瓷，80mm</w:t>
            </w:r>
          </w:p>
        </w:tc>
        <w:tc>
          <w:tcPr>
            <w:tcW w:w="356" w:type="pct"/>
            <w:shd w:val="clear" w:color="auto" w:fill="auto"/>
            <w:tcMar>
              <w:top w:w="-1" w:type="dxa"/>
              <w:left w:w="-1" w:type="dxa"/>
              <w:bottom w:w="-1" w:type="dxa"/>
              <w:right w:w="-1" w:type="dxa"/>
            </w:tcMar>
            <w:vAlign w:val="center"/>
          </w:tcPr>
          <w:p w14:paraId="1199325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146FE7C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60BF9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8F4611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123</w:t>
            </w:r>
          </w:p>
        </w:tc>
        <w:tc>
          <w:tcPr>
            <w:tcW w:w="1127" w:type="pct"/>
            <w:shd w:val="clear" w:color="auto" w:fill="auto"/>
            <w:tcMar>
              <w:top w:w="-1" w:type="dxa"/>
              <w:left w:w="-1" w:type="dxa"/>
              <w:bottom w:w="-1" w:type="dxa"/>
              <w:right w:w="-1" w:type="dxa"/>
            </w:tcMar>
            <w:vAlign w:val="center"/>
          </w:tcPr>
          <w:p w14:paraId="335F294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T形管</w:t>
            </w:r>
          </w:p>
        </w:tc>
        <w:tc>
          <w:tcPr>
            <w:tcW w:w="2736" w:type="pct"/>
            <w:shd w:val="clear" w:color="auto" w:fill="auto"/>
            <w:tcMar>
              <w:top w:w="-1" w:type="dxa"/>
              <w:left w:w="-1" w:type="dxa"/>
              <w:bottom w:w="-1" w:type="dxa"/>
              <w:right w:w="-1" w:type="dxa"/>
            </w:tcMar>
            <w:vAlign w:val="center"/>
          </w:tcPr>
          <w:p w14:paraId="0A74FAE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φ7mm～8mm</w:t>
            </w:r>
          </w:p>
        </w:tc>
        <w:tc>
          <w:tcPr>
            <w:tcW w:w="356" w:type="pct"/>
            <w:shd w:val="clear" w:color="auto" w:fill="auto"/>
            <w:tcMar>
              <w:top w:w="-1" w:type="dxa"/>
              <w:left w:w="-1" w:type="dxa"/>
              <w:bottom w:w="-1" w:type="dxa"/>
              <w:right w:w="-1" w:type="dxa"/>
            </w:tcMar>
            <w:vAlign w:val="center"/>
          </w:tcPr>
          <w:p w14:paraId="4FC2C29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6FA4B7A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17635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B434FD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124</w:t>
            </w:r>
          </w:p>
        </w:tc>
        <w:tc>
          <w:tcPr>
            <w:tcW w:w="1127" w:type="pct"/>
            <w:shd w:val="clear" w:color="auto" w:fill="auto"/>
            <w:tcMar>
              <w:top w:w="-1" w:type="dxa"/>
              <w:left w:w="-1" w:type="dxa"/>
              <w:bottom w:w="-1" w:type="dxa"/>
              <w:right w:w="-1" w:type="dxa"/>
            </w:tcMar>
            <w:vAlign w:val="center"/>
          </w:tcPr>
          <w:p w14:paraId="5C2FA7C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Y形管</w:t>
            </w:r>
          </w:p>
        </w:tc>
        <w:tc>
          <w:tcPr>
            <w:tcW w:w="2736" w:type="pct"/>
            <w:shd w:val="clear" w:color="auto" w:fill="auto"/>
            <w:tcMar>
              <w:top w:w="-1" w:type="dxa"/>
              <w:left w:w="-1" w:type="dxa"/>
              <w:bottom w:w="-1" w:type="dxa"/>
              <w:right w:w="-1" w:type="dxa"/>
            </w:tcMar>
            <w:vAlign w:val="center"/>
          </w:tcPr>
          <w:p w14:paraId="594D53F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φ7mm～8mm</w:t>
            </w:r>
          </w:p>
        </w:tc>
        <w:tc>
          <w:tcPr>
            <w:tcW w:w="356" w:type="pct"/>
            <w:shd w:val="clear" w:color="auto" w:fill="auto"/>
            <w:tcMar>
              <w:top w:w="-1" w:type="dxa"/>
              <w:left w:w="-1" w:type="dxa"/>
              <w:bottom w:w="-1" w:type="dxa"/>
              <w:right w:w="-1" w:type="dxa"/>
            </w:tcMar>
            <w:vAlign w:val="center"/>
          </w:tcPr>
          <w:p w14:paraId="56930DC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1B8FA6B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67466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BD854E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125</w:t>
            </w:r>
          </w:p>
        </w:tc>
        <w:tc>
          <w:tcPr>
            <w:tcW w:w="1127" w:type="pct"/>
            <w:shd w:val="clear" w:color="auto" w:fill="auto"/>
            <w:tcMar>
              <w:top w:w="-1" w:type="dxa"/>
              <w:left w:w="-1" w:type="dxa"/>
              <w:bottom w:w="-1" w:type="dxa"/>
              <w:right w:w="-1" w:type="dxa"/>
            </w:tcMar>
            <w:vAlign w:val="center"/>
          </w:tcPr>
          <w:p w14:paraId="5658C7A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T形管</w:t>
            </w:r>
          </w:p>
        </w:tc>
        <w:tc>
          <w:tcPr>
            <w:tcW w:w="2736" w:type="pct"/>
            <w:shd w:val="clear" w:color="auto" w:fill="auto"/>
            <w:tcMar>
              <w:top w:w="-1" w:type="dxa"/>
              <w:left w:w="-1" w:type="dxa"/>
              <w:bottom w:w="-1" w:type="dxa"/>
              <w:right w:w="-1" w:type="dxa"/>
            </w:tcMar>
            <w:vAlign w:val="center"/>
          </w:tcPr>
          <w:p w14:paraId="5F605C37">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27126E2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02A4392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1EED2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AEB0E6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126</w:t>
            </w:r>
          </w:p>
        </w:tc>
        <w:tc>
          <w:tcPr>
            <w:tcW w:w="1127" w:type="pct"/>
            <w:shd w:val="clear" w:color="auto" w:fill="auto"/>
            <w:tcMar>
              <w:top w:w="-1" w:type="dxa"/>
              <w:left w:w="-1" w:type="dxa"/>
              <w:bottom w:w="-1" w:type="dxa"/>
              <w:right w:w="-1" w:type="dxa"/>
            </w:tcMar>
            <w:vAlign w:val="center"/>
          </w:tcPr>
          <w:p w14:paraId="5FB3010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Y形管</w:t>
            </w:r>
          </w:p>
        </w:tc>
        <w:tc>
          <w:tcPr>
            <w:tcW w:w="2736" w:type="pct"/>
            <w:shd w:val="clear" w:color="auto" w:fill="auto"/>
            <w:tcMar>
              <w:top w:w="-1" w:type="dxa"/>
              <w:left w:w="-1" w:type="dxa"/>
              <w:bottom w:w="-1" w:type="dxa"/>
              <w:right w:w="-1" w:type="dxa"/>
            </w:tcMar>
            <w:vAlign w:val="center"/>
          </w:tcPr>
          <w:p w14:paraId="7866C263">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2D624FC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D2F015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33C24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482569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127</w:t>
            </w:r>
          </w:p>
        </w:tc>
        <w:tc>
          <w:tcPr>
            <w:tcW w:w="1127" w:type="pct"/>
            <w:shd w:val="clear" w:color="auto" w:fill="auto"/>
            <w:tcMar>
              <w:top w:w="-1" w:type="dxa"/>
              <w:left w:w="-1" w:type="dxa"/>
              <w:bottom w:w="-1" w:type="dxa"/>
              <w:right w:w="-1" w:type="dxa"/>
            </w:tcMar>
            <w:vAlign w:val="center"/>
          </w:tcPr>
          <w:p w14:paraId="19042BF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离心管</w:t>
            </w:r>
          </w:p>
        </w:tc>
        <w:tc>
          <w:tcPr>
            <w:tcW w:w="2736" w:type="pct"/>
            <w:shd w:val="clear" w:color="auto" w:fill="auto"/>
            <w:tcMar>
              <w:top w:w="-1" w:type="dxa"/>
              <w:left w:w="-1" w:type="dxa"/>
              <w:bottom w:w="-1" w:type="dxa"/>
              <w:right w:w="-1" w:type="dxa"/>
            </w:tcMar>
            <w:vAlign w:val="center"/>
          </w:tcPr>
          <w:p w14:paraId="672CC0E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10mL</w:t>
            </w:r>
          </w:p>
        </w:tc>
        <w:tc>
          <w:tcPr>
            <w:tcW w:w="356" w:type="pct"/>
            <w:shd w:val="clear" w:color="auto" w:fill="auto"/>
            <w:tcMar>
              <w:top w:w="-1" w:type="dxa"/>
              <w:left w:w="-1" w:type="dxa"/>
              <w:bottom w:w="-1" w:type="dxa"/>
              <w:right w:w="-1" w:type="dxa"/>
            </w:tcMar>
            <w:vAlign w:val="center"/>
          </w:tcPr>
          <w:p w14:paraId="4EAE661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6C62F2E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w:t>
            </w:r>
          </w:p>
        </w:tc>
      </w:tr>
      <w:tr w14:paraId="00A15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3CF0F8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128</w:t>
            </w:r>
          </w:p>
        </w:tc>
        <w:tc>
          <w:tcPr>
            <w:tcW w:w="1127" w:type="pct"/>
            <w:shd w:val="clear" w:color="auto" w:fill="auto"/>
            <w:tcMar>
              <w:top w:w="-1" w:type="dxa"/>
              <w:left w:w="-1" w:type="dxa"/>
              <w:bottom w:w="-1" w:type="dxa"/>
              <w:right w:w="-1" w:type="dxa"/>
            </w:tcMar>
            <w:vAlign w:val="center"/>
          </w:tcPr>
          <w:p w14:paraId="346888D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干燥管</w:t>
            </w:r>
          </w:p>
        </w:tc>
        <w:tc>
          <w:tcPr>
            <w:tcW w:w="2736" w:type="pct"/>
            <w:shd w:val="clear" w:color="auto" w:fill="auto"/>
            <w:tcMar>
              <w:top w:w="-1" w:type="dxa"/>
              <w:left w:w="-1" w:type="dxa"/>
              <w:bottom w:w="-1" w:type="dxa"/>
              <w:right w:w="-1" w:type="dxa"/>
            </w:tcMar>
            <w:vAlign w:val="center"/>
          </w:tcPr>
          <w:p w14:paraId="71F12D5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单球，150mm</w:t>
            </w:r>
          </w:p>
        </w:tc>
        <w:tc>
          <w:tcPr>
            <w:tcW w:w="356" w:type="pct"/>
            <w:shd w:val="clear" w:color="auto" w:fill="auto"/>
            <w:tcMar>
              <w:top w:w="-1" w:type="dxa"/>
              <w:left w:w="-1" w:type="dxa"/>
              <w:bottom w:w="-1" w:type="dxa"/>
              <w:right w:w="-1" w:type="dxa"/>
            </w:tcMar>
            <w:vAlign w:val="center"/>
          </w:tcPr>
          <w:p w14:paraId="27D45DE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47BB320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720AB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78F072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129</w:t>
            </w:r>
          </w:p>
        </w:tc>
        <w:tc>
          <w:tcPr>
            <w:tcW w:w="1127" w:type="pct"/>
            <w:shd w:val="clear" w:color="auto" w:fill="auto"/>
            <w:tcMar>
              <w:top w:w="-1" w:type="dxa"/>
              <w:left w:w="-1" w:type="dxa"/>
              <w:bottom w:w="-1" w:type="dxa"/>
              <w:right w:w="-1" w:type="dxa"/>
            </w:tcMar>
            <w:vAlign w:val="center"/>
          </w:tcPr>
          <w:p w14:paraId="23A9814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干燥管</w:t>
            </w:r>
          </w:p>
        </w:tc>
        <w:tc>
          <w:tcPr>
            <w:tcW w:w="2736" w:type="pct"/>
            <w:shd w:val="clear" w:color="auto" w:fill="auto"/>
            <w:tcMar>
              <w:top w:w="-1" w:type="dxa"/>
              <w:left w:w="-1" w:type="dxa"/>
              <w:bottom w:w="-1" w:type="dxa"/>
              <w:right w:w="-1" w:type="dxa"/>
            </w:tcMar>
            <w:vAlign w:val="center"/>
          </w:tcPr>
          <w:p w14:paraId="159979A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U型，φ15mm×150mm</w:t>
            </w:r>
          </w:p>
        </w:tc>
        <w:tc>
          <w:tcPr>
            <w:tcW w:w="356" w:type="pct"/>
            <w:shd w:val="clear" w:color="auto" w:fill="auto"/>
            <w:tcMar>
              <w:top w:w="-1" w:type="dxa"/>
              <w:left w:w="-1" w:type="dxa"/>
              <w:bottom w:w="-1" w:type="dxa"/>
              <w:right w:w="-1" w:type="dxa"/>
            </w:tcMar>
            <w:vAlign w:val="center"/>
          </w:tcPr>
          <w:p w14:paraId="41DEEB3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44C131D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1F114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DB3F0F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130</w:t>
            </w:r>
          </w:p>
        </w:tc>
        <w:tc>
          <w:tcPr>
            <w:tcW w:w="1127" w:type="pct"/>
            <w:shd w:val="clear" w:color="auto" w:fill="auto"/>
            <w:tcMar>
              <w:top w:w="-1" w:type="dxa"/>
              <w:left w:w="-1" w:type="dxa"/>
              <w:bottom w:w="-1" w:type="dxa"/>
              <w:right w:w="-1" w:type="dxa"/>
            </w:tcMar>
            <w:vAlign w:val="center"/>
          </w:tcPr>
          <w:p w14:paraId="5EA03DF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干燥管</w:t>
            </w:r>
          </w:p>
        </w:tc>
        <w:tc>
          <w:tcPr>
            <w:tcW w:w="2736" w:type="pct"/>
            <w:shd w:val="clear" w:color="auto" w:fill="auto"/>
            <w:tcMar>
              <w:top w:w="-1" w:type="dxa"/>
              <w:left w:w="-1" w:type="dxa"/>
              <w:bottom w:w="-1" w:type="dxa"/>
              <w:right w:w="-1" w:type="dxa"/>
            </w:tcMar>
            <w:vAlign w:val="center"/>
          </w:tcPr>
          <w:p w14:paraId="551DA54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U型，φ20mm×200mm</w:t>
            </w:r>
          </w:p>
        </w:tc>
        <w:tc>
          <w:tcPr>
            <w:tcW w:w="356" w:type="pct"/>
            <w:shd w:val="clear" w:color="auto" w:fill="auto"/>
            <w:tcMar>
              <w:top w:w="-1" w:type="dxa"/>
              <w:left w:w="-1" w:type="dxa"/>
              <w:bottom w:w="-1" w:type="dxa"/>
              <w:right w:w="-1" w:type="dxa"/>
            </w:tcMar>
            <w:vAlign w:val="center"/>
          </w:tcPr>
          <w:p w14:paraId="56AAB79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70E924D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r>
      <w:tr w14:paraId="73558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0EAF3F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131</w:t>
            </w:r>
          </w:p>
        </w:tc>
        <w:tc>
          <w:tcPr>
            <w:tcW w:w="1127" w:type="pct"/>
            <w:shd w:val="clear" w:color="auto" w:fill="auto"/>
            <w:tcMar>
              <w:top w:w="-1" w:type="dxa"/>
              <w:left w:w="-1" w:type="dxa"/>
              <w:bottom w:w="-1" w:type="dxa"/>
              <w:right w:w="-1" w:type="dxa"/>
            </w:tcMar>
            <w:vAlign w:val="center"/>
          </w:tcPr>
          <w:p w14:paraId="4DF4103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干燥管</w:t>
            </w:r>
          </w:p>
        </w:tc>
        <w:tc>
          <w:tcPr>
            <w:tcW w:w="2736" w:type="pct"/>
            <w:shd w:val="clear" w:color="auto" w:fill="auto"/>
            <w:tcMar>
              <w:top w:w="-1" w:type="dxa"/>
              <w:left w:w="-1" w:type="dxa"/>
              <w:bottom w:w="-1" w:type="dxa"/>
              <w:right w:w="-1" w:type="dxa"/>
            </w:tcMar>
            <w:vAlign w:val="center"/>
          </w:tcPr>
          <w:p w14:paraId="715F3F7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U型，具支，φ15mm×150mm</w:t>
            </w:r>
          </w:p>
        </w:tc>
        <w:tc>
          <w:tcPr>
            <w:tcW w:w="356" w:type="pct"/>
            <w:shd w:val="clear" w:color="auto" w:fill="auto"/>
            <w:tcMar>
              <w:top w:w="-1" w:type="dxa"/>
              <w:left w:w="-1" w:type="dxa"/>
              <w:bottom w:w="-1" w:type="dxa"/>
              <w:right w:w="-1" w:type="dxa"/>
            </w:tcMar>
            <w:vAlign w:val="center"/>
          </w:tcPr>
          <w:p w14:paraId="6E4CAAB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568FB64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r>
      <w:tr w14:paraId="1A2F8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AB7F15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132</w:t>
            </w:r>
          </w:p>
        </w:tc>
        <w:tc>
          <w:tcPr>
            <w:tcW w:w="1127" w:type="pct"/>
            <w:shd w:val="clear" w:color="auto" w:fill="auto"/>
            <w:tcMar>
              <w:top w:w="-1" w:type="dxa"/>
              <w:left w:w="-1" w:type="dxa"/>
              <w:bottom w:w="-1" w:type="dxa"/>
              <w:right w:w="-1" w:type="dxa"/>
            </w:tcMar>
            <w:vAlign w:val="center"/>
          </w:tcPr>
          <w:p w14:paraId="5248E3D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活塞</w:t>
            </w:r>
          </w:p>
        </w:tc>
        <w:tc>
          <w:tcPr>
            <w:tcW w:w="2736" w:type="pct"/>
            <w:shd w:val="clear" w:color="auto" w:fill="auto"/>
            <w:tcMar>
              <w:top w:w="-1" w:type="dxa"/>
              <w:left w:w="-1" w:type="dxa"/>
              <w:bottom w:w="-1" w:type="dxa"/>
              <w:right w:w="-1" w:type="dxa"/>
            </w:tcMar>
            <w:vAlign w:val="center"/>
          </w:tcPr>
          <w:p w14:paraId="3258801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直形</w:t>
            </w:r>
          </w:p>
        </w:tc>
        <w:tc>
          <w:tcPr>
            <w:tcW w:w="356" w:type="pct"/>
            <w:shd w:val="clear" w:color="auto" w:fill="auto"/>
            <w:tcMar>
              <w:top w:w="-1" w:type="dxa"/>
              <w:left w:w="-1" w:type="dxa"/>
              <w:bottom w:w="-1" w:type="dxa"/>
              <w:right w:w="-1" w:type="dxa"/>
            </w:tcMar>
            <w:vAlign w:val="center"/>
          </w:tcPr>
          <w:p w14:paraId="28A2634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7C80751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0D38F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E8A8EE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133</w:t>
            </w:r>
          </w:p>
        </w:tc>
        <w:tc>
          <w:tcPr>
            <w:tcW w:w="1127" w:type="pct"/>
            <w:shd w:val="clear" w:color="auto" w:fill="auto"/>
            <w:tcMar>
              <w:top w:w="-1" w:type="dxa"/>
              <w:left w:w="-1" w:type="dxa"/>
              <w:bottom w:w="-1" w:type="dxa"/>
              <w:right w:w="-1" w:type="dxa"/>
            </w:tcMar>
            <w:vAlign w:val="center"/>
          </w:tcPr>
          <w:p w14:paraId="771E756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活塞</w:t>
            </w:r>
          </w:p>
        </w:tc>
        <w:tc>
          <w:tcPr>
            <w:tcW w:w="2736" w:type="pct"/>
            <w:shd w:val="clear" w:color="auto" w:fill="auto"/>
            <w:tcMar>
              <w:top w:w="-1" w:type="dxa"/>
              <w:left w:w="-1" w:type="dxa"/>
              <w:bottom w:w="-1" w:type="dxa"/>
              <w:right w:w="-1" w:type="dxa"/>
            </w:tcMar>
            <w:vAlign w:val="center"/>
          </w:tcPr>
          <w:p w14:paraId="6D4DB6B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T形</w:t>
            </w:r>
          </w:p>
        </w:tc>
        <w:tc>
          <w:tcPr>
            <w:tcW w:w="356" w:type="pct"/>
            <w:shd w:val="clear" w:color="auto" w:fill="auto"/>
            <w:tcMar>
              <w:top w:w="-1" w:type="dxa"/>
              <w:left w:w="-1" w:type="dxa"/>
              <w:bottom w:w="-1" w:type="dxa"/>
              <w:right w:w="-1" w:type="dxa"/>
            </w:tcMar>
            <w:vAlign w:val="center"/>
          </w:tcPr>
          <w:p w14:paraId="5253875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0CF8DFA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01543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E0AC6F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134</w:t>
            </w:r>
          </w:p>
        </w:tc>
        <w:tc>
          <w:tcPr>
            <w:tcW w:w="1127" w:type="pct"/>
            <w:shd w:val="clear" w:color="auto" w:fill="auto"/>
            <w:tcMar>
              <w:top w:w="-1" w:type="dxa"/>
              <w:left w:w="-1" w:type="dxa"/>
              <w:bottom w:w="-1" w:type="dxa"/>
              <w:right w:w="-1" w:type="dxa"/>
            </w:tcMar>
            <w:vAlign w:val="center"/>
          </w:tcPr>
          <w:p w14:paraId="2E0B60B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圆水槽</w:t>
            </w:r>
          </w:p>
        </w:tc>
        <w:tc>
          <w:tcPr>
            <w:tcW w:w="2736" w:type="pct"/>
            <w:shd w:val="clear" w:color="auto" w:fill="auto"/>
            <w:tcMar>
              <w:top w:w="-1" w:type="dxa"/>
              <w:left w:w="-1" w:type="dxa"/>
              <w:bottom w:w="-1" w:type="dxa"/>
              <w:right w:w="-1" w:type="dxa"/>
            </w:tcMar>
            <w:vAlign w:val="center"/>
          </w:tcPr>
          <w:p w14:paraId="1B97289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φ200mm×100mm</w:t>
            </w:r>
          </w:p>
        </w:tc>
        <w:tc>
          <w:tcPr>
            <w:tcW w:w="356" w:type="pct"/>
            <w:shd w:val="clear" w:color="auto" w:fill="auto"/>
            <w:tcMar>
              <w:top w:w="-1" w:type="dxa"/>
              <w:left w:w="-1" w:type="dxa"/>
              <w:bottom w:w="-1" w:type="dxa"/>
              <w:right w:w="-1" w:type="dxa"/>
            </w:tcMar>
            <w:vAlign w:val="center"/>
          </w:tcPr>
          <w:p w14:paraId="49A22E8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6CC31D9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66115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61AF76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135</w:t>
            </w:r>
          </w:p>
        </w:tc>
        <w:tc>
          <w:tcPr>
            <w:tcW w:w="1127" w:type="pct"/>
            <w:shd w:val="clear" w:color="auto" w:fill="auto"/>
            <w:tcMar>
              <w:top w:w="-1" w:type="dxa"/>
              <w:left w:w="-1" w:type="dxa"/>
              <w:bottom w:w="-1" w:type="dxa"/>
              <w:right w:w="-1" w:type="dxa"/>
            </w:tcMar>
            <w:vAlign w:val="center"/>
          </w:tcPr>
          <w:p w14:paraId="5648A07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圆水槽</w:t>
            </w:r>
          </w:p>
        </w:tc>
        <w:tc>
          <w:tcPr>
            <w:tcW w:w="2736" w:type="pct"/>
            <w:shd w:val="clear" w:color="auto" w:fill="auto"/>
            <w:tcMar>
              <w:top w:w="-1" w:type="dxa"/>
              <w:left w:w="-1" w:type="dxa"/>
              <w:bottom w:w="-1" w:type="dxa"/>
              <w:right w:w="-1" w:type="dxa"/>
            </w:tcMar>
            <w:vAlign w:val="center"/>
          </w:tcPr>
          <w:p w14:paraId="678C94A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φ270mm×140mm</w:t>
            </w:r>
          </w:p>
        </w:tc>
        <w:tc>
          <w:tcPr>
            <w:tcW w:w="356" w:type="pct"/>
            <w:shd w:val="clear" w:color="auto" w:fill="auto"/>
            <w:tcMar>
              <w:top w:w="-1" w:type="dxa"/>
              <w:left w:w="-1" w:type="dxa"/>
              <w:bottom w:w="-1" w:type="dxa"/>
              <w:right w:w="-1" w:type="dxa"/>
            </w:tcMar>
            <w:vAlign w:val="center"/>
          </w:tcPr>
          <w:p w14:paraId="52A1664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6B3251D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r>
      <w:tr w14:paraId="4559B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70F6DF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136</w:t>
            </w:r>
          </w:p>
        </w:tc>
        <w:tc>
          <w:tcPr>
            <w:tcW w:w="1127" w:type="pct"/>
            <w:shd w:val="clear" w:color="auto" w:fill="auto"/>
            <w:tcMar>
              <w:top w:w="-1" w:type="dxa"/>
              <w:left w:w="-1" w:type="dxa"/>
              <w:bottom w:w="-1" w:type="dxa"/>
              <w:right w:w="-1" w:type="dxa"/>
            </w:tcMar>
            <w:vAlign w:val="center"/>
          </w:tcPr>
          <w:p w14:paraId="4A096D6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玻璃钟罩</w:t>
            </w:r>
          </w:p>
        </w:tc>
        <w:tc>
          <w:tcPr>
            <w:tcW w:w="2736" w:type="pct"/>
            <w:shd w:val="clear" w:color="auto" w:fill="auto"/>
            <w:tcMar>
              <w:top w:w="-1" w:type="dxa"/>
              <w:left w:w="-1" w:type="dxa"/>
              <w:bottom w:w="-1" w:type="dxa"/>
              <w:right w:w="-1" w:type="dxa"/>
            </w:tcMar>
            <w:vAlign w:val="center"/>
          </w:tcPr>
          <w:p w14:paraId="40E9EB9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φ150mm×280mm</w:t>
            </w:r>
          </w:p>
        </w:tc>
        <w:tc>
          <w:tcPr>
            <w:tcW w:w="356" w:type="pct"/>
            <w:shd w:val="clear" w:color="auto" w:fill="auto"/>
            <w:tcMar>
              <w:top w:w="-1" w:type="dxa"/>
              <w:left w:w="-1" w:type="dxa"/>
              <w:bottom w:w="-1" w:type="dxa"/>
              <w:right w:w="-1" w:type="dxa"/>
            </w:tcMar>
            <w:vAlign w:val="center"/>
          </w:tcPr>
          <w:p w14:paraId="1086931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586312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639DF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545898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137</w:t>
            </w:r>
          </w:p>
        </w:tc>
        <w:tc>
          <w:tcPr>
            <w:tcW w:w="1127" w:type="pct"/>
            <w:shd w:val="clear" w:color="auto" w:fill="auto"/>
            <w:tcMar>
              <w:top w:w="-1" w:type="dxa"/>
              <w:left w:w="-1" w:type="dxa"/>
              <w:bottom w:w="-1" w:type="dxa"/>
              <w:right w:w="-1" w:type="dxa"/>
            </w:tcMar>
            <w:vAlign w:val="center"/>
          </w:tcPr>
          <w:p w14:paraId="4B07FC9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钴玻璃片</w:t>
            </w:r>
          </w:p>
        </w:tc>
        <w:tc>
          <w:tcPr>
            <w:tcW w:w="2736" w:type="pct"/>
            <w:shd w:val="clear" w:color="auto" w:fill="auto"/>
            <w:tcMar>
              <w:top w:w="-1" w:type="dxa"/>
              <w:left w:w="-1" w:type="dxa"/>
              <w:bottom w:w="-1" w:type="dxa"/>
              <w:right w:w="-1" w:type="dxa"/>
            </w:tcMar>
            <w:vAlign w:val="center"/>
          </w:tcPr>
          <w:p w14:paraId="17C619C4">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0FE2068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0EF937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539B0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930556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138</w:t>
            </w:r>
          </w:p>
        </w:tc>
        <w:tc>
          <w:tcPr>
            <w:tcW w:w="1127" w:type="pct"/>
            <w:shd w:val="clear" w:color="auto" w:fill="auto"/>
            <w:tcMar>
              <w:top w:w="-1" w:type="dxa"/>
              <w:left w:w="-1" w:type="dxa"/>
              <w:bottom w:w="-1" w:type="dxa"/>
              <w:right w:w="-1" w:type="dxa"/>
            </w:tcMar>
            <w:vAlign w:val="center"/>
          </w:tcPr>
          <w:p w14:paraId="54603AF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集气瓶</w:t>
            </w:r>
          </w:p>
        </w:tc>
        <w:tc>
          <w:tcPr>
            <w:tcW w:w="2736" w:type="pct"/>
            <w:shd w:val="clear" w:color="auto" w:fill="auto"/>
            <w:tcMar>
              <w:top w:w="-1" w:type="dxa"/>
              <w:left w:w="-1" w:type="dxa"/>
              <w:bottom w:w="-1" w:type="dxa"/>
              <w:right w:w="-1" w:type="dxa"/>
            </w:tcMar>
            <w:vAlign w:val="center"/>
          </w:tcPr>
          <w:p w14:paraId="171D319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125mL，附毛玻璃片</w:t>
            </w:r>
          </w:p>
        </w:tc>
        <w:tc>
          <w:tcPr>
            <w:tcW w:w="356" w:type="pct"/>
            <w:shd w:val="clear" w:color="auto" w:fill="auto"/>
            <w:tcMar>
              <w:top w:w="-1" w:type="dxa"/>
              <w:left w:w="-1" w:type="dxa"/>
              <w:bottom w:w="-1" w:type="dxa"/>
              <w:right w:w="-1" w:type="dxa"/>
            </w:tcMar>
            <w:vAlign w:val="center"/>
          </w:tcPr>
          <w:p w14:paraId="781A048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32A510E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75</w:t>
            </w:r>
          </w:p>
        </w:tc>
      </w:tr>
      <w:tr w14:paraId="58CDC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5B7E51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139</w:t>
            </w:r>
          </w:p>
        </w:tc>
        <w:tc>
          <w:tcPr>
            <w:tcW w:w="1127" w:type="pct"/>
            <w:shd w:val="clear" w:color="auto" w:fill="auto"/>
            <w:tcMar>
              <w:top w:w="-1" w:type="dxa"/>
              <w:left w:w="-1" w:type="dxa"/>
              <w:bottom w:w="-1" w:type="dxa"/>
              <w:right w:w="-1" w:type="dxa"/>
            </w:tcMar>
            <w:vAlign w:val="center"/>
          </w:tcPr>
          <w:p w14:paraId="5B2A056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集气瓶</w:t>
            </w:r>
          </w:p>
        </w:tc>
        <w:tc>
          <w:tcPr>
            <w:tcW w:w="2736" w:type="pct"/>
            <w:shd w:val="clear" w:color="auto" w:fill="auto"/>
            <w:tcMar>
              <w:top w:w="-1" w:type="dxa"/>
              <w:left w:w="-1" w:type="dxa"/>
              <w:bottom w:w="-1" w:type="dxa"/>
              <w:right w:w="-1" w:type="dxa"/>
            </w:tcMar>
            <w:vAlign w:val="center"/>
          </w:tcPr>
          <w:p w14:paraId="79DB54C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250mL，附毛玻璃片</w:t>
            </w:r>
          </w:p>
        </w:tc>
        <w:tc>
          <w:tcPr>
            <w:tcW w:w="356" w:type="pct"/>
            <w:shd w:val="clear" w:color="auto" w:fill="auto"/>
            <w:tcMar>
              <w:top w:w="-1" w:type="dxa"/>
              <w:left w:w="-1" w:type="dxa"/>
              <w:bottom w:w="-1" w:type="dxa"/>
              <w:right w:w="-1" w:type="dxa"/>
            </w:tcMar>
            <w:vAlign w:val="center"/>
          </w:tcPr>
          <w:p w14:paraId="0E9A9D8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2DB11B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w:t>
            </w:r>
          </w:p>
        </w:tc>
      </w:tr>
      <w:tr w14:paraId="17B77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E83AF7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140</w:t>
            </w:r>
          </w:p>
        </w:tc>
        <w:tc>
          <w:tcPr>
            <w:tcW w:w="1127" w:type="pct"/>
            <w:shd w:val="clear" w:color="auto" w:fill="auto"/>
            <w:tcMar>
              <w:top w:w="-1" w:type="dxa"/>
              <w:left w:w="-1" w:type="dxa"/>
              <w:bottom w:w="-1" w:type="dxa"/>
              <w:right w:w="-1" w:type="dxa"/>
            </w:tcMar>
            <w:vAlign w:val="center"/>
          </w:tcPr>
          <w:p w14:paraId="3A81369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集气瓶</w:t>
            </w:r>
          </w:p>
        </w:tc>
        <w:tc>
          <w:tcPr>
            <w:tcW w:w="2736" w:type="pct"/>
            <w:shd w:val="clear" w:color="auto" w:fill="auto"/>
            <w:tcMar>
              <w:top w:w="-1" w:type="dxa"/>
              <w:left w:w="-1" w:type="dxa"/>
              <w:bottom w:w="-1" w:type="dxa"/>
              <w:right w:w="-1" w:type="dxa"/>
            </w:tcMar>
            <w:vAlign w:val="center"/>
          </w:tcPr>
          <w:p w14:paraId="6A879A6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500mL，附毛玻璃片</w:t>
            </w:r>
          </w:p>
        </w:tc>
        <w:tc>
          <w:tcPr>
            <w:tcW w:w="356" w:type="pct"/>
            <w:shd w:val="clear" w:color="auto" w:fill="auto"/>
            <w:tcMar>
              <w:top w:w="-1" w:type="dxa"/>
              <w:left w:w="-1" w:type="dxa"/>
              <w:bottom w:w="-1" w:type="dxa"/>
              <w:right w:w="-1" w:type="dxa"/>
            </w:tcMar>
            <w:vAlign w:val="center"/>
          </w:tcPr>
          <w:p w14:paraId="14635BD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E0CB7A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5A39B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65A06A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141</w:t>
            </w:r>
          </w:p>
        </w:tc>
        <w:tc>
          <w:tcPr>
            <w:tcW w:w="1127" w:type="pct"/>
            <w:shd w:val="clear" w:color="auto" w:fill="auto"/>
            <w:tcMar>
              <w:top w:w="-1" w:type="dxa"/>
              <w:left w:w="-1" w:type="dxa"/>
              <w:bottom w:w="-1" w:type="dxa"/>
              <w:right w:w="-1" w:type="dxa"/>
            </w:tcMar>
            <w:vAlign w:val="center"/>
          </w:tcPr>
          <w:p w14:paraId="0F6BC44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液封除毒气集气瓶</w:t>
            </w:r>
          </w:p>
        </w:tc>
        <w:tc>
          <w:tcPr>
            <w:tcW w:w="2736" w:type="pct"/>
            <w:shd w:val="clear" w:color="auto" w:fill="auto"/>
            <w:tcMar>
              <w:top w:w="-1" w:type="dxa"/>
              <w:left w:w="-1" w:type="dxa"/>
              <w:bottom w:w="-1" w:type="dxa"/>
              <w:right w:w="-1" w:type="dxa"/>
            </w:tcMar>
            <w:vAlign w:val="center"/>
          </w:tcPr>
          <w:p w14:paraId="07F0127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250mL</w:t>
            </w:r>
          </w:p>
        </w:tc>
        <w:tc>
          <w:tcPr>
            <w:tcW w:w="356" w:type="pct"/>
            <w:shd w:val="clear" w:color="auto" w:fill="auto"/>
            <w:tcMar>
              <w:top w:w="-1" w:type="dxa"/>
              <w:left w:w="-1" w:type="dxa"/>
              <w:bottom w:w="-1" w:type="dxa"/>
              <w:right w:w="-1" w:type="dxa"/>
            </w:tcMar>
            <w:vAlign w:val="center"/>
          </w:tcPr>
          <w:p w14:paraId="724A6BE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4672648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6A638E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5B5BB3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142</w:t>
            </w:r>
          </w:p>
        </w:tc>
        <w:tc>
          <w:tcPr>
            <w:tcW w:w="1127" w:type="pct"/>
            <w:shd w:val="clear" w:color="auto" w:fill="auto"/>
            <w:tcMar>
              <w:top w:w="-1" w:type="dxa"/>
              <w:left w:w="-1" w:type="dxa"/>
              <w:bottom w:w="-1" w:type="dxa"/>
              <w:right w:w="-1" w:type="dxa"/>
            </w:tcMar>
            <w:vAlign w:val="center"/>
          </w:tcPr>
          <w:p w14:paraId="6551DBC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广口瓶</w:t>
            </w:r>
          </w:p>
        </w:tc>
        <w:tc>
          <w:tcPr>
            <w:tcW w:w="2736" w:type="pct"/>
            <w:shd w:val="clear" w:color="auto" w:fill="auto"/>
            <w:tcMar>
              <w:top w:w="-1" w:type="dxa"/>
              <w:left w:w="-1" w:type="dxa"/>
              <w:bottom w:w="-1" w:type="dxa"/>
              <w:right w:w="-1" w:type="dxa"/>
            </w:tcMar>
            <w:vAlign w:val="center"/>
          </w:tcPr>
          <w:p w14:paraId="7DA36C9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60mL</w:t>
            </w:r>
          </w:p>
        </w:tc>
        <w:tc>
          <w:tcPr>
            <w:tcW w:w="356" w:type="pct"/>
            <w:shd w:val="clear" w:color="auto" w:fill="auto"/>
            <w:tcMar>
              <w:top w:w="-1" w:type="dxa"/>
              <w:left w:w="-1" w:type="dxa"/>
              <w:bottom w:w="-1" w:type="dxa"/>
              <w:right w:w="-1" w:type="dxa"/>
            </w:tcMar>
            <w:vAlign w:val="center"/>
          </w:tcPr>
          <w:p w14:paraId="3BB53F8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41A98C0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350</w:t>
            </w:r>
          </w:p>
        </w:tc>
      </w:tr>
      <w:tr w14:paraId="56110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9320DB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143</w:t>
            </w:r>
          </w:p>
        </w:tc>
        <w:tc>
          <w:tcPr>
            <w:tcW w:w="1127" w:type="pct"/>
            <w:shd w:val="clear" w:color="auto" w:fill="auto"/>
            <w:tcMar>
              <w:top w:w="-1" w:type="dxa"/>
              <w:left w:w="-1" w:type="dxa"/>
              <w:bottom w:w="-1" w:type="dxa"/>
              <w:right w:w="-1" w:type="dxa"/>
            </w:tcMar>
            <w:vAlign w:val="center"/>
          </w:tcPr>
          <w:p w14:paraId="5C51CCD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广口瓶</w:t>
            </w:r>
          </w:p>
        </w:tc>
        <w:tc>
          <w:tcPr>
            <w:tcW w:w="2736" w:type="pct"/>
            <w:shd w:val="clear" w:color="auto" w:fill="auto"/>
            <w:tcMar>
              <w:top w:w="-1" w:type="dxa"/>
              <w:left w:w="-1" w:type="dxa"/>
              <w:bottom w:w="-1" w:type="dxa"/>
              <w:right w:w="-1" w:type="dxa"/>
            </w:tcMar>
            <w:vAlign w:val="center"/>
          </w:tcPr>
          <w:p w14:paraId="40FC130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125mL</w:t>
            </w:r>
          </w:p>
        </w:tc>
        <w:tc>
          <w:tcPr>
            <w:tcW w:w="356" w:type="pct"/>
            <w:shd w:val="clear" w:color="auto" w:fill="auto"/>
            <w:tcMar>
              <w:top w:w="-1" w:type="dxa"/>
              <w:left w:w="-1" w:type="dxa"/>
              <w:bottom w:w="-1" w:type="dxa"/>
              <w:right w:w="-1" w:type="dxa"/>
            </w:tcMar>
            <w:vAlign w:val="center"/>
          </w:tcPr>
          <w:p w14:paraId="4CD6EEE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47374D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r>
      <w:tr w14:paraId="1C130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5321EC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144</w:t>
            </w:r>
          </w:p>
        </w:tc>
        <w:tc>
          <w:tcPr>
            <w:tcW w:w="1127" w:type="pct"/>
            <w:shd w:val="clear" w:color="auto" w:fill="auto"/>
            <w:tcMar>
              <w:top w:w="-1" w:type="dxa"/>
              <w:left w:w="-1" w:type="dxa"/>
              <w:bottom w:w="-1" w:type="dxa"/>
              <w:right w:w="-1" w:type="dxa"/>
            </w:tcMar>
            <w:vAlign w:val="center"/>
          </w:tcPr>
          <w:p w14:paraId="53CF8D0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广口瓶</w:t>
            </w:r>
          </w:p>
        </w:tc>
        <w:tc>
          <w:tcPr>
            <w:tcW w:w="2736" w:type="pct"/>
            <w:shd w:val="clear" w:color="auto" w:fill="auto"/>
            <w:tcMar>
              <w:top w:w="-1" w:type="dxa"/>
              <w:left w:w="-1" w:type="dxa"/>
              <w:bottom w:w="-1" w:type="dxa"/>
              <w:right w:w="-1" w:type="dxa"/>
            </w:tcMar>
            <w:vAlign w:val="center"/>
          </w:tcPr>
          <w:p w14:paraId="4CA7296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250mL</w:t>
            </w:r>
          </w:p>
        </w:tc>
        <w:tc>
          <w:tcPr>
            <w:tcW w:w="356" w:type="pct"/>
            <w:shd w:val="clear" w:color="auto" w:fill="auto"/>
            <w:tcMar>
              <w:top w:w="-1" w:type="dxa"/>
              <w:left w:w="-1" w:type="dxa"/>
              <w:bottom w:w="-1" w:type="dxa"/>
              <w:right w:w="-1" w:type="dxa"/>
            </w:tcMar>
            <w:vAlign w:val="center"/>
          </w:tcPr>
          <w:p w14:paraId="284D9AC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78A9E01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w:t>
            </w:r>
          </w:p>
        </w:tc>
      </w:tr>
      <w:tr w14:paraId="5A2CE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B3EF3F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145</w:t>
            </w:r>
          </w:p>
        </w:tc>
        <w:tc>
          <w:tcPr>
            <w:tcW w:w="1127" w:type="pct"/>
            <w:shd w:val="clear" w:color="auto" w:fill="auto"/>
            <w:tcMar>
              <w:top w:w="-1" w:type="dxa"/>
              <w:left w:w="-1" w:type="dxa"/>
              <w:bottom w:w="-1" w:type="dxa"/>
              <w:right w:w="-1" w:type="dxa"/>
            </w:tcMar>
            <w:vAlign w:val="center"/>
          </w:tcPr>
          <w:p w14:paraId="5EB5F3F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广口瓶</w:t>
            </w:r>
          </w:p>
        </w:tc>
        <w:tc>
          <w:tcPr>
            <w:tcW w:w="2736" w:type="pct"/>
            <w:shd w:val="clear" w:color="auto" w:fill="auto"/>
            <w:tcMar>
              <w:top w:w="-1" w:type="dxa"/>
              <w:left w:w="-1" w:type="dxa"/>
              <w:bottom w:w="-1" w:type="dxa"/>
              <w:right w:w="-1" w:type="dxa"/>
            </w:tcMar>
            <w:vAlign w:val="center"/>
          </w:tcPr>
          <w:p w14:paraId="72AB160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500mL</w:t>
            </w:r>
          </w:p>
        </w:tc>
        <w:tc>
          <w:tcPr>
            <w:tcW w:w="356" w:type="pct"/>
            <w:shd w:val="clear" w:color="auto" w:fill="auto"/>
            <w:tcMar>
              <w:top w:w="-1" w:type="dxa"/>
              <w:left w:w="-1" w:type="dxa"/>
              <w:bottom w:w="-1" w:type="dxa"/>
              <w:right w:w="-1" w:type="dxa"/>
            </w:tcMar>
            <w:vAlign w:val="center"/>
          </w:tcPr>
          <w:p w14:paraId="09A0DAA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1EF49C6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716D8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74198F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146</w:t>
            </w:r>
          </w:p>
        </w:tc>
        <w:tc>
          <w:tcPr>
            <w:tcW w:w="1127" w:type="pct"/>
            <w:shd w:val="clear" w:color="auto" w:fill="auto"/>
            <w:tcMar>
              <w:top w:w="-1" w:type="dxa"/>
              <w:left w:w="-1" w:type="dxa"/>
              <w:bottom w:w="-1" w:type="dxa"/>
              <w:right w:w="-1" w:type="dxa"/>
            </w:tcMar>
            <w:vAlign w:val="center"/>
          </w:tcPr>
          <w:p w14:paraId="25662BA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广口瓶</w:t>
            </w:r>
          </w:p>
        </w:tc>
        <w:tc>
          <w:tcPr>
            <w:tcW w:w="2736" w:type="pct"/>
            <w:shd w:val="clear" w:color="auto" w:fill="auto"/>
            <w:tcMar>
              <w:top w:w="-1" w:type="dxa"/>
              <w:left w:w="-1" w:type="dxa"/>
              <w:bottom w:w="-1" w:type="dxa"/>
              <w:right w:w="-1" w:type="dxa"/>
            </w:tcMar>
            <w:vAlign w:val="center"/>
          </w:tcPr>
          <w:p w14:paraId="73DE578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棕色，60mL</w:t>
            </w:r>
          </w:p>
        </w:tc>
        <w:tc>
          <w:tcPr>
            <w:tcW w:w="356" w:type="pct"/>
            <w:shd w:val="clear" w:color="auto" w:fill="auto"/>
            <w:tcMar>
              <w:top w:w="-1" w:type="dxa"/>
              <w:left w:w="-1" w:type="dxa"/>
              <w:bottom w:w="-1" w:type="dxa"/>
              <w:right w:w="-1" w:type="dxa"/>
            </w:tcMar>
            <w:vAlign w:val="center"/>
          </w:tcPr>
          <w:p w14:paraId="43AAEAA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7B7698C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r>
      <w:tr w14:paraId="42503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EFCFE6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147</w:t>
            </w:r>
          </w:p>
        </w:tc>
        <w:tc>
          <w:tcPr>
            <w:tcW w:w="1127" w:type="pct"/>
            <w:shd w:val="clear" w:color="auto" w:fill="auto"/>
            <w:tcMar>
              <w:top w:w="-1" w:type="dxa"/>
              <w:left w:w="-1" w:type="dxa"/>
              <w:bottom w:w="-1" w:type="dxa"/>
              <w:right w:w="-1" w:type="dxa"/>
            </w:tcMar>
            <w:vAlign w:val="center"/>
          </w:tcPr>
          <w:p w14:paraId="292CF38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广口瓶</w:t>
            </w:r>
          </w:p>
        </w:tc>
        <w:tc>
          <w:tcPr>
            <w:tcW w:w="2736" w:type="pct"/>
            <w:shd w:val="clear" w:color="auto" w:fill="auto"/>
            <w:tcMar>
              <w:top w:w="-1" w:type="dxa"/>
              <w:left w:w="-1" w:type="dxa"/>
              <w:bottom w:w="-1" w:type="dxa"/>
              <w:right w:w="-1" w:type="dxa"/>
            </w:tcMar>
            <w:vAlign w:val="center"/>
          </w:tcPr>
          <w:p w14:paraId="66AFEB4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棕色，125mL</w:t>
            </w:r>
          </w:p>
        </w:tc>
        <w:tc>
          <w:tcPr>
            <w:tcW w:w="356" w:type="pct"/>
            <w:shd w:val="clear" w:color="auto" w:fill="auto"/>
            <w:tcMar>
              <w:top w:w="-1" w:type="dxa"/>
              <w:left w:w="-1" w:type="dxa"/>
              <w:bottom w:w="-1" w:type="dxa"/>
              <w:right w:w="-1" w:type="dxa"/>
            </w:tcMar>
            <w:vAlign w:val="center"/>
          </w:tcPr>
          <w:p w14:paraId="549F7E0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1DFD725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7D62A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5CD2C6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148</w:t>
            </w:r>
          </w:p>
        </w:tc>
        <w:tc>
          <w:tcPr>
            <w:tcW w:w="1127" w:type="pct"/>
            <w:shd w:val="clear" w:color="auto" w:fill="auto"/>
            <w:tcMar>
              <w:top w:w="-1" w:type="dxa"/>
              <w:left w:w="-1" w:type="dxa"/>
              <w:bottom w:w="-1" w:type="dxa"/>
              <w:right w:w="-1" w:type="dxa"/>
            </w:tcMar>
            <w:vAlign w:val="center"/>
          </w:tcPr>
          <w:p w14:paraId="09E1E64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广口瓶</w:t>
            </w:r>
          </w:p>
        </w:tc>
        <w:tc>
          <w:tcPr>
            <w:tcW w:w="2736" w:type="pct"/>
            <w:shd w:val="clear" w:color="auto" w:fill="auto"/>
            <w:tcMar>
              <w:top w:w="-1" w:type="dxa"/>
              <w:left w:w="-1" w:type="dxa"/>
              <w:bottom w:w="-1" w:type="dxa"/>
              <w:right w:w="-1" w:type="dxa"/>
            </w:tcMar>
            <w:vAlign w:val="center"/>
          </w:tcPr>
          <w:p w14:paraId="2E8646B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棕色，250mL</w:t>
            </w:r>
          </w:p>
        </w:tc>
        <w:tc>
          <w:tcPr>
            <w:tcW w:w="356" w:type="pct"/>
            <w:shd w:val="clear" w:color="auto" w:fill="auto"/>
            <w:tcMar>
              <w:top w:w="-1" w:type="dxa"/>
              <w:left w:w="-1" w:type="dxa"/>
              <w:bottom w:w="-1" w:type="dxa"/>
              <w:right w:w="-1" w:type="dxa"/>
            </w:tcMar>
            <w:vAlign w:val="center"/>
          </w:tcPr>
          <w:p w14:paraId="0F362BE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3CDB9C8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07BEC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702A6E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149</w:t>
            </w:r>
          </w:p>
        </w:tc>
        <w:tc>
          <w:tcPr>
            <w:tcW w:w="1127" w:type="pct"/>
            <w:shd w:val="clear" w:color="auto" w:fill="auto"/>
            <w:tcMar>
              <w:top w:w="-1" w:type="dxa"/>
              <w:left w:w="-1" w:type="dxa"/>
              <w:bottom w:w="-1" w:type="dxa"/>
              <w:right w:w="-1" w:type="dxa"/>
            </w:tcMar>
            <w:vAlign w:val="center"/>
          </w:tcPr>
          <w:p w14:paraId="4D9A9A5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细口瓶</w:t>
            </w:r>
          </w:p>
        </w:tc>
        <w:tc>
          <w:tcPr>
            <w:tcW w:w="2736" w:type="pct"/>
            <w:shd w:val="clear" w:color="auto" w:fill="auto"/>
            <w:tcMar>
              <w:top w:w="-1" w:type="dxa"/>
              <w:left w:w="-1" w:type="dxa"/>
              <w:bottom w:w="-1" w:type="dxa"/>
              <w:right w:w="-1" w:type="dxa"/>
            </w:tcMar>
            <w:vAlign w:val="center"/>
          </w:tcPr>
          <w:p w14:paraId="1398243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60mL</w:t>
            </w:r>
          </w:p>
        </w:tc>
        <w:tc>
          <w:tcPr>
            <w:tcW w:w="356" w:type="pct"/>
            <w:shd w:val="clear" w:color="auto" w:fill="auto"/>
            <w:tcMar>
              <w:top w:w="-1" w:type="dxa"/>
              <w:left w:w="-1" w:type="dxa"/>
              <w:bottom w:w="-1" w:type="dxa"/>
              <w:right w:w="-1" w:type="dxa"/>
            </w:tcMar>
            <w:vAlign w:val="center"/>
          </w:tcPr>
          <w:p w14:paraId="5812ED4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6CF36E4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r>
      <w:tr w14:paraId="23F85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9C98F5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150</w:t>
            </w:r>
          </w:p>
        </w:tc>
        <w:tc>
          <w:tcPr>
            <w:tcW w:w="1127" w:type="pct"/>
            <w:shd w:val="clear" w:color="auto" w:fill="auto"/>
            <w:tcMar>
              <w:top w:w="-1" w:type="dxa"/>
              <w:left w:w="-1" w:type="dxa"/>
              <w:bottom w:w="-1" w:type="dxa"/>
              <w:right w:w="-1" w:type="dxa"/>
            </w:tcMar>
            <w:vAlign w:val="center"/>
          </w:tcPr>
          <w:p w14:paraId="3CDABA6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细口瓶</w:t>
            </w:r>
          </w:p>
        </w:tc>
        <w:tc>
          <w:tcPr>
            <w:tcW w:w="2736" w:type="pct"/>
            <w:shd w:val="clear" w:color="auto" w:fill="auto"/>
            <w:tcMar>
              <w:top w:w="-1" w:type="dxa"/>
              <w:left w:w="-1" w:type="dxa"/>
              <w:bottom w:w="-1" w:type="dxa"/>
              <w:right w:w="-1" w:type="dxa"/>
            </w:tcMar>
            <w:vAlign w:val="center"/>
          </w:tcPr>
          <w:p w14:paraId="7D6C3EA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125mL</w:t>
            </w:r>
          </w:p>
        </w:tc>
        <w:tc>
          <w:tcPr>
            <w:tcW w:w="356" w:type="pct"/>
            <w:shd w:val="clear" w:color="auto" w:fill="auto"/>
            <w:tcMar>
              <w:top w:w="-1" w:type="dxa"/>
              <w:left w:w="-1" w:type="dxa"/>
              <w:bottom w:w="-1" w:type="dxa"/>
              <w:right w:w="-1" w:type="dxa"/>
            </w:tcMar>
            <w:vAlign w:val="center"/>
          </w:tcPr>
          <w:p w14:paraId="45E8982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15153E7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100</w:t>
            </w:r>
          </w:p>
        </w:tc>
      </w:tr>
      <w:tr w14:paraId="488DC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F7502D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151</w:t>
            </w:r>
          </w:p>
        </w:tc>
        <w:tc>
          <w:tcPr>
            <w:tcW w:w="1127" w:type="pct"/>
            <w:shd w:val="clear" w:color="auto" w:fill="auto"/>
            <w:tcMar>
              <w:top w:w="-1" w:type="dxa"/>
              <w:left w:w="-1" w:type="dxa"/>
              <w:bottom w:w="-1" w:type="dxa"/>
              <w:right w:w="-1" w:type="dxa"/>
            </w:tcMar>
            <w:vAlign w:val="center"/>
          </w:tcPr>
          <w:p w14:paraId="30244DE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细口瓶</w:t>
            </w:r>
          </w:p>
        </w:tc>
        <w:tc>
          <w:tcPr>
            <w:tcW w:w="2736" w:type="pct"/>
            <w:shd w:val="clear" w:color="auto" w:fill="auto"/>
            <w:tcMar>
              <w:top w:w="-1" w:type="dxa"/>
              <w:left w:w="-1" w:type="dxa"/>
              <w:bottom w:w="-1" w:type="dxa"/>
              <w:right w:w="-1" w:type="dxa"/>
            </w:tcMar>
            <w:vAlign w:val="center"/>
          </w:tcPr>
          <w:p w14:paraId="0D31BF7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250mL</w:t>
            </w:r>
          </w:p>
        </w:tc>
        <w:tc>
          <w:tcPr>
            <w:tcW w:w="356" w:type="pct"/>
            <w:shd w:val="clear" w:color="auto" w:fill="auto"/>
            <w:tcMar>
              <w:top w:w="-1" w:type="dxa"/>
              <w:left w:w="-1" w:type="dxa"/>
              <w:bottom w:w="-1" w:type="dxa"/>
              <w:right w:w="-1" w:type="dxa"/>
            </w:tcMar>
            <w:vAlign w:val="center"/>
          </w:tcPr>
          <w:p w14:paraId="0E960B6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02F1E9F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r>
      <w:tr w14:paraId="781E9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86A99C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152</w:t>
            </w:r>
          </w:p>
        </w:tc>
        <w:tc>
          <w:tcPr>
            <w:tcW w:w="1127" w:type="pct"/>
            <w:shd w:val="clear" w:color="auto" w:fill="auto"/>
            <w:tcMar>
              <w:top w:w="-1" w:type="dxa"/>
              <w:left w:w="-1" w:type="dxa"/>
              <w:bottom w:w="-1" w:type="dxa"/>
              <w:right w:w="-1" w:type="dxa"/>
            </w:tcMar>
            <w:vAlign w:val="center"/>
          </w:tcPr>
          <w:p w14:paraId="6B92C13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细口瓶</w:t>
            </w:r>
          </w:p>
        </w:tc>
        <w:tc>
          <w:tcPr>
            <w:tcW w:w="2736" w:type="pct"/>
            <w:shd w:val="clear" w:color="auto" w:fill="auto"/>
            <w:tcMar>
              <w:top w:w="-1" w:type="dxa"/>
              <w:left w:w="-1" w:type="dxa"/>
              <w:bottom w:w="-1" w:type="dxa"/>
              <w:right w:w="-1" w:type="dxa"/>
            </w:tcMar>
            <w:vAlign w:val="center"/>
          </w:tcPr>
          <w:p w14:paraId="6EB0509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500mL</w:t>
            </w:r>
          </w:p>
        </w:tc>
        <w:tc>
          <w:tcPr>
            <w:tcW w:w="356" w:type="pct"/>
            <w:shd w:val="clear" w:color="auto" w:fill="auto"/>
            <w:tcMar>
              <w:top w:w="-1" w:type="dxa"/>
              <w:left w:w="-1" w:type="dxa"/>
              <w:bottom w:w="-1" w:type="dxa"/>
              <w:right w:w="-1" w:type="dxa"/>
            </w:tcMar>
            <w:vAlign w:val="center"/>
          </w:tcPr>
          <w:p w14:paraId="5BD7201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1C7E585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w:t>
            </w:r>
          </w:p>
        </w:tc>
      </w:tr>
      <w:tr w14:paraId="68A68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C211ED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153</w:t>
            </w:r>
          </w:p>
        </w:tc>
        <w:tc>
          <w:tcPr>
            <w:tcW w:w="1127" w:type="pct"/>
            <w:shd w:val="clear" w:color="auto" w:fill="auto"/>
            <w:tcMar>
              <w:top w:w="-1" w:type="dxa"/>
              <w:left w:w="-1" w:type="dxa"/>
              <w:bottom w:w="-1" w:type="dxa"/>
              <w:right w:w="-1" w:type="dxa"/>
            </w:tcMar>
            <w:vAlign w:val="center"/>
          </w:tcPr>
          <w:p w14:paraId="17CFBC1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细口瓶</w:t>
            </w:r>
          </w:p>
        </w:tc>
        <w:tc>
          <w:tcPr>
            <w:tcW w:w="2736" w:type="pct"/>
            <w:shd w:val="clear" w:color="auto" w:fill="auto"/>
            <w:tcMar>
              <w:top w:w="-1" w:type="dxa"/>
              <w:left w:w="-1" w:type="dxa"/>
              <w:bottom w:w="-1" w:type="dxa"/>
              <w:right w:w="-1" w:type="dxa"/>
            </w:tcMar>
            <w:vAlign w:val="center"/>
          </w:tcPr>
          <w:p w14:paraId="1F68CD0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1000mL</w:t>
            </w:r>
          </w:p>
        </w:tc>
        <w:tc>
          <w:tcPr>
            <w:tcW w:w="356" w:type="pct"/>
            <w:shd w:val="clear" w:color="auto" w:fill="auto"/>
            <w:tcMar>
              <w:top w:w="-1" w:type="dxa"/>
              <w:left w:w="-1" w:type="dxa"/>
              <w:bottom w:w="-1" w:type="dxa"/>
              <w:right w:w="-1" w:type="dxa"/>
            </w:tcMar>
            <w:vAlign w:val="center"/>
          </w:tcPr>
          <w:p w14:paraId="1257F2C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65BA10E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w:t>
            </w:r>
          </w:p>
        </w:tc>
      </w:tr>
      <w:tr w14:paraId="54FA4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944925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154</w:t>
            </w:r>
          </w:p>
        </w:tc>
        <w:tc>
          <w:tcPr>
            <w:tcW w:w="1127" w:type="pct"/>
            <w:shd w:val="clear" w:color="auto" w:fill="auto"/>
            <w:tcMar>
              <w:top w:w="-1" w:type="dxa"/>
              <w:left w:w="-1" w:type="dxa"/>
              <w:bottom w:w="-1" w:type="dxa"/>
              <w:right w:w="-1" w:type="dxa"/>
            </w:tcMar>
            <w:vAlign w:val="center"/>
          </w:tcPr>
          <w:p w14:paraId="2249FAD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细口瓶</w:t>
            </w:r>
          </w:p>
        </w:tc>
        <w:tc>
          <w:tcPr>
            <w:tcW w:w="2736" w:type="pct"/>
            <w:shd w:val="clear" w:color="auto" w:fill="auto"/>
            <w:tcMar>
              <w:top w:w="-1" w:type="dxa"/>
              <w:left w:w="-1" w:type="dxa"/>
              <w:bottom w:w="-1" w:type="dxa"/>
              <w:right w:w="-1" w:type="dxa"/>
            </w:tcMar>
            <w:vAlign w:val="center"/>
          </w:tcPr>
          <w:p w14:paraId="32C19B7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3000mL</w:t>
            </w:r>
          </w:p>
        </w:tc>
        <w:tc>
          <w:tcPr>
            <w:tcW w:w="356" w:type="pct"/>
            <w:shd w:val="clear" w:color="auto" w:fill="auto"/>
            <w:tcMar>
              <w:top w:w="-1" w:type="dxa"/>
              <w:left w:w="-1" w:type="dxa"/>
              <w:bottom w:w="-1" w:type="dxa"/>
              <w:right w:w="-1" w:type="dxa"/>
            </w:tcMar>
            <w:vAlign w:val="center"/>
          </w:tcPr>
          <w:p w14:paraId="7575DDF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3BEF4A4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286EB9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60526A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155</w:t>
            </w:r>
          </w:p>
        </w:tc>
        <w:tc>
          <w:tcPr>
            <w:tcW w:w="1127" w:type="pct"/>
            <w:shd w:val="clear" w:color="auto" w:fill="auto"/>
            <w:tcMar>
              <w:top w:w="-1" w:type="dxa"/>
              <w:left w:w="-1" w:type="dxa"/>
              <w:bottom w:w="-1" w:type="dxa"/>
              <w:right w:w="-1" w:type="dxa"/>
            </w:tcMar>
            <w:vAlign w:val="center"/>
          </w:tcPr>
          <w:p w14:paraId="01127C3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细口瓶</w:t>
            </w:r>
          </w:p>
        </w:tc>
        <w:tc>
          <w:tcPr>
            <w:tcW w:w="2736" w:type="pct"/>
            <w:shd w:val="clear" w:color="auto" w:fill="auto"/>
            <w:tcMar>
              <w:top w:w="-1" w:type="dxa"/>
              <w:left w:w="-1" w:type="dxa"/>
              <w:bottom w:w="-1" w:type="dxa"/>
              <w:right w:w="-1" w:type="dxa"/>
            </w:tcMar>
            <w:vAlign w:val="center"/>
          </w:tcPr>
          <w:p w14:paraId="4A7B0B9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棕色，60mL</w:t>
            </w:r>
          </w:p>
        </w:tc>
        <w:tc>
          <w:tcPr>
            <w:tcW w:w="356" w:type="pct"/>
            <w:shd w:val="clear" w:color="auto" w:fill="auto"/>
            <w:tcMar>
              <w:top w:w="-1" w:type="dxa"/>
              <w:left w:w="-1" w:type="dxa"/>
              <w:bottom w:w="-1" w:type="dxa"/>
              <w:right w:w="-1" w:type="dxa"/>
            </w:tcMar>
            <w:vAlign w:val="center"/>
          </w:tcPr>
          <w:p w14:paraId="1A06993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01746D6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r>
      <w:tr w14:paraId="228F9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A3291D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156</w:t>
            </w:r>
          </w:p>
        </w:tc>
        <w:tc>
          <w:tcPr>
            <w:tcW w:w="1127" w:type="pct"/>
            <w:shd w:val="clear" w:color="auto" w:fill="auto"/>
            <w:tcMar>
              <w:top w:w="-1" w:type="dxa"/>
              <w:left w:w="-1" w:type="dxa"/>
              <w:bottom w:w="-1" w:type="dxa"/>
              <w:right w:w="-1" w:type="dxa"/>
            </w:tcMar>
            <w:vAlign w:val="center"/>
          </w:tcPr>
          <w:p w14:paraId="19DECFE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细口瓶</w:t>
            </w:r>
          </w:p>
        </w:tc>
        <w:tc>
          <w:tcPr>
            <w:tcW w:w="2736" w:type="pct"/>
            <w:shd w:val="clear" w:color="auto" w:fill="auto"/>
            <w:tcMar>
              <w:top w:w="-1" w:type="dxa"/>
              <w:left w:w="-1" w:type="dxa"/>
              <w:bottom w:w="-1" w:type="dxa"/>
              <w:right w:w="-1" w:type="dxa"/>
            </w:tcMar>
            <w:vAlign w:val="center"/>
          </w:tcPr>
          <w:p w14:paraId="3B4BDFB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棕色，125mL</w:t>
            </w:r>
          </w:p>
        </w:tc>
        <w:tc>
          <w:tcPr>
            <w:tcW w:w="356" w:type="pct"/>
            <w:shd w:val="clear" w:color="auto" w:fill="auto"/>
            <w:tcMar>
              <w:top w:w="-1" w:type="dxa"/>
              <w:left w:w="-1" w:type="dxa"/>
              <w:bottom w:w="-1" w:type="dxa"/>
              <w:right w:w="-1" w:type="dxa"/>
            </w:tcMar>
            <w:vAlign w:val="center"/>
          </w:tcPr>
          <w:p w14:paraId="791DADA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BDEE87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r>
      <w:tr w14:paraId="58FE3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C8B2A3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157</w:t>
            </w:r>
          </w:p>
        </w:tc>
        <w:tc>
          <w:tcPr>
            <w:tcW w:w="1127" w:type="pct"/>
            <w:shd w:val="clear" w:color="auto" w:fill="auto"/>
            <w:tcMar>
              <w:top w:w="-1" w:type="dxa"/>
              <w:left w:w="-1" w:type="dxa"/>
              <w:bottom w:w="-1" w:type="dxa"/>
              <w:right w:w="-1" w:type="dxa"/>
            </w:tcMar>
            <w:vAlign w:val="center"/>
          </w:tcPr>
          <w:p w14:paraId="4E186D0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细口瓶</w:t>
            </w:r>
          </w:p>
        </w:tc>
        <w:tc>
          <w:tcPr>
            <w:tcW w:w="2736" w:type="pct"/>
            <w:shd w:val="clear" w:color="auto" w:fill="auto"/>
            <w:tcMar>
              <w:top w:w="-1" w:type="dxa"/>
              <w:left w:w="-1" w:type="dxa"/>
              <w:bottom w:w="-1" w:type="dxa"/>
              <w:right w:w="-1" w:type="dxa"/>
            </w:tcMar>
            <w:vAlign w:val="center"/>
          </w:tcPr>
          <w:p w14:paraId="31D8632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棕色，250mL</w:t>
            </w:r>
          </w:p>
        </w:tc>
        <w:tc>
          <w:tcPr>
            <w:tcW w:w="356" w:type="pct"/>
            <w:shd w:val="clear" w:color="auto" w:fill="auto"/>
            <w:tcMar>
              <w:top w:w="-1" w:type="dxa"/>
              <w:left w:w="-1" w:type="dxa"/>
              <w:bottom w:w="-1" w:type="dxa"/>
              <w:right w:w="-1" w:type="dxa"/>
            </w:tcMar>
            <w:vAlign w:val="center"/>
          </w:tcPr>
          <w:p w14:paraId="05BA7DB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3A4E014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w:t>
            </w:r>
          </w:p>
        </w:tc>
      </w:tr>
      <w:tr w14:paraId="4EA38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F7F05B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158</w:t>
            </w:r>
          </w:p>
        </w:tc>
        <w:tc>
          <w:tcPr>
            <w:tcW w:w="1127" w:type="pct"/>
            <w:shd w:val="clear" w:color="auto" w:fill="auto"/>
            <w:tcMar>
              <w:top w:w="-1" w:type="dxa"/>
              <w:left w:w="-1" w:type="dxa"/>
              <w:bottom w:w="-1" w:type="dxa"/>
              <w:right w:w="-1" w:type="dxa"/>
            </w:tcMar>
            <w:vAlign w:val="center"/>
          </w:tcPr>
          <w:p w14:paraId="62C4096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细口瓶</w:t>
            </w:r>
          </w:p>
        </w:tc>
        <w:tc>
          <w:tcPr>
            <w:tcW w:w="2736" w:type="pct"/>
            <w:shd w:val="clear" w:color="auto" w:fill="auto"/>
            <w:tcMar>
              <w:top w:w="-1" w:type="dxa"/>
              <w:left w:w="-1" w:type="dxa"/>
              <w:bottom w:w="-1" w:type="dxa"/>
              <w:right w:w="-1" w:type="dxa"/>
            </w:tcMar>
            <w:vAlign w:val="center"/>
          </w:tcPr>
          <w:p w14:paraId="2F8C806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棕色，500mL</w:t>
            </w:r>
          </w:p>
        </w:tc>
        <w:tc>
          <w:tcPr>
            <w:tcW w:w="356" w:type="pct"/>
            <w:shd w:val="clear" w:color="auto" w:fill="auto"/>
            <w:tcMar>
              <w:top w:w="-1" w:type="dxa"/>
              <w:left w:w="-1" w:type="dxa"/>
              <w:bottom w:w="-1" w:type="dxa"/>
              <w:right w:w="-1" w:type="dxa"/>
            </w:tcMar>
            <w:vAlign w:val="center"/>
          </w:tcPr>
          <w:p w14:paraId="3DB8A5F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312E5AC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0AF38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AC7C94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159</w:t>
            </w:r>
          </w:p>
        </w:tc>
        <w:tc>
          <w:tcPr>
            <w:tcW w:w="1127" w:type="pct"/>
            <w:shd w:val="clear" w:color="auto" w:fill="auto"/>
            <w:tcMar>
              <w:top w:w="-1" w:type="dxa"/>
              <w:left w:w="-1" w:type="dxa"/>
              <w:bottom w:w="-1" w:type="dxa"/>
              <w:right w:w="-1" w:type="dxa"/>
            </w:tcMar>
            <w:vAlign w:val="center"/>
          </w:tcPr>
          <w:p w14:paraId="5FB4CA2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细口瓶</w:t>
            </w:r>
          </w:p>
        </w:tc>
        <w:tc>
          <w:tcPr>
            <w:tcW w:w="2736" w:type="pct"/>
            <w:shd w:val="clear" w:color="auto" w:fill="auto"/>
            <w:tcMar>
              <w:top w:w="-1" w:type="dxa"/>
              <w:left w:w="-1" w:type="dxa"/>
              <w:bottom w:w="-1" w:type="dxa"/>
              <w:right w:w="-1" w:type="dxa"/>
            </w:tcMar>
            <w:vAlign w:val="center"/>
          </w:tcPr>
          <w:p w14:paraId="1B845E7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棕色，1000mL</w:t>
            </w:r>
          </w:p>
        </w:tc>
        <w:tc>
          <w:tcPr>
            <w:tcW w:w="356" w:type="pct"/>
            <w:shd w:val="clear" w:color="auto" w:fill="auto"/>
            <w:tcMar>
              <w:top w:w="-1" w:type="dxa"/>
              <w:left w:w="-1" w:type="dxa"/>
              <w:bottom w:w="-1" w:type="dxa"/>
              <w:right w:w="-1" w:type="dxa"/>
            </w:tcMar>
            <w:vAlign w:val="center"/>
          </w:tcPr>
          <w:p w14:paraId="70C7E90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985ED1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1FF70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784C1F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160</w:t>
            </w:r>
          </w:p>
        </w:tc>
        <w:tc>
          <w:tcPr>
            <w:tcW w:w="1127" w:type="pct"/>
            <w:shd w:val="clear" w:color="auto" w:fill="auto"/>
            <w:tcMar>
              <w:top w:w="-1" w:type="dxa"/>
              <w:left w:w="-1" w:type="dxa"/>
              <w:bottom w:w="-1" w:type="dxa"/>
              <w:right w:w="-1" w:type="dxa"/>
            </w:tcMar>
            <w:vAlign w:val="center"/>
          </w:tcPr>
          <w:p w14:paraId="5CE1662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细口瓶</w:t>
            </w:r>
          </w:p>
        </w:tc>
        <w:tc>
          <w:tcPr>
            <w:tcW w:w="2736" w:type="pct"/>
            <w:shd w:val="clear" w:color="auto" w:fill="auto"/>
            <w:tcMar>
              <w:top w:w="-1" w:type="dxa"/>
              <w:left w:w="-1" w:type="dxa"/>
              <w:bottom w:w="-1" w:type="dxa"/>
              <w:right w:w="-1" w:type="dxa"/>
            </w:tcMar>
            <w:vAlign w:val="center"/>
          </w:tcPr>
          <w:p w14:paraId="6C6243F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棕色，3000mL</w:t>
            </w:r>
          </w:p>
        </w:tc>
        <w:tc>
          <w:tcPr>
            <w:tcW w:w="356" w:type="pct"/>
            <w:shd w:val="clear" w:color="auto" w:fill="auto"/>
            <w:tcMar>
              <w:top w:w="-1" w:type="dxa"/>
              <w:left w:w="-1" w:type="dxa"/>
              <w:bottom w:w="-1" w:type="dxa"/>
              <w:right w:w="-1" w:type="dxa"/>
            </w:tcMar>
            <w:vAlign w:val="center"/>
          </w:tcPr>
          <w:p w14:paraId="602A5A1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F9C40A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2A395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06625A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161</w:t>
            </w:r>
          </w:p>
        </w:tc>
        <w:tc>
          <w:tcPr>
            <w:tcW w:w="1127" w:type="pct"/>
            <w:shd w:val="clear" w:color="auto" w:fill="auto"/>
            <w:tcMar>
              <w:top w:w="-1" w:type="dxa"/>
              <w:left w:w="-1" w:type="dxa"/>
              <w:bottom w:w="-1" w:type="dxa"/>
              <w:right w:w="-1" w:type="dxa"/>
            </w:tcMar>
            <w:vAlign w:val="center"/>
          </w:tcPr>
          <w:p w14:paraId="23B2E88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下口瓶</w:t>
            </w:r>
          </w:p>
        </w:tc>
        <w:tc>
          <w:tcPr>
            <w:tcW w:w="2736" w:type="pct"/>
            <w:shd w:val="clear" w:color="auto" w:fill="auto"/>
            <w:tcMar>
              <w:top w:w="-1" w:type="dxa"/>
              <w:left w:w="-1" w:type="dxa"/>
              <w:bottom w:w="-1" w:type="dxa"/>
              <w:right w:w="-1" w:type="dxa"/>
            </w:tcMar>
            <w:vAlign w:val="center"/>
          </w:tcPr>
          <w:p w14:paraId="4E0B609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5000mL</w:t>
            </w:r>
          </w:p>
        </w:tc>
        <w:tc>
          <w:tcPr>
            <w:tcW w:w="356" w:type="pct"/>
            <w:shd w:val="clear" w:color="auto" w:fill="auto"/>
            <w:tcMar>
              <w:top w:w="-1" w:type="dxa"/>
              <w:left w:w="-1" w:type="dxa"/>
              <w:bottom w:w="-1" w:type="dxa"/>
              <w:right w:w="-1" w:type="dxa"/>
            </w:tcMar>
            <w:vAlign w:val="center"/>
          </w:tcPr>
          <w:p w14:paraId="109DB5D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6E194DD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7A567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54349E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162</w:t>
            </w:r>
          </w:p>
        </w:tc>
        <w:tc>
          <w:tcPr>
            <w:tcW w:w="1127" w:type="pct"/>
            <w:shd w:val="clear" w:color="auto" w:fill="auto"/>
            <w:tcMar>
              <w:top w:w="-1" w:type="dxa"/>
              <w:left w:w="-1" w:type="dxa"/>
              <w:bottom w:w="-1" w:type="dxa"/>
              <w:right w:w="-1" w:type="dxa"/>
            </w:tcMar>
            <w:vAlign w:val="center"/>
          </w:tcPr>
          <w:p w14:paraId="1D5B27B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滴瓶</w:t>
            </w:r>
          </w:p>
        </w:tc>
        <w:tc>
          <w:tcPr>
            <w:tcW w:w="2736" w:type="pct"/>
            <w:shd w:val="clear" w:color="auto" w:fill="auto"/>
            <w:tcMar>
              <w:top w:w="-1" w:type="dxa"/>
              <w:left w:w="-1" w:type="dxa"/>
              <w:bottom w:w="-1" w:type="dxa"/>
              <w:right w:w="-1" w:type="dxa"/>
            </w:tcMar>
            <w:vAlign w:val="center"/>
          </w:tcPr>
          <w:p w14:paraId="5A0160C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30mL</w:t>
            </w:r>
          </w:p>
        </w:tc>
        <w:tc>
          <w:tcPr>
            <w:tcW w:w="356" w:type="pct"/>
            <w:shd w:val="clear" w:color="auto" w:fill="auto"/>
            <w:tcMar>
              <w:top w:w="-1" w:type="dxa"/>
              <w:left w:w="-1" w:type="dxa"/>
              <w:bottom w:w="-1" w:type="dxa"/>
              <w:right w:w="-1" w:type="dxa"/>
            </w:tcMar>
            <w:vAlign w:val="center"/>
          </w:tcPr>
          <w:p w14:paraId="3B2713C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28341C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r>
      <w:tr w14:paraId="245417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0E32CE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163</w:t>
            </w:r>
          </w:p>
        </w:tc>
        <w:tc>
          <w:tcPr>
            <w:tcW w:w="1127" w:type="pct"/>
            <w:shd w:val="clear" w:color="auto" w:fill="auto"/>
            <w:tcMar>
              <w:top w:w="-1" w:type="dxa"/>
              <w:left w:w="-1" w:type="dxa"/>
              <w:bottom w:w="-1" w:type="dxa"/>
              <w:right w:w="-1" w:type="dxa"/>
            </w:tcMar>
            <w:vAlign w:val="center"/>
          </w:tcPr>
          <w:p w14:paraId="2904490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滴瓶</w:t>
            </w:r>
          </w:p>
        </w:tc>
        <w:tc>
          <w:tcPr>
            <w:tcW w:w="2736" w:type="pct"/>
            <w:shd w:val="clear" w:color="auto" w:fill="auto"/>
            <w:tcMar>
              <w:top w:w="-1" w:type="dxa"/>
              <w:left w:w="-1" w:type="dxa"/>
              <w:bottom w:w="-1" w:type="dxa"/>
              <w:right w:w="-1" w:type="dxa"/>
            </w:tcMar>
            <w:vAlign w:val="center"/>
          </w:tcPr>
          <w:p w14:paraId="03222CE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60mL</w:t>
            </w:r>
          </w:p>
        </w:tc>
        <w:tc>
          <w:tcPr>
            <w:tcW w:w="356" w:type="pct"/>
            <w:shd w:val="clear" w:color="auto" w:fill="auto"/>
            <w:tcMar>
              <w:top w:w="-1" w:type="dxa"/>
              <w:left w:w="-1" w:type="dxa"/>
              <w:bottom w:w="-1" w:type="dxa"/>
              <w:right w:w="-1" w:type="dxa"/>
            </w:tcMar>
            <w:vAlign w:val="center"/>
          </w:tcPr>
          <w:p w14:paraId="24392CB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79C926A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3BAA2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E63658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164</w:t>
            </w:r>
          </w:p>
        </w:tc>
        <w:tc>
          <w:tcPr>
            <w:tcW w:w="1127" w:type="pct"/>
            <w:shd w:val="clear" w:color="auto" w:fill="auto"/>
            <w:tcMar>
              <w:top w:w="-1" w:type="dxa"/>
              <w:left w:w="-1" w:type="dxa"/>
              <w:bottom w:w="-1" w:type="dxa"/>
              <w:right w:w="-1" w:type="dxa"/>
            </w:tcMar>
            <w:vAlign w:val="center"/>
          </w:tcPr>
          <w:p w14:paraId="0C67C15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滴瓶</w:t>
            </w:r>
          </w:p>
        </w:tc>
        <w:tc>
          <w:tcPr>
            <w:tcW w:w="2736" w:type="pct"/>
            <w:shd w:val="clear" w:color="auto" w:fill="auto"/>
            <w:tcMar>
              <w:top w:w="-1" w:type="dxa"/>
              <w:left w:w="-1" w:type="dxa"/>
              <w:bottom w:w="-1" w:type="dxa"/>
              <w:right w:w="-1" w:type="dxa"/>
            </w:tcMar>
            <w:vAlign w:val="center"/>
          </w:tcPr>
          <w:p w14:paraId="1C25AD4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棕色，30mL</w:t>
            </w:r>
          </w:p>
        </w:tc>
        <w:tc>
          <w:tcPr>
            <w:tcW w:w="356" w:type="pct"/>
            <w:shd w:val="clear" w:color="auto" w:fill="auto"/>
            <w:tcMar>
              <w:top w:w="-1" w:type="dxa"/>
              <w:left w:w="-1" w:type="dxa"/>
              <w:bottom w:w="-1" w:type="dxa"/>
              <w:right w:w="-1" w:type="dxa"/>
            </w:tcMar>
            <w:vAlign w:val="center"/>
          </w:tcPr>
          <w:p w14:paraId="202BBFC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805C40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5121B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0AD1AE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165</w:t>
            </w:r>
          </w:p>
        </w:tc>
        <w:tc>
          <w:tcPr>
            <w:tcW w:w="1127" w:type="pct"/>
            <w:shd w:val="clear" w:color="auto" w:fill="auto"/>
            <w:tcMar>
              <w:top w:w="-1" w:type="dxa"/>
              <w:left w:w="-1" w:type="dxa"/>
              <w:bottom w:w="-1" w:type="dxa"/>
              <w:right w:w="-1" w:type="dxa"/>
            </w:tcMar>
            <w:vAlign w:val="center"/>
          </w:tcPr>
          <w:p w14:paraId="4EC75C5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滴瓶</w:t>
            </w:r>
          </w:p>
        </w:tc>
        <w:tc>
          <w:tcPr>
            <w:tcW w:w="2736" w:type="pct"/>
            <w:shd w:val="clear" w:color="auto" w:fill="auto"/>
            <w:tcMar>
              <w:top w:w="-1" w:type="dxa"/>
              <w:left w:w="-1" w:type="dxa"/>
              <w:bottom w:w="-1" w:type="dxa"/>
              <w:right w:w="-1" w:type="dxa"/>
            </w:tcMar>
            <w:vAlign w:val="center"/>
          </w:tcPr>
          <w:p w14:paraId="7E617AF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棕色，60mL</w:t>
            </w:r>
          </w:p>
        </w:tc>
        <w:tc>
          <w:tcPr>
            <w:tcW w:w="356" w:type="pct"/>
            <w:shd w:val="clear" w:color="auto" w:fill="auto"/>
            <w:tcMar>
              <w:top w:w="-1" w:type="dxa"/>
              <w:left w:w="-1" w:type="dxa"/>
              <w:bottom w:w="-1" w:type="dxa"/>
              <w:right w:w="-1" w:type="dxa"/>
            </w:tcMar>
            <w:vAlign w:val="center"/>
          </w:tcPr>
          <w:p w14:paraId="60E7E47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1ABB0B8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r>
      <w:tr w14:paraId="1ABBF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82DC68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166</w:t>
            </w:r>
          </w:p>
        </w:tc>
        <w:tc>
          <w:tcPr>
            <w:tcW w:w="1127" w:type="pct"/>
            <w:shd w:val="clear" w:color="auto" w:fill="auto"/>
            <w:tcMar>
              <w:top w:w="-1" w:type="dxa"/>
              <w:left w:w="-1" w:type="dxa"/>
              <w:bottom w:w="-1" w:type="dxa"/>
              <w:right w:w="-1" w:type="dxa"/>
            </w:tcMar>
            <w:vAlign w:val="center"/>
          </w:tcPr>
          <w:p w14:paraId="73937C6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坩埚</w:t>
            </w:r>
          </w:p>
        </w:tc>
        <w:tc>
          <w:tcPr>
            <w:tcW w:w="2736" w:type="pct"/>
            <w:shd w:val="clear" w:color="auto" w:fill="auto"/>
            <w:tcMar>
              <w:top w:w="-1" w:type="dxa"/>
              <w:left w:w="-1" w:type="dxa"/>
              <w:bottom w:w="-1" w:type="dxa"/>
              <w:right w:w="-1" w:type="dxa"/>
            </w:tcMar>
            <w:vAlign w:val="center"/>
          </w:tcPr>
          <w:p w14:paraId="33AD66C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瓷，30mL</w:t>
            </w:r>
          </w:p>
        </w:tc>
        <w:tc>
          <w:tcPr>
            <w:tcW w:w="356" w:type="pct"/>
            <w:shd w:val="clear" w:color="auto" w:fill="auto"/>
            <w:tcMar>
              <w:top w:w="-1" w:type="dxa"/>
              <w:left w:w="-1" w:type="dxa"/>
              <w:bottom w:w="-1" w:type="dxa"/>
              <w:right w:w="-1" w:type="dxa"/>
            </w:tcMar>
            <w:vAlign w:val="center"/>
          </w:tcPr>
          <w:p w14:paraId="7B8BB4D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6877B3D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2E536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50DB77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167</w:t>
            </w:r>
          </w:p>
        </w:tc>
        <w:tc>
          <w:tcPr>
            <w:tcW w:w="1127" w:type="pct"/>
            <w:shd w:val="clear" w:color="auto" w:fill="auto"/>
            <w:tcMar>
              <w:top w:w="-1" w:type="dxa"/>
              <w:left w:w="-1" w:type="dxa"/>
              <w:bottom w:w="-1" w:type="dxa"/>
              <w:right w:w="-1" w:type="dxa"/>
            </w:tcMar>
            <w:vAlign w:val="center"/>
          </w:tcPr>
          <w:p w14:paraId="0C5990C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坩埚钳</w:t>
            </w:r>
          </w:p>
        </w:tc>
        <w:tc>
          <w:tcPr>
            <w:tcW w:w="2736" w:type="pct"/>
            <w:shd w:val="clear" w:color="auto" w:fill="auto"/>
            <w:tcMar>
              <w:top w:w="-1" w:type="dxa"/>
              <w:left w:w="-1" w:type="dxa"/>
              <w:bottom w:w="-1" w:type="dxa"/>
              <w:right w:w="-1" w:type="dxa"/>
            </w:tcMar>
            <w:vAlign w:val="center"/>
          </w:tcPr>
          <w:p w14:paraId="01544F5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200mm</w:t>
            </w:r>
          </w:p>
        </w:tc>
        <w:tc>
          <w:tcPr>
            <w:tcW w:w="356" w:type="pct"/>
            <w:shd w:val="clear" w:color="auto" w:fill="auto"/>
            <w:tcMar>
              <w:top w:w="-1" w:type="dxa"/>
              <w:left w:w="-1" w:type="dxa"/>
              <w:bottom w:w="-1" w:type="dxa"/>
              <w:right w:w="-1" w:type="dxa"/>
            </w:tcMar>
            <w:vAlign w:val="center"/>
          </w:tcPr>
          <w:p w14:paraId="6BF5127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6D0C962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0AA5E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BF0A4B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168</w:t>
            </w:r>
          </w:p>
        </w:tc>
        <w:tc>
          <w:tcPr>
            <w:tcW w:w="1127" w:type="pct"/>
            <w:shd w:val="clear" w:color="auto" w:fill="auto"/>
            <w:tcMar>
              <w:top w:w="-1" w:type="dxa"/>
              <w:left w:w="-1" w:type="dxa"/>
              <w:bottom w:w="-1" w:type="dxa"/>
              <w:right w:w="-1" w:type="dxa"/>
            </w:tcMar>
            <w:vAlign w:val="center"/>
          </w:tcPr>
          <w:p w14:paraId="0917786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烧杯夹</w:t>
            </w:r>
          </w:p>
        </w:tc>
        <w:tc>
          <w:tcPr>
            <w:tcW w:w="2736" w:type="pct"/>
            <w:shd w:val="clear" w:color="auto" w:fill="auto"/>
            <w:tcMar>
              <w:top w:w="-1" w:type="dxa"/>
              <w:left w:w="-1" w:type="dxa"/>
              <w:bottom w:w="-1" w:type="dxa"/>
              <w:right w:w="-1" w:type="dxa"/>
            </w:tcMar>
            <w:vAlign w:val="center"/>
          </w:tcPr>
          <w:p w14:paraId="756E58FC">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1853F52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0A0F70C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r>
      <w:tr w14:paraId="30598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4F5526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169</w:t>
            </w:r>
          </w:p>
        </w:tc>
        <w:tc>
          <w:tcPr>
            <w:tcW w:w="1127" w:type="pct"/>
            <w:shd w:val="clear" w:color="auto" w:fill="auto"/>
            <w:tcMar>
              <w:top w:w="-1" w:type="dxa"/>
              <w:left w:w="-1" w:type="dxa"/>
              <w:bottom w:w="-1" w:type="dxa"/>
              <w:right w:w="-1" w:type="dxa"/>
            </w:tcMar>
            <w:vAlign w:val="center"/>
          </w:tcPr>
          <w:p w14:paraId="2D1A3BC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镊子</w:t>
            </w:r>
          </w:p>
        </w:tc>
        <w:tc>
          <w:tcPr>
            <w:tcW w:w="2736" w:type="pct"/>
            <w:shd w:val="clear" w:color="auto" w:fill="auto"/>
            <w:tcMar>
              <w:top w:w="-1" w:type="dxa"/>
              <w:left w:w="-1" w:type="dxa"/>
              <w:bottom w:w="-1" w:type="dxa"/>
              <w:right w:w="-1" w:type="dxa"/>
            </w:tcMar>
            <w:vAlign w:val="center"/>
          </w:tcPr>
          <w:p w14:paraId="16DB87EE">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68D5FD4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4833ADC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2100A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4A02AE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170</w:t>
            </w:r>
          </w:p>
        </w:tc>
        <w:tc>
          <w:tcPr>
            <w:tcW w:w="1127" w:type="pct"/>
            <w:shd w:val="clear" w:color="auto" w:fill="auto"/>
            <w:tcMar>
              <w:top w:w="-1" w:type="dxa"/>
              <w:left w:w="-1" w:type="dxa"/>
              <w:bottom w:w="-1" w:type="dxa"/>
              <w:right w:w="-1" w:type="dxa"/>
            </w:tcMar>
            <w:vAlign w:val="center"/>
          </w:tcPr>
          <w:p w14:paraId="4B87728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试管夹</w:t>
            </w:r>
          </w:p>
        </w:tc>
        <w:tc>
          <w:tcPr>
            <w:tcW w:w="2736" w:type="pct"/>
            <w:shd w:val="clear" w:color="auto" w:fill="auto"/>
            <w:tcMar>
              <w:top w:w="-1" w:type="dxa"/>
              <w:left w:w="-1" w:type="dxa"/>
              <w:bottom w:w="-1" w:type="dxa"/>
              <w:right w:w="-1" w:type="dxa"/>
            </w:tcMar>
            <w:vAlign w:val="center"/>
          </w:tcPr>
          <w:p w14:paraId="18FD7328">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1B05AD3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10E5133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4751D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E12257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171</w:t>
            </w:r>
          </w:p>
        </w:tc>
        <w:tc>
          <w:tcPr>
            <w:tcW w:w="1127" w:type="pct"/>
            <w:shd w:val="clear" w:color="auto" w:fill="auto"/>
            <w:tcMar>
              <w:top w:w="-1" w:type="dxa"/>
              <w:left w:w="-1" w:type="dxa"/>
              <w:bottom w:w="-1" w:type="dxa"/>
              <w:right w:w="-1" w:type="dxa"/>
            </w:tcMar>
            <w:vAlign w:val="center"/>
          </w:tcPr>
          <w:p w14:paraId="5852D9A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水止皮管夹</w:t>
            </w:r>
          </w:p>
        </w:tc>
        <w:tc>
          <w:tcPr>
            <w:tcW w:w="2736" w:type="pct"/>
            <w:shd w:val="clear" w:color="auto" w:fill="auto"/>
            <w:tcMar>
              <w:top w:w="-1" w:type="dxa"/>
              <w:left w:w="-1" w:type="dxa"/>
              <w:bottom w:w="-1" w:type="dxa"/>
              <w:right w:w="-1" w:type="dxa"/>
            </w:tcMar>
            <w:vAlign w:val="center"/>
          </w:tcPr>
          <w:p w14:paraId="089C26EA">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265AD7C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3AF147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035E2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F059F1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172</w:t>
            </w:r>
          </w:p>
        </w:tc>
        <w:tc>
          <w:tcPr>
            <w:tcW w:w="1127" w:type="pct"/>
            <w:shd w:val="clear" w:color="auto" w:fill="auto"/>
            <w:tcMar>
              <w:top w:w="-1" w:type="dxa"/>
              <w:left w:w="-1" w:type="dxa"/>
              <w:bottom w:w="-1" w:type="dxa"/>
              <w:right w:w="-1" w:type="dxa"/>
            </w:tcMar>
            <w:vAlign w:val="center"/>
          </w:tcPr>
          <w:p w14:paraId="324758B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螺旋皮管夹</w:t>
            </w:r>
          </w:p>
        </w:tc>
        <w:tc>
          <w:tcPr>
            <w:tcW w:w="2736" w:type="pct"/>
            <w:shd w:val="clear" w:color="auto" w:fill="auto"/>
            <w:tcMar>
              <w:top w:w="-1" w:type="dxa"/>
              <w:left w:w="-1" w:type="dxa"/>
              <w:bottom w:w="-1" w:type="dxa"/>
              <w:right w:w="-1" w:type="dxa"/>
            </w:tcMar>
            <w:vAlign w:val="center"/>
          </w:tcPr>
          <w:p w14:paraId="0947DC20">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6F9AFB5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AD8DF0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5FA8E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5BCCBA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173</w:t>
            </w:r>
          </w:p>
        </w:tc>
        <w:tc>
          <w:tcPr>
            <w:tcW w:w="1127" w:type="pct"/>
            <w:shd w:val="clear" w:color="auto" w:fill="auto"/>
            <w:tcMar>
              <w:top w:w="-1" w:type="dxa"/>
              <w:left w:w="-1" w:type="dxa"/>
              <w:bottom w:w="-1" w:type="dxa"/>
              <w:right w:w="-1" w:type="dxa"/>
            </w:tcMar>
            <w:vAlign w:val="center"/>
          </w:tcPr>
          <w:p w14:paraId="29D4946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石棉网</w:t>
            </w:r>
          </w:p>
        </w:tc>
        <w:tc>
          <w:tcPr>
            <w:tcW w:w="2736" w:type="pct"/>
            <w:shd w:val="clear" w:color="auto" w:fill="auto"/>
            <w:tcMar>
              <w:top w:w="-1" w:type="dxa"/>
              <w:left w:w="-1" w:type="dxa"/>
              <w:bottom w:w="-1" w:type="dxa"/>
              <w:right w:w="-1" w:type="dxa"/>
            </w:tcMar>
            <w:vAlign w:val="center"/>
          </w:tcPr>
          <w:p w14:paraId="169BE81A">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1974DFD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3B14860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0922B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65A87F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174</w:t>
            </w:r>
          </w:p>
        </w:tc>
        <w:tc>
          <w:tcPr>
            <w:tcW w:w="1127" w:type="pct"/>
            <w:shd w:val="clear" w:color="auto" w:fill="auto"/>
            <w:tcMar>
              <w:top w:w="-1" w:type="dxa"/>
              <w:left w:w="-1" w:type="dxa"/>
              <w:bottom w:w="-1" w:type="dxa"/>
              <w:right w:w="-1" w:type="dxa"/>
            </w:tcMar>
            <w:vAlign w:val="center"/>
          </w:tcPr>
          <w:p w14:paraId="4A03D14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二连球</w:t>
            </w:r>
          </w:p>
        </w:tc>
        <w:tc>
          <w:tcPr>
            <w:tcW w:w="2736" w:type="pct"/>
            <w:shd w:val="clear" w:color="auto" w:fill="auto"/>
            <w:tcMar>
              <w:top w:w="-1" w:type="dxa"/>
              <w:left w:w="-1" w:type="dxa"/>
              <w:bottom w:w="-1" w:type="dxa"/>
              <w:right w:w="-1" w:type="dxa"/>
            </w:tcMar>
            <w:vAlign w:val="center"/>
          </w:tcPr>
          <w:p w14:paraId="52C473A1">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4129C7C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354A2B2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2CF828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6E960C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175</w:t>
            </w:r>
          </w:p>
        </w:tc>
        <w:tc>
          <w:tcPr>
            <w:tcW w:w="1127" w:type="pct"/>
            <w:shd w:val="clear" w:color="auto" w:fill="auto"/>
            <w:tcMar>
              <w:top w:w="-1" w:type="dxa"/>
              <w:left w:w="-1" w:type="dxa"/>
              <w:bottom w:w="-1" w:type="dxa"/>
              <w:right w:w="-1" w:type="dxa"/>
            </w:tcMar>
            <w:vAlign w:val="center"/>
          </w:tcPr>
          <w:p w14:paraId="669CED5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燃烧匙</w:t>
            </w:r>
          </w:p>
        </w:tc>
        <w:tc>
          <w:tcPr>
            <w:tcW w:w="2736" w:type="pct"/>
            <w:shd w:val="clear" w:color="auto" w:fill="auto"/>
            <w:tcMar>
              <w:top w:w="-1" w:type="dxa"/>
              <w:left w:w="-1" w:type="dxa"/>
              <w:bottom w:w="-1" w:type="dxa"/>
              <w:right w:w="-1" w:type="dxa"/>
            </w:tcMar>
            <w:vAlign w:val="center"/>
          </w:tcPr>
          <w:p w14:paraId="61717B3A">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557808B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B2798E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0CDBC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 w:hRule="atLeast"/>
          <w:jc w:val="center"/>
        </w:trPr>
        <w:tc>
          <w:tcPr>
            <w:tcW w:w="364" w:type="pct"/>
            <w:shd w:val="clear" w:color="auto" w:fill="auto"/>
            <w:tcMar>
              <w:top w:w="-1" w:type="dxa"/>
              <w:left w:w="-1" w:type="dxa"/>
              <w:bottom w:w="-1" w:type="dxa"/>
              <w:right w:w="-1" w:type="dxa"/>
            </w:tcMar>
            <w:vAlign w:val="center"/>
          </w:tcPr>
          <w:p w14:paraId="3A3D815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176</w:t>
            </w:r>
          </w:p>
        </w:tc>
        <w:tc>
          <w:tcPr>
            <w:tcW w:w="1127" w:type="pct"/>
            <w:shd w:val="clear" w:color="auto" w:fill="auto"/>
            <w:tcMar>
              <w:top w:w="-1" w:type="dxa"/>
              <w:left w:w="-1" w:type="dxa"/>
              <w:bottom w:w="-1" w:type="dxa"/>
              <w:right w:w="-1" w:type="dxa"/>
            </w:tcMar>
            <w:vAlign w:val="center"/>
          </w:tcPr>
          <w:p w14:paraId="2165C87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药匙</w:t>
            </w:r>
          </w:p>
        </w:tc>
        <w:tc>
          <w:tcPr>
            <w:tcW w:w="2736" w:type="pct"/>
            <w:shd w:val="clear" w:color="auto" w:fill="auto"/>
            <w:tcMar>
              <w:top w:w="-1" w:type="dxa"/>
              <w:left w:w="-1" w:type="dxa"/>
              <w:bottom w:w="-1" w:type="dxa"/>
              <w:right w:w="-1" w:type="dxa"/>
            </w:tcMar>
            <w:vAlign w:val="center"/>
          </w:tcPr>
          <w:p w14:paraId="5929A4AF">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50C0398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3315478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r>
      <w:tr w14:paraId="52970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2AF8BD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177</w:t>
            </w:r>
          </w:p>
        </w:tc>
        <w:tc>
          <w:tcPr>
            <w:tcW w:w="1127" w:type="pct"/>
            <w:shd w:val="clear" w:color="auto" w:fill="auto"/>
            <w:tcMar>
              <w:top w:w="-1" w:type="dxa"/>
              <w:left w:w="-1" w:type="dxa"/>
              <w:bottom w:w="-1" w:type="dxa"/>
              <w:right w:w="-1" w:type="dxa"/>
            </w:tcMar>
            <w:vAlign w:val="center"/>
          </w:tcPr>
          <w:p w14:paraId="1DECCCA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玻璃管</w:t>
            </w:r>
          </w:p>
        </w:tc>
        <w:tc>
          <w:tcPr>
            <w:tcW w:w="2736" w:type="pct"/>
            <w:shd w:val="clear" w:color="auto" w:fill="auto"/>
            <w:tcMar>
              <w:top w:w="-1" w:type="dxa"/>
              <w:left w:w="-1" w:type="dxa"/>
              <w:bottom w:w="-1" w:type="dxa"/>
              <w:right w:w="-1" w:type="dxa"/>
            </w:tcMar>
            <w:vAlign w:val="center"/>
          </w:tcPr>
          <w:p w14:paraId="6E9AF08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φ5mm～φ6mm</w:t>
            </w:r>
          </w:p>
        </w:tc>
        <w:tc>
          <w:tcPr>
            <w:tcW w:w="356" w:type="pct"/>
            <w:shd w:val="clear" w:color="auto" w:fill="auto"/>
            <w:tcMar>
              <w:top w:w="-1" w:type="dxa"/>
              <w:left w:w="-1" w:type="dxa"/>
              <w:bottom w:w="-1" w:type="dxa"/>
              <w:right w:w="-1" w:type="dxa"/>
            </w:tcMar>
            <w:vAlign w:val="center"/>
          </w:tcPr>
          <w:p w14:paraId="238AC7F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千克</w:t>
            </w:r>
          </w:p>
        </w:tc>
        <w:tc>
          <w:tcPr>
            <w:tcW w:w="414" w:type="pct"/>
            <w:shd w:val="clear" w:color="auto" w:fill="auto"/>
            <w:tcMar>
              <w:top w:w="-1" w:type="dxa"/>
              <w:left w:w="-1" w:type="dxa"/>
              <w:bottom w:w="-1" w:type="dxa"/>
              <w:right w:w="-1" w:type="dxa"/>
            </w:tcMar>
            <w:vAlign w:val="center"/>
          </w:tcPr>
          <w:p w14:paraId="671FDB5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w:t>
            </w:r>
          </w:p>
        </w:tc>
      </w:tr>
      <w:tr w14:paraId="63289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A06BFA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178</w:t>
            </w:r>
          </w:p>
        </w:tc>
        <w:tc>
          <w:tcPr>
            <w:tcW w:w="1127" w:type="pct"/>
            <w:shd w:val="clear" w:color="auto" w:fill="auto"/>
            <w:tcMar>
              <w:top w:w="-1" w:type="dxa"/>
              <w:left w:w="-1" w:type="dxa"/>
              <w:bottom w:w="-1" w:type="dxa"/>
              <w:right w:w="-1" w:type="dxa"/>
            </w:tcMar>
            <w:vAlign w:val="center"/>
          </w:tcPr>
          <w:p w14:paraId="4AF6438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玻璃管</w:t>
            </w:r>
          </w:p>
        </w:tc>
        <w:tc>
          <w:tcPr>
            <w:tcW w:w="2736" w:type="pct"/>
            <w:shd w:val="clear" w:color="auto" w:fill="auto"/>
            <w:tcMar>
              <w:top w:w="-1" w:type="dxa"/>
              <w:left w:w="-1" w:type="dxa"/>
              <w:bottom w:w="-1" w:type="dxa"/>
              <w:right w:w="-1" w:type="dxa"/>
            </w:tcMar>
            <w:vAlign w:val="center"/>
          </w:tcPr>
          <w:p w14:paraId="52B1CC6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φ7mm～φ8mm</w:t>
            </w:r>
          </w:p>
        </w:tc>
        <w:tc>
          <w:tcPr>
            <w:tcW w:w="356" w:type="pct"/>
            <w:shd w:val="clear" w:color="auto" w:fill="auto"/>
            <w:tcMar>
              <w:top w:w="-1" w:type="dxa"/>
              <w:left w:w="-1" w:type="dxa"/>
              <w:bottom w:w="-1" w:type="dxa"/>
              <w:right w:w="-1" w:type="dxa"/>
            </w:tcMar>
            <w:vAlign w:val="center"/>
          </w:tcPr>
          <w:p w14:paraId="140AB6B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千克</w:t>
            </w:r>
          </w:p>
        </w:tc>
        <w:tc>
          <w:tcPr>
            <w:tcW w:w="414" w:type="pct"/>
            <w:shd w:val="clear" w:color="auto" w:fill="auto"/>
            <w:tcMar>
              <w:top w:w="-1" w:type="dxa"/>
              <w:left w:w="-1" w:type="dxa"/>
              <w:bottom w:w="-1" w:type="dxa"/>
              <w:right w:w="-1" w:type="dxa"/>
            </w:tcMar>
            <w:vAlign w:val="center"/>
          </w:tcPr>
          <w:p w14:paraId="6FF45F1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56864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936720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179</w:t>
            </w:r>
          </w:p>
        </w:tc>
        <w:tc>
          <w:tcPr>
            <w:tcW w:w="1127" w:type="pct"/>
            <w:shd w:val="clear" w:color="auto" w:fill="auto"/>
            <w:tcMar>
              <w:top w:w="-1" w:type="dxa"/>
              <w:left w:w="-1" w:type="dxa"/>
              <w:bottom w:w="-1" w:type="dxa"/>
              <w:right w:w="-1" w:type="dxa"/>
            </w:tcMar>
            <w:vAlign w:val="center"/>
          </w:tcPr>
          <w:p w14:paraId="3973AEC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玻璃棒</w:t>
            </w:r>
          </w:p>
        </w:tc>
        <w:tc>
          <w:tcPr>
            <w:tcW w:w="2736" w:type="pct"/>
            <w:shd w:val="clear" w:color="auto" w:fill="auto"/>
            <w:tcMar>
              <w:top w:w="-1" w:type="dxa"/>
              <w:left w:w="-1" w:type="dxa"/>
              <w:bottom w:w="-1" w:type="dxa"/>
              <w:right w:w="-1" w:type="dxa"/>
            </w:tcMar>
            <w:vAlign w:val="center"/>
          </w:tcPr>
          <w:p w14:paraId="6BFD4B0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φ3mm～φ4mm</w:t>
            </w:r>
          </w:p>
        </w:tc>
        <w:tc>
          <w:tcPr>
            <w:tcW w:w="356" w:type="pct"/>
            <w:shd w:val="clear" w:color="auto" w:fill="auto"/>
            <w:tcMar>
              <w:top w:w="-1" w:type="dxa"/>
              <w:left w:w="-1" w:type="dxa"/>
              <w:bottom w:w="-1" w:type="dxa"/>
              <w:right w:w="-1" w:type="dxa"/>
            </w:tcMar>
            <w:vAlign w:val="center"/>
          </w:tcPr>
          <w:p w14:paraId="437BFBA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千克</w:t>
            </w:r>
          </w:p>
        </w:tc>
        <w:tc>
          <w:tcPr>
            <w:tcW w:w="414" w:type="pct"/>
            <w:shd w:val="clear" w:color="auto" w:fill="auto"/>
            <w:tcMar>
              <w:top w:w="-1" w:type="dxa"/>
              <w:left w:w="-1" w:type="dxa"/>
              <w:bottom w:w="-1" w:type="dxa"/>
              <w:right w:w="-1" w:type="dxa"/>
            </w:tcMar>
            <w:vAlign w:val="center"/>
          </w:tcPr>
          <w:p w14:paraId="6A3E048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r>
      <w:tr w14:paraId="3232C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295DC8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180</w:t>
            </w:r>
          </w:p>
        </w:tc>
        <w:tc>
          <w:tcPr>
            <w:tcW w:w="1127" w:type="pct"/>
            <w:shd w:val="clear" w:color="auto" w:fill="auto"/>
            <w:tcMar>
              <w:top w:w="-1" w:type="dxa"/>
              <w:left w:w="-1" w:type="dxa"/>
              <w:bottom w:w="-1" w:type="dxa"/>
              <w:right w:w="-1" w:type="dxa"/>
            </w:tcMar>
            <w:vAlign w:val="center"/>
          </w:tcPr>
          <w:p w14:paraId="493B912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玻璃棒</w:t>
            </w:r>
          </w:p>
        </w:tc>
        <w:tc>
          <w:tcPr>
            <w:tcW w:w="2736" w:type="pct"/>
            <w:shd w:val="clear" w:color="auto" w:fill="auto"/>
            <w:tcMar>
              <w:top w:w="-1" w:type="dxa"/>
              <w:left w:w="-1" w:type="dxa"/>
              <w:bottom w:w="-1" w:type="dxa"/>
              <w:right w:w="-1" w:type="dxa"/>
            </w:tcMar>
            <w:vAlign w:val="center"/>
          </w:tcPr>
          <w:p w14:paraId="4861091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φ5mm～φ6mm</w:t>
            </w:r>
          </w:p>
        </w:tc>
        <w:tc>
          <w:tcPr>
            <w:tcW w:w="356" w:type="pct"/>
            <w:shd w:val="clear" w:color="auto" w:fill="auto"/>
            <w:tcMar>
              <w:top w:w="-1" w:type="dxa"/>
              <w:left w:w="-1" w:type="dxa"/>
              <w:bottom w:w="-1" w:type="dxa"/>
              <w:right w:w="-1" w:type="dxa"/>
            </w:tcMar>
            <w:vAlign w:val="center"/>
          </w:tcPr>
          <w:p w14:paraId="713372F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千克</w:t>
            </w:r>
          </w:p>
        </w:tc>
        <w:tc>
          <w:tcPr>
            <w:tcW w:w="414" w:type="pct"/>
            <w:shd w:val="clear" w:color="auto" w:fill="auto"/>
            <w:tcMar>
              <w:top w:w="-1" w:type="dxa"/>
              <w:left w:w="-1" w:type="dxa"/>
              <w:bottom w:w="-1" w:type="dxa"/>
              <w:right w:w="-1" w:type="dxa"/>
            </w:tcMar>
            <w:vAlign w:val="center"/>
          </w:tcPr>
          <w:p w14:paraId="265C3EC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r>
      <w:tr w14:paraId="2EE77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2FB50D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181</w:t>
            </w:r>
          </w:p>
        </w:tc>
        <w:tc>
          <w:tcPr>
            <w:tcW w:w="1127" w:type="pct"/>
            <w:shd w:val="clear" w:color="auto" w:fill="auto"/>
            <w:tcMar>
              <w:top w:w="-1" w:type="dxa"/>
              <w:left w:w="-1" w:type="dxa"/>
              <w:bottom w:w="-1" w:type="dxa"/>
              <w:right w:w="-1" w:type="dxa"/>
            </w:tcMar>
            <w:vAlign w:val="center"/>
          </w:tcPr>
          <w:p w14:paraId="593E3EC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软胶塞</w:t>
            </w:r>
          </w:p>
        </w:tc>
        <w:tc>
          <w:tcPr>
            <w:tcW w:w="2736" w:type="pct"/>
            <w:shd w:val="clear" w:color="auto" w:fill="auto"/>
            <w:tcMar>
              <w:top w:w="-1" w:type="dxa"/>
              <w:left w:w="-1" w:type="dxa"/>
              <w:bottom w:w="-1" w:type="dxa"/>
              <w:right w:w="-1" w:type="dxa"/>
            </w:tcMar>
            <w:vAlign w:val="center"/>
          </w:tcPr>
          <w:p w14:paraId="26CE0B0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0号～12号</w:t>
            </w:r>
          </w:p>
        </w:tc>
        <w:tc>
          <w:tcPr>
            <w:tcW w:w="356" w:type="pct"/>
            <w:shd w:val="clear" w:color="auto" w:fill="auto"/>
            <w:tcMar>
              <w:top w:w="-1" w:type="dxa"/>
              <w:left w:w="-1" w:type="dxa"/>
              <w:bottom w:w="-1" w:type="dxa"/>
              <w:right w:w="-1" w:type="dxa"/>
            </w:tcMar>
            <w:vAlign w:val="center"/>
          </w:tcPr>
          <w:p w14:paraId="63FC487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千克</w:t>
            </w:r>
          </w:p>
        </w:tc>
        <w:tc>
          <w:tcPr>
            <w:tcW w:w="414" w:type="pct"/>
            <w:shd w:val="clear" w:color="auto" w:fill="auto"/>
            <w:tcMar>
              <w:top w:w="-1" w:type="dxa"/>
              <w:left w:w="-1" w:type="dxa"/>
              <w:bottom w:w="-1" w:type="dxa"/>
              <w:right w:w="-1" w:type="dxa"/>
            </w:tcMar>
            <w:vAlign w:val="center"/>
          </w:tcPr>
          <w:p w14:paraId="59AFD0F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w:t>
            </w:r>
          </w:p>
        </w:tc>
      </w:tr>
      <w:tr w14:paraId="6FDA4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273880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182</w:t>
            </w:r>
          </w:p>
        </w:tc>
        <w:tc>
          <w:tcPr>
            <w:tcW w:w="1127" w:type="pct"/>
            <w:shd w:val="clear" w:color="auto" w:fill="auto"/>
            <w:tcMar>
              <w:top w:w="-1" w:type="dxa"/>
              <w:left w:w="-1" w:type="dxa"/>
              <w:bottom w:w="-1" w:type="dxa"/>
              <w:right w:w="-1" w:type="dxa"/>
            </w:tcMar>
            <w:vAlign w:val="center"/>
          </w:tcPr>
          <w:p w14:paraId="70961EF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橡胶管</w:t>
            </w:r>
          </w:p>
        </w:tc>
        <w:tc>
          <w:tcPr>
            <w:tcW w:w="2736" w:type="pct"/>
            <w:shd w:val="clear" w:color="auto" w:fill="auto"/>
            <w:tcMar>
              <w:top w:w="-1" w:type="dxa"/>
              <w:left w:w="-1" w:type="dxa"/>
              <w:bottom w:w="-1" w:type="dxa"/>
              <w:right w:w="-1" w:type="dxa"/>
            </w:tcMar>
            <w:vAlign w:val="center"/>
          </w:tcPr>
          <w:p w14:paraId="52FD9AD9">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6FF68A3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千克</w:t>
            </w:r>
          </w:p>
        </w:tc>
        <w:tc>
          <w:tcPr>
            <w:tcW w:w="414" w:type="pct"/>
            <w:shd w:val="clear" w:color="auto" w:fill="auto"/>
            <w:tcMar>
              <w:top w:w="-1" w:type="dxa"/>
              <w:left w:w="-1" w:type="dxa"/>
              <w:bottom w:w="-1" w:type="dxa"/>
              <w:right w:w="-1" w:type="dxa"/>
            </w:tcMar>
            <w:vAlign w:val="center"/>
          </w:tcPr>
          <w:p w14:paraId="230150A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r>
      <w:tr w14:paraId="46EA7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BD2090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183</w:t>
            </w:r>
          </w:p>
        </w:tc>
        <w:tc>
          <w:tcPr>
            <w:tcW w:w="1127" w:type="pct"/>
            <w:shd w:val="clear" w:color="auto" w:fill="auto"/>
            <w:tcMar>
              <w:top w:w="-1" w:type="dxa"/>
              <w:left w:w="-1" w:type="dxa"/>
              <w:bottom w:w="-1" w:type="dxa"/>
              <w:right w:w="-1" w:type="dxa"/>
            </w:tcMar>
            <w:vAlign w:val="center"/>
          </w:tcPr>
          <w:p w14:paraId="419312E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乳胶管</w:t>
            </w:r>
          </w:p>
        </w:tc>
        <w:tc>
          <w:tcPr>
            <w:tcW w:w="2736" w:type="pct"/>
            <w:shd w:val="clear" w:color="auto" w:fill="auto"/>
            <w:tcMar>
              <w:top w:w="-1" w:type="dxa"/>
              <w:left w:w="-1" w:type="dxa"/>
              <w:bottom w:w="-1" w:type="dxa"/>
              <w:right w:w="-1" w:type="dxa"/>
            </w:tcMar>
            <w:vAlign w:val="center"/>
          </w:tcPr>
          <w:p w14:paraId="455CB66E">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03F2E62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米</w:t>
            </w:r>
          </w:p>
        </w:tc>
        <w:tc>
          <w:tcPr>
            <w:tcW w:w="414" w:type="pct"/>
            <w:shd w:val="clear" w:color="auto" w:fill="auto"/>
            <w:tcMar>
              <w:top w:w="-1" w:type="dxa"/>
              <w:left w:w="-1" w:type="dxa"/>
              <w:bottom w:w="-1" w:type="dxa"/>
              <w:right w:w="-1" w:type="dxa"/>
            </w:tcMar>
            <w:vAlign w:val="center"/>
          </w:tcPr>
          <w:p w14:paraId="3CD8176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40</w:t>
            </w:r>
          </w:p>
        </w:tc>
      </w:tr>
      <w:tr w14:paraId="0CC6D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6B38C1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184</w:t>
            </w:r>
          </w:p>
        </w:tc>
        <w:tc>
          <w:tcPr>
            <w:tcW w:w="1127" w:type="pct"/>
            <w:shd w:val="clear" w:color="auto" w:fill="auto"/>
            <w:tcMar>
              <w:top w:w="-1" w:type="dxa"/>
              <w:left w:w="-1" w:type="dxa"/>
              <w:bottom w:w="-1" w:type="dxa"/>
              <w:right w:w="-1" w:type="dxa"/>
            </w:tcMar>
            <w:vAlign w:val="center"/>
          </w:tcPr>
          <w:p w14:paraId="4E84291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试管刷</w:t>
            </w:r>
          </w:p>
        </w:tc>
        <w:tc>
          <w:tcPr>
            <w:tcW w:w="2736" w:type="pct"/>
            <w:shd w:val="clear" w:color="auto" w:fill="auto"/>
            <w:tcMar>
              <w:top w:w="-1" w:type="dxa"/>
              <w:left w:w="-1" w:type="dxa"/>
              <w:bottom w:w="-1" w:type="dxa"/>
              <w:right w:w="-1" w:type="dxa"/>
            </w:tcMar>
            <w:vAlign w:val="center"/>
          </w:tcPr>
          <w:p w14:paraId="67753525">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3829970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72C7674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32632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37781E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185</w:t>
            </w:r>
          </w:p>
        </w:tc>
        <w:tc>
          <w:tcPr>
            <w:tcW w:w="1127" w:type="pct"/>
            <w:shd w:val="clear" w:color="auto" w:fill="auto"/>
            <w:tcMar>
              <w:top w:w="-1" w:type="dxa"/>
              <w:left w:w="-1" w:type="dxa"/>
              <w:bottom w:w="-1" w:type="dxa"/>
              <w:right w:w="-1" w:type="dxa"/>
            </w:tcMar>
            <w:vAlign w:val="center"/>
          </w:tcPr>
          <w:p w14:paraId="7C39306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烧瓶刷</w:t>
            </w:r>
          </w:p>
        </w:tc>
        <w:tc>
          <w:tcPr>
            <w:tcW w:w="2736" w:type="pct"/>
            <w:shd w:val="clear" w:color="auto" w:fill="auto"/>
            <w:tcMar>
              <w:top w:w="-1" w:type="dxa"/>
              <w:left w:w="-1" w:type="dxa"/>
              <w:bottom w:w="-1" w:type="dxa"/>
              <w:right w:w="-1" w:type="dxa"/>
            </w:tcMar>
            <w:vAlign w:val="center"/>
          </w:tcPr>
          <w:p w14:paraId="31D1E8FA">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0CF1955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43E20FC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151511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429260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186</w:t>
            </w:r>
          </w:p>
        </w:tc>
        <w:tc>
          <w:tcPr>
            <w:tcW w:w="1127" w:type="pct"/>
            <w:shd w:val="clear" w:color="auto" w:fill="auto"/>
            <w:tcMar>
              <w:top w:w="-1" w:type="dxa"/>
              <w:left w:w="-1" w:type="dxa"/>
              <w:bottom w:w="-1" w:type="dxa"/>
              <w:right w:w="-1" w:type="dxa"/>
            </w:tcMar>
            <w:vAlign w:val="center"/>
          </w:tcPr>
          <w:p w14:paraId="78B1B0C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滴定管刷</w:t>
            </w:r>
          </w:p>
        </w:tc>
        <w:tc>
          <w:tcPr>
            <w:tcW w:w="2736" w:type="pct"/>
            <w:shd w:val="clear" w:color="auto" w:fill="auto"/>
            <w:tcMar>
              <w:top w:w="-1" w:type="dxa"/>
              <w:left w:w="-1" w:type="dxa"/>
              <w:bottom w:w="-1" w:type="dxa"/>
              <w:right w:w="-1" w:type="dxa"/>
            </w:tcMar>
            <w:vAlign w:val="center"/>
          </w:tcPr>
          <w:p w14:paraId="514C77F4">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1911DBA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7C5ACB0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50ADC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89A821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187</w:t>
            </w:r>
          </w:p>
        </w:tc>
        <w:tc>
          <w:tcPr>
            <w:tcW w:w="1127" w:type="pct"/>
            <w:shd w:val="clear" w:color="auto" w:fill="auto"/>
            <w:tcMar>
              <w:top w:w="-1" w:type="dxa"/>
              <w:left w:w="-1" w:type="dxa"/>
              <w:bottom w:w="-1" w:type="dxa"/>
              <w:right w:w="-1" w:type="dxa"/>
            </w:tcMar>
            <w:vAlign w:val="center"/>
          </w:tcPr>
          <w:p w14:paraId="39F2B2C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结晶皿</w:t>
            </w:r>
          </w:p>
        </w:tc>
        <w:tc>
          <w:tcPr>
            <w:tcW w:w="2736" w:type="pct"/>
            <w:shd w:val="clear" w:color="auto" w:fill="auto"/>
            <w:tcMar>
              <w:top w:w="-1" w:type="dxa"/>
              <w:left w:w="-1" w:type="dxa"/>
              <w:bottom w:w="-1" w:type="dxa"/>
              <w:right w:w="-1" w:type="dxa"/>
            </w:tcMar>
            <w:vAlign w:val="center"/>
          </w:tcPr>
          <w:p w14:paraId="13DB220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80mm</w:t>
            </w:r>
          </w:p>
        </w:tc>
        <w:tc>
          <w:tcPr>
            <w:tcW w:w="356" w:type="pct"/>
            <w:shd w:val="clear" w:color="auto" w:fill="auto"/>
            <w:tcMar>
              <w:top w:w="-1" w:type="dxa"/>
              <w:left w:w="-1" w:type="dxa"/>
              <w:bottom w:w="-1" w:type="dxa"/>
              <w:right w:w="-1" w:type="dxa"/>
            </w:tcMar>
            <w:vAlign w:val="center"/>
          </w:tcPr>
          <w:p w14:paraId="3DB66AB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8E4125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7E826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539195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188</w:t>
            </w:r>
          </w:p>
        </w:tc>
        <w:tc>
          <w:tcPr>
            <w:tcW w:w="1127" w:type="pct"/>
            <w:shd w:val="clear" w:color="auto" w:fill="auto"/>
            <w:tcMar>
              <w:top w:w="-1" w:type="dxa"/>
              <w:left w:w="-1" w:type="dxa"/>
              <w:bottom w:w="-1" w:type="dxa"/>
              <w:right w:w="-1" w:type="dxa"/>
            </w:tcMar>
            <w:vAlign w:val="center"/>
          </w:tcPr>
          <w:p w14:paraId="6499599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表面皿</w:t>
            </w:r>
          </w:p>
        </w:tc>
        <w:tc>
          <w:tcPr>
            <w:tcW w:w="2736" w:type="pct"/>
            <w:shd w:val="clear" w:color="auto" w:fill="auto"/>
            <w:tcMar>
              <w:top w:w="-1" w:type="dxa"/>
              <w:left w:w="-1" w:type="dxa"/>
              <w:bottom w:w="-1" w:type="dxa"/>
              <w:right w:w="-1" w:type="dxa"/>
            </w:tcMar>
            <w:vAlign w:val="center"/>
          </w:tcPr>
          <w:p w14:paraId="76D7845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60mm</w:t>
            </w:r>
          </w:p>
        </w:tc>
        <w:tc>
          <w:tcPr>
            <w:tcW w:w="356" w:type="pct"/>
            <w:shd w:val="clear" w:color="auto" w:fill="auto"/>
            <w:tcMar>
              <w:top w:w="-1" w:type="dxa"/>
              <w:left w:w="-1" w:type="dxa"/>
              <w:bottom w:w="-1" w:type="dxa"/>
              <w:right w:w="-1" w:type="dxa"/>
            </w:tcMar>
            <w:vAlign w:val="center"/>
          </w:tcPr>
          <w:p w14:paraId="08D22AD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4B464E6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0AE89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15DD5F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189</w:t>
            </w:r>
          </w:p>
        </w:tc>
        <w:tc>
          <w:tcPr>
            <w:tcW w:w="1127" w:type="pct"/>
            <w:shd w:val="clear" w:color="auto" w:fill="auto"/>
            <w:tcMar>
              <w:top w:w="-1" w:type="dxa"/>
              <w:left w:w="-1" w:type="dxa"/>
              <w:bottom w:w="-1" w:type="dxa"/>
              <w:right w:w="-1" w:type="dxa"/>
            </w:tcMar>
            <w:vAlign w:val="center"/>
          </w:tcPr>
          <w:p w14:paraId="3135F4E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表面皿</w:t>
            </w:r>
          </w:p>
        </w:tc>
        <w:tc>
          <w:tcPr>
            <w:tcW w:w="2736" w:type="pct"/>
            <w:shd w:val="clear" w:color="auto" w:fill="auto"/>
            <w:tcMar>
              <w:top w:w="-1" w:type="dxa"/>
              <w:left w:w="-1" w:type="dxa"/>
              <w:bottom w:w="-1" w:type="dxa"/>
              <w:right w:w="-1" w:type="dxa"/>
            </w:tcMar>
            <w:vAlign w:val="center"/>
          </w:tcPr>
          <w:p w14:paraId="2EEB0FF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100mm</w:t>
            </w:r>
          </w:p>
        </w:tc>
        <w:tc>
          <w:tcPr>
            <w:tcW w:w="356" w:type="pct"/>
            <w:shd w:val="clear" w:color="auto" w:fill="auto"/>
            <w:tcMar>
              <w:top w:w="-1" w:type="dxa"/>
              <w:left w:w="-1" w:type="dxa"/>
              <w:bottom w:w="-1" w:type="dxa"/>
              <w:right w:w="-1" w:type="dxa"/>
            </w:tcMar>
            <w:vAlign w:val="center"/>
          </w:tcPr>
          <w:p w14:paraId="2EFA705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13F93DC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r>
      <w:tr w14:paraId="2F414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120599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190</w:t>
            </w:r>
          </w:p>
        </w:tc>
        <w:tc>
          <w:tcPr>
            <w:tcW w:w="1127" w:type="pct"/>
            <w:shd w:val="clear" w:color="auto" w:fill="auto"/>
            <w:tcMar>
              <w:top w:w="-1" w:type="dxa"/>
              <w:left w:w="-1" w:type="dxa"/>
              <w:bottom w:w="-1" w:type="dxa"/>
              <w:right w:w="-1" w:type="dxa"/>
            </w:tcMar>
            <w:vAlign w:val="center"/>
          </w:tcPr>
          <w:p w14:paraId="4850081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研钵</w:t>
            </w:r>
          </w:p>
        </w:tc>
        <w:tc>
          <w:tcPr>
            <w:tcW w:w="2736" w:type="pct"/>
            <w:shd w:val="clear" w:color="auto" w:fill="auto"/>
            <w:tcMar>
              <w:top w:w="-1" w:type="dxa"/>
              <w:left w:w="-1" w:type="dxa"/>
              <w:bottom w:w="-1" w:type="dxa"/>
              <w:right w:w="-1" w:type="dxa"/>
            </w:tcMar>
            <w:vAlign w:val="center"/>
          </w:tcPr>
          <w:p w14:paraId="072D346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瓷，60mm</w:t>
            </w:r>
          </w:p>
        </w:tc>
        <w:tc>
          <w:tcPr>
            <w:tcW w:w="356" w:type="pct"/>
            <w:shd w:val="clear" w:color="auto" w:fill="auto"/>
            <w:tcMar>
              <w:top w:w="-1" w:type="dxa"/>
              <w:left w:w="-1" w:type="dxa"/>
              <w:bottom w:w="-1" w:type="dxa"/>
              <w:right w:w="-1" w:type="dxa"/>
            </w:tcMar>
            <w:vAlign w:val="center"/>
          </w:tcPr>
          <w:p w14:paraId="242DE2D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3FFC43D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51DAA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02C279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191</w:t>
            </w:r>
          </w:p>
        </w:tc>
        <w:tc>
          <w:tcPr>
            <w:tcW w:w="1127" w:type="pct"/>
            <w:shd w:val="clear" w:color="auto" w:fill="auto"/>
            <w:tcMar>
              <w:top w:w="-1" w:type="dxa"/>
              <w:left w:w="-1" w:type="dxa"/>
              <w:bottom w:w="-1" w:type="dxa"/>
              <w:right w:w="-1" w:type="dxa"/>
            </w:tcMar>
            <w:vAlign w:val="center"/>
          </w:tcPr>
          <w:p w14:paraId="3C760B8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研钵</w:t>
            </w:r>
          </w:p>
        </w:tc>
        <w:tc>
          <w:tcPr>
            <w:tcW w:w="2736" w:type="pct"/>
            <w:shd w:val="clear" w:color="auto" w:fill="auto"/>
            <w:tcMar>
              <w:top w:w="-1" w:type="dxa"/>
              <w:left w:w="-1" w:type="dxa"/>
              <w:bottom w:w="-1" w:type="dxa"/>
              <w:right w:w="-1" w:type="dxa"/>
            </w:tcMar>
            <w:vAlign w:val="center"/>
          </w:tcPr>
          <w:p w14:paraId="5A1C158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瓷，90mm</w:t>
            </w:r>
          </w:p>
        </w:tc>
        <w:tc>
          <w:tcPr>
            <w:tcW w:w="356" w:type="pct"/>
            <w:shd w:val="clear" w:color="auto" w:fill="auto"/>
            <w:tcMar>
              <w:top w:w="-1" w:type="dxa"/>
              <w:left w:w="-1" w:type="dxa"/>
              <w:bottom w:w="-1" w:type="dxa"/>
              <w:right w:w="-1" w:type="dxa"/>
            </w:tcMar>
            <w:vAlign w:val="center"/>
          </w:tcPr>
          <w:p w14:paraId="18A71E8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30AE02B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7722B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F30B99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192</w:t>
            </w:r>
          </w:p>
        </w:tc>
        <w:tc>
          <w:tcPr>
            <w:tcW w:w="1127" w:type="pct"/>
            <w:shd w:val="clear" w:color="auto" w:fill="auto"/>
            <w:tcMar>
              <w:top w:w="-1" w:type="dxa"/>
              <w:left w:w="-1" w:type="dxa"/>
              <w:bottom w:w="-1" w:type="dxa"/>
              <w:right w:w="-1" w:type="dxa"/>
            </w:tcMar>
            <w:vAlign w:val="center"/>
          </w:tcPr>
          <w:p w14:paraId="13687CD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蒸发皿</w:t>
            </w:r>
          </w:p>
        </w:tc>
        <w:tc>
          <w:tcPr>
            <w:tcW w:w="2736" w:type="pct"/>
            <w:shd w:val="clear" w:color="auto" w:fill="auto"/>
            <w:tcMar>
              <w:top w:w="-1" w:type="dxa"/>
              <w:left w:w="-1" w:type="dxa"/>
              <w:bottom w:w="-1" w:type="dxa"/>
              <w:right w:w="-1" w:type="dxa"/>
            </w:tcMar>
            <w:vAlign w:val="center"/>
          </w:tcPr>
          <w:p w14:paraId="0E841C1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瓷，60mm</w:t>
            </w:r>
          </w:p>
        </w:tc>
        <w:tc>
          <w:tcPr>
            <w:tcW w:w="356" w:type="pct"/>
            <w:shd w:val="clear" w:color="auto" w:fill="auto"/>
            <w:tcMar>
              <w:top w:w="-1" w:type="dxa"/>
              <w:left w:w="-1" w:type="dxa"/>
              <w:bottom w:w="-1" w:type="dxa"/>
              <w:right w:w="-1" w:type="dxa"/>
            </w:tcMar>
            <w:vAlign w:val="center"/>
          </w:tcPr>
          <w:p w14:paraId="479745F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6676264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78F87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773800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193</w:t>
            </w:r>
          </w:p>
        </w:tc>
        <w:tc>
          <w:tcPr>
            <w:tcW w:w="1127" w:type="pct"/>
            <w:shd w:val="clear" w:color="auto" w:fill="auto"/>
            <w:tcMar>
              <w:top w:w="-1" w:type="dxa"/>
              <w:left w:w="-1" w:type="dxa"/>
              <w:bottom w:w="-1" w:type="dxa"/>
              <w:right w:w="-1" w:type="dxa"/>
            </w:tcMar>
            <w:vAlign w:val="center"/>
          </w:tcPr>
          <w:p w14:paraId="3B82A22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蒸发皿</w:t>
            </w:r>
          </w:p>
        </w:tc>
        <w:tc>
          <w:tcPr>
            <w:tcW w:w="2736" w:type="pct"/>
            <w:shd w:val="clear" w:color="auto" w:fill="auto"/>
            <w:tcMar>
              <w:top w:w="-1" w:type="dxa"/>
              <w:left w:w="-1" w:type="dxa"/>
              <w:bottom w:w="-1" w:type="dxa"/>
              <w:right w:w="-1" w:type="dxa"/>
            </w:tcMar>
            <w:vAlign w:val="center"/>
          </w:tcPr>
          <w:p w14:paraId="6140250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瓷，100mm</w:t>
            </w:r>
          </w:p>
        </w:tc>
        <w:tc>
          <w:tcPr>
            <w:tcW w:w="356" w:type="pct"/>
            <w:shd w:val="clear" w:color="auto" w:fill="auto"/>
            <w:tcMar>
              <w:top w:w="-1" w:type="dxa"/>
              <w:left w:w="-1" w:type="dxa"/>
              <w:bottom w:w="-1" w:type="dxa"/>
              <w:right w:w="-1" w:type="dxa"/>
            </w:tcMar>
            <w:vAlign w:val="center"/>
          </w:tcPr>
          <w:p w14:paraId="4DB4049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7ED4BCF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7E2C9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60F737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194</w:t>
            </w:r>
          </w:p>
        </w:tc>
        <w:tc>
          <w:tcPr>
            <w:tcW w:w="1127" w:type="pct"/>
            <w:shd w:val="clear" w:color="auto" w:fill="auto"/>
            <w:tcMar>
              <w:top w:w="-1" w:type="dxa"/>
              <w:left w:w="-1" w:type="dxa"/>
              <w:bottom w:w="-1" w:type="dxa"/>
              <w:right w:w="-1" w:type="dxa"/>
            </w:tcMar>
            <w:vAlign w:val="center"/>
          </w:tcPr>
          <w:p w14:paraId="2EA8B73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反应板</w:t>
            </w:r>
          </w:p>
        </w:tc>
        <w:tc>
          <w:tcPr>
            <w:tcW w:w="2736" w:type="pct"/>
            <w:shd w:val="clear" w:color="auto" w:fill="auto"/>
            <w:tcMar>
              <w:top w:w="-1" w:type="dxa"/>
              <w:left w:w="-1" w:type="dxa"/>
              <w:bottom w:w="-1" w:type="dxa"/>
              <w:right w:w="-1" w:type="dxa"/>
            </w:tcMar>
            <w:vAlign w:val="center"/>
          </w:tcPr>
          <w:p w14:paraId="1262139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至少6穴</w:t>
            </w:r>
          </w:p>
        </w:tc>
        <w:tc>
          <w:tcPr>
            <w:tcW w:w="356" w:type="pct"/>
            <w:shd w:val="clear" w:color="auto" w:fill="auto"/>
            <w:tcMar>
              <w:top w:w="-1" w:type="dxa"/>
              <w:left w:w="-1" w:type="dxa"/>
              <w:bottom w:w="-1" w:type="dxa"/>
              <w:right w:w="-1" w:type="dxa"/>
            </w:tcMar>
            <w:vAlign w:val="center"/>
          </w:tcPr>
          <w:p w14:paraId="4E56548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02FE85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4E25CA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729040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195</w:t>
            </w:r>
          </w:p>
        </w:tc>
        <w:tc>
          <w:tcPr>
            <w:tcW w:w="1127" w:type="pct"/>
            <w:shd w:val="clear" w:color="auto" w:fill="auto"/>
            <w:tcMar>
              <w:top w:w="-1" w:type="dxa"/>
              <w:left w:w="-1" w:type="dxa"/>
              <w:bottom w:w="-1" w:type="dxa"/>
              <w:right w:w="-1" w:type="dxa"/>
            </w:tcMar>
            <w:vAlign w:val="center"/>
          </w:tcPr>
          <w:p w14:paraId="74B7A3C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井穴板</w:t>
            </w:r>
          </w:p>
        </w:tc>
        <w:tc>
          <w:tcPr>
            <w:tcW w:w="2736" w:type="pct"/>
            <w:shd w:val="clear" w:color="auto" w:fill="auto"/>
            <w:tcMar>
              <w:top w:w="-1" w:type="dxa"/>
              <w:left w:w="-1" w:type="dxa"/>
              <w:bottom w:w="-1" w:type="dxa"/>
              <w:right w:w="-1" w:type="dxa"/>
            </w:tcMar>
            <w:vAlign w:val="center"/>
          </w:tcPr>
          <w:p w14:paraId="573F748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9孔，0.7mL×9</w:t>
            </w:r>
          </w:p>
        </w:tc>
        <w:tc>
          <w:tcPr>
            <w:tcW w:w="356" w:type="pct"/>
            <w:shd w:val="clear" w:color="auto" w:fill="auto"/>
            <w:tcMar>
              <w:top w:w="-1" w:type="dxa"/>
              <w:left w:w="-1" w:type="dxa"/>
              <w:bottom w:w="-1" w:type="dxa"/>
              <w:right w:w="-1" w:type="dxa"/>
            </w:tcMar>
            <w:vAlign w:val="center"/>
          </w:tcPr>
          <w:p w14:paraId="588B81B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0F65A25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4C1B0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E3626C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196</w:t>
            </w:r>
          </w:p>
        </w:tc>
        <w:tc>
          <w:tcPr>
            <w:tcW w:w="1127" w:type="pct"/>
            <w:shd w:val="clear" w:color="auto" w:fill="auto"/>
            <w:tcMar>
              <w:top w:w="-1" w:type="dxa"/>
              <w:left w:w="-1" w:type="dxa"/>
              <w:bottom w:w="-1" w:type="dxa"/>
              <w:right w:w="-1" w:type="dxa"/>
            </w:tcMar>
            <w:vAlign w:val="center"/>
          </w:tcPr>
          <w:p w14:paraId="6C7C49D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井穴板</w:t>
            </w:r>
          </w:p>
        </w:tc>
        <w:tc>
          <w:tcPr>
            <w:tcW w:w="2736" w:type="pct"/>
            <w:shd w:val="clear" w:color="auto" w:fill="auto"/>
            <w:tcMar>
              <w:top w:w="-1" w:type="dxa"/>
              <w:left w:w="-1" w:type="dxa"/>
              <w:bottom w:w="-1" w:type="dxa"/>
              <w:right w:w="-1" w:type="dxa"/>
            </w:tcMar>
            <w:vAlign w:val="center"/>
          </w:tcPr>
          <w:p w14:paraId="354511B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6孔，5mL×6，附带双导气管的井穴塞</w:t>
            </w:r>
          </w:p>
        </w:tc>
        <w:tc>
          <w:tcPr>
            <w:tcW w:w="356" w:type="pct"/>
            <w:shd w:val="clear" w:color="auto" w:fill="auto"/>
            <w:tcMar>
              <w:top w:w="-1" w:type="dxa"/>
              <w:left w:w="-1" w:type="dxa"/>
              <w:bottom w:w="-1" w:type="dxa"/>
              <w:right w:w="-1" w:type="dxa"/>
            </w:tcMar>
            <w:vAlign w:val="center"/>
          </w:tcPr>
          <w:p w14:paraId="2737B54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04A14AB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r>
      <w:tr w14:paraId="04F9E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77C3AA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197</w:t>
            </w:r>
          </w:p>
        </w:tc>
        <w:tc>
          <w:tcPr>
            <w:tcW w:w="1127" w:type="pct"/>
            <w:shd w:val="clear" w:color="auto" w:fill="auto"/>
            <w:tcMar>
              <w:top w:w="-1" w:type="dxa"/>
              <w:left w:w="-1" w:type="dxa"/>
              <w:bottom w:w="-1" w:type="dxa"/>
              <w:right w:w="-1" w:type="dxa"/>
            </w:tcMar>
            <w:vAlign w:val="center"/>
          </w:tcPr>
          <w:p w14:paraId="7BA48BC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塑料多用滴管</w:t>
            </w:r>
          </w:p>
        </w:tc>
        <w:tc>
          <w:tcPr>
            <w:tcW w:w="2736" w:type="pct"/>
            <w:shd w:val="clear" w:color="auto" w:fill="auto"/>
            <w:tcMar>
              <w:top w:w="-1" w:type="dxa"/>
              <w:left w:w="-1" w:type="dxa"/>
              <w:bottom w:w="-1" w:type="dxa"/>
              <w:right w:w="-1" w:type="dxa"/>
            </w:tcMar>
            <w:vAlign w:val="center"/>
          </w:tcPr>
          <w:p w14:paraId="656F49E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4mL</w:t>
            </w:r>
          </w:p>
        </w:tc>
        <w:tc>
          <w:tcPr>
            <w:tcW w:w="356" w:type="pct"/>
            <w:shd w:val="clear" w:color="auto" w:fill="auto"/>
            <w:tcMar>
              <w:top w:w="-1" w:type="dxa"/>
              <w:left w:w="-1" w:type="dxa"/>
              <w:bottom w:w="-1" w:type="dxa"/>
              <w:right w:w="-1" w:type="dxa"/>
            </w:tcMar>
            <w:vAlign w:val="center"/>
          </w:tcPr>
          <w:p w14:paraId="685E9B4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6A07A70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300</w:t>
            </w:r>
          </w:p>
        </w:tc>
      </w:tr>
      <w:tr w14:paraId="28FB5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4EC289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198</w:t>
            </w:r>
          </w:p>
        </w:tc>
        <w:tc>
          <w:tcPr>
            <w:tcW w:w="1127" w:type="pct"/>
            <w:shd w:val="clear" w:color="auto" w:fill="auto"/>
            <w:tcMar>
              <w:top w:w="-1" w:type="dxa"/>
              <w:left w:w="-1" w:type="dxa"/>
              <w:bottom w:w="-1" w:type="dxa"/>
              <w:right w:w="-1" w:type="dxa"/>
            </w:tcMar>
            <w:vAlign w:val="center"/>
          </w:tcPr>
          <w:p w14:paraId="2C2D63F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白金丝</w:t>
            </w:r>
          </w:p>
        </w:tc>
        <w:tc>
          <w:tcPr>
            <w:tcW w:w="2736" w:type="pct"/>
            <w:shd w:val="clear" w:color="auto" w:fill="auto"/>
            <w:tcMar>
              <w:top w:w="-1" w:type="dxa"/>
              <w:left w:w="-1" w:type="dxa"/>
              <w:bottom w:w="-1" w:type="dxa"/>
              <w:right w:w="-1" w:type="dxa"/>
            </w:tcMar>
            <w:vAlign w:val="center"/>
          </w:tcPr>
          <w:p w14:paraId="3D0C098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φ0.5mm×50mm；具金属柄，可拆卸</w:t>
            </w:r>
          </w:p>
        </w:tc>
        <w:tc>
          <w:tcPr>
            <w:tcW w:w="356" w:type="pct"/>
            <w:shd w:val="clear" w:color="auto" w:fill="auto"/>
            <w:tcMar>
              <w:top w:w="-1" w:type="dxa"/>
              <w:left w:w="-1" w:type="dxa"/>
              <w:bottom w:w="-1" w:type="dxa"/>
              <w:right w:w="-1" w:type="dxa"/>
            </w:tcMar>
            <w:vAlign w:val="center"/>
          </w:tcPr>
          <w:p w14:paraId="4956C7F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737124B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496C7D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7C3A98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199</w:t>
            </w:r>
          </w:p>
        </w:tc>
        <w:tc>
          <w:tcPr>
            <w:tcW w:w="1127" w:type="pct"/>
            <w:shd w:val="clear" w:color="auto" w:fill="auto"/>
            <w:tcMar>
              <w:top w:w="-1" w:type="dxa"/>
              <w:left w:w="-1" w:type="dxa"/>
              <w:bottom w:w="-1" w:type="dxa"/>
              <w:right w:w="-1" w:type="dxa"/>
            </w:tcMar>
            <w:vAlign w:val="center"/>
          </w:tcPr>
          <w:p w14:paraId="703A8AE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pH广范围试纸</w:t>
            </w:r>
          </w:p>
        </w:tc>
        <w:tc>
          <w:tcPr>
            <w:tcW w:w="2736" w:type="pct"/>
            <w:shd w:val="clear" w:color="auto" w:fill="auto"/>
            <w:tcMar>
              <w:top w:w="-1" w:type="dxa"/>
              <w:left w:w="-1" w:type="dxa"/>
              <w:bottom w:w="-1" w:type="dxa"/>
              <w:right w:w="-1" w:type="dxa"/>
            </w:tcMar>
            <w:vAlign w:val="center"/>
          </w:tcPr>
          <w:p w14:paraId="3DA6D10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1～14</w:t>
            </w:r>
          </w:p>
        </w:tc>
        <w:tc>
          <w:tcPr>
            <w:tcW w:w="356" w:type="pct"/>
            <w:shd w:val="clear" w:color="auto" w:fill="auto"/>
            <w:tcMar>
              <w:top w:w="-1" w:type="dxa"/>
              <w:left w:w="-1" w:type="dxa"/>
              <w:bottom w:w="-1" w:type="dxa"/>
              <w:right w:w="-1" w:type="dxa"/>
            </w:tcMar>
            <w:vAlign w:val="center"/>
          </w:tcPr>
          <w:p w14:paraId="384D5BF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本</w:t>
            </w:r>
          </w:p>
        </w:tc>
        <w:tc>
          <w:tcPr>
            <w:tcW w:w="414" w:type="pct"/>
            <w:shd w:val="clear" w:color="auto" w:fill="auto"/>
            <w:tcMar>
              <w:top w:w="-1" w:type="dxa"/>
              <w:left w:w="-1" w:type="dxa"/>
              <w:bottom w:w="-1" w:type="dxa"/>
              <w:right w:w="-1" w:type="dxa"/>
            </w:tcMar>
            <w:vAlign w:val="center"/>
          </w:tcPr>
          <w:p w14:paraId="18AFFDE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w:t>
            </w:r>
          </w:p>
        </w:tc>
      </w:tr>
      <w:tr w14:paraId="28098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3C78AE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200</w:t>
            </w:r>
          </w:p>
        </w:tc>
        <w:tc>
          <w:tcPr>
            <w:tcW w:w="1127" w:type="pct"/>
            <w:shd w:val="clear" w:color="auto" w:fill="auto"/>
            <w:tcMar>
              <w:top w:w="-1" w:type="dxa"/>
              <w:left w:w="-1" w:type="dxa"/>
              <w:bottom w:w="-1" w:type="dxa"/>
              <w:right w:w="-1" w:type="dxa"/>
            </w:tcMar>
            <w:vAlign w:val="center"/>
          </w:tcPr>
          <w:p w14:paraId="617BA30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蓝石蕊试纸</w:t>
            </w:r>
          </w:p>
        </w:tc>
        <w:tc>
          <w:tcPr>
            <w:tcW w:w="2736" w:type="pct"/>
            <w:shd w:val="clear" w:color="auto" w:fill="auto"/>
            <w:tcMar>
              <w:top w:w="-1" w:type="dxa"/>
              <w:left w:w="-1" w:type="dxa"/>
              <w:bottom w:w="-1" w:type="dxa"/>
              <w:right w:w="-1" w:type="dxa"/>
            </w:tcMar>
            <w:vAlign w:val="center"/>
          </w:tcPr>
          <w:p w14:paraId="4BD8F214">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09350DA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本</w:t>
            </w:r>
          </w:p>
        </w:tc>
        <w:tc>
          <w:tcPr>
            <w:tcW w:w="414" w:type="pct"/>
            <w:shd w:val="clear" w:color="auto" w:fill="auto"/>
            <w:tcMar>
              <w:top w:w="-1" w:type="dxa"/>
              <w:left w:w="-1" w:type="dxa"/>
              <w:bottom w:w="-1" w:type="dxa"/>
              <w:right w:w="-1" w:type="dxa"/>
            </w:tcMar>
            <w:vAlign w:val="center"/>
          </w:tcPr>
          <w:p w14:paraId="1DCB11A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02659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AA5A84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201</w:t>
            </w:r>
          </w:p>
        </w:tc>
        <w:tc>
          <w:tcPr>
            <w:tcW w:w="1127" w:type="pct"/>
            <w:shd w:val="clear" w:color="auto" w:fill="auto"/>
            <w:tcMar>
              <w:top w:w="-1" w:type="dxa"/>
              <w:left w:w="-1" w:type="dxa"/>
              <w:bottom w:w="-1" w:type="dxa"/>
              <w:right w:w="-1" w:type="dxa"/>
            </w:tcMar>
            <w:vAlign w:val="center"/>
          </w:tcPr>
          <w:p w14:paraId="1F61676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红石蕊试纸</w:t>
            </w:r>
          </w:p>
        </w:tc>
        <w:tc>
          <w:tcPr>
            <w:tcW w:w="2736" w:type="pct"/>
            <w:shd w:val="clear" w:color="auto" w:fill="auto"/>
            <w:tcMar>
              <w:top w:w="-1" w:type="dxa"/>
              <w:left w:w="-1" w:type="dxa"/>
              <w:bottom w:w="-1" w:type="dxa"/>
              <w:right w:w="-1" w:type="dxa"/>
            </w:tcMar>
            <w:vAlign w:val="center"/>
          </w:tcPr>
          <w:p w14:paraId="0B21C0B7">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48F1238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本</w:t>
            </w:r>
          </w:p>
        </w:tc>
        <w:tc>
          <w:tcPr>
            <w:tcW w:w="414" w:type="pct"/>
            <w:shd w:val="clear" w:color="auto" w:fill="auto"/>
            <w:tcMar>
              <w:top w:w="-1" w:type="dxa"/>
              <w:left w:w="-1" w:type="dxa"/>
              <w:bottom w:w="-1" w:type="dxa"/>
              <w:right w:w="-1" w:type="dxa"/>
            </w:tcMar>
            <w:vAlign w:val="center"/>
          </w:tcPr>
          <w:p w14:paraId="61F2DB1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3B580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4B5A87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202</w:t>
            </w:r>
          </w:p>
        </w:tc>
        <w:tc>
          <w:tcPr>
            <w:tcW w:w="1127" w:type="pct"/>
            <w:shd w:val="clear" w:color="auto" w:fill="auto"/>
            <w:tcMar>
              <w:top w:w="-1" w:type="dxa"/>
              <w:left w:w="-1" w:type="dxa"/>
              <w:bottom w:w="-1" w:type="dxa"/>
              <w:right w:w="-1" w:type="dxa"/>
            </w:tcMar>
            <w:vAlign w:val="center"/>
          </w:tcPr>
          <w:p w14:paraId="1ACE25C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淀粉碘化钾试纸</w:t>
            </w:r>
          </w:p>
        </w:tc>
        <w:tc>
          <w:tcPr>
            <w:tcW w:w="2736" w:type="pct"/>
            <w:shd w:val="clear" w:color="auto" w:fill="auto"/>
            <w:tcMar>
              <w:top w:w="-1" w:type="dxa"/>
              <w:left w:w="-1" w:type="dxa"/>
              <w:bottom w:w="-1" w:type="dxa"/>
              <w:right w:w="-1" w:type="dxa"/>
            </w:tcMar>
            <w:vAlign w:val="center"/>
          </w:tcPr>
          <w:p w14:paraId="19363583">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16C1DF6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本</w:t>
            </w:r>
          </w:p>
        </w:tc>
        <w:tc>
          <w:tcPr>
            <w:tcW w:w="414" w:type="pct"/>
            <w:shd w:val="clear" w:color="auto" w:fill="auto"/>
            <w:tcMar>
              <w:top w:w="-1" w:type="dxa"/>
              <w:left w:w="-1" w:type="dxa"/>
              <w:bottom w:w="-1" w:type="dxa"/>
              <w:right w:w="-1" w:type="dxa"/>
            </w:tcMar>
            <w:vAlign w:val="center"/>
          </w:tcPr>
          <w:p w14:paraId="1297247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w:t>
            </w:r>
          </w:p>
        </w:tc>
      </w:tr>
      <w:tr w14:paraId="20E50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EC025F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203</w:t>
            </w:r>
          </w:p>
        </w:tc>
        <w:tc>
          <w:tcPr>
            <w:tcW w:w="1127" w:type="pct"/>
            <w:shd w:val="clear" w:color="auto" w:fill="auto"/>
            <w:tcMar>
              <w:top w:w="-1" w:type="dxa"/>
              <w:left w:w="-1" w:type="dxa"/>
              <w:bottom w:w="-1" w:type="dxa"/>
              <w:right w:w="-1" w:type="dxa"/>
            </w:tcMar>
            <w:vAlign w:val="center"/>
          </w:tcPr>
          <w:p w14:paraId="6463073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定性滤纸</w:t>
            </w:r>
          </w:p>
        </w:tc>
        <w:tc>
          <w:tcPr>
            <w:tcW w:w="2736" w:type="pct"/>
            <w:shd w:val="clear" w:color="auto" w:fill="auto"/>
            <w:tcMar>
              <w:top w:w="-1" w:type="dxa"/>
              <w:left w:w="-1" w:type="dxa"/>
              <w:bottom w:w="-1" w:type="dxa"/>
              <w:right w:w="-1" w:type="dxa"/>
            </w:tcMar>
            <w:vAlign w:val="center"/>
          </w:tcPr>
          <w:p w14:paraId="272C22BF">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5B5A3A1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盒</w:t>
            </w:r>
          </w:p>
        </w:tc>
        <w:tc>
          <w:tcPr>
            <w:tcW w:w="414" w:type="pct"/>
            <w:shd w:val="clear" w:color="auto" w:fill="auto"/>
            <w:tcMar>
              <w:top w:w="-1" w:type="dxa"/>
              <w:left w:w="-1" w:type="dxa"/>
              <w:bottom w:w="-1" w:type="dxa"/>
              <w:right w:w="-1" w:type="dxa"/>
            </w:tcMar>
            <w:vAlign w:val="center"/>
          </w:tcPr>
          <w:p w14:paraId="2F81561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24E28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5563E0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204</w:t>
            </w:r>
          </w:p>
        </w:tc>
        <w:tc>
          <w:tcPr>
            <w:tcW w:w="1127" w:type="pct"/>
            <w:shd w:val="clear" w:color="auto" w:fill="auto"/>
            <w:tcMar>
              <w:top w:w="-1" w:type="dxa"/>
              <w:left w:w="-1" w:type="dxa"/>
              <w:bottom w:w="-1" w:type="dxa"/>
              <w:right w:w="-1" w:type="dxa"/>
            </w:tcMar>
            <w:vAlign w:val="center"/>
          </w:tcPr>
          <w:p w14:paraId="7E00228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工作服</w:t>
            </w:r>
          </w:p>
        </w:tc>
        <w:tc>
          <w:tcPr>
            <w:tcW w:w="2736" w:type="pct"/>
            <w:shd w:val="clear" w:color="auto" w:fill="auto"/>
            <w:tcMar>
              <w:top w:w="-1" w:type="dxa"/>
              <w:left w:w="-1" w:type="dxa"/>
              <w:bottom w:w="-1" w:type="dxa"/>
              <w:right w:w="-1" w:type="dxa"/>
            </w:tcMar>
            <w:vAlign w:val="center"/>
          </w:tcPr>
          <w:p w14:paraId="0ACC618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防酸碱</w:t>
            </w:r>
          </w:p>
        </w:tc>
        <w:tc>
          <w:tcPr>
            <w:tcW w:w="356" w:type="pct"/>
            <w:shd w:val="clear" w:color="auto" w:fill="auto"/>
            <w:tcMar>
              <w:top w:w="-1" w:type="dxa"/>
              <w:left w:w="-1" w:type="dxa"/>
              <w:bottom w:w="-1" w:type="dxa"/>
              <w:right w:w="-1" w:type="dxa"/>
            </w:tcMar>
            <w:vAlign w:val="center"/>
          </w:tcPr>
          <w:p w14:paraId="0ECCBFD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件</w:t>
            </w:r>
          </w:p>
        </w:tc>
        <w:tc>
          <w:tcPr>
            <w:tcW w:w="414" w:type="pct"/>
            <w:shd w:val="clear" w:color="auto" w:fill="auto"/>
            <w:tcMar>
              <w:top w:w="-1" w:type="dxa"/>
              <w:left w:w="-1" w:type="dxa"/>
              <w:bottom w:w="-1" w:type="dxa"/>
              <w:right w:w="-1" w:type="dxa"/>
            </w:tcMar>
            <w:vAlign w:val="center"/>
          </w:tcPr>
          <w:p w14:paraId="30607A7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72C30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9E9D3B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205</w:t>
            </w:r>
          </w:p>
        </w:tc>
        <w:tc>
          <w:tcPr>
            <w:tcW w:w="1127" w:type="pct"/>
            <w:shd w:val="clear" w:color="auto" w:fill="auto"/>
            <w:tcMar>
              <w:top w:w="-1" w:type="dxa"/>
              <w:left w:w="-1" w:type="dxa"/>
              <w:bottom w:w="-1" w:type="dxa"/>
              <w:right w:w="-1" w:type="dxa"/>
            </w:tcMar>
            <w:vAlign w:val="center"/>
          </w:tcPr>
          <w:p w14:paraId="187C65E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护目镜</w:t>
            </w:r>
          </w:p>
        </w:tc>
        <w:tc>
          <w:tcPr>
            <w:tcW w:w="2736" w:type="pct"/>
            <w:shd w:val="clear" w:color="auto" w:fill="auto"/>
            <w:tcMar>
              <w:top w:w="-1" w:type="dxa"/>
              <w:left w:w="-1" w:type="dxa"/>
              <w:bottom w:w="-1" w:type="dxa"/>
              <w:right w:w="-1" w:type="dxa"/>
            </w:tcMar>
            <w:vAlign w:val="center"/>
          </w:tcPr>
          <w:p w14:paraId="7B8F8B6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侧面完全遮挡</w:t>
            </w:r>
          </w:p>
        </w:tc>
        <w:tc>
          <w:tcPr>
            <w:tcW w:w="356" w:type="pct"/>
            <w:shd w:val="clear" w:color="auto" w:fill="auto"/>
            <w:tcMar>
              <w:top w:w="-1" w:type="dxa"/>
              <w:left w:w="-1" w:type="dxa"/>
              <w:bottom w:w="-1" w:type="dxa"/>
              <w:right w:w="-1" w:type="dxa"/>
            </w:tcMar>
            <w:vAlign w:val="center"/>
          </w:tcPr>
          <w:p w14:paraId="4F9FBBC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49920A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r>
      <w:tr w14:paraId="2E1FD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B02535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206</w:t>
            </w:r>
          </w:p>
        </w:tc>
        <w:tc>
          <w:tcPr>
            <w:tcW w:w="1127" w:type="pct"/>
            <w:shd w:val="clear" w:color="auto" w:fill="auto"/>
            <w:tcMar>
              <w:top w:w="-1" w:type="dxa"/>
              <w:left w:w="-1" w:type="dxa"/>
              <w:bottom w:w="-1" w:type="dxa"/>
              <w:right w:w="-1" w:type="dxa"/>
            </w:tcMar>
            <w:vAlign w:val="center"/>
          </w:tcPr>
          <w:p w14:paraId="7559323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防护面罩</w:t>
            </w:r>
          </w:p>
        </w:tc>
        <w:tc>
          <w:tcPr>
            <w:tcW w:w="2736" w:type="pct"/>
            <w:shd w:val="clear" w:color="auto" w:fill="auto"/>
            <w:tcMar>
              <w:top w:w="-1" w:type="dxa"/>
              <w:left w:w="-1" w:type="dxa"/>
              <w:bottom w:w="-1" w:type="dxa"/>
              <w:right w:w="-1" w:type="dxa"/>
            </w:tcMar>
            <w:vAlign w:val="center"/>
          </w:tcPr>
          <w:p w14:paraId="1CF39BB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可提供颈部和头部保护</w:t>
            </w:r>
          </w:p>
        </w:tc>
        <w:tc>
          <w:tcPr>
            <w:tcW w:w="356" w:type="pct"/>
            <w:shd w:val="clear" w:color="auto" w:fill="auto"/>
            <w:tcMar>
              <w:top w:w="-1" w:type="dxa"/>
              <w:left w:w="-1" w:type="dxa"/>
              <w:bottom w:w="-1" w:type="dxa"/>
              <w:right w:w="-1" w:type="dxa"/>
            </w:tcMar>
            <w:vAlign w:val="center"/>
          </w:tcPr>
          <w:p w14:paraId="66A6319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798AAC0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7677D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79A4BC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207</w:t>
            </w:r>
          </w:p>
        </w:tc>
        <w:tc>
          <w:tcPr>
            <w:tcW w:w="1127" w:type="pct"/>
            <w:shd w:val="clear" w:color="auto" w:fill="auto"/>
            <w:tcMar>
              <w:top w:w="-1" w:type="dxa"/>
              <w:left w:w="-1" w:type="dxa"/>
              <w:bottom w:w="-1" w:type="dxa"/>
              <w:right w:w="-1" w:type="dxa"/>
            </w:tcMar>
            <w:vAlign w:val="center"/>
          </w:tcPr>
          <w:p w14:paraId="42E1047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防毒口罩</w:t>
            </w:r>
          </w:p>
        </w:tc>
        <w:tc>
          <w:tcPr>
            <w:tcW w:w="2736" w:type="pct"/>
            <w:shd w:val="clear" w:color="auto" w:fill="auto"/>
            <w:tcMar>
              <w:top w:w="-1" w:type="dxa"/>
              <w:left w:w="-1" w:type="dxa"/>
              <w:bottom w:w="-1" w:type="dxa"/>
              <w:right w:w="-1" w:type="dxa"/>
            </w:tcMar>
            <w:vAlign w:val="center"/>
          </w:tcPr>
          <w:p w14:paraId="67BB4DB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有活性炭</w:t>
            </w:r>
          </w:p>
        </w:tc>
        <w:tc>
          <w:tcPr>
            <w:tcW w:w="356" w:type="pct"/>
            <w:shd w:val="clear" w:color="auto" w:fill="auto"/>
            <w:tcMar>
              <w:top w:w="-1" w:type="dxa"/>
              <w:left w:w="-1" w:type="dxa"/>
              <w:bottom w:w="-1" w:type="dxa"/>
              <w:right w:w="-1" w:type="dxa"/>
            </w:tcMar>
            <w:vAlign w:val="center"/>
          </w:tcPr>
          <w:p w14:paraId="0336B59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16BCE9D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1BCF3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CB329E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208</w:t>
            </w:r>
          </w:p>
        </w:tc>
        <w:tc>
          <w:tcPr>
            <w:tcW w:w="1127" w:type="pct"/>
            <w:shd w:val="clear" w:color="auto" w:fill="auto"/>
            <w:tcMar>
              <w:top w:w="-1" w:type="dxa"/>
              <w:left w:w="-1" w:type="dxa"/>
              <w:bottom w:w="-1" w:type="dxa"/>
              <w:right w:w="-1" w:type="dxa"/>
            </w:tcMar>
            <w:vAlign w:val="center"/>
          </w:tcPr>
          <w:p w14:paraId="39EA094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手套</w:t>
            </w:r>
          </w:p>
        </w:tc>
        <w:tc>
          <w:tcPr>
            <w:tcW w:w="2736" w:type="pct"/>
            <w:shd w:val="clear" w:color="auto" w:fill="auto"/>
            <w:tcMar>
              <w:top w:w="-1" w:type="dxa"/>
              <w:left w:w="-1" w:type="dxa"/>
              <w:bottom w:w="-1" w:type="dxa"/>
              <w:right w:w="-1" w:type="dxa"/>
            </w:tcMar>
            <w:vAlign w:val="center"/>
          </w:tcPr>
          <w:p w14:paraId="7AAD5E7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耐酸</w:t>
            </w:r>
          </w:p>
        </w:tc>
        <w:tc>
          <w:tcPr>
            <w:tcW w:w="356" w:type="pct"/>
            <w:shd w:val="clear" w:color="auto" w:fill="auto"/>
            <w:tcMar>
              <w:top w:w="-1" w:type="dxa"/>
              <w:left w:w="-1" w:type="dxa"/>
              <w:bottom w:w="-1" w:type="dxa"/>
              <w:right w:w="-1" w:type="dxa"/>
            </w:tcMar>
            <w:vAlign w:val="center"/>
          </w:tcPr>
          <w:p w14:paraId="26A741F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双</w:t>
            </w:r>
          </w:p>
        </w:tc>
        <w:tc>
          <w:tcPr>
            <w:tcW w:w="414" w:type="pct"/>
            <w:shd w:val="clear" w:color="auto" w:fill="auto"/>
            <w:tcMar>
              <w:top w:w="-1" w:type="dxa"/>
              <w:left w:w="-1" w:type="dxa"/>
              <w:bottom w:w="-1" w:type="dxa"/>
              <w:right w:w="-1" w:type="dxa"/>
            </w:tcMar>
            <w:vAlign w:val="center"/>
          </w:tcPr>
          <w:p w14:paraId="1EAD4C5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391B5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3BAE06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209</w:t>
            </w:r>
          </w:p>
        </w:tc>
        <w:tc>
          <w:tcPr>
            <w:tcW w:w="1127" w:type="pct"/>
            <w:shd w:val="clear" w:color="auto" w:fill="auto"/>
            <w:tcMar>
              <w:top w:w="-1" w:type="dxa"/>
              <w:left w:w="-1" w:type="dxa"/>
              <w:bottom w:w="-1" w:type="dxa"/>
              <w:right w:w="-1" w:type="dxa"/>
            </w:tcMar>
            <w:vAlign w:val="center"/>
          </w:tcPr>
          <w:p w14:paraId="1F63DFE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洗眼器</w:t>
            </w:r>
          </w:p>
        </w:tc>
        <w:tc>
          <w:tcPr>
            <w:tcW w:w="2736" w:type="pct"/>
            <w:shd w:val="clear" w:color="auto" w:fill="auto"/>
            <w:tcMar>
              <w:top w:w="-1" w:type="dxa"/>
              <w:left w:w="-1" w:type="dxa"/>
              <w:bottom w:w="-1" w:type="dxa"/>
              <w:right w:w="-1" w:type="dxa"/>
            </w:tcMar>
            <w:vAlign w:val="center"/>
          </w:tcPr>
          <w:p w14:paraId="3F40C289">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058C563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14" w:type="pct"/>
            <w:shd w:val="clear" w:color="auto" w:fill="auto"/>
            <w:tcMar>
              <w:top w:w="-1" w:type="dxa"/>
              <w:left w:w="-1" w:type="dxa"/>
              <w:bottom w:w="-1" w:type="dxa"/>
              <w:right w:w="-1" w:type="dxa"/>
            </w:tcMar>
            <w:vAlign w:val="center"/>
          </w:tcPr>
          <w:p w14:paraId="2DCC284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1DB95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FAEF7F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210</w:t>
            </w:r>
          </w:p>
        </w:tc>
        <w:tc>
          <w:tcPr>
            <w:tcW w:w="1127" w:type="pct"/>
            <w:shd w:val="clear" w:color="auto" w:fill="auto"/>
            <w:tcMar>
              <w:top w:w="-1" w:type="dxa"/>
              <w:left w:w="-1" w:type="dxa"/>
              <w:bottom w:w="-1" w:type="dxa"/>
              <w:right w:w="-1" w:type="dxa"/>
            </w:tcMar>
            <w:vAlign w:val="center"/>
          </w:tcPr>
          <w:p w14:paraId="13238CA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实验防护屏</w:t>
            </w:r>
          </w:p>
        </w:tc>
        <w:tc>
          <w:tcPr>
            <w:tcW w:w="2736" w:type="pct"/>
            <w:shd w:val="clear" w:color="auto" w:fill="auto"/>
            <w:tcMar>
              <w:top w:w="-1" w:type="dxa"/>
              <w:left w:w="-1" w:type="dxa"/>
              <w:bottom w:w="-1" w:type="dxa"/>
              <w:right w:w="-1" w:type="dxa"/>
            </w:tcMar>
            <w:vAlign w:val="center"/>
          </w:tcPr>
          <w:p w14:paraId="63234E1C">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3CF6B6E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件</w:t>
            </w:r>
          </w:p>
        </w:tc>
        <w:tc>
          <w:tcPr>
            <w:tcW w:w="414" w:type="pct"/>
            <w:shd w:val="clear" w:color="auto" w:fill="auto"/>
            <w:tcMar>
              <w:top w:w="-1" w:type="dxa"/>
              <w:left w:w="-1" w:type="dxa"/>
              <w:bottom w:w="-1" w:type="dxa"/>
              <w:right w:w="-1" w:type="dxa"/>
            </w:tcMar>
            <w:vAlign w:val="center"/>
          </w:tcPr>
          <w:p w14:paraId="245F9C4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689EF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000" w:type="pct"/>
            <w:gridSpan w:val="5"/>
            <w:shd w:val="clear" w:color="auto" w:fill="auto"/>
            <w:tcMar>
              <w:top w:w="-1" w:type="dxa"/>
              <w:left w:w="-1" w:type="dxa"/>
              <w:bottom w:w="-1" w:type="dxa"/>
              <w:right w:w="-1" w:type="dxa"/>
            </w:tcMar>
            <w:vAlign w:val="center"/>
          </w:tcPr>
          <w:p w14:paraId="23AE5C7A">
            <w:pPr>
              <w:widowControl/>
              <w:snapToGrid w:val="0"/>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b/>
                <w:bCs/>
                <w:color w:val="auto"/>
                <w:kern w:val="0"/>
                <w:sz w:val="21"/>
                <w:szCs w:val="21"/>
                <w:highlight w:val="none"/>
                <w:lang w:bidi="ar"/>
              </w:rPr>
              <w:t>生物实验仪器</w:t>
            </w:r>
          </w:p>
        </w:tc>
      </w:tr>
      <w:tr w14:paraId="74707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C8DD47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1127" w:type="pct"/>
            <w:shd w:val="clear" w:color="auto" w:fill="auto"/>
            <w:tcMar>
              <w:top w:w="-1" w:type="dxa"/>
              <w:left w:w="-1" w:type="dxa"/>
              <w:bottom w:w="-1" w:type="dxa"/>
              <w:right w:w="-1" w:type="dxa"/>
            </w:tcMar>
            <w:vAlign w:val="center"/>
          </w:tcPr>
          <w:p w14:paraId="1C840BA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打孔器</w:t>
            </w:r>
          </w:p>
        </w:tc>
        <w:tc>
          <w:tcPr>
            <w:tcW w:w="2736" w:type="pct"/>
            <w:shd w:val="clear" w:color="auto" w:fill="auto"/>
            <w:tcMar>
              <w:top w:w="-1" w:type="dxa"/>
              <w:left w:w="-1" w:type="dxa"/>
              <w:bottom w:w="-1" w:type="dxa"/>
              <w:right w:w="-1" w:type="dxa"/>
            </w:tcMar>
            <w:vAlign w:val="center"/>
          </w:tcPr>
          <w:p w14:paraId="222CD92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四件</w:t>
            </w:r>
          </w:p>
        </w:tc>
        <w:tc>
          <w:tcPr>
            <w:tcW w:w="356" w:type="pct"/>
            <w:shd w:val="clear" w:color="auto" w:fill="auto"/>
            <w:tcMar>
              <w:top w:w="-1" w:type="dxa"/>
              <w:left w:w="-1" w:type="dxa"/>
              <w:bottom w:w="-1" w:type="dxa"/>
              <w:right w:w="-1" w:type="dxa"/>
            </w:tcMar>
            <w:vAlign w:val="center"/>
          </w:tcPr>
          <w:p w14:paraId="0ECD6B0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14" w:type="pct"/>
            <w:shd w:val="clear" w:color="auto" w:fill="auto"/>
            <w:tcMar>
              <w:top w:w="-1" w:type="dxa"/>
              <w:left w:w="-1" w:type="dxa"/>
              <w:bottom w:w="-1" w:type="dxa"/>
              <w:right w:w="-1" w:type="dxa"/>
            </w:tcMar>
            <w:vAlign w:val="center"/>
          </w:tcPr>
          <w:p w14:paraId="53743C6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41566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7094F9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1127" w:type="pct"/>
            <w:shd w:val="clear" w:color="auto" w:fill="auto"/>
            <w:tcMar>
              <w:top w:w="-1" w:type="dxa"/>
              <w:left w:w="-1" w:type="dxa"/>
              <w:bottom w:w="-1" w:type="dxa"/>
              <w:right w:w="-1" w:type="dxa"/>
            </w:tcMar>
            <w:vAlign w:val="center"/>
          </w:tcPr>
          <w:p w14:paraId="74B4E60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仪器车</w:t>
            </w:r>
          </w:p>
        </w:tc>
        <w:tc>
          <w:tcPr>
            <w:tcW w:w="2736" w:type="pct"/>
            <w:shd w:val="clear" w:color="auto" w:fill="auto"/>
            <w:tcMar>
              <w:top w:w="-1" w:type="dxa"/>
              <w:left w:w="-1" w:type="dxa"/>
              <w:bottom w:w="-1" w:type="dxa"/>
              <w:right w:w="-1" w:type="dxa"/>
            </w:tcMar>
            <w:vAlign w:val="center"/>
          </w:tcPr>
          <w:p w14:paraId="3E0D78EB">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7DE0A2B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辆</w:t>
            </w:r>
          </w:p>
        </w:tc>
        <w:tc>
          <w:tcPr>
            <w:tcW w:w="414" w:type="pct"/>
            <w:shd w:val="clear" w:color="auto" w:fill="auto"/>
            <w:tcMar>
              <w:top w:w="-1" w:type="dxa"/>
              <w:left w:w="-1" w:type="dxa"/>
              <w:bottom w:w="-1" w:type="dxa"/>
              <w:right w:w="-1" w:type="dxa"/>
            </w:tcMar>
            <w:vAlign w:val="center"/>
          </w:tcPr>
          <w:p w14:paraId="18CC85E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7C570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BFAC50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c>
          <w:tcPr>
            <w:tcW w:w="1127" w:type="pct"/>
            <w:shd w:val="clear" w:color="auto" w:fill="auto"/>
            <w:tcMar>
              <w:top w:w="-1" w:type="dxa"/>
              <w:left w:w="-1" w:type="dxa"/>
              <w:bottom w:w="-1" w:type="dxa"/>
              <w:right w:w="-1" w:type="dxa"/>
            </w:tcMar>
            <w:vAlign w:val="center"/>
          </w:tcPr>
          <w:p w14:paraId="442B16C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生物显微镜</w:t>
            </w:r>
          </w:p>
        </w:tc>
        <w:tc>
          <w:tcPr>
            <w:tcW w:w="2736" w:type="pct"/>
            <w:shd w:val="clear" w:color="auto" w:fill="auto"/>
            <w:tcMar>
              <w:top w:w="-1" w:type="dxa"/>
              <w:left w:w="-1" w:type="dxa"/>
              <w:bottom w:w="-1" w:type="dxa"/>
              <w:right w:w="-1" w:type="dxa"/>
            </w:tcMar>
            <w:vAlign w:val="center"/>
          </w:tcPr>
          <w:p w14:paraId="0AB3DF7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≥640倍</w:t>
            </w:r>
          </w:p>
        </w:tc>
        <w:tc>
          <w:tcPr>
            <w:tcW w:w="356" w:type="pct"/>
            <w:shd w:val="clear" w:color="auto" w:fill="auto"/>
            <w:tcMar>
              <w:top w:w="-1" w:type="dxa"/>
              <w:left w:w="-1" w:type="dxa"/>
              <w:bottom w:w="-1" w:type="dxa"/>
              <w:right w:w="-1" w:type="dxa"/>
            </w:tcMar>
            <w:vAlign w:val="center"/>
          </w:tcPr>
          <w:p w14:paraId="4C22B62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17D5DFF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r>
      <w:tr w14:paraId="41174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0438A4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w:t>
            </w:r>
          </w:p>
        </w:tc>
        <w:tc>
          <w:tcPr>
            <w:tcW w:w="1127" w:type="pct"/>
            <w:shd w:val="clear" w:color="auto" w:fill="auto"/>
            <w:tcMar>
              <w:top w:w="-1" w:type="dxa"/>
              <w:left w:w="-1" w:type="dxa"/>
              <w:bottom w:w="-1" w:type="dxa"/>
              <w:right w:w="-1" w:type="dxa"/>
            </w:tcMar>
            <w:vAlign w:val="center"/>
          </w:tcPr>
          <w:p w14:paraId="66C5B00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生物显微镜</w:t>
            </w:r>
          </w:p>
        </w:tc>
        <w:tc>
          <w:tcPr>
            <w:tcW w:w="2736" w:type="pct"/>
            <w:shd w:val="clear" w:color="auto" w:fill="auto"/>
            <w:tcMar>
              <w:top w:w="-1" w:type="dxa"/>
              <w:left w:w="-1" w:type="dxa"/>
              <w:bottom w:w="-1" w:type="dxa"/>
              <w:right w:w="-1" w:type="dxa"/>
            </w:tcMar>
            <w:vAlign w:val="center"/>
          </w:tcPr>
          <w:p w14:paraId="24300AD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≥1000倍，双筒</w:t>
            </w:r>
          </w:p>
        </w:tc>
        <w:tc>
          <w:tcPr>
            <w:tcW w:w="356" w:type="pct"/>
            <w:shd w:val="clear" w:color="auto" w:fill="auto"/>
            <w:tcMar>
              <w:top w:w="-1" w:type="dxa"/>
              <w:left w:w="-1" w:type="dxa"/>
              <w:bottom w:w="-1" w:type="dxa"/>
              <w:right w:w="-1" w:type="dxa"/>
            </w:tcMar>
            <w:vAlign w:val="center"/>
          </w:tcPr>
          <w:p w14:paraId="2AAC5B6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668F532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7723E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56C566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c>
          <w:tcPr>
            <w:tcW w:w="1127" w:type="pct"/>
            <w:shd w:val="clear" w:color="auto" w:fill="auto"/>
            <w:tcMar>
              <w:top w:w="-1" w:type="dxa"/>
              <w:left w:w="-1" w:type="dxa"/>
              <w:bottom w:w="-1" w:type="dxa"/>
              <w:right w:w="-1" w:type="dxa"/>
            </w:tcMar>
            <w:vAlign w:val="center"/>
          </w:tcPr>
          <w:p w14:paraId="391E89A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双目立体显微镜</w:t>
            </w:r>
          </w:p>
        </w:tc>
        <w:tc>
          <w:tcPr>
            <w:tcW w:w="2736" w:type="pct"/>
            <w:shd w:val="clear" w:color="auto" w:fill="auto"/>
            <w:tcMar>
              <w:top w:w="-1" w:type="dxa"/>
              <w:left w:w="-1" w:type="dxa"/>
              <w:bottom w:w="-1" w:type="dxa"/>
              <w:right w:w="-1" w:type="dxa"/>
            </w:tcMar>
            <w:vAlign w:val="center"/>
          </w:tcPr>
          <w:p w14:paraId="0B242FC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40倍</w:t>
            </w:r>
          </w:p>
        </w:tc>
        <w:tc>
          <w:tcPr>
            <w:tcW w:w="356" w:type="pct"/>
            <w:shd w:val="clear" w:color="auto" w:fill="auto"/>
            <w:tcMar>
              <w:top w:w="-1" w:type="dxa"/>
              <w:left w:w="-1" w:type="dxa"/>
              <w:bottom w:w="-1" w:type="dxa"/>
              <w:right w:w="-1" w:type="dxa"/>
            </w:tcMar>
            <w:vAlign w:val="center"/>
          </w:tcPr>
          <w:p w14:paraId="44A1A61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426A375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7F283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511F2E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w:t>
            </w:r>
          </w:p>
        </w:tc>
        <w:tc>
          <w:tcPr>
            <w:tcW w:w="1127" w:type="pct"/>
            <w:shd w:val="clear" w:color="auto" w:fill="auto"/>
            <w:tcMar>
              <w:top w:w="-1" w:type="dxa"/>
              <w:left w:w="-1" w:type="dxa"/>
              <w:bottom w:w="-1" w:type="dxa"/>
              <w:right w:w="-1" w:type="dxa"/>
            </w:tcMar>
            <w:vAlign w:val="center"/>
          </w:tcPr>
          <w:p w14:paraId="6A247E6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放大镜</w:t>
            </w:r>
          </w:p>
        </w:tc>
        <w:tc>
          <w:tcPr>
            <w:tcW w:w="2736" w:type="pct"/>
            <w:shd w:val="clear" w:color="auto" w:fill="auto"/>
            <w:tcMar>
              <w:top w:w="-1" w:type="dxa"/>
              <w:left w:w="-1" w:type="dxa"/>
              <w:bottom w:w="-1" w:type="dxa"/>
              <w:right w:w="-1" w:type="dxa"/>
            </w:tcMar>
            <w:vAlign w:val="center"/>
          </w:tcPr>
          <w:p w14:paraId="2412197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手持式，有效通光孔径不小于30mm，5倍</w:t>
            </w:r>
          </w:p>
        </w:tc>
        <w:tc>
          <w:tcPr>
            <w:tcW w:w="356" w:type="pct"/>
            <w:shd w:val="clear" w:color="auto" w:fill="auto"/>
            <w:tcMar>
              <w:top w:w="-1" w:type="dxa"/>
              <w:left w:w="-1" w:type="dxa"/>
              <w:bottom w:w="-1" w:type="dxa"/>
              <w:right w:w="-1" w:type="dxa"/>
            </w:tcMar>
            <w:vAlign w:val="center"/>
          </w:tcPr>
          <w:p w14:paraId="431451C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CAB680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1E2AA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A5BC04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w:t>
            </w:r>
          </w:p>
        </w:tc>
        <w:tc>
          <w:tcPr>
            <w:tcW w:w="1127" w:type="pct"/>
            <w:shd w:val="clear" w:color="auto" w:fill="auto"/>
            <w:tcMar>
              <w:top w:w="-1" w:type="dxa"/>
              <w:left w:w="-1" w:type="dxa"/>
              <w:bottom w:w="-1" w:type="dxa"/>
              <w:right w:w="-1" w:type="dxa"/>
            </w:tcMar>
            <w:vAlign w:val="center"/>
          </w:tcPr>
          <w:p w14:paraId="49445B9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电动离心机</w:t>
            </w:r>
          </w:p>
        </w:tc>
        <w:tc>
          <w:tcPr>
            <w:tcW w:w="2736" w:type="pct"/>
            <w:shd w:val="clear" w:color="auto" w:fill="auto"/>
            <w:tcMar>
              <w:top w:w="-1" w:type="dxa"/>
              <w:left w:w="-1" w:type="dxa"/>
              <w:bottom w:w="-1" w:type="dxa"/>
              <w:right w:w="-1" w:type="dxa"/>
            </w:tcMar>
            <w:vAlign w:val="center"/>
          </w:tcPr>
          <w:p w14:paraId="6AEEF1F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0r/min～4000 r/min          10mL×8，无刷电机，带电锁</w:t>
            </w:r>
          </w:p>
        </w:tc>
        <w:tc>
          <w:tcPr>
            <w:tcW w:w="356" w:type="pct"/>
            <w:shd w:val="clear" w:color="auto" w:fill="auto"/>
            <w:tcMar>
              <w:top w:w="-1" w:type="dxa"/>
              <w:left w:w="-1" w:type="dxa"/>
              <w:bottom w:w="-1" w:type="dxa"/>
              <w:right w:w="-1" w:type="dxa"/>
            </w:tcMar>
            <w:vAlign w:val="center"/>
          </w:tcPr>
          <w:p w14:paraId="494EA19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419EAA4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0AACE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4A871C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w:t>
            </w:r>
          </w:p>
        </w:tc>
        <w:tc>
          <w:tcPr>
            <w:tcW w:w="1127" w:type="pct"/>
            <w:shd w:val="clear" w:color="auto" w:fill="auto"/>
            <w:tcMar>
              <w:top w:w="-1" w:type="dxa"/>
              <w:left w:w="-1" w:type="dxa"/>
              <w:bottom w:w="-1" w:type="dxa"/>
              <w:right w:w="-1" w:type="dxa"/>
            </w:tcMar>
            <w:vAlign w:val="center"/>
          </w:tcPr>
          <w:p w14:paraId="0AEABF2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恒温水浴锅</w:t>
            </w:r>
          </w:p>
        </w:tc>
        <w:tc>
          <w:tcPr>
            <w:tcW w:w="2736" w:type="pct"/>
            <w:shd w:val="clear" w:color="auto" w:fill="auto"/>
            <w:tcMar>
              <w:top w:w="-1" w:type="dxa"/>
              <w:left w:w="-1" w:type="dxa"/>
              <w:bottom w:w="-1" w:type="dxa"/>
              <w:right w:w="-1" w:type="dxa"/>
            </w:tcMar>
            <w:vAlign w:val="center"/>
          </w:tcPr>
          <w:p w14:paraId="0EFC790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一列两孔或四孔</w:t>
            </w:r>
          </w:p>
        </w:tc>
        <w:tc>
          <w:tcPr>
            <w:tcW w:w="356" w:type="pct"/>
            <w:shd w:val="clear" w:color="auto" w:fill="auto"/>
            <w:tcMar>
              <w:top w:w="-1" w:type="dxa"/>
              <w:left w:w="-1" w:type="dxa"/>
              <w:bottom w:w="-1" w:type="dxa"/>
              <w:right w:w="-1" w:type="dxa"/>
            </w:tcMar>
            <w:vAlign w:val="center"/>
          </w:tcPr>
          <w:p w14:paraId="56DD872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0C47EFD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3A12A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84E52B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c>
          <w:tcPr>
            <w:tcW w:w="1127" w:type="pct"/>
            <w:shd w:val="clear" w:color="auto" w:fill="auto"/>
            <w:tcMar>
              <w:top w:w="-1" w:type="dxa"/>
              <w:left w:w="-1" w:type="dxa"/>
              <w:bottom w:w="-1" w:type="dxa"/>
              <w:right w:w="-1" w:type="dxa"/>
            </w:tcMar>
            <w:vAlign w:val="center"/>
          </w:tcPr>
          <w:p w14:paraId="565E345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烘干箱</w:t>
            </w:r>
          </w:p>
        </w:tc>
        <w:tc>
          <w:tcPr>
            <w:tcW w:w="2736" w:type="pct"/>
            <w:shd w:val="clear" w:color="auto" w:fill="auto"/>
            <w:tcMar>
              <w:top w:w="-1" w:type="dxa"/>
              <w:left w:w="-1" w:type="dxa"/>
              <w:bottom w:w="-1" w:type="dxa"/>
              <w:right w:w="-1" w:type="dxa"/>
            </w:tcMar>
            <w:vAlign w:val="center"/>
          </w:tcPr>
          <w:p w14:paraId="09F74B4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≥80L</w:t>
            </w:r>
          </w:p>
        </w:tc>
        <w:tc>
          <w:tcPr>
            <w:tcW w:w="356" w:type="pct"/>
            <w:shd w:val="clear" w:color="auto" w:fill="auto"/>
            <w:tcMar>
              <w:top w:w="-1" w:type="dxa"/>
              <w:left w:w="-1" w:type="dxa"/>
              <w:bottom w:w="-1" w:type="dxa"/>
              <w:right w:w="-1" w:type="dxa"/>
            </w:tcMar>
            <w:vAlign w:val="center"/>
          </w:tcPr>
          <w:p w14:paraId="7843CA9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58342D5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2F978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76043F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w:t>
            </w:r>
          </w:p>
        </w:tc>
        <w:tc>
          <w:tcPr>
            <w:tcW w:w="1127" w:type="pct"/>
            <w:shd w:val="clear" w:color="auto" w:fill="auto"/>
            <w:tcMar>
              <w:top w:w="-1" w:type="dxa"/>
              <w:left w:w="-1" w:type="dxa"/>
              <w:bottom w:w="-1" w:type="dxa"/>
              <w:right w:w="-1" w:type="dxa"/>
            </w:tcMar>
            <w:vAlign w:val="center"/>
          </w:tcPr>
          <w:p w14:paraId="12879E0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恒温培养箱</w:t>
            </w:r>
          </w:p>
        </w:tc>
        <w:tc>
          <w:tcPr>
            <w:tcW w:w="2736" w:type="pct"/>
            <w:shd w:val="clear" w:color="auto" w:fill="auto"/>
            <w:tcMar>
              <w:top w:w="-1" w:type="dxa"/>
              <w:left w:w="-1" w:type="dxa"/>
              <w:bottom w:w="-1" w:type="dxa"/>
              <w:right w:w="-1" w:type="dxa"/>
            </w:tcMar>
            <w:vAlign w:val="center"/>
          </w:tcPr>
          <w:p w14:paraId="666DAF40">
            <w:pPr>
              <w:widowControl/>
              <w:snapToGrid w:val="0"/>
              <w:jc w:val="center"/>
              <w:textAlignment w:val="center"/>
              <w:rPr>
                <w:rFonts w:hint="eastAsia" w:ascii="仿宋" w:hAnsi="仿宋" w:eastAsia="仿宋" w:cs="仿宋"/>
                <w:color w:val="auto"/>
                <w:sz w:val="21"/>
                <w:szCs w:val="21"/>
                <w:highlight w:val="none"/>
              </w:rPr>
            </w:pPr>
            <w:r>
              <w:rPr>
                <w:rStyle w:val="9"/>
                <w:rFonts w:hint="eastAsia" w:ascii="仿宋" w:hAnsi="仿宋" w:eastAsia="仿宋" w:cs="仿宋"/>
                <w:color w:val="auto"/>
                <w:sz w:val="21"/>
                <w:szCs w:val="21"/>
                <w:highlight w:val="none"/>
                <w:lang w:bidi="ar"/>
              </w:rPr>
              <w:t>室温+5℃～60℃，</w:t>
            </w:r>
            <w:r>
              <w:rPr>
                <w:rStyle w:val="7"/>
                <w:rFonts w:hint="eastAsia" w:ascii="仿宋" w:hAnsi="仿宋" w:eastAsia="仿宋" w:cs="仿宋"/>
                <w:color w:val="auto"/>
                <w:sz w:val="21"/>
                <w:szCs w:val="21"/>
                <w:highlight w:val="none"/>
                <w:lang w:bidi="ar"/>
              </w:rPr>
              <w:t>±</w:t>
            </w:r>
            <w:r>
              <w:rPr>
                <w:rStyle w:val="9"/>
                <w:rFonts w:hint="eastAsia" w:ascii="仿宋" w:hAnsi="仿宋" w:eastAsia="仿宋" w:cs="仿宋"/>
                <w:color w:val="auto"/>
                <w:sz w:val="21"/>
                <w:szCs w:val="21"/>
                <w:highlight w:val="none"/>
                <w:lang w:bidi="ar"/>
              </w:rPr>
              <w:t>1℃，≥80L</w:t>
            </w:r>
          </w:p>
        </w:tc>
        <w:tc>
          <w:tcPr>
            <w:tcW w:w="356" w:type="pct"/>
            <w:shd w:val="clear" w:color="auto" w:fill="auto"/>
            <w:tcMar>
              <w:top w:w="-1" w:type="dxa"/>
              <w:left w:w="-1" w:type="dxa"/>
              <w:bottom w:w="-1" w:type="dxa"/>
              <w:right w:w="-1" w:type="dxa"/>
            </w:tcMar>
            <w:vAlign w:val="center"/>
          </w:tcPr>
          <w:p w14:paraId="5428517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2DE1392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1D704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D50685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11</w:t>
            </w:r>
          </w:p>
        </w:tc>
        <w:tc>
          <w:tcPr>
            <w:tcW w:w="1127" w:type="pct"/>
            <w:shd w:val="clear" w:color="auto" w:fill="auto"/>
            <w:tcMar>
              <w:top w:w="-1" w:type="dxa"/>
              <w:left w:w="-1" w:type="dxa"/>
              <w:bottom w:w="-1" w:type="dxa"/>
              <w:right w:w="-1" w:type="dxa"/>
            </w:tcMar>
            <w:vAlign w:val="center"/>
          </w:tcPr>
          <w:p w14:paraId="22994FC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注射器</w:t>
            </w:r>
          </w:p>
        </w:tc>
        <w:tc>
          <w:tcPr>
            <w:tcW w:w="2736" w:type="pct"/>
            <w:shd w:val="clear" w:color="auto" w:fill="auto"/>
            <w:tcMar>
              <w:top w:w="-1" w:type="dxa"/>
              <w:left w:w="-1" w:type="dxa"/>
              <w:bottom w:w="-1" w:type="dxa"/>
              <w:right w:w="-1" w:type="dxa"/>
            </w:tcMar>
            <w:vAlign w:val="center"/>
          </w:tcPr>
          <w:p w14:paraId="308A9A3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100mL，塑料</w:t>
            </w:r>
          </w:p>
        </w:tc>
        <w:tc>
          <w:tcPr>
            <w:tcW w:w="356" w:type="pct"/>
            <w:shd w:val="clear" w:color="auto" w:fill="auto"/>
            <w:tcMar>
              <w:top w:w="-1" w:type="dxa"/>
              <w:left w:w="-1" w:type="dxa"/>
              <w:bottom w:w="-1" w:type="dxa"/>
              <w:right w:w="-1" w:type="dxa"/>
            </w:tcMar>
            <w:vAlign w:val="center"/>
          </w:tcPr>
          <w:p w14:paraId="0357E87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22300E6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r>
      <w:tr w14:paraId="6EA9A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56B4FB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12</w:t>
            </w:r>
          </w:p>
        </w:tc>
        <w:tc>
          <w:tcPr>
            <w:tcW w:w="1127" w:type="pct"/>
            <w:shd w:val="clear" w:color="auto" w:fill="auto"/>
            <w:tcMar>
              <w:top w:w="-1" w:type="dxa"/>
              <w:left w:w="-1" w:type="dxa"/>
              <w:bottom w:w="-1" w:type="dxa"/>
              <w:right w:w="-1" w:type="dxa"/>
            </w:tcMar>
            <w:vAlign w:val="center"/>
          </w:tcPr>
          <w:p w14:paraId="6376A8E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整理箱</w:t>
            </w:r>
          </w:p>
        </w:tc>
        <w:tc>
          <w:tcPr>
            <w:tcW w:w="2736" w:type="pct"/>
            <w:shd w:val="clear" w:color="auto" w:fill="auto"/>
            <w:tcMar>
              <w:top w:w="-1" w:type="dxa"/>
              <w:left w:w="-1" w:type="dxa"/>
              <w:bottom w:w="-1" w:type="dxa"/>
              <w:right w:w="-1" w:type="dxa"/>
            </w:tcMar>
            <w:vAlign w:val="center"/>
          </w:tcPr>
          <w:p w14:paraId="13577AA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矮型，储存及分发药品用</w:t>
            </w:r>
          </w:p>
        </w:tc>
        <w:tc>
          <w:tcPr>
            <w:tcW w:w="356" w:type="pct"/>
            <w:shd w:val="clear" w:color="auto" w:fill="auto"/>
            <w:tcMar>
              <w:top w:w="-1" w:type="dxa"/>
              <w:left w:w="-1" w:type="dxa"/>
              <w:bottom w:w="-1" w:type="dxa"/>
              <w:right w:w="-1" w:type="dxa"/>
            </w:tcMar>
            <w:vAlign w:val="center"/>
          </w:tcPr>
          <w:p w14:paraId="7DED817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371CD82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6ECE9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8A59A6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13</w:t>
            </w:r>
          </w:p>
        </w:tc>
        <w:tc>
          <w:tcPr>
            <w:tcW w:w="1127" w:type="pct"/>
            <w:shd w:val="clear" w:color="auto" w:fill="auto"/>
            <w:tcMar>
              <w:top w:w="-1" w:type="dxa"/>
              <w:left w:w="-1" w:type="dxa"/>
              <w:bottom w:w="-1" w:type="dxa"/>
              <w:right w:w="-1" w:type="dxa"/>
            </w:tcMar>
            <w:vAlign w:val="center"/>
          </w:tcPr>
          <w:p w14:paraId="2661327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塑料洗瓶</w:t>
            </w:r>
          </w:p>
        </w:tc>
        <w:tc>
          <w:tcPr>
            <w:tcW w:w="2736" w:type="pct"/>
            <w:shd w:val="clear" w:color="auto" w:fill="auto"/>
            <w:tcMar>
              <w:top w:w="-1" w:type="dxa"/>
              <w:left w:w="-1" w:type="dxa"/>
              <w:bottom w:w="-1" w:type="dxa"/>
              <w:right w:w="-1" w:type="dxa"/>
            </w:tcMar>
            <w:vAlign w:val="center"/>
          </w:tcPr>
          <w:p w14:paraId="040ED84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250mL或500mL</w:t>
            </w:r>
          </w:p>
        </w:tc>
        <w:tc>
          <w:tcPr>
            <w:tcW w:w="356" w:type="pct"/>
            <w:shd w:val="clear" w:color="auto" w:fill="auto"/>
            <w:tcMar>
              <w:top w:w="-1" w:type="dxa"/>
              <w:left w:w="-1" w:type="dxa"/>
              <w:bottom w:w="-1" w:type="dxa"/>
              <w:right w:w="-1" w:type="dxa"/>
            </w:tcMar>
            <w:vAlign w:val="center"/>
          </w:tcPr>
          <w:p w14:paraId="4152291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A1B50C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2D887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D965B2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14</w:t>
            </w:r>
          </w:p>
        </w:tc>
        <w:tc>
          <w:tcPr>
            <w:tcW w:w="1127" w:type="pct"/>
            <w:shd w:val="clear" w:color="auto" w:fill="auto"/>
            <w:tcMar>
              <w:top w:w="-1" w:type="dxa"/>
              <w:left w:w="-1" w:type="dxa"/>
              <w:bottom w:w="-1" w:type="dxa"/>
              <w:right w:w="-1" w:type="dxa"/>
            </w:tcMar>
            <w:vAlign w:val="center"/>
          </w:tcPr>
          <w:p w14:paraId="016376B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方座支架</w:t>
            </w:r>
          </w:p>
        </w:tc>
        <w:tc>
          <w:tcPr>
            <w:tcW w:w="2736" w:type="pct"/>
            <w:shd w:val="clear" w:color="auto" w:fill="auto"/>
            <w:tcMar>
              <w:top w:w="-1" w:type="dxa"/>
              <w:left w:w="-1" w:type="dxa"/>
              <w:bottom w:w="-1" w:type="dxa"/>
              <w:right w:w="-1" w:type="dxa"/>
            </w:tcMar>
            <w:vAlign w:val="center"/>
          </w:tcPr>
          <w:p w14:paraId="3112F2AC">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6C41E56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14" w:type="pct"/>
            <w:shd w:val="clear" w:color="auto" w:fill="auto"/>
            <w:tcMar>
              <w:top w:w="-1" w:type="dxa"/>
              <w:left w:w="-1" w:type="dxa"/>
              <w:bottom w:w="-1" w:type="dxa"/>
              <w:right w:w="-1" w:type="dxa"/>
            </w:tcMar>
            <w:vAlign w:val="center"/>
          </w:tcPr>
          <w:p w14:paraId="3B7AB0B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14</w:t>
            </w:r>
          </w:p>
        </w:tc>
      </w:tr>
      <w:tr w14:paraId="50DFC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4427C7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c>
          <w:tcPr>
            <w:tcW w:w="1127" w:type="pct"/>
            <w:shd w:val="clear" w:color="auto" w:fill="auto"/>
            <w:tcMar>
              <w:top w:w="-1" w:type="dxa"/>
              <w:left w:w="-1" w:type="dxa"/>
              <w:bottom w:w="-1" w:type="dxa"/>
              <w:right w:w="-1" w:type="dxa"/>
            </w:tcMar>
            <w:vAlign w:val="center"/>
          </w:tcPr>
          <w:p w14:paraId="43A4C4D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三脚架</w:t>
            </w:r>
          </w:p>
        </w:tc>
        <w:tc>
          <w:tcPr>
            <w:tcW w:w="2736" w:type="pct"/>
            <w:shd w:val="clear" w:color="auto" w:fill="auto"/>
            <w:tcMar>
              <w:top w:w="-1" w:type="dxa"/>
              <w:left w:w="-1" w:type="dxa"/>
              <w:bottom w:w="-1" w:type="dxa"/>
              <w:right w:w="-1" w:type="dxa"/>
            </w:tcMar>
            <w:vAlign w:val="center"/>
          </w:tcPr>
          <w:p w14:paraId="66F9945C">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08B3A57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9BD57A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r>
      <w:tr w14:paraId="3D2E9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4EA7EA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16</w:t>
            </w:r>
          </w:p>
        </w:tc>
        <w:tc>
          <w:tcPr>
            <w:tcW w:w="1127" w:type="pct"/>
            <w:shd w:val="clear" w:color="auto" w:fill="auto"/>
            <w:tcMar>
              <w:top w:w="-1" w:type="dxa"/>
              <w:left w:w="-1" w:type="dxa"/>
              <w:bottom w:w="-1" w:type="dxa"/>
              <w:right w:w="-1" w:type="dxa"/>
            </w:tcMar>
            <w:vAlign w:val="center"/>
          </w:tcPr>
          <w:p w14:paraId="1E72410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试管架</w:t>
            </w:r>
          </w:p>
        </w:tc>
        <w:tc>
          <w:tcPr>
            <w:tcW w:w="2736" w:type="pct"/>
            <w:shd w:val="clear" w:color="auto" w:fill="auto"/>
            <w:tcMar>
              <w:top w:w="-1" w:type="dxa"/>
              <w:left w:w="-1" w:type="dxa"/>
              <w:bottom w:w="-1" w:type="dxa"/>
              <w:right w:w="-1" w:type="dxa"/>
            </w:tcMar>
            <w:vAlign w:val="center"/>
          </w:tcPr>
          <w:p w14:paraId="08B36F5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12孔，12柱，与φ15mm×150mm试管匹配</w:t>
            </w:r>
          </w:p>
        </w:tc>
        <w:tc>
          <w:tcPr>
            <w:tcW w:w="356" w:type="pct"/>
            <w:shd w:val="clear" w:color="auto" w:fill="auto"/>
            <w:tcMar>
              <w:top w:w="-1" w:type="dxa"/>
              <w:left w:w="-1" w:type="dxa"/>
              <w:bottom w:w="-1" w:type="dxa"/>
              <w:right w:w="-1" w:type="dxa"/>
            </w:tcMar>
            <w:vAlign w:val="center"/>
          </w:tcPr>
          <w:p w14:paraId="2FE3E58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043B88B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r>
      <w:tr w14:paraId="16A73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6315EC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17</w:t>
            </w:r>
          </w:p>
        </w:tc>
        <w:tc>
          <w:tcPr>
            <w:tcW w:w="1127" w:type="pct"/>
            <w:shd w:val="clear" w:color="auto" w:fill="auto"/>
            <w:tcMar>
              <w:top w:w="-1" w:type="dxa"/>
              <w:left w:w="-1" w:type="dxa"/>
              <w:bottom w:w="-1" w:type="dxa"/>
              <w:right w:w="-1" w:type="dxa"/>
            </w:tcMar>
            <w:vAlign w:val="center"/>
          </w:tcPr>
          <w:p w14:paraId="3FC5E38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试管架</w:t>
            </w:r>
          </w:p>
        </w:tc>
        <w:tc>
          <w:tcPr>
            <w:tcW w:w="2736" w:type="pct"/>
            <w:shd w:val="clear" w:color="auto" w:fill="auto"/>
            <w:tcMar>
              <w:top w:w="-1" w:type="dxa"/>
              <w:left w:w="-1" w:type="dxa"/>
              <w:bottom w:w="-1" w:type="dxa"/>
              <w:right w:w="-1" w:type="dxa"/>
            </w:tcMar>
            <w:vAlign w:val="center"/>
          </w:tcPr>
          <w:p w14:paraId="23959C1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32孔，铝合金，与φ15mm×150mm试管匹配</w:t>
            </w:r>
          </w:p>
        </w:tc>
        <w:tc>
          <w:tcPr>
            <w:tcW w:w="356" w:type="pct"/>
            <w:shd w:val="clear" w:color="auto" w:fill="auto"/>
            <w:tcMar>
              <w:top w:w="-1" w:type="dxa"/>
              <w:left w:w="-1" w:type="dxa"/>
              <w:bottom w:w="-1" w:type="dxa"/>
              <w:right w:w="-1" w:type="dxa"/>
            </w:tcMar>
            <w:vAlign w:val="center"/>
          </w:tcPr>
          <w:p w14:paraId="02BAFC3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486E922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295F8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6F9D5C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18</w:t>
            </w:r>
          </w:p>
        </w:tc>
        <w:tc>
          <w:tcPr>
            <w:tcW w:w="1127" w:type="pct"/>
            <w:shd w:val="clear" w:color="auto" w:fill="auto"/>
            <w:tcMar>
              <w:top w:w="-1" w:type="dxa"/>
              <w:left w:w="-1" w:type="dxa"/>
              <w:bottom w:w="-1" w:type="dxa"/>
              <w:right w:w="-1" w:type="dxa"/>
            </w:tcMar>
            <w:vAlign w:val="center"/>
          </w:tcPr>
          <w:p w14:paraId="432F806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托盘天平</w:t>
            </w:r>
          </w:p>
        </w:tc>
        <w:tc>
          <w:tcPr>
            <w:tcW w:w="2736" w:type="pct"/>
            <w:shd w:val="clear" w:color="auto" w:fill="auto"/>
            <w:tcMar>
              <w:top w:w="-1" w:type="dxa"/>
              <w:left w:w="-1" w:type="dxa"/>
              <w:bottom w:w="-1" w:type="dxa"/>
              <w:right w:w="-1" w:type="dxa"/>
            </w:tcMar>
            <w:vAlign w:val="center"/>
          </w:tcPr>
          <w:p w14:paraId="7A43186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200g，0.2g</w:t>
            </w:r>
          </w:p>
        </w:tc>
        <w:tc>
          <w:tcPr>
            <w:tcW w:w="356" w:type="pct"/>
            <w:shd w:val="clear" w:color="auto" w:fill="auto"/>
            <w:tcMar>
              <w:top w:w="-1" w:type="dxa"/>
              <w:left w:w="-1" w:type="dxa"/>
              <w:bottom w:w="-1" w:type="dxa"/>
              <w:right w:w="-1" w:type="dxa"/>
            </w:tcMar>
            <w:vAlign w:val="center"/>
          </w:tcPr>
          <w:p w14:paraId="369C1A8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67DADC7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r>
      <w:tr w14:paraId="6EFFB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AE4873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19</w:t>
            </w:r>
          </w:p>
        </w:tc>
        <w:tc>
          <w:tcPr>
            <w:tcW w:w="1127" w:type="pct"/>
            <w:shd w:val="clear" w:color="auto" w:fill="auto"/>
            <w:tcMar>
              <w:top w:w="-1" w:type="dxa"/>
              <w:left w:w="-1" w:type="dxa"/>
              <w:bottom w:w="-1" w:type="dxa"/>
              <w:right w:w="-1" w:type="dxa"/>
            </w:tcMar>
            <w:vAlign w:val="center"/>
          </w:tcPr>
          <w:p w14:paraId="5EF361A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温度计</w:t>
            </w:r>
          </w:p>
        </w:tc>
        <w:tc>
          <w:tcPr>
            <w:tcW w:w="2736" w:type="pct"/>
            <w:shd w:val="clear" w:color="auto" w:fill="auto"/>
            <w:tcMar>
              <w:top w:w="-1" w:type="dxa"/>
              <w:left w:w="-1" w:type="dxa"/>
              <w:bottom w:w="-1" w:type="dxa"/>
              <w:right w:w="-1" w:type="dxa"/>
            </w:tcMar>
            <w:vAlign w:val="center"/>
          </w:tcPr>
          <w:p w14:paraId="60CE34D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红液，0℃～100℃</w:t>
            </w:r>
          </w:p>
        </w:tc>
        <w:tc>
          <w:tcPr>
            <w:tcW w:w="356" w:type="pct"/>
            <w:shd w:val="clear" w:color="auto" w:fill="auto"/>
            <w:tcMar>
              <w:top w:w="-1" w:type="dxa"/>
              <w:left w:w="-1" w:type="dxa"/>
              <w:bottom w:w="-1" w:type="dxa"/>
              <w:right w:w="-1" w:type="dxa"/>
            </w:tcMar>
            <w:vAlign w:val="center"/>
          </w:tcPr>
          <w:p w14:paraId="745B1F5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5BF7325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r>
      <w:tr w14:paraId="40352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09B61C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w:t>
            </w:r>
          </w:p>
        </w:tc>
        <w:tc>
          <w:tcPr>
            <w:tcW w:w="1127" w:type="pct"/>
            <w:shd w:val="clear" w:color="auto" w:fill="auto"/>
            <w:tcMar>
              <w:top w:w="-1" w:type="dxa"/>
              <w:left w:w="-1" w:type="dxa"/>
              <w:bottom w:w="-1" w:type="dxa"/>
              <w:right w:w="-1" w:type="dxa"/>
            </w:tcMar>
            <w:vAlign w:val="center"/>
          </w:tcPr>
          <w:p w14:paraId="0EF6059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温度计</w:t>
            </w:r>
          </w:p>
        </w:tc>
        <w:tc>
          <w:tcPr>
            <w:tcW w:w="2736" w:type="pct"/>
            <w:shd w:val="clear" w:color="auto" w:fill="auto"/>
            <w:tcMar>
              <w:top w:w="-1" w:type="dxa"/>
              <w:left w:w="-1" w:type="dxa"/>
              <w:bottom w:w="-1" w:type="dxa"/>
              <w:right w:w="-1" w:type="dxa"/>
            </w:tcMar>
            <w:vAlign w:val="center"/>
          </w:tcPr>
          <w:p w14:paraId="6B66952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水银，0℃～200℃</w:t>
            </w:r>
          </w:p>
        </w:tc>
        <w:tc>
          <w:tcPr>
            <w:tcW w:w="356" w:type="pct"/>
            <w:shd w:val="clear" w:color="auto" w:fill="auto"/>
            <w:tcMar>
              <w:top w:w="-1" w:type="dxa"/>
              <w:left w:w="-1" w:type="dxa"/>
              <w:bottom w:w="-1" w:type="dxa"/>
              <w:right w:w="-1" w:type="dxa"/>
            </w:tcMar>
            <w:vAlign w:val="center"/>
          </w:tcPr>
          <w:p w14:paraId="7B3D9A8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53006FA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2C5A6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31D94F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21</w:t>
            </w:r>
          </w:p>
        </w:tc>
        <w:tc>
          <w:tcPr>
            <w:tcW w:w="1127" w:type="pct"/>
            <w:shd w:val="clear" w:color="auto" w:fill="auto"/>
            <w:tcMar>
              <w:top w:w="-1" w:type="dxa"/>
              <w:left w:w="-1" w:type="dxa"/>
              <w:bottom w:w="-1" w:type="dxa"/>
              <w:right w:w="-1" w:type="dxa"/>
            </w:tcMar>
            <w:vAlign w:val="center"/>
          </w:tcPr>
          <w:p w14:paraId="63C333F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酸度计(pH计)</w:t>
            </w:r>
          </w:p>
        </w:tc>
        <w:tc>
          <w:tcPr>
            <w:tcW w:w="2736" w:type="pct"/>
            <w:shd w:val="clear" w:color="auto" w:fill="auto"/>
            <w:tcMar>
              <w:top w:w="-1" w:type="dxa"/>
              <w:left w:w="-1" w:type="dxa"/>
              <w:bottom w:w="-1" w:type="dxa"/>
              <w:right w:w="-1" w:type="dxa"/>
            </w:tcMar>
            <w:vAlign w:val="center"/>
          </w:tcPr>
          <w:p w14:paraId="0D3B5A8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测量范围:pH 0～14，分辨率:0.1</w:t>
            </w:r>
          </w:p>
        </w:tc>
        <w:tc>
          <w:tcPr>
            <w:tcW w:w="356" w:type="pct"/>
            <w:shd w:val="clear" w:color="auto" w:fill="auto"/>
            <w:tcMar>
              <w:top w:w="-1" w:type="dxa"/>
              <w:left w:w="-1" w:type="dxa"/>
              <w:bottom w:w="-1" w:type="dxa"/>
              <w:right w:w="-1" w:type="dxa"/>
            </w:tcMar>
            <w:vAlign w:val="center"/>
          </w:tcPr>
          <w:p w14:paraId="68B9734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台</w:t>
            </w:r>
          </w:p>
        </w:tc>
        <w:tc>
          <w:tcPr>
            <w:tcW w:w="414" w:type="pct"/>
            <w:shd w:val="clear" w:color="auto" w:fill="auto"/>
            <w:tcMar>
              <w:top w:w="-1" w:type="dxa"/>
              <w:left w:w="-1" w:type="dxa"/>
              <w:bottom w:w="-1" w:type="dxa"/>
              <w:right w:w="-1" w:type="dxa"/>
            </w:tcMar>
            <w:vAlign w:val="center"/>
          </w:tcPr>
          <w:p w14:paraId="62F8D39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71160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C61806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22</w:t>
            </w:r>
          </w:p>
        </w:tc>
        <w:tc>
          <w:tcPr>
            <w:tcW w:w="1127" w:type="pct"/>
            <w:shd w:val="clear" w:color="auto" w:fill="auto"/>
            <w:tcMar>
              <w:top w:w="-1" w:type="dxa"/>
              <w:left w:w="-1" w:type="dxa"/>
              <w:bottom w:w="-1" w:type="dxa"/>
              <w:right w:w="-1" w:type="dxa"/>
            </w:tcMar>
            <w:vAlign w:val="center"/>
          </w:tcPr>
          <w:p w14:paraId="41034C2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血球计数板</w:t>
            </w:r>
          </w:p>
        </w:tc>
        <w:tc>
          <w:tcPr>
            <w:tcW w:w="2736" w:type="pct"/>
            <w:shd w:val="clear" w:color="auto" w:fill="auto"/>
            <w:tcMar>
              <w:top w:w="-1" w:type="dxa"/>
              <w:left w:w="-1" w:type="dxa"/>
              <w:bottom w:w="-1" w:type="dxa"/>
              <w:right w:w="-1" w:type="dxa"/>
            </w:tcMar>
            <w:vAlign w:val="center"/>
          </w:tcPr>
          <w:p w14:paraId="47F60EBE">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38A8787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片</w:t>
            </w:r>
          </w:p>
        </w:tc>
        <w:tc>
          <w:tcPr>
            <w:tcW w:w="414" w:type="pct"/>
            <w:shd w:val="clear" w:color="auto" w:fill="auto"/>
            <w:tcMar>
              <w:top w:w="-1" w:type="dxa"/>
              <w:left w:w="-1" w:type="dxa"/>
              <w:bottom w:w="-1" w:type="dxa"/>
              <w:right w:w="-1" w:type="dxa"/>
            </w:tcMar>
            <w:vAlign w:val="center"/>
          </w:tcPr>
          <w:p w14:paraId="40D1770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r>
      <w:tr w14:paraId="57B2C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786A3C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23</w:t>
            </w:r>
          </w:p>
        </w:tc>
        <w:tc>
          <w:tcPr>
            <w:tcW w:w="1127" w:type="pct"/>
            <w:shd w:val="clear" w:color="auto" w:fill="auto"/>
            <w:tcMar>
              <w:top w:w="-1" w:type="dxa"/>
              <w:left w:w="-1" w:type="dxa"/>
              <w:bottom w:w="-1" w:type="dxa"/>
              <w:right w:w="-1" w:type="dxa"/>
            </w:tcMar>
            <w:vAlign w:val="center"/>
          </w:tcPr>
          <w:p w14:paraId="6610420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接种环</w:t>
            </w:r>
          </w:p>
        </w:tc>
        <w:tc>
          <w:tcPr>
            <w:tcW w:w="2736" w:type="pct"/>
            <w:shd w:val="clear" w:color="auto" w:fill="auto"/>
            <w:tcMar>
              <w:top w:w="-1" w:type="dxa"/>
              <w:left w:w="-1" w:type="dxa"/>
              <w:bottom w:w="-1" w:type="dxa"/>
              <w:right w:w="-1" w:type="dxa"/>
            </w:tcMar>
            <w:vAlign w:val="center"/>
          </w:tcPr>
          <w:p w14:paraId="1F1FF8C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金属手柄，合金金属丝</w:t>
            </w:r>
          </w:p>
        </w:tc>
        <w:tc>
          <w:tcPr>
            <w:tcW w:w="356" w:type="pct"/>
            <w:shd w:val="clear" w:color="auto" w:fill="auto"/>
            <w:tcMar>
              <w:top w:w="-1" w:type="dxa"/>
              <w:left w:w="-1" w:type="dxa"/>
              <w:bottom w:w="-1" w:type="dxa"/>
              <w:right w:w="-1" w:type="dxa"/>
            </w:tcMar>
            <w:vAlign w:val="center"/>
          </w:tcPr>
          <w:p w14:paraId="0D5A58D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2CCF227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r>
      <w:tr w14:paraId="25B05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2917B1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24</w:t>
            </w:r>
          </w:p>
        </w:tc>
        <w:tc>
          <w:tcPr>
            <w:tcW w:w="1127" w:type="pct"/>
            <w:shd w:val="clear" w:color="auto" w:fill="auto"/>
            <w:tcMar>
              <w:top w:w="-1" w:type="dxa"/>
              <w:left w:w="-1" w:type="dxa"/>
              <w:bottom w:w="-1" w:type="dxa"/>
              <w:right w:w="-1" w:type="dxa"/>
            </w:tcMar>
            <w:vAlign w:val="center"/>
          </w:tcPr>
          <w:p w14:paraId="5C6C660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研磨过滤器</w:t>
            </w:r>
          </w:p>
        </w:tc>
        <w:tc>
          <w:tcPr>
            <w:tcW w:w="2736" w:type="pct"/>
            <w:shd w:val="clear" w:color="auto" w:fill="auto"/>
            <w:tcMar>
              <w:top w:w="-1" w:type="dxa"/>
              <w:left w:w="-1" w:type="dxa"/>
              <w:bottom w:w="-1" w:type="dxa"/>
              <w:right w:w="-1" w:type="dxa"/>
            </w:tcMar>
            <w:vAlign w:val="center"/>
          </w:tcPr>
          <w:p w14:paraId="077C6B2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容量20mL</w:t>
            </w:r>
          </w:p>
        </w:tc>
        <w:tc>
          <w:tcPr>
            <w:tcW w:w="356" w:type="pct"/>
            <w:shd w:val="clear" w:color="auto" w:fill="auto"/>
            <w:tcMar>
              <w:top w:w="-1" w:type="dxa"/>
              <w:left w:w="-1" w:type="dxa"/>
              <w:bottom w:w="-1" w:type="dxa"/>
              <w:right w:w="-1" w:type="dxa"/>
            </w:tcMar>
            <w:vAlign w:val="center"/>
          </w:tcPr>
          <w:p w14:paraId="2405232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1984915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r>
      <w:tr w14:paraId="37E39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038F60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w:t>
            </w:r>
          </w:p>
        </w:tc>
        <w:tc>
          <w:tcPr>
            <w:tcW w:w="1127" w:type="pct"/>
            <w:shd w:val="clear" w:color="auto" w:fill="auto"/>
            <w:tcMar>
              <w:top w:w="-1" w:type="dxa"/>
              <w:left w:w="-1" w:type="dxa"/>
              <w:bottom w:w="-1" w:type="dxa"/>
              <w:right w:w="-1" w:type="dxa"/>
            </w:tcMar>
            <w:vAlign w:val="center"/>
          </w:tcPr>
          <w:p w14:paraId="0A39B3F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始祖鸟化石及复原模型</w:t>
            </w:r>
          </w:p>
        </w:tc>
        <w:tc>
          <w:tcPr>
            <w:tcW w:w="2736" w:type="pct"/>
            <w:shd w:val="clear" w:color="auto" w:fill="auto"/>
            <w:tcMar>
              <w:top w:w="-1" w:type="dxa"/>
              <w:left w:w="-1" w:type="dxa"/>
              <w:bottom w:w="-1" w:type="dxa"/>
              <w:right w:w="-1" w:type="dxa"/>
            </w:tcMar>
            <w:vAlign w:val="center"/>
          </w:tcPr>
          <w:p w14:paraId="32788D24">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0A46445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14" w:type="pct"/>
            <w:shd w:val="clear" w:color="auto" w:fill="auto"/>
            <w:tcMar>
              <w:top w:w="-1" w:type="dxa"/>
              <w:left w:w="-1" w:type="dxa"/>
              <w:bottom w:w="-1" w:type="dxa"/>
              <w:right w:w="-1" w:type="dxa"/>
            </w:tcMar>
            <w:vAlign w:val="center"/>
          </w:tcPr>
          <w:p w14:paraId="19EACF8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76FEA2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9F69CD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26</w:t>
            </w:r>
          </w:p>
        </w:tc>
        <w:tc>
          <w:tcPr>
            <w:tcW w:w="1127" w:type="pct"/>
            <w:shd w:val="clear" w:color="auto" w:fill="auto"/>
            <w:tcMar>
              <w:top w:w="-1" w:type="dxa"/>
              <w:left w:w="-1" w:type="dxa"/>
              <w:bottom w:w="-1" w:type="dxa"/>
              <w:right w:w="-1" w:type="dxa"/>
            </w:tcMar>
            <w:vAlign w:val="center"/>
          </w:tcPr>
          <w:p w14:paraId="12E2833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细胞亚显微结构模型</w:t>
            </w:r>
          </w:p>
        </w:tc>
        <w:tc>
          <w:tcPr>
            <w:tcW w:w="2736" w:type="pct"/>
            <w:shd w:val="clear" w:color="auto" w:fill="auto"/>
            <w:tcMar>
              <w:top w:w="-1" w:type="dxa"/>
              <w:left w:w="-1" w:type="dxa"/>
              <w:bottom w:w="-1" w:type="dxa"/>
              <w:right w:w="-1" w:type="dxa"/>
            </w:tcMar>
            <w:vAlign w:val="center"/>
          </w:tcPr>
          <w:p w14:paraId="4DA158BB">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5E62A25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14" w:type="pct"/>
            <w:shd w:val="clear" w:color="auto" w:fill="auto"/>
            <w:tcMar>
              <w:top w:w="-1" w:type="dxa"/>
              <w:left w:w="-1" w:type="dxa"/>
              <w:bottom w:w="-1" w:type="dxa"/>
              <w:right w:w="-1" w:type="dxa"/>
            </w:tcMar>
            <w:vAlign w:val="center"/>
          </w:tcPr>
          <w:p w14:paraId="113B606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3BB78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54BDD2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27</w:t>
            </w:r>
          </w:p>
        </w:tc>
        <w:tc>
          <w:tcPr>
            <w:tcW w:w="1127" w:type="pct"/>
            <w:shd w:val="clear" w:color="auto" w:fill="auto"/>
            <w:tcMar>
              <w:top w:w="-1" w:type="dxa"/>
              <w:left w:w="-1" w:type="dxa"/>
              <w:bottom w:w="-1" w:type="dxa"/>
              <w:right w:w="-1" w:type="dxa"/>
            </w:tcMar>
            <w:vAlign w:val="center"/>
          </w:tcPr>
          <w:p w14:paraId="345FFE9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细胞膜结构模型</w:t>
            </w:r>
          </w:p>
        </w:tc>
        <w:tc>
          <w:tcPr>
            <w:tcW w:w="2736" w:type="pct"/>
            <w:shd w:val="clear" w:color="auto" w:fill="auto"/>
            <w:tcMar>
              <w:top w:w="-1" w:type="dxa"/>
              <w:left w:w="-1" w:type="dxa"/>
              <w:bottom w:w="-1" w:type="dxa"/>
              <w:right w:w="-1" w:type="dxa"/>
            </w:tcMar>
            <w:vAlign w:val="center"/>
          </w:tcPr>
          <w:p w14:paraId="2BECF68F">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53C1C59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14" w:type="pct"/>
            <w:shd w:val="clear" w:color="auto" w:fill="auto"/>
            <w:tcMar>
              <w:top w:w="-1" w:type="dxa"/>
              <w:left w:w="-1" w:type="dxa"/>
              <w:bottom w:w="-1" w:type="dxa"/>
              <w:right w:w="-1" w:type="dxa"/>
            </w:tcMar>
            <w:vAlign w:val="center"/>
          </w:tcPr>
          <w:p w14:paraId="5667AEA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4ACBE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365E62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c>
          <w:tcPr>
            <w:tcW w:w="1127" w:type="pct"/>
            <w:shd w:val="clear" w:color="auto" w:fill="auto"/>
            <w:tcMar>
              <w:top w:w="-1" w:type="dxa"/>
              <w:left w:w="-1" w:type="dxa"/>
              <w:bottom w:w="-1" w:type="dxa"/>
              <w:right w:w="-1" w:type="dxa"/>
            </w:tcMar>
            <w:vAlign w:val="center"/>
          </w:tcPr>
          <w:p w14:paraId="6EA0200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减数分裂中染色体变化模型组件</w:t>
            </w:r>
          </w:p>
        </w:tc>
        <w:tc>
          <w:tcPr>
            <w:tcW w:w="2736" w:type="pct"/>
            <w:shd w:val="clear" w:color="auto" w:fill="auto"/>
            <w:tcMar>
              <w:top w:w="-1" w:type="dxa"/>
              <w:left w:w="-1" w:type="dxa"/>
              <w:bottom w:w="-1" w:type="dxa"/>
              <w:right w:w="-1" w:type="dxa"/>
            </w:tcMar>
            <w:vAlign w:val="center"/>
          </w:tcPr>
          <w:p w14:paraId="2E023687">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02318C4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14" w:type="pct"/>
            <w:shd w:val="clear" w:color="auto" w:fill="auto"/>
            <w:tcMar>
              <w:top w:w="-1" w:type="dxa"/>
              <w:left w:w="-1" w:type="dxa"/>
              <w:bottom w:w="-1" w:type="dxa"/>
              <w:right w:w="-1" w:type="dxa"/>
            </w:tcMar>
            <w:vAlign w:val="center"/>
          </w:tcPr>
          <w:p w14:paraId="377A79B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r>
      <w:tr w14:paraId="5E4F7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67D5C6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29</w:t>
            </w:r>
          </w:p>
        </w:tc>
        <w:tc>
          <w:tcPr>
            <w:tcW w:w="1127" w:type="pct"/>
            <w:shd w:val="clear" w:color="auto" w:fill="auto"/>
            <w:tcMar>
              <w:top w:w="-1" w:type="dxa"/>
              <w:left w:w="-1" w:type="dxa"/>
              <w:bottom w:w="-1" w:type="dxa"/>
              <w:right w:w="-1" w:type="dxa"/>
            </w:tcMar>
            <w:vAlign w:val="center"/>
          </w:tcPr>
          <w:p w14:paraId="1006D53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DNA结构模型</w:t>
            </w:r>
          </w:p>
        </w:tc>
        <w:tc>
          <w:tcPr>
            <w:tcW w:w="2736" w:type="pct"/>
            <w:shd w:val="clear" w:color="auto" w:fill="auto"/>
            <w:tcMar>
              <w:top w:w="-1" w:type="dxa"/>
              <w:left w:w="-1" w:type="dxa"/>
              <w:bottom w:w="-1" w:type="dxa"/>
              <w:right w:w="-1" w:type="dxa"/>
            </w:tcMar>
            <w:vAlign w:val="center"/>
          </w:tcPr>
          <w:p w14:paraId="681D1D36">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31D6DC0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14" w:type="pct"/>
            <w:shd w:val="clear" w:color="auto" w:fill="auto"/>
            <w:tcMar>
              <w:top w:w="-1" w:type="dxa"/>
              <w:left w:w="-1" w:type="dxa"/>
              <w:bottom w:w="-1" w:type="dxa"/>
              <w:right w:w="-1" w:type="dxa"/>
            </w:tcMar>
            <w:vAlign w:val="center"/>
          </w:tcPr>
          <w:p w14:paraId="565391B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370C6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436B9F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w:t>
            </w:r>
          </w:p>
        </w:tc>
        <w:tc>
          <w:tcPr>
            <w:tcW w:w="1127" w:type="pct"/>
            <w:shd w:val="clear" w:color="auto" w:fill="auto"/>
            <w:tcMar>
              <w:top w:w="-1" w:type="dxa"/>
              <w:left w:w="-1" w:type="dxa"/>
              <w:bottom w:w="-1" w:type="dxa"/>
              <w:right w:w="-1" w:type="dxa"/>
            </w:tcMar>
            <w:vAlign w:val="center"/>
          </w:tcPr>
          <w:p w14:paraId="3E106B4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DNA双螺旋结构模型组件</w:t>
            </w:r>
          </w:p>
        </w:tc>
        <w:tc>
          <w:tcPr>
            <w:tcW w:w="2736" w:type="pct"/>
            <w:shd w:val="clear" w:color="auto" w:fill="auto"/>
            <w:tcMar>
              <w:top w:w="-1" w:type="dxa"/>
              <w:left w:w="-1" w:type="dxa"/>
              <w:bottom w:w="-1" w:type="dxa"/>
              <w:right w:w="-1" w:type="dxa"/>
            </w:tcMar>
            <w:vAlign w:val="center"/>
          </w:tcPr>
          <w:p w14:paraId="5075EBB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四种碱基、脱氧核糖、磷酸彼此分离</w:t>
            </w:r>
          </w:p>
        </w:tc>
        <w:tc>
          <w:tcPr>
            <w:tcW w:w="356" w:type="pct"/>
            <w:shd w:val="clear" w:color="auto" w:fill="auto"/>
            <w:tcMar>
              <w:top w:w="-1" w:type="dxa"/>
              <w:left w:w="-1" w:type="dxa"/>
              <w:bottom w:w="-1" w:type="dxa"/>
              <w:right w:w="-1" w:type="dxa"/>
            </w:tcMar>
            <w:vAlign w:val="center"/>
          </w:tcPr>
          <w:p w14:paraId="60E83FB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套</w:t>
            </w:r>
          </w:p>
        </w:tc>
        <w:tc>
          <w:tcPr>
            <w:tcW w:w="414" w:type="pct"/>
            <w:shd w:val="clear" w:color="auto" w:fill="auto"/>
            <w:tcMar>
              <w:top w:w="-1" w:type="dxa"/>
              <w:left w:w="-1" w:type="dxa"/>
              <w:bottom w:w="-1" w:type="dxa"/>
              <w:right w:w="-1" w:type="dxa"/>
            </w:tcMar>
            <w:vAlign w:val="center"/>
          </w:tcPr>
          <w:p w14:paraId="0BAF73A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w:t>
            </w:r>
          </w:p>
        </w:tc>
      </w:tr>
      <w:tr w14:paraId="29E87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5D9889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31</w:t>
            </w:r>
          </w:p>
        </w:tc>
        <w:tc>
          <w:tcPr>
            <w:tcW w:w="1127" w:type="pct"/>
            <w:shd w:val="clear" w:color="auto" w:fill="auto"/>
            <w:tcMar>
              <w:top w:w="-1" w:type="dxa"/>
              <w:left w:w="-1" w:type="dxa"/>
              <w:bottom w:w="-1" w:type="dxa"/>
              <w:right w:w="-1" w:type="dxa"/>
            </w:tcMar>
            <w:vAlign w:val="center"/>
          </w:tcPr>
          <w:p w14:paraId="1694F9E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蚕豆叶下表皮装片</w:t>
            </w:r>
          </w:p>
        </w:tc>
        <w:tc>
          <w:tcPr>
            <w:tcW w:w="2736" w:type="pct"/>
            <w:shd w:val="clear" w:color="auto" w:fill="auto"/>
            <w:tcMar>
              <w:top w:w="-1" w:type="dxa"/>
              <w:left w:w="-1" w:type="dxa"/>
              <w:bottom w:w="-1" w:type="dxa"/>
              <w:right w:w="-1" w:type="dxa"/>
            </w:tcMar>
            <w:vAlign w:val="center"/>
          </w:tcPr>
          <w:p w14:paraId="7BDBAFBB">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1E0B6C5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片</w:t>
            </w:r>
          </w:p>
        </w:tc>
        <w:tc>
          <w:tcPr>
            <w:tcW w:w="414" w:type="pct"/>
            <w:shd w:val="clear" w:color="auto" w:fill="auto"/>
            <w:tcMar>
              <w:top w:w="-1" w:type="dxa"/>
              <w:left w:w="-1" w:type="dxa"/>
              <w:bottom w:w="-1" w:type="dxa"/>
              <w:right w:w="-1" w:type="dxa"/>
            </w:tcMar>
            <w:vAlign w:val="center"/>
          </w:tcPr>
          <w:p w14:paraId="2638E20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69281F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7093A1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32</w:t>
            </w:r>
          </w:p>
        </w:tc>
        <w:tc>
          <w:tcPr>
            <w:tcW w:w="1127" w:type="pct"/>
            <w:shd w:val="clear" w:color="auto" w:fill="auto"/>
            <w:tcMar>
              <w:top w:w="-1" w:type="dxa"/>
              <w:left w:w="-1" w:type="dxa"/>
              <w:bottom w:w="-1" w:type="dxa"/>
              <w:right w:w="-1" w:type="dxa"/>
            </w:tcMar>
            <w:vAlign w:val="center"/>
          </w:tcPr>
          <w:p w14:paraId="2A89E8B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植物细胞有丝分裂</w:t>
            </w:r>
          </w:p>
        </w:tc>
        <w:tc>
          <w:tcPr>
            <w:tcW w:w="2736" w:type="pct"/>
            <w:shd w:val="clear" w:color="auto" w:fill="auto"/>
            <w:tcMar>
              <w:top w:w="-1" w:type="dxa"/>
              <w:left w:w="-1" w:type="dxa"/>
              <w:bottom w:w="-1" w:type="dxa"/>
              <w:right w:w="-1" w:type="dxa"/>
            </w:tcMar>
            <w:vAlign w:val="center"/>
          </w:tcPr>
          <w:p w14:paraId="1C673D7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洋葱根尖纵切</w:t>
            </w:r>
          </w:p>
        </w:tc>
        <w:tc>
          <w:tcPr>
            <w:tcW w:w="356" w:type="pct"/>
            <w:shd w:val="clear" w:color="auto" w:fill="auto"/>
            <w:tcMar>
              <w:top w:w="-1" w:type="dxa"/>
              <w:left w:w="-1" w:type="dxa"/>
              <w:bottom w:w="-1" w:type="dxa"/>
              <w:right w:w="-1" w:type="dxa"/>
            </w:tcMar>
            <w:vAlign w:val="center"/>
          </w:tcPr>
          <w:p w14:paraId="734F6BB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片</w:t>
            </w:r>
          </w:p>
        </w:tc>
        <w:tc>
          <w:tcPr>
            <w:tcW w:w="414" w:type="pct"/>
            <w:shd w:val="clear" w:color="auto" w:fill="auto"/>
            <w:tcMar>
              <w:top w:w="-1" w:type="dxa"/>
              <w:left w:w="-1" w:type="dxa"/>
              <w:bottom w:w="-1" w:type="dxa"/>
              <w:right w:w="-1" w:type="dxa"/>
            </w:tcMar>
            <w:vAlign w:val="center"/>
          </w:tcPr>
          <w:p w14:paraId="661CDAF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1ACF2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A6D531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33</w:t>
            </w:r>
          </w:p>
        </w:tc>
        <w:tc>
          <w:tcPr>
            <w:tcW w:w="1127" w:type="pct"/>
            <w:shd w:val="clear" w:color="auto" w:fill="auto"/>
            <w:tcMar>
              <w:top w:w="-1" w:type="dxa"/>
              <w:left w:w="-1" w:type="dxa"/>
              <w:bottom w:w="-1" w:type="dxa"/>
              <w:right w:w="-1" w:type="dxa"/>
            </w:tcMar>
            <w:vAlign w:val="center"/>
          </w:tcPr>
          <w:p w14:paraId="2F38CDA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胞间连丝切片</w:t>
            </w:r>
          </w:p>
        </w:tc>
        <w:tc>
          <w:tcPr>
            <w:tcW w:w="2736" w:type="pct"/>
            <w:shd w:val="clear" w:color="auto" w:fill="auto"/>
            <w:tcMar>
              <w:top w:w="-1" w:type="dxa"/>
              <w:left w:w="-1" w:type="dxa"/>
              <w:bottom w:w="-1" w:type="dxa"/>
              <w:right w:w="-1" w:type="dxa"/>
            </w:tcMar>
            <w:vAlign w:val="center"/>
          </w:tcPr>
          <w:p w14:paraId="283A231C">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60889B3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片</w:t>
            </w:r>
          </w:p>
        </w:tc>
        <w:tc>
          <w:tcPr>
            <w:tcW w:w="414" w:type="pct"/>
            <w:shd w:val="clear" w:color="auto" w:fill="auto"/>
            <w:tcMar>
              <w:top w:w="-1" w:type="dxa"/>
              <w:left w:w="-1" w:type="dxa"/>
              <w:bottom w:w="-1" w:type="dxa"/>
              <w:right w:w="-1" w:type="dxa"/>
            </w:tcMar>
            <w:vAlign w:val="center"/>
          </w:tcPr>
          <w:p w14:paraId="26A29CF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0BC88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6AFE3B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34</w:t>
            </w:r>
          </w:p>
        </w:tc>
        <w:tc>
          <w:tcPr>
            <w:tcW w:w="1127" w:type="pct"/>
            <w:shd w:val="clear" w:color="auto" w:fill="auto"/>
            <w:tcMar>
              <w:top w:w="-1" w:type="dxa"/>
              <w:left w:w="-1" w:type="dxa"/>
              <w:bottom w:w="-1" w:type="dxa"/>
              <w:right w:w="-1" w:type="dxa"/>
            </w:tcMar>
            <w:vAlign w:val="center"/>
          </w:tcPr>
          <w:p w14:paraId="1C50E9F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黑藻叶装片</w:t>
            </w:r>
          </w:p>
        </w:tc>
        <w:tc>
          <w:tcPr>
            <w:tcW w:w="2736" w:type="pct"/>
            <w:shd w:val="clear" w:color="auto" w:fill="auto"/>
            <w:tcMar>
              <w:top w:w="-1" w:type="dxa"/>
              <w:left w:w="-1" w:type="dxa"/>
              <w:bottom w:w="-1" w:type="dxa"/>
              <w:right w:w="-1" w:type="dxa"/>
            </w:tcMar>
            <w:vAlign w:val="center"/>
          </w:tcPr>
          <w:p w14:paraId="5915232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显示细胞核及叶绿体</w:t>
            </w:r>
          </w:p>
        </w:tc>
        <w:tc>
          <w:tcPr>
            <w:tcW w:w="356" w:type="pct"/>
            <w:shd w:val="clear" w:color="auto" w:fill="auto"/>
            <w:tcMar>
              <w:top w:w="-1" w:type="dxa"/>
              <w:left w:w="-1" w:type="dxa"/>
              <w:bottom w:w="-1" w:type="dxa"/>
              <w:right w:w="-1" w:type="dxa"/>
            </w:tcMar>
            <w:vAlign w:val="center"/>
          </w:tcPr>
          <w:p w14:paraId="3848B4A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片</w:t>
            </w:r>
          </w:p>
        </w:tc>
        <w:tc>
          <w:tcPr>
            <w:tcW w:w="414" w:type="pct"/>
            <w:shd w:val="clear" w:color="auto" w:fill="auto"/>
            <w:tcMar>
              <w:top w:w="-1" w:type="dxa"/>
              <w:left w:w="-1" w:type="dxa"/>
              <w:bottom w:w="-1" w:type="dxa"/>
              <w:right w:w="-1" w:type="dxa"/>
            </w:tcMar>
            <w:vAlign w:val="center"/>
          </w:tcPr>
          <w:p w14:paraId="352466D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74814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A525DA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35</w:t>
            </w:r>
          </w:p>
        </w:tc>
        <w:tc>
          <w:tcPr>
            <w:tcW w:w="1127" w:type="pct"/>
            <w:shd w:val="clear" w:color="auto" w:fill="auto"/>
            <w:tcMar>
              <w:top w:w="-1" w:type="dxa"/>
              <w:left w:w="-1" w:type="dxa"/>
              <w:bottom w:w="-1" w:type="dxa"/>
              <w:right w:w="-1" w:type="dxa"/>
            </w:tcMar>
            <w:vAlign w:val="center"/>
          </w:tcPr>
          <w:p w14:paraId="679D658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酵母菌装片</w:t>
            </w:r>
          </w:p>
        </w:tc>
        <w:tc>
          <w:tcPr>
            <w:tcW w:w="2736" w:type="pct"/>
            <w:shd w:val="clear" w:color="auto" w:fill="auto"/>
            <w:tcMar>
              <w:top w:w="-1" w:type="dxa"/>
              <w:left w:w="-1" w:type="dxa"/>
              <w:bottom w:w="-1" w:type="dxa"/>
              <w:right w:w="-1" w:type="dxa"/>
            </w:tcMar>
            <w:vAlign w:val="center"/>
          </w:tcPr>
          <w:p w14:paraId="22D6D666">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7463DCE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片</w:t>
            </w:r>
          </w:p>
        </w:tc>
        <w:tc>
          <w:tcPr>
            <w:tcW w:w="414" w:type="pct"/>
            <w:shd w:val="clear" w:color="auto" w:fill="auto"/>
            <w:tcMar>
              <w:top w:w="-1" w:type="dxa"/>
              <w:left w:w="-1" w:type="dxa"/>
              <w:bottom w:w="-1" w:type="dxa"/>
              <w:right w:w="-1" w:type="dxa"/>
            </w:tcMar>
            <w:vAlign w:val="center"/>
          </w:tcPr>
          <w:p w14:paraId="05A3E07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1998E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2D23CB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36</w:t>
            </w:r>
          </w:p>
        </w:tc>
        <w:tc>
          <w:tcPr>
            <w:tcW w:w="1127" w:type="pct"/>
            <w:shd w:val="clear" w:color="auto" w:fill="auto"/>
            <w:tcMar>
              <w:top w:w="-1" w:type="dxa"/>
              <w:left w:w="-1" w:type="dxa"/>
              <w:bottom w:w="-1" w:type="dxa"/>
              <w:right w:w="-1" w:type="dxa"/>
            </w:tcMar>
            <w:vAlign w:val="center"/>
          </w:tcPr>
          <w:p w14:paraId="411FA00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水绵装片</w:t>
            </w:r>
          </w:p>
        </w:tc>
        <w:tc>
          <w:tcPr>
            <w:tcW w:w="2736" w:type="pct"/>
            <w:shd w:val="clear" w:color="auto" w:fill="auto"/>
            <w:tcMar>
              <w:top w:w="-1" w:type="dxa"/>
              <w:left w:w="-1" w:type="dxa"/>
              <w:bottom w:w="-1" w:type="dxa"/>
              <w:right w:w="-1" w:type="dxa"/>
            </w:tcMar>
            <w:vAlign w:val="center"/>
          </w:tcPr>
          <w:p w14:paraId="30ABEF28">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776F8EB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片</w:t>
            </w:r>
          </w:p>
        </w:tc>
        <w:tc>
          <w:tcPr>
            <w:tcW w:w="414" w:type="pct"/>
            <w:shd w:val="clear" w:color="auto" w:fill="auto"/>
            <w:tcMar>
              <w:top w:w="-1" w:type="dxa"/>
              <w:left w:w="-1" w:type="dxa"/>
              <w:bottom w:w="-1" w:type="dxa"/>
              <w:right w:w="-1" w:type="dxa"/>
            </w:tcMar>
            <w:vAlign w:val="center"/>
          </w:tcPr>
          <w:p w14:paraId="667A564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00258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060C46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37</w:t>
            </w:r>
          </w:p>
        </w:tc>
        <w:tc>
          <w:tcPr>
            <w:tcW w:w="1127" w:type="pct"/>
            <w:shd w:val="clear" w:color="auto" w:fill="auto"/>
            <w:tcMar>
              <w:top w:w="-1" w:type="dxa"/>
              <w:left w:w="-1" w:type="dxa"/>
              <w:bottom w:w="-1" w:type="dxa"/>
              <w:right w:w="-1" w:type="dxa"/>
            </w:tcMar>
            <w:vAlign w:val="center"/>
          </w:tcPr>
          <w:p w14:paraId="4938C40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大肠杆菌涂片</w:t>
            </w:r>
          </w:p>
        </w:tc>
        <w:tc>
          <w:tcPr>
            <w:tcW w:w="2736" w:type="pct"/>
            <w:shd w:val="clear" w:color="auto" w:fill="auto"/>
            <w:tcMar>
              <w:top w:w="-1" w:type="dxa"/>
              <w:left w:w="-1" w:type="dxa"/>
              <w:bottom w:w="-1" w:type="dxa"/>
              <w:right w:w="-1" w:type="dxa"/>
            </w:tcMar>
            <w:vAlign w:val="center"/>
          </w:tcPr>
          <w:p w14:paraId="518A74B6">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4E30BF5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片</w:t>
            </w:r>
          </w:p>
        </w:tc>
        <w:tc>
          <w:tcPr>
            <w:tcW w:w="414" w:type="pct"/>
            <w:shd w:val="clear" w:color="auto" w:fill="auto"/>
            <w:tcMar>
              <w:top w:w="-1" w:type="dxa"/>
              <w:left w:w="-1" w:type="dxa"/>
              <w:bottom w:w="-1" w:type="dxa"/>
              <w:right w:w="-1" w:type="dxa"/>
            </w:tcMar>
            <w:vAlign w:val="center"/>
          </w:tcPr>
          <w:p w14:paraId="6A7ECF2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0B32E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0B562F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38</w:t>
            </w:r>
          </w:p>
        </w:tc>
        <w:tc>
          <w:tcPr>
            <w:tcW w:w="1127" w:type="pct"/>
            <w:shd w:val="clear" w:color="auto" w:fill="auto"/>
            <w:tcMar>
              <w:top w:w="-1" w:type="dxa"/>
              <w:left w:w="-1" w:type="dxa"/>
              <w:bottom w:w="-1" w:type="dxa"/>
              <w:right w:w="-1" w:type="dxa"/>
            </w:tcMar>
            <w:vAlign w:val="center"/>
          </w:tcPr>
          <w:p w14:paraId="1323511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动物细胞有丝分裂(马蛔虫受精卵切片)</w:t>
            </w:r>
          </w:p>
        </w:tc>
        <w:tc>
          <w:tcPr>
            <w:tcW w:w="2736" w:type="pct"/>
            <w:shd w:val="clear" w:color="auto" w:fill="auto"/>
            <w:tcMar>
              <w:top w:w="-1" w:type="dxa"/>
              <w:left w:w="-1" w:type="dxa"/>
              <w:bottom w:w="-1" w:type="dxa"/>
              <w:right w:w="-1" w:type="dxa"/>
            </w:tcMar>
            <w:vAlign w:val="center"/>
          </w:tcPr>
          <w:p w14:paraId="409D225D">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7A008AE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片</w:t>
            </w:r>
          </w:p>
        </w:tc>
        <w:tc>
          <w:tcPr>
            <w:tcW w:w="414" w:type="pct"/>
            <w:shd w:val="clear" w:color="auto" w:fill="auto"/>
            <w:tcMar>
              <w:top w:w="-1" w:type="dxa"/>
              <w:left w:w="-1" w:type="dxa"/>
              <w:bottom w:w="-1" w:type="dxa"/>
              <w:right w:w="-1" w:type="dxa"/>
            </w:tcMar>
            <w:vAlign w:val="center"/>
          </w:tcPr>
          <w:p w14:paraId="6EBDBDE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44C68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79322E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39</w:t>
            </w:r>
          </w:p>
        </w:tc>
        <w:tc>
          <w:tcPr>
            <w:tcW w:w="1127" w:type="pct"/>
            <w:shd w:val="clear" w:color="auto" w:fill="auto"/>
            <w:tcMar>
              <w:top w:w="-1" w:type="dxa"/>
              <w:left w:w="-1" w:type="dxa"/>
              <w:bottom w:w="-1" w:type="dxa"/>
              <w:right w:w="-1" w:type="dxa"/>
            </w:tcMar>
            <w:vAlign w:val="center"/>
          </w:tcPr>
          <w:p w14:paraId="7D9348F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草履虫分裂生殖装片</w:t>
            </w:r>
          </w:p>
        </w:tc>
        <w:tc>
          <w:tcPr>
            <w:tcW w:w="2736" w:type="pct"/>
            <w:shd w:val="clear" w:color="auto" w:fill="auto"/>
            <w:tcMar>
              <w:top w:w="-1" w:type="dxa"/>
              <w:left w:w="-1" w:type="dxa"/>
              <w:bottom w:w="-1" w:type="dxa"/>
              <w:right w:w="-1" w:type="dxa"/>
            </w:tcMar>
            <w:vAlign w:val="center"/>
          </w:tcPr>
          <w:p w14:paraId="3A5198B4">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533F010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片</w:t>
            </w:r>
          </w:p>
        </w:tc>
        <w:tc>
          <w:tcPr>
            <w:tcW w:w="414" w:type="pct"/>
            <w:shd w:val="clear" w:color="auto" w:fill="auto"/>
            <w:tcMar>
              <w:top w:w="-1" w:type="dxa"/>
              <w:left w:w="-1" w:type="dxa"/>
              <w:bottom w:w="-1" w:type="dxa"/>
              <w:right w:w="-1" w:type="dxa"/>
            </w:tcMar>
            <w:vAlign w:val="center"/>
          </w:tcPr>
          <w:p w14:paraId="4648178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74A88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2F2BC1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40</w:t>
            </w:r>
          </w:p>
        </w:tc>
        <w:tc>
          <w:tcPr>
            <w:tcW w:w="1127" w:type="pct"/>
            <w:shd w:val="clear" w:color="auto" w:fill="auto"/>
            <w:tcMar>
              <w:top w:w="-1" w:type="dxa"/>
              <w:left w:w="-1" w:type="dxa"/>
              <w:bottom w:w="-1" w:type="dxa"/>
              <w:right w:w="-1" w:type="dxa"/>
            </w:tcMar>
            <w:vAlign w:val="center"/>
          </w:tcPr>
          <w:p w14:paraId="301F470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蝗虫精巢减数分裂切片</w:t>
            </w:r>
          </w:p>
        </w:tc>
        <w:tc>
          <w:tcPr>
            <w:tcW w:w="2736" w:type="pct"/>
            <w:shd w:val="clear" w:color="auto" w:fill="auto"/>
            <w:tcMar>
              <w:top w:w="-1" w:type="dxa"/>
              <w:left w:w="-1" w:type="dxa"/>
              <w:bottom w:w="-1" w:type="dxa"/>
              <w:right w:w="-1" w:type="dxa"/>
            </w:tcMar>
            <w:vAlign w:val="center"/>
          </w:tcPr>
          <w:p w14:paraId="69427E14">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783A2C2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片</w:t>
            </w:r>
          </w:p>
        </w:tc>
        <w:tc>
          <w:tcPr>
            <w:tcW w:w="414" w:type="pct"/>
            <w:shd w:val="clear" w:color="auto" w:fill="auto"/>
            <w:tcMar>
              <w:top w:w="-1" w:type="dxa"/>
              <w:left w:w="-1" w:type="dxa"/>
              <w:bottom w:w="-1" w:type="dxa"/>
              <w:right w:w="-1" w:type="dxa"/>
            </w:tcMar>
            <w:vAlign w:val="center"/>
          </w:tcPr>
          <w:p w14:paraId="33A5367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2B522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1F71AA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41</w:t>
            </w:r>
          </w:p>
        </w:tc>
        <w:tc>
          <w:tcPr>
            <w:tcW w:w="1127" w:type="pct"/>
            <w:shd w:val="clear" w:color="auto" w:fill="auto"/>
            <w:tcMar>
              <w:top w:w="-1" w:type="dxa"/>
              <w:left w:w="-1" w:type="dxa"/>
              <w:bottom w:w="-1" w:type="dxa"/>
              <w:right w:w="-1" w:type="dxa"/>
            </w:tcMar>
            <w:vAlign w:val="center"/>
          </w:tcPr>
          <w:p w14:paraId="42A2EB2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蛙血涂片</w:t>
            </w:r>
          </w:p>
        </w:tc>
        <w:tc>
          <w:tcPr>
            <w:tcW w:w="2736" w:type="pct"/>
            <w:shd w:val="clear" w:color="auto" w:fill="auto"/>
            <w:tcMar>
              <w:top w:w="-1" w:type="dxa"/>
              <w:left w:w="-1" w:type="dxa"/>
              <w:bottom w:w="-1" w:type="dxa"/>
              <w:right w:w="-1" w:type="dxa"/>
            </w:tcMar>
            <w:vAlign w:val="center"/>
          </w:tcPr>
          <w:p w14:paraId="76ED49E6">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2128D3B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片</w:t>
            </w:r>
          </w:p>
        </w:tc>
        <w:tc>
          <w:tcPr>
            <w:tcW w:w="414" w:type="pct"/>
            <w:shd w:val="clear" w:color="auto" w:fill="auto"/>
            <w:tcMar>
              <w:top w:w="-1" w:type="dxa"/>
              <w:left w:w="-1" w:type="dxa"/>
              <w:bottom w:w="-1" w:type="dxa"/>
              <w:right w:w="-1" w:type="dxa"/>
            </w:tcMar>
            <w:vAlign w:val="center"/>
          </w:tcPr>
          <w:p w14:paraId="1BFC310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61509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D6773C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42</w:t>
            </w:r>
          </w:p>
        </w:tc>
        <w:tc>
          <w:tcPr>
            <w:tcW w:w="1127" w:type="pct"/>
            <w:shd w:val="clear" w:color="auto" w:fill="auto"/>
            <w:tcMar>
              <w:top w:w="-1" w:type="dxa"/>
              <w:left w:w="-1" w:type="dxa"/>
              <w:bottom w:w="-1" w:type="dxa"/>
              <w:right w:w="-1" w:type="dxa"/>
            </w:tcMar>
            <w:vAlign w:val="center"/>
          </w:tcPr>
          <w:p w14:paraId="0D55731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表皮细胞装片</w:t>
            </w:r>
          </w:p>
        </w:tc>
        <w:tc>
          <w:tcPr>
            <w:tcW w:w="2736" w:type="pct"/>
            <w:shd w:val="clear" w:color="auto" w:fill="auto"/>
            <w:tcMar>
              <w:top w:w="-1" w:type="dxa"/>
              <w:left w:w="-1" w:type="dxa"/>
              <w:bottom w:w="-1" w:type="dxa"/>
              <w:right w:w="-1" w:type="dxa"/>
            </w:tcMar>
            <w:vAlign w:val="center"/>
          </w:tcPr>
          <w:p w14:paraId="4074089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蛙或蝾螈</w:t>
            </w:r>
          </w:p>
        </w:tc>
        <w:tc>
          <w:tcPr>
            <w:tcW w:w="356" w:type="pct"/>
            <w:shd w:val="clear" w:color="auto" w:fill="auto"/>
            <w:tcMar>
              <w:top w:w="-1" w:type="dxa"/>
              <w:left w:w="-1" w:type="dxa"/>
              <w:bottom w:w="-1" w:type="dxa"/>
              <w:right w:w="-1" w:type="dxa"/>
            </w:tcMar>
            <w:vAlign w:val="center"/>
          </w:tcPr>
          <w:p w14:paraId="332F01C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片</w:t>
            </w:r>
          </w:p>
        </w:tc>
        <w:tc>
          <w:tcPr>
            <w:tcW w:w="414" w:type="pct"/>
            <w:shd w:val="clear" w:color="auto" w:fill="auto"/>
            <w:tcMar>
              <w:top w:w="-1" w:type="dxa"/>
              <w:left w:w="-1" w:type="dxa"/>
              <w:bottom w:w="-1" w:type="dxa"/>
              <w:right w:w="-1" w:type="dxa"/>
            </w:tcMar>
            <w:vAlign w:val="center"/>
          </w:tcPr>
          <w:p w14:paraId="3B3DC71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2E020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019FE0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43</w:t>
            </w:r>
          </w:p>
        </w:tc>
        <w:tc>
          <w:tcPr>
            <w:tcW w:w="1127" w:type="pct"/>
            <w:shd w:val="clear" w:color="auto" w:fill="auto"/>
            <w:tcMar>
              <w:top w:w="-1" w:type="dxa"/>
              <w:left w:w="-1" w:type="dxa"/>
              <w:bottom w:w="-1" w:type="dxa"/>
              <w:right w:w="-1" w:type="dxa"/>
            </w:tcMar>
            <w:vAlign w:val="center"/>
          </w:tcPr>
          <w:p w14:paraId="67860A3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骨骼肌纵横切</w:t>
            </w:r>
          </w:p>
        </w:tc>
        <w:tc>
          <w:tcPr>
            <w:tcW w:w="2736" w:type="pct"/>
            <w:shd w:val="clear" w:color="auto" w:fill="auto"/>
            <w:tcMar>
              <w:top w:w="-1" w:type="dxa"/>
              <w:left w:w="-1" w:type="dxa"/>
              <w:bottom w:w="-1" w:type="dxa"/>
              <w:right w:w="-1" w:type="dxa"/>
            </w:tcMar>
            <w:vAlign w:val="center"/>
          </w:tcPr>
          <w:p w14:paraId="5E76EF19">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2FF748D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片</w:t>
            </w:r>
          </w:p>
        </w:tc>
        <w:tc>
          <w:tcPr>
            <w:tcW w:w="414" w:type="pct"/>
            <w:shd w:val="clear" w:color="auto" w:fill="auto"/>
            <w:tcMar>
              <w:top w:w="-1" w:type="dxa"/>
              <w:left w:w="-1" w:type="dxa"/>
              <w:bottom w:w="-1" w:type="dxa"/>
              <w:right w:w="-1" w:type="dxa"/>
            </w:tcMar>
            <w:vAlign w:val="center"/>
          </w:tcPr>
          <w:p w14:paraId="7B1AB63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18E39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B8DF11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44</w:t>
            </w:r>
          </w:p>
        </w:tc>
        <w:tc>
          <w:tcPr>
            <w:tcW w:w="1127" w:type="pct"/>
            <w:shd w:val="clear" w:color="auto" w:fill="auto"/>
            <w:tcMar>
              <w:top w:w="-1" w:type="dxa"/>
              <w:left w:w="-1" w:type="dxa"/>
              <w:bottom w:w="-1" w:type="dxa"/>
              <w:right w:w="-1" w:type="dxa"/>
            </w:tcMar>
            <w:vAlign w:val="center"/>
          </w:tcPr>
          <w:p w14:paraId="44CE54C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平滑肌分离装片</w:t>
            </w:r>
          </w:p>
        </w:tc>
        <w:tc>
          <w:tcPr>
            <w:tcW w:w="2736" w:type="pct"/>
            <w:shd w:val="clear" w:color="auto" w:fill="auto"/>
            <w:tcMar>
              <w:top w:w="-1" w:type="dxa"/>
              <w:left w:w="-1" w:type="dxa"/>
              <w:bottom w:w="-1" w:type="dxa"/>
              <w:right w:w="-1" w:type="dxa"/>
            </w:tcMar>
            <w:vAlign w:val="center"/>
          </w:tcPr>
          <w:p w14:paraId="097D3F44">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1DA36D6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片</w:t>
            </w:r>
          </w:p>
        </w:tc>
        <w:tc>
          <w:tcPr>
            <w:tcW w:w="414" w:type="pct"/>
            <w:shd w:val="clear" w:color="auto" w:fill="auto"/>
            <w:tcMar>
              <w:top w:w="-1" w:type="dxa"/>
              <w:left w:w="-1" w:type="dxa"/>
              <w:bottom w:w="-1" w:type="dxa"/>
              <w:right w:w="-1" w:type="dxa"/>
            </w:tcMar>
            <w:vAlign w:val="center"/>
          </w:tcPr>
          <w:p w14:paraId="5B26EDD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0DDE7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70E074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45</w:t>
            </w:r>
          </w:p>
        </w:tc>
        <w:tc>
          <w:tcPr>
            <w:tcW w:w="1127" w:type="pct"/>
            <w:shd w:val="clear" w:color="auto" w:fill="auto"/>
            <w:tcMar>
              <w:top w:w="-1" w:type="dxa"/>
              <w:left w:w="-1" w:type="dxa"/>
              <w:bottom w:w="-1" w:type="dxa"/>
              <w:right w:w="-1" w:type="dxa"/>
            </w:tcMar>
            <w:vAlign w:val="center"/>
          </w:tcPr>
          <w:p w14:paraId="344F570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心肌切片</w:t>
            </w:r>
          </w:p>
        </w:tc>
        <w:tc>
          <w:tcPr>
            <w:tcW w:w="2736" w:type="pct"/>
            <w:shd w:val="clear" w:color="auto" w:fill="auto"/>
            <w:tcMar>
              <w:top w:w="-1" w:type="dxa"/>
              <w:left w:w="-1" w:type="dxa"/>
              <w:bottom w:w="-1" w:type="dxa"/>
              <w:right w:w="-1" w:type="dxa"/>
            </w:tcMar>
            <w:vAlign w:val="center"/>
          </w:tcPr>
          <w:p w14:paraId="23405121">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092E409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片</w:t>
            </w:r>
          </w:p>
        </w:tc>
        <w:tc>
          <w:tcPr>
            <w:tcW w:w="414" w:type="pct"/>
            <w:shd w:val="clear" w:color="auto" w:fill="auto"/>
            <w:tcMar>
              <w:top w:w="-1" w:type="dxa"/>
              <w:left w:w="-1" w:type="dxa"/>
              <w:bottom w:w="-1" w:type="dxa"/>
              <w:right w:w="-1" w:type="dxa"/>
            </w:tcMar>
            <w:vAlign w:val="center"/>
          </w:tcPr>
          <w:p w14:paraId="6966E68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6C2879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E692F0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46</w:t>
            </w:r>
          </w:p>
        </w:tc>
        <w:tc>
          <w:tcPr>
            <w:tcW w:w="1127" w:type="pct"/>
            <w:shd w:val="clear" w:color="auto" w:fill="auto"/>
            <w:tcMar>
              <w:top w:w="-1" w:type="dxa"/>
              <w:left w:w="-1" w:type="dxa"/>
              <w:bottom w:w="-1" w:type="dxa"/>
              <w:right w:w="-1" w:type="dxa"/>
            </w:tcMar>
            <w:vAlign w:val="center"/>
          </w:tcPr>
          <w:p w14:paraId="31C3833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运动神经元装片</w:t>
            </w:r>
          </w:p>
        </w:tc>
        <w:tc>
          <w:tcPr>
            <w:tcW w:w="2736" w:type="pct"/>
            <w:shd w:val="clear" w:color="auto" w:fill="auto"/>
            <w:tcMar>
              <w:top w:w="-1" w:type="dxa"/>
              <w:left w:w="-1" w:type="dxa"/>
              <w:bottom w:w="-1" w:type="dxa"/>
              <w:right w:w="-1" w:type="dxa"/>
            </w:tcMar>
            <w:vAlign w:val="center"/>
          </w:tcPr>
          <w:p w14:paraId="4FEDE14D">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2379A19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片</w:t>
            </w:r>
          </w:p>
        </w:tc>
        <w:tc>
          <w:tcPr>
            <w:tcW w:w="414" w:type="pct"/>
            <w:shd w:val="clear" w:color="auto" w:fill="auto"/>
            <w:tcMar>
              <w:top w:w="-1" w:type="dxa"/>
              <w:left w:w="-1" w:type="dxa"/>
              <w:bottom w:w="-1" w:type="dxa"/>
              <w:right w:w="-1" w:type="dxa"/>
            </w:tcMar>
            <w:vAlign w:val="center"/>
          </w:tcPr>
          <w:p w14:paraId="3605E7E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1BB5E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664588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47</w:t>
            </w:r>
          </w:p>
        </w:tc>
        <w:tc>
          <w:tcPr>
            <w:tcW w:w="1127" w:type="pct"/>
            <w:shd w:val="clear" w:color="auto" w:fill="auto"/>
            <w:tcMar>
              <w:top w:w="-1" w:type="dxa"/>
              <w:left w:w="-1" w:type="dxa"/>
              <w:bottom w:w="-1" w:type="dxa"/>
              <w:right w:w="-1" w:type="dxa"/>
            </w:tcMar>
            <w:vAlign w:val="center"/>
          </w:tcPr>
          <w:p w14:paraId="11AAB55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胰腺切片(示胰岛)</w:t>
            </w:r>
          </w:p>
        </w:tc>
        <w:tc>
          <w:tcPr>
            <w:tcW w:w="2736" w:type="pct"/>
            <w:shd w:val="clear" w:color="auto" w:fill="auto"/>
            <w:tcMar>
              <w:top w:w="-1" w:type="dxa"/>
              <w:left w:w="-1" w:type="dxa"/>
              <w:bottom w:w="-1" w:type="dxa"/>
              <w:right w:w="-1" w:type="dxa"/>
            </w:tcMar>
            <w:vAlign w:val="center"/>
          </w:tcPr>
          <w:p w14:paraId="32F8942E">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2826889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片</w:t>
            </w:r>
          </w:p>
        </w:tc>
        <w:tc>
          <w:tcPr>
            <w:tcW w:w="414" w:type="pct"/>
            <w:shd w:val="clear" w:color="auto" w:fill="auto"/>
            <w:tcMar>
              <w:top w:w="-1" w:type="dxa"/>
              <w:left w:w="-1" w:type="dxa"/>
              <w:bottom w:w="-1" w:type="dxa"/>
              <w:right w:w="-1" w:type="dxa"/>
            </w:tcMar>
            <w:vAlign w:val="center"/>
          </w:tcPr>
          <w:p w14:paraId="0936338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10DB3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5ACF24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48</w:t>
            </w:r>
          </w:p>
        </w:tc>
        <w:tc>
          <w:tcPr>
            <w:tcW w:w="1127" w:type="pct"/>
            <w:shd w:val="clear" w:color="auto" w:fill="auto"/>
            <w:tcMar>
              <w:top w:w="-1" w:type="dxa"/>
              <w:left w:w="-1" w:type="dxa"/>
              <w:bottom w:w="-1" w:type="dxa"/>
              <w:right w:w="-1" w:type="dxa"/>
            </w:tcMar>
            <w:vAlign w:val="center"/>
          </w:tcPr>
          <w:p w14:paraId="0EA545D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正常人染色体装片</w:t>
            </w:r>
          </w:p>
        </w:tc>
        <w:tc>
          <w:tcPr>
            <w:tcW w:w="2736" w:type="pct"/>
            <w:shd w:val="clear" w:color="auto" w:fill="auto"/>
            <w:tcMar>
              <w:top w:w="-1" w:type="dxa"/>
              <w:left w:w="-1" w:type="dxa"/>
              <w:bottom w:w="-1" w:type="dxa"/>
              <w:right w:w="-1" w:type="dxa"/>
            </w:tcMar>
            <w:vAlign w:val="center"/>
          </w:tcPr>
          <w:p w14:paraId="47F598BF">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4182605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片</w:t>
            </w:r>
          </w:p>
        </w:tc>
        <w:tc>
          <w:tcPr>
            <w:tcW w:w="414" w:type="pct"/>
            <w:shd w:val="clear" w:color="auto" w:fill="auto"/>
            <w:tcMar>
              <w:top w:w="-1" w:type="dxa"/>
              <w:left w:w="-1" w:type="dxa"/>
              <w:bottom w:w="-1" w:type="dxa"/>
              <w:right w:w="-1" w:type="dxa"/>
            </w:tcMar>
            <w:vAlign w:val="center"/>
          </w:tcPr>
          <w:p w14:paraId="187914A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2B0B1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3AE290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49</w:t>
            </w:r>
          </w:p>
        </w:tc>
        <w:tc>
          <w:tcPr>
            <w:tcW w:w="1127" w:type="pct"/>
            <w:shd w:val="clear" w:color="auto" w:fill="auto"/>
            <w:tcMar>
              <w:top w:w="-1" w:type="dxa"/>
              <w:left w:w="-1" w:type="dxa"/>
              <w:bottom w:w="-1" w:type="dxa"/>
              <w:right w:w="-1" w:type="dxa"/>
            </w:tcMar>
            <w:vAlign w:val="center"/>
          </w:tcPr>
          <w:p w14:paraId="48C4445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DNA和RAN在细胞中的分布</w:t>
            </w:r>
          </w:p>
        </w:tc>
        <w:tc>
          <w:tcPr>
            <w:tcW w:w="2736" w:type="pct"/>
            <w:shd w:val="clear" w:color="auto" w:fill="auto"/>
            <w:tcMar>
              <w:top w:w="-1" w:type="dxa"/>
              <w:left w:w="-1" w:type="dxa"/>
              <w:bottom w:w="-1" w:type="dxa"/>
              <w:right w:w="-1" w:type="dxa"/>
            </w:tcMar>
            <w:vAlign w:val="center"/>
          </w:tcPr>
          <w:p w14:paraId="0A63AEE7">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4F65EC8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片</w:t>
            </w:r>
          </w:p>
        </w:tc>
        <w:tc>
          <w:tcPr>
            <w:tcW w:w="414" w:type="pct"/>
            <w:shd w:val="clear" w:color="auto" w:fill="auto"/>
            <w:tcMar>
              <w:top w:w="-1" w:type="dxa"/>
              <w:left w:w="-1" w:type="dxa"/>
              <w:bottom w:w="-1" w:type="dxa"/>
              <w:right w:w="-1" w:type="dxa"/>
            </w:tcMar>
            <w:vAlign w:val="center"/>
          </w:tcPr>
          <w:p w14:paraId="503B873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6783B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256137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50</w:t>
            </w:r>
          </w:p>
        </w:tc>
        <w:tc>
          <w:tcPr>
            <w:tcW w:w="1127" w:type="pct"/>
            <w:shd w:val="clear" w:color="auto" w:fill="auto"/>
            <w:tcMar>
              <w:top w:w="-1" w:type="dxa"/>
              <w:left w:w="-1" w:type="dxa"/>
              <w:bottom w:w="-1" w:type="dxa"/>
              <w:right w:w="-1" w:type="dxa"/>
            </w:tcMar>
            <w:vAlign w:val="center"/>
          </w:tcPr>
          <w:p w14:paraId="377E972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线粒体切片</w:t>
            </w:r>
          </w:p>
        </w:tc>
        <w:tc>
          <w:tcPr>
            <w:tcW w:w="2736" w:type="pct"/>
            <w:shd w:val="clear" w:color="auto" w:fill="auto"/>
            <w:tcMar>
              <w:top w:w="-1" w:type="dxa"/>
              <w:left w:w="-1" w:type="dxa"/>
              <w:bottom w:w="-1" w:type="dxa"/>
              <w:right w:w="-1" w:type="dxa"/>
            </w:tcMar>
            <w:vAlign w:val="center"/>
          </w:tcPr>
          <w:p w14:paraId="3689BE3B">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44A09DE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片</w:t>
            </w:r>
          </w:p>
        </w:tc>
        <w:tc>
          <w:tcPr>
            <w:tcW w:w="414" w:type="pct"/>
            <w:shd w:val="clear" w:color="auto" w:fill="auto"/>
            <w:tcMar>
              <w:top w:w="-1" w:type="dxa"/>
              <w:left w:w="-1" w:type="dxa"/>
              <w:bottom w:w="-1" w:type="dxa"/>
              <w:right w:w="-1" w:type="dxa"/>
            </w:tcMar>
            <w:vAlign w:val="center"/>
          </w:tcPr>
          <w:p w14:paraId="39641D9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664F6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4A373D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51</w:t>
            </w:r>
          </w:p>
        </w:tc>
        <w:tc>
          <w:tcPr>
            <w:tcW w:w="1127" w:type="pct"/>
            <w:shd w:val="clear" w:color="auto" w:fill="auto"/>
            <w:tcMar>
              <w:top w:w="-1" w:type="dxa"/>
              <w:left w:w="-1" w:type="dxa"/>
              <w:bottom w:w="-1" w:type="dxa"/>
              <w:right w:w="-1" w:type="dxa"/>
            </w:tcMar>
            <w:vAlign w:val="center"/>
          </w:tcPr>
          <w:p w14:paraId="3BD523B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量筒</w:t>
            </w:r>
          </w:p>
        </w:tc>
        <w:tc>
          <w:tcPr>
            <w:tcW w:w="2736" w:type="pct"/>
            <w:shd w:val="clear" w:color="auto" w:fill="auto"/>
            <w:tcMar>
              <w:top w:w="-1" w:type="dxa"/>
              <w:left w:w="-1" w:type="dxa"/>
              <w:bottom w:w="-1" w:type="dxa"/>
              <w:right w:w="-1" w:type="dxa"/>
            </w:tcMar>
            <w:vAlign w:val="center"/>
          </w:tcPr>
          <w:p w14:paraId="2E0DD7C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10mL</w:t>
            </w:r>
          </w:p>
        </w:tc>
        <w:tc>
          <w:tcPr>
            <w:tcW w:w="356" w:type="pct"/>
            <w:shd w:val="clear" w:color="auto" w:fill="auto"/>
            <w:tcMar>
              <w:top w:w="-1" w:type="dxa"/>
              <w:left w:w="-1" w:type="dxa"/>
              <w:bottom w:w="-1" w:type="dxa"/>
              <w:right w:w="-1" w:type="dxa"/>
            </w:tcMar>
            <w:vAlign w:val="center"/>
          </w:tcPr>
          <w:p w14:paraId="5ADC042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D10061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w:t>
            </w:r>
          </w:p>
        </w:tc>
      </w:tr>
      <w:tr w14:paraId="2B5E3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66CF565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52</w:t>
            </w:r>
          </w:p>
        </w:tc>
        <w:tc>
          <w:tcPr>
            <w:tcW w:w="1127" w:type="pct"/>
            <w:shd w:val="clear" w:color="auto" w:fill="auto"/>
            <w:tcMar>
              <w:top w:w="-1" w:type="dxa"/>
              <w:left w:w="-1" w:type="dxa"/>
              <w:bottom w:w="-1" w:type="dxa"/>
              <w:right w:w="-1" w:type="dxa"/>
            </w:tcMar>
            <w:vAlign w:val="center"/>
          </w:tcPr>
          <w:p w14:paraId="6FEEB8A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量筒</w:t>
            </w:r>
          </w:p>
        </w:tc>
        <w:tc>
          <w:tcPr>
            <w:tcW w:w="2736" w:type="pct"/>
            <w:shd w:val="clear" w:color="auto" w:fill="auto"/>
            <w:tcMar>
              <w:top w:w="-1" w:type="dxa"/>
              <w:left w:w="-1" w:type="dxa"/>
              <w:bottom w:w="-1" w:type="dxa"/>
              <w:right w:w="-1" w:type="dxa"/>
            </w:tcMar>
            <w:vAlign w:val="center"/>
          </w:tcPr>
          <w:p w14:paraId="5C6C447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25mL</w:t>
            </w:r>
          </w:p>
        </w:tc>
        <w:tc>
          <w:tcPr>
            <w:tcW w:w="356" w:type="pct"/>
            <w:shd w:val="clear" w:color="auto" w:fill="auto"/>
            <w:tcMar>
              <w:top w:w="-1" w:type="dxa"/>
              <w:left w:w="-1" w:type="dxa"/>
              <w:bottom w:w="-1" w:type="dxa"/>
              <w:right w:w="-1" w:type="dxa"/>
            </w:tcMar>
            <w:vAlign w:val="center"/>
          </w:tcPr>
          <w:p w14:paraId="5F2A615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32A8CE6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w:t>
            </w:r>
          </w:p>
        </w:tc>
      </w:tr>
      <w:tr w14:paraId="13B52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BABE16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53</w:t>
            </w:r>
          </w:p>
        </w:tc>
        <w:tc>
          <w:tcPr>
            <w:tcW w:w="1127" w:type="pct"/>
            <w:shd w:val="clear" w:color="auto" w:fill="auto"/>
            <w:tcMar>
              <w:top w:w="-1" w:type="dxa"/>
              <w:left w:w="-1" w:type="dxa"/>
              <w:bottom w:w="-1" w:type="dxa"/>
              <w:right w:w="-1" w:type="dxa"/>
            </w:tcMar>
            <w:vAlign w:val="center"/>
          </w:tcPr>
          <w:p w14:paraId="37287DB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量筒</w:t>
            </w:r>
          </w:p>
        </w:tc>
        <w:tc>
          <w:tcPr>
            <w:tcW w:w="2736" w:type="pct"/>
            <w:shd w:val="clear" w:color="auto" w:fill="auto"/>
            <w:tcMar>
              <w:top w:w="-1" w:type="dxa"/>
              <w:left w:w="-1" w:type="dxa"/>
              <w:bottom w:w="-1" w:type="dxa"/>
              <w:right w:w="-1" w:type="dxa"/>
            </w:tcMar>
            <w:vAlign w:val="center"/>
          </w:tcPr>
          <w:p w14:paraId="5AEE6FF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50mL</w:t>
            </w:r>
          </w:p>
        </w:tc>
        <w:tc>
          <w:tcPr>
            <w:tcW w:w="356" w:type="pct"/>
            <w:shd w:val="clear" w:color="auto" w:fill="auto"/>
            <w:tcMar>
              <w:top w:w="-1" w:type="dxa"/>
              <w:left w:w="-1" w:type="dxa"/>
              <w:bottom w:w="-1" w:type="dxa"/>
              <w:right w:w="-1" w:type="dxa"/>
            </w:tcMar>
            <w:vAlign w:val="center"/>
          </w:tcPr>
          <w:p w14:paraId="6B9F53A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6189FB6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w:t>
            </w:r>
          </w:p>
        </w:tc>
      </w:tr>
      <w:tr w14:paraId="00ED8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68CECE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54</w:t>
            </w:r>
          </w:p>
        </w:tc>
        <w:tc>
          <w:tcPr>
            <w:tcW w:w="1127" w:type="pct"/>
            <w:shd w:val="clear" w:color="auto" w:fill="auto"/>
            <w:tcMar>
              <w:top w:w="-1" w:type="dxa"/>
              <w:left w:w="-1" w:type="dxa"/>
              <w:bottom w:w="-1" w:type="dxa"/>
              <w:right w:w="-1" w:type="dxa"/>
            </w:tcMar>
            <w:vAlign w:val="center"/>
          </w:tcPr>
          <w:p w14:paraId="6D9D60E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量筒</w:t>
            </w:r>
          </w:p>
        </w:tc>
        <w:tc>
          <w:tcPr>
            <w:tcW w:w="2736" w:type="pct"/>
            <w:shd w:val="clear" w:color="auto" w:fill="auto"/>
            <w:tcMar>
              <w:top w:w="-1" w:type="dxa"/>
              <w:left w:w="-1" w:type="dxa"/>
              <w:bottom w:w="-1" w:type="dxa"/>
              <w:right w:w="-1" w:type="dxa"/>
            </w:tcMar>
            <w:vAlign w:val="center"/>
          </w:tcPr>
          <w:p w14:paraId="54E23AA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100mL</w:t>
            </w:r>
          </w:p>
        </w:tc>
        <w:tc>
          <w:tcPr>
            <w:tcW w:w="356" w:type="pct"/>
            <w:shd w:val="clear" w:color="auto" w:fill="auto"/>
            <w:tcMar>
              <w:top w:w="-1" w:type="dxa"/>
              <w:left w:w="-1" w:type="dxa"/>
              <w:bottom w:w="-1" w:type="dxa"/>
              <w:right w:w="-1" w:type="dxa"/>
            </w:tcMar>
            <w:vAlign w:val="center"/>
          </w:tcPr>
          <w:p w14:paraId="503A81C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3C9F5C5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w:t>
            </w:r>
          </w:p>
        </w:tc>
      </w:tr>
      <w:tr w14:paraId="3F1FB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40008C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55</w:t>
            </w:r>
          </w:p>
        </w:tc>
        <w:tc>
          <w:tcPr>
            <w:tcW w:w="1127" w:type="pct"/>
            <w:shd w:val="clear" w:color="auto" w:fill="auto"/>
            <w:tcMar>
              <w:top w:w="-1" w:type="dxa"/>
              <w:left w:w="-1" w:type="dxa"/>
              <w:bottom w:w="-1" w:type="dxa"/>
              <w:right w:w="-1" w:type="dxa"/>
            </w:tcMar>
            <w:vAlign w:val="center"/>
          </w:tcPr>
          <w:p w14:paraId="6B65A13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量筒</w:t>
            </w:r>
          </w:p>
        </w:tc>
        <w:tc>
          <w:tcPr>
            <w:tcW w:w="2736" w:type="pct"/>
            <w:shd w:val="clear" w:color="auto" w:fill="auto"/>
            <w:tcMar>
              <w:top w:w="-1" w:type="dxa"/>
              <w:left w:w="-1" w:type="dxa"/>
              <w:bottom w:w="-1" w:type="dxa"/>
              <w:right w:w="-1" w:type="dxa"/>
            </w:tcMar>
            <w:vAlign w:val="center"/>
          </w:tcPr>
          <w:p w14:paraId="2C53E35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500mL</w:t>
            </w:r>
          </w:p>
        </w:tc>
        <w:tc>
          <w:tcPr>
            <w:tcW w:w="356" w:type="pct"/>
            <w:shd w:val="clear" w:color="auto" w:fill="auto"/>
            <w:tcMar>
              <w:top w:w="-1" w:type="dxa"/>
              <w:left w:w="-1" w:type="dxa"/>
              <w:bottom w:w="-1" w:type="dxa"/>
              <w:right w:w="-1" w:type="dxa"/>
            </w:tcMar>
            <w:vAlign w:val="center"/>
          </w:tcPr>
          <w:p w14:paraId="7EA7AB7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4F3AEF2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77C72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A58C18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c>
          <w:tcPr>
            <w:tcW w:w="1127" w:type="pct"/>
            <w:shd w:val="clear" w:color="auto" w:fill="auto"/>
            <w:tcMar>
              <w:top w:w="-1" w:type="dxa"/>
              <w:left w:w="-1" w:type="dxa"/>
              <w:bottom w:w="-1" w:type="dxa"/>
              <w:right w:w="-1" w:type="dxa"/>
            </w:tcMar>
            <w:vAlign w:val="center"/>
          </w:tcPr>
          <w:p w14:paraId="7F3D9C5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量筒</w:t>
            </w:r>
          </w:p>
        </w:tc>
        <w:tc>
          <w:tcPr>
            <w:tcW w:w="2736" w:type="pct"/>
            <w:shd w:val="clear" w:color="auto" w:fill="auto"/>
            <w:tcMar>
              <w:top w:w="-1" w:type="dxa"/>
              <w:left w:w="-1" w:type="dxa"/>
              <w:bottom w:w="-1" w:type="dxa"/>
              <w:right w:w="-1" w:type="dxa"/>
            </w:tcMar>
            <w:vAlign w:val="center"/>
          </w:tcPr>
          <w:p w14:paraId="1537A4D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1000mL</w:t>
            </w:r>
          </w:p>
        </w:tc>
        <w:tc>
          <w:tcPr>
            <w:tcW w:w="356" w:type="pct"/>
            <w:shd w:val="clear" w:color="auto" w:fill="auto"/>
            <w:tcMar>
              <w:top w:w="-1" w:type="dxa"/>
              <w:left w:w="-1" w:type="dxa"/>
              <w:bottom w:w="-1" w:type="dxa"/>
              <w:right w:w="-1" w:type="dxa"/>
            </w:tcMar>
            <w:vAlign w:val="center"/>
          </w:tcPr>
          <w:p w14:paraId="0E0F13A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4A05438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04968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7EAAC1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57</w:t>
            </w:r>
          </w:p>
        </w:tc>
        <w:tc>
          <w:tcPr>
            <w:tcW w:w="1127" w:type="pct"/>
            <w:shd w:val="clear" w:color="auto" w:fill="auto"/>
            <w:tcMar>
              <w:top w:w="-1" w:type="dxa"/>
              <w:left w:w="-1" w:type="dxa"/>
              <w:bottom w:w="-1" w:type="dxa"/>
              <w:right w:w="-1" w:type="dxa"/>
            </w:tcMar>
            <w:vAlign w:val="center"/>
          </w:tcPr>
          <w:p w14:paraId="7382EF8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容量瓶</w:t>
            </w:r>
          </w:p>
        </w:tc>
        <w:tc>
          <w:tcPr>
            <w:tcW w:w="2736" w:type="pct"/>
            <w:shd w:val="clear" w:color="auto" w:fill="auto"/>
            <w:tcMar>
              <w:top w:w="-1" w:type="dxa"/>
              <w:left w:w="-1" w:type="dxa"/>
              <w:bottom w:w="-1" w:type="dxa"/>
              <w:right w:w="-1" w:type="dxa"/>
            </w:tcMar>
            <w:vAlign w:val="center"/>
          </w:tcPr>
          <w:p w14:paraId="4092EF2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100mL</w:t>
            </w:r>
          </w:p>
        </w:tc>
        <w:tc>
          <w:tcPr>
            <w:tcW w:w="356" w:type="pct"/>
            <w:shd w:val="clear" w:color="auto" w:fill="auto"/>
            <w:tcMar>
              <w:top w:w="-1" w:type="dxa"/>
              <w:left w:w="-1" w:type="dxa"/>
              <w:bottom w:w="-1" w:type="dxa"/>
              <w:right w:w="-1" w:type="dxa"/>
            </w:tcMar>
            <w:vAlign w:val="center"/>
          </w:tcPr>
          <w:p w14:paraId="33F4E17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112D4C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79478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FFAA40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58</w:t>
            </w:r>
          </w:p>
        </w:tc>
        <w:tc>
          <w:tcPr>
            <w:tcW w:w="1127" w:type="pct"/>
            <w:shd w:val="clear" w:color="auto" w:fill="auto"/>
            <w:tcMar>
              <w:top w:w="-1" w:type="dxa"/>
              <w:left w:w="-1" w:type="dxa"/>
              <w:bottom w:w="-1" w:type="dxa"/>
              <w:right w:w="-1" w:type="dxa"/>
            </w:tcMar>
            <w:vAlign w:val="center"/>
          </w:tcPr>
          <w:p w14:paraId="21732F1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试管</w:t>
            </w:r>
          </w:p>
        </w:tc>
        <w:tc>
          <w:tcPr>
            <w:tcW w:w="2736" w:type="pct"/>
            <w:shd w:val="clear" w:color="auto" w:fill="auto"/>
            <w:tcMar>
              <w:top w:w="-1" w:type="dxa"/>
              <w:left w:w="-1" w:type="dxa"/>
              <w:bottom w:w="-1" w:type="dxa"/>
              <w:right w:w="-1" w:type="dxa"/>
            </w:tcMar>
            <w:vAlign w:val="center"/>
          </w:tcPr>
          <w:p w14:paraId="595B38E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φ15mm×150mm</w:t>
            </w:r>
          </w:p>
        </w:tc>
        <w:tc>
          <w:tcPr>
            <w:tcW w:w="356" w:type="pct"/>
            <w:shd w:val="clear" w:color="auto" w:fill="auto"/>
            <w:tcMar>
              <w:top w:w="-1" w:type="dxa"/>
              <w:left w:w="-1" w:type="dxa"/>
              <w:bottom w:w="-1" w:type="dxa"/>
              <w:right w:w="-1" w:type="dxa"/>
            </w:tcMar>
            <w:vAlign w:val="center"/>
          </w:tcPr>
          <w:p w14:paraId="7EA97AB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6258C1B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300</w:t>
            </w:r>
          </w:p>
        </w:tc>
      </w:tr>
      <w:tr w14:paraId="67923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955CCC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59</w:t>
            </w:r>
          </w:p>
        </w:tc>
        <w:tc>
          <w:tcPr>
            <w:tcW w:w="1127" w:type="pct"/>
            <w:shd w:val="clear" w:color="auto" w:fill="auto"/>
            <w:tcMar>
              <w:top w:w="-1" w:type="dxa"/>
              <w:left w:w="-1" w:type="dxa"/>
              <w:bottom w:w="-1" w:type="dxa"/>
              <w:right w:w="-1" w:type="dxa"/>
            </w:tcMar>
            <w:vAlign w:val="center"/>
          </w:tcPr>
          <w:p w14:paraId="3E4A7CD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烧杯</w:t>
            </w:r>
          </w:p>
        </w:tc>
        <w:tc>
          <w:tcPr>
            <w:tcW w:w="2736" w:type="pct"/>
            <w:shd w:val="clear" w:color="auto" w:fill="auto"/>
            <w:tcMar>
              <w:top w:w="-1" w:type="dxa"/>
              <w:left w:w="-1" w:type="dxa"/>
              <w:bottom w:w="-1" w:type="dxa"/>
              <w:right w:w="-1" w:type="dxa"/>
            </w:tcMar>
            <w:vAlign w:val="center"/>
          </w:tcPr>
          <w:p w14:paraId="5B671AF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50mL</w:t>
            </w:r>
          </w:p>
        </w:tc>
        <w:tc>
          <w:tcPr>
            <w:tcW w:w="356" w:type="pct"/>
            <w:shd w:val="clear" w:color="auto" w:fill="auto"/>
            <w:tcMar>
              <w:top w:w="-1" w:type="dxa"/>
              <w:left w:w="-1" w:type="dxa"/>
              <w:bottom w:w="-1" w:type="dxa"/>
              <w:right w:w="-1" w:type="dxa"/>
            </w:tcMar>
            <w:vAlign w:val="center"/>
          </w:tcPr>
          <w:p w14:paraId="4F4C6CE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45D5C3E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100</w:t>
            </w:r>
          </w:p>
        </w:tc>
      </w:tr>
      <w:tr w14:paraId="03A41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4CD592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c>
          <w:tcPr>
            <w:tcW w:w="1127" w:type="pct"/>
            <w:shd w:val="clear" w:color="auto" w:fill="auto"/>
            <w:tcMar>
              <w:top w:w="-1" w:type="dxa"/>
              <w:left w:w="-1" w:type="dxa"/>
              <w:bottom w:w="-1" w:type="dxa"/>
              <w:right w:w="-1" w:type="dxa"/>
            </w:tcMar>
            <w:vAlign w:val="center"/>
          </w:tcPr>
          <w:p w14:paraId="26898A4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烧杯</w:t>
            </w:r>
          </w:p>
        </w:tc>
        <w:tc>
          <w:tcPr>
            <w:tcW w:w="2736" w:type="pct"/>
            <w:shd w:val="clear" w:color="auto" w:fill="auto"/>
            <w:tcMar>
              <w:top w:w="-1" w:type="dxa"/>
              <w:left w:w="-1" w:type="dxa"/>
              <w:bottom w:w="-1" w:type="dxa"/>
              <w:right w:w="-1" w:type="dxa"/>
            </w:tcMar>
            <w:vAlign w:val="center"/>
          </w:tcPr>
          <w:p w14:paraId="5D1C3E6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100mL</w:t>
            </w:r>
          </w:p>
        </w:tc>
        <w:tc>
          <w:tcPr>
            <w:tcW w:w="356" w:type="pct"/>
            <w:shd w:val="clear" w:color="auto" w:fill="auto"/>
            <w:tcMar>
              <w:top w:w="-1" w:type="dxa"/>
              <w:left w:w="-1" w:type="dxa"/>
              <w:bottom w:w="-1" w:type="dxa"/>
              <w:right w:w="-1" w:type="dxa"/>
            </w:tcMar>
            <w:vAlign w:val="center"/>
          </w:tcPr>
          <w:p w14:paraId="230CE2E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7F7E78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373EA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7B72C1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61</w:t>
            </w:r>
          </w:p>
        </w:tc>
        <w:tc>
          <w:tcPr>
            <w:tcW w:w="1127" w:type="pct"/>
            <w:shd w:val="clear" w:color="auto" w:fill="auto"/>
            <w:tcMar>
              <w:top w:w="-1" w:type="dxa"/>
              <w:left w:w="-1" w:type="dxa"/>
              <w:bottom w:w="-1" w:type="dxa"/>
              <w:right w:w="-1" w:type="dxa"/>
            </w:tcMar>
            <w:vAlign w:val="center"/>
          </w:tcPr>
          <w:p w14:paraId="53BBA16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烧杯</w:t>
            </w:r>
          </w:p>
        </w:tc>
        <w:tc>
          <w:tcPr>
            <w:tcW w:w="2736" w:type="pct"/>
            <w:shd w:val="clear" w:color="auto" w:fill="auto"/>
            <w:tcMar>
              <w:top w:w="-1" w:type="dxa"/>
              <w:left w:w="-1" w:type="dxa"/>
              <w:bottom w:w="-1" w:type="dxa"/>
              <w:right w:w="-1" w:type="dxa"/>
            </w:tcMar>
            <w:vAlign w:val="center"/>
          </w:tcPr>
          <w:p w14:paraId="58D4503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250mL</w:t>
            </w:r>
          </w:p>
        </w:tc>
        <w:tc>
          <w:tcPr>
            <w:tcW w:w="356" w:type="pct"/>
            <w:shd w:val="clear" w:color="auto" w:fill="auto"/>
            <w:tcMar>
              <w:top w:w="-1" w:type="dxa"/>
              <w:left w:w="-1" w:type="dxa"/>
              <w:bottom w:w="-1" w:type="dxa"/>
              <w:right w:w="-1" w:type="dxa"/>
            </w:tcMar>
            <w:vAlign w:val="center"/>
          </w:tcPr>
          <w:p w14:paraId="7944DF5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34A2EE2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w:t>
            </w:r>
          </w:p>
        </w:tc>
      </w:tr>
      <w:tr w14:paraId="2EFE1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9DC712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62</w:t>
            </w:r>
          </w:p>
        </w:tc>
        <w:tc>
          <w:tcPr>
            <w:tcW w:w="1127" w:type="pct"/>
            <w:shd w:val="clear" w:color="auto" w:fill="auto"/>
            <w:tcMar>
              <w:top w:w="-1" w:type="dxa"/>
              <w:left w:w="-1" w:type="dxa"/>
              <w:bottom w:w="-1" w:type="dxa"/>
              <w:right w:w="-1" w:type="dxa"/>
            </w:tcMar>
            <w:vAlign w:val="center"/>
          </w:tcPr>
          <w:p w14:paraId="3926321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烧杯</w:t>
            </w:r>
          </w:p>
        </w:tc>
        <w:tc>
          <w:tcPr>
            <w:tcW w:w="2736" w:type="pct"/>
            <w:shd w:val="clear" w:color="auto" w:fill="auto"/>
            <w:tcMar>
              <w:top w:w="-1" w:type="dxa"/>
              <w:left w:w="-1" w:type="dxa"/>
              <w:bottom w:w="-1" w:type="dxa"/>
              <w:right w:w="-1" w:type="dxa"/>
            </w:tcMar>
            <w:vAlign w:val="center"/>
          </w:tcPr>
          <w:p w14:paraId="7ADD008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500mL</w:t>
            </w:r>
          </w:p>
        </w:tc>
        <w:tc>
          <w:tcPr>
            <w:tcW w:w="356" w:type="pct"/>
            <w:shd w:val="clear" w:color="auto" w:fill="auto"/>
            <w:tcMar>
              <w:top w:w="-1" w:type="dxa"/>
              <w:left w:w="-1" w:type="dxa"/>
              <w:bottom w:w="-1" w:type="dxa"/>
              <w:right w:w="-1" w:type="dxa"/>
            </w:tcMar>
            <w:vAlign w:val="center"/>
          </w:tcPr>
          <w:p w14:paraId="53E6CFC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342F73F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w:t>
            </w:r>
          </w:p>
        </w:tc>
      </w:tr>
      <w:tr w14:paraId="32AB5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3141BD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63</w:t>
            </w:r>
          </w:p>
        </w:tc>
        <w:tc>
          <w:tcPr>
            <w:tcW w:w="1127" w:type="pct"/>
            <w:shd w:val="clear" w:color="auto" w:fill="auto"/>
            <w:tcMar>
              <w:top w:w="-1" w:type="dxa"/>
              <w:left w:w="-1" w:type="dxa"/>
              <w:bottom w:w="-1" w:type="dxa"/>
              <w:right w:w="-1" w:type="dxa"/>
            </w:tcMar>
            <w:vAlign w:val="center"/>
          </w:tcPr>
          <w:p w14:paraId="0F46BFC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烧杯</w:t>
            </w:r>
          </w:p>
        </w:tc>
        <w:tc>
          <w:tcPr>
            <w:tcW w:w="2736" w:type="pct"/>
            <w:shd w:val="clear" w:color="auto" w:fill="auto"/>
            <w:tcMar>
              <w:top w:w="-1" w:type="dxa"/>
              <w:left w:w="-1" w:type="dxa"/>
              <w:bottom w:w="-1" w:type="dxa"/>
              <w:right w:w="-1" w:type="dxa"/>
            </w:tcMar>
            <w:vAlign w:val="center"/>
          </w:tcPr>
          <w:p w14:paraId="22FD92D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1000mL</w:t>
            </w:r>
          </w:p>
        </w:tc>
        <w:tc>
          <w:tcPr>
            <w:tcW w:w="356" w:type="pct"/>
            <w:shd w:val="clear" w:color="auto" w:fill="auto"/>
            <w:tcMar>
              <w:top w:w="-1" w:type="dxa"/>
              <w:left w:w="-1" w:type="dxa"/>
              <w:bottom w:w="-1" w:type="dxa"/>
              <w:right w:w="-1" w:type="dxa"/>
            </w:tcMar>
            <w:vAlign w:val="center"/>
          </w:tcPr>
          <w:p w14:paraId="488E857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420D056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w:t>
            </w:r>
          </w:p>
        </w:tc>
      </w:tr>
      <w:tr w14:paraId="7E9B1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405C44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64</w:t>
            </w:r>
          </w:p>
        </w:tc>
        <w:tc>
          <w:tcPr>
            <w:tcW w:w="1127" w:type="pct"/>
            <w:shd w:val="clear" w:color="auto" w:fill="auto"/>
            <w:tcMar>
              <w:top w:w="-1" w:type="dxa"/>
              <w:left w:w="-1" w:type="dxa"/>
              <w:bottom w:w="-1" w:type="dxa"/>
              <w:right w:w="-1" w:type="dxa"/>
            </w:tcMar>
            <w:vAlign w:val="center"/>
          </w:tcPr>
          <w:p w14:paraId="33393D9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锥形瓶</w:t>
            </w:r>
          </w:p>
        </w:tc>
        <w:tc>
          <w:tcPr>
            <w:tcW w:w="2736" w:type="pct"/>
            <w:shd w:val="clear" w:color="auto" w:fill="auto"/>
            <w:tcMar>
              <w:top w:w="-1" w:type="dxa"/>
              <w:left w:w="-1" w:type="dxa"/>
              <w:bottom w:w="-1" w:type="dxa"/>
              <w:right w:w="-1" w:type="dxa"/>
            </w:tcMar>
            <w:vAlign w:val="center"/>
          </w:tcPr>
          <w:p w14:paraId="701C150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500mL</w:t>
            </w:r>
          </w:p>
        </w:tc>
        <w:tc>
          <w:tcPr>
            <w:tcW w:w="356" w:type="pct"/>
            <w:shd w:val="clear" w:color="auto" w:fill="auto"/>
            <w:tcMar>
              <w:top w:w="-1" w:type="dxa"/>
              <w:left w:w="-1" w:type="dxa"/>
              <w:bottom w:w="-1" w:type="dxa"/>
              <w:right w:w="-1" w:type="dxa"/>
            </w:tcMar>
            <w:vAlign w:val="center"/>
          </w:tcPr>
          <w:p w14:paraId="690066B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732EBE3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50</w:t>
            </w:r>
          </w:p>
        </w:tc>
      </w:tr>
      <w:tr w14:paraId="16AAF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F4164B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65</w:t>
            </w:r>
          </w:p>
        </w:tc>
        <w:tc>
          <w:tcPr>
            <w:tcW w:w="1127" w:type="pct"/>
            <w:shd w:val="clear" w:color="auto" w:fill="auto"/>
            <w:tcMar>
              <w:top w:w="-1" w:type="dxa"/>
              <w:left w:w="-1" w:type="dxa"/>
              <w:bottom w:w="-1" w:type="dxa"/>
              <w:right w:w="-1" w:type="dxa"/>
            </w:tcMar>
            <w:vAlign w:val="center"/>
          </w:tcPr>
          <w:p w14:paraId="5E77729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酒精灯</w:t>
            </w:r>
          </w:p>
        </w:tc>
        <w:tc>
          <w:tcPr>
            <w:tcW w:w="2736" w:type="pct"/>
            <w:shd w:val="clear" w:color="auto" w:fill="auto"/>
            <w:tcMar>
              <w:top w:w="-1" w:type="dxa"/>
              <w:left w:w="-1" w:type="dxa"/>
              <w:bottom w:w="-1" w:type="dxa"/>
              <w:right w:w="-1" w:type="dxa"/>
            </w:tcMar>
            <w:vAlign w:val="center"/>
          </w:tcPr>
          <w:p w14:paraId="395C9DE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150mL</w:t>
            </w:r>
          </w:p>
        </w:tc>
        <w:tc>
          <w:tcPr>
            <w:tcW w:w="356" w:type="pct"/>
            <w:shd w:val="clear" w:color="auto" w:fill="auto"/>
            <w:tcMar>
              <w:top w:w="-1" w:type="dxa"/>
              <w:left w:w="-1" w:type="dxa"/>
              <w:bottom w:w="-1" w:type="dxa"/>
              <w:right w:w="-1" w:type="dxa"/>
            </w:tcMar>
            <w:vAlign w:val="center"/>
          </w:tcPr>
          <w:p w14:paraId="3A55C9F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7399554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w:t>
            </w:r>
          </w:p>
        </w:tc>
      </w:tr>
      <w:tr w14:paraId="2B979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C3E51A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66</w:t>
            </w:r>
          </w:p>
        </w:tc>
        <w:tc>
          <w:tcPr>
            <w:tcW w:w="1127" w:type="pct"/>
            <w:shd w:val="clear" w:color="auto" w:fill="auto"/>
            <w:tcMar>
              <w:top w:w="-1" w:type="dxa"/>
              <w:left w:w="-1" w:type="dxa"/>
              <w:bottom w:w="-1" w:type="dxa"/>
              <w:right w:w="-1" w:type="dxa"/>
            </w:tcMar>
            <w:vAlign w:val="center"/>
          </w:tcPr>
          <w:p w14:paraId="1CA7B49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干燥器</w:t>
            </w:r>
          </w:p>
        </w:tc>
        <w:tc>
          <w:tcPr>
            <w:tcW w:w="2736" w:type="pct"/>
            <w:shd w:val="clear" w:color="auto" w:fill="auto"/>
            <w:tcMar>
              <w:top w:w="-1" w:type="dxa"/>
              <w:left w:w="-1" w:type="dxa"/>
              <w:bottom w:w="-1" w:type="dxa"/>
              <w:right w:w="-1" w:type="dxa"/>
            </w:tcMar>
            <w:vAlign w:val="center"/>
          </w:tcPr>
          <w:p w14:paraId="392510B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160mm</w:t>
            </w:r>
          </w:p>
        </w:tc>
        <w:tc>
          <w:tcPr>
            <w:tcW w:w="356" w:type="pct"/>
            <w:shd w:val="clear" w:color="auto" w:fill="auto"/>
            <w:tcMar>
              <w:top w:w="-1" w:type="dxa"/>
              <w:left w:w="-1" w:type="dxa"/>
              <w:bottom w:w="-1" w:type="dxa"/>
              <w:right w:w="-1" w:type="dxa"/>
            </w:tcMar>
            <w:vAlign w:val="center"/>
          </w:tcPr>
          <w:p w14:paraId="3F97755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720B34A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r>
      <w:tr w14:paraId="2A520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842B38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67</w:t>
            </w:r>
          </w:p>
        </w:tc>
        <w:tc>
          <w:tcPr>
            <w:tcW w:w="1127" w:type="pct"/>
            <w:shd w:val="clear" w:color="auto" w:fill="auto"/>
            <w:tcMar>
              <w:top w:w="-1" w:type="dxa"/>
              <w:left w:w="-1" w:type="dxa"/>
              <w:bottom w:w="-1" w:type="dxa"/>
              <w:right w:w="-1" w:type="dxa"/>
            </w:tcMar>
            <w:vAlign w:val="center"/>
          </w:tcPr>
          <w:p w14:paraId="0C99CB8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蒸馏水瓶</w:t>
            </w:r>
          </w:p>
        </w:tc>
        <w:tc>
          <w:tcPr>
            <w:tcW w:w="2736" w:type="pct"/>
            <w:shd w:val="clear" w:color="auto" w:fill="auto"/>
            <w:tcMar>
              <w:top w:w="-1" w:type="dxa"/>
              <w:left w:w="-1" w:type="dxa"/>
              <w:bottom w:w="-1" w:type="dxa"/>
              <w:right w:w="-1" w:type="dxa"/>
            </w:tcMar>
            <w:vAlign w:val="center"/>
          </w:tcPr>
          <w:p w14:paraId="0216DE06">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67A1C17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3CF2F3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58E4A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0012C4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68</w:t>
            </w:r>
          </w:p>
        </w:tc>
        <w:tc>
          <w:tcPr>
            <w:tcW w:w="1127" w:type="pct"/>
            <w:shd w:val="clear" w:color="auto" w:fill="auto"/>
            <w:tcMar>
              <w:top w:w="-1" w:type="dxa"/>
              <w:left w:w="-1" w:type="dxa"/>
              <w:bottom w:w="-1" w:type="dxa"/>
              <w:right w:w="-1" w:type="dxa"/>
            </w:tcMar>
            <w:vAlign w:val="center"/>
          </w:tcPr>
          <w:p w14:paraId="5F1D9AF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漏斗</w:t>
            </w:r>
          </w:p>
        </w:tc>
        <w:tc>
          <w:tcPr>
            <w:tcW w:w="2736" w:type="pct"/>
            <w:shd w:val="clear" w:color="auto" w:fill="auto"/>
            <w:tcMar>
              <w:top w:w="-1" w:type="dxa"/>
              <w:left w:w="-1" w:type="dxa"/>
              <w:bottom w:w="-1" w:type="dxa"/>
              <w:right w:w="-1" w:type="dxa"/>
            </w:tcMar>
            <w:vAlign w:val="center"/>
          </w:tcPr>
          <w:p w14:paraId="26A2E89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60mm</w:t>
            </w:r>
          </w:p>
        </w:tc>
        <w:tc>
          <w:tcPr>
            <w:tcW w:w="356" w:type="pct"/>
            <w:shd w:val="clear" w:color="auto" w:fill="auto"/>
            <w:tcMar>
              <w:top w:w="-1" w:type="dxa"/>
              <w:left w:w="-1" w:type="dxa"/>
              <w:bottom w:w="-1" w:type="dxa"/>
              <w:right w:w="-1" w:type="dxa"/>
            </w:tcMar>
            <w:vAlign w:val="center"/>
          </w:tcPr>
          <w:p w14:paraId="121BF75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216E815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w:t>
            </w:r>
          </w:p>
        </w:tc>
      </w:tr>
      <w:tr w14:paraId="1D5CA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B2E717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69</w:t>
            </w:r>
          </w:p>
        </w:tc>
        <w:tc>
          <w:tcPr>
            <w:tcW w:w="1127" w:type="pct"/>
            <w:shd w:val="clear" w:color="auto" w:fill="auto"/>
            <w:tcMar>
              <w:top w:w="-1" w:type="dxa"/>
              <w:left w:w="-1" w:type="dxa"/>
              <w:bottom w:w="-1" w:type="dxa"/>
              <w:right w:w="-1" w:type="dxa"/>
            </w:tcMar>
            <w:vAlign w:val="center"/>
          </w:tcPr>
          <w:p w14:paraId="4837EDF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漏斗</w:t>
            </w:r>
          </w:p>
        </w:tc>
        <w:tc>
          <w:tcPr>
            <w:tcW w:w="2736" w:type="pct"/>
            <w:shd w:val="clear" w:color="auto" w:fill="auto"/>
            <w:tcMar>
              <w:top w:w="-1" w:type="dxa"/>
              <w:left w:w="-1" w:type="dxa"/>
              <w:bottom w:w="-1" w:type="dxa"/>
              <w:right w:w="-1" w:type="dxa"/>
            </w:tcMar>
            <w:vAlign w:val="center"/>
          </w:tcPr>
          <w:p w14:paraId="4649DE5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90mm</w:t>
            </w:r>
          </w:p>
        </w:tc>
        <w:tc>
          <w:tcPr>
            <w:tcW w:w="356" w:type="pct"/>
            <w:shd w:val="clear" w:color="auto" w:fill="auto"/>
            <w:tcMar>
              <w:top w:w="-1" w:type="dxa"/>
              <w:left w:w="-1" w:type="dxa"/>
              <w:bottom w:w="-1" w:type="dxa"/>
              <w:right w:w="-1" w:type="dxa"/>
            </w:tcMar>
            <w:vAlign w:val="center"/>
          </w:tcPr>
          <w:p w14:paraId="05C92D1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BEB1D4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w:t>
            </w:r>
          </w:p>
        </w:tc>
      </w:tr>
      <w:tr w14:paraId="02105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C414E9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70</w:t>
            </w:r>
          </w:p>
        </w:tc>
        <w:tc>
          <w:tcPr>
            <w:tcW w:w="1127" w:type="pct"/>
            <w:shd w:val="clear" w:color="auto" w:fill="auto"/>
            <w:tcMar>
              <w:top w:w="-1" w:type="dxa"/>
              <w:left w:w="-1" w:type="dxa"/>
              <w:bottom w:w="-1" w:type="dxa"/>
              <w:right w:w="-1" w:type="dxa"/>
            </w:tcMar>
            <w:vAlign w:val="center"/>
          </w:tcPr>
          <w:p w14:paraId="42EEA4C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滴管</w:t>
            </w:r>
          </w:p>
        </w:tc>
        <w:tc>
          <w:tcPr>
            <w:tcW w:w="2736" w:type="pct"/>
            <w:shd w:val="clear" w:color="auto" w:fill="auto"/>
            <w:tcMar>
              <w:top w:w="-1" w:type="dxa"/>
              <w:left w:w="-1" w:type="dxa"/>
              <w:bottom w:w="-1" w:type="dxa"/>
              <w:right w:w="-1" w:type="dxa"/>
            </w:tcMar>
            <w:vAlign w:val="center"/>
          </w:tcPr>
          <w:p w14:paraId="083DC0A0">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25DE7BD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支</w:t>
            </w:r>
          </w:p>
        </w:tc>
        <w:tc>
          <w:tcPr>
            <w:tcW w:w="414" w:type="pct"/>
            <w:shd w:val="clear" w:color="auto" w:fill="auto"/>
            <w:tcMar>
              <w:top w:w="-1" w:type="dxa"/>
              <w:left w:w="-1" w:type="dxa"/>
              <w:bottom w:w="-1" w:type="dxa"/>
              <w:right w:w="-1" w:type="dxa"/>
            </w:tcMar>
            <w:vAlign w:val="center"/>
          </w:tcPr>
          <w:p w14:paraId="13DE0A7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300</w:t>
            </w:r>
          </w:p>
        </w:tc>
      </w:tr>
      <w:tr w14:paraId="72567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BC37C0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71</w:t>
            </w:r>
          </w:p>
        </w:tc>
        <w:tc>
          <w:tcPr>
            <w:tcW w:w="1127" w:type="pct"/>
            <w:shd w:val="clear" w:color="auto" w:fill="auto"/>
            <w:tcMar>
              <w:top w:w="-1" w:type="dxa"/>
              <w:left w:w="-1" w:type="dxa"/>
              <w:bottom w:w="-1" w:type="dxa"/>
              <w:right w:w="-1" w:type="dxa"/>
            </w:tcMar>
            <w:vAlign w:val="center"/>
          </w:tcPr>
          <w:p w14:paraId="4456DF6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广口瓶</w:t>
            </w:r>
          </w:p>
        </w:tc>
        <w:tc>
          <w:tcPr>
            <w:tcW w:w="2736" w:type="pct"/>
            <w:shd w:val="clear" w:color="auto" w:fill="auto"/>
            <w:tcMar>
              <w:top w:w="-1" w:type="dxa"/>
              <w:left w:w="-1" w:type="dxa"/>
              <w:bottom w:w="-1" w:type="dxa"/>
              <w:right w:w="-1" w:type="dxa"/>
            </w:tcMar>
            <w:vAlign w:val="center"/>
          </w:tcPr>
          <w:p w14:paraId="168A5E8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250mL</w:t>
            </w:r>
          </w:p>
        </w:tc>
        <w:tc>
          <w:tcPr>
            <w:tcW w:w="356" w:type="pct"/>
            <w:shd w:val="clear" w:color="auto" w:fill="auto"/>
            <w:tcMar>
              <w:top w:w="-1" w:type="dxa"/>
              <w:left w:w="-1" w:type="dxa"/>
              <w:bottom w:w="-1" w:type="dxa"/>
              <w:right w:w="-1" w:type="dxa"/>
            </w:tcMar>
            <w:vAlign w:val="center"/>
          </w:tcPr>
          <w:p w14:paraId="170C804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1EEB9DD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r>
      <w:tr w14:paraId="4CA6F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FA8848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72</w:t>
            </w:r>
          </w:p>
        </w:tc>
        <w:tc>
          <w:tcPr>
            <w:tcW w:w="1127" w:type="pct"/>
            <w:shd w:val="clear" w:color="auto" w:fill="auto"/>
            <w:tcMar>
              <w:top w:w="-1" w:type="dxa"/>
              <w:left w:w="-1" w:type="dxa"/>
              <w:bottom w:w="-1" w:type="dxa"/>
              <w:right w:w="-1" w:type="dxa"/>
            </w:tcMar>
            <w:vAlign w:val="center"/>
          </w:tcPr>
          <w:p w14:paraId="3CD1567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滴瓶</w:t>
            </w:r>
          </w:p>
        </w:tc>
        <w:tc>
          <w:tcPr>
            <w:tcW w:w="2736" w:type="pct"/>
            <w:shd w:val="clear" w:color="auto" w:fill="auto"/>
            <w:tcMar>
              <w:top w:w="-1" w:type="dxa"/>
              <w:left w:w="-1" w:type="dxa"/>
              <w:bottom w:w="-1" w:type="dxa"/>
              <w:right w:w="-1" w:type="dxa"/>
            </w:tcMar>
            <w:vAlign w:val="center"/>
          </w:tcPr>
          <w:p w14:paraId="108EE59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30mL</w:t>
            </w:r>
          </w:p>
        </w:tc>
        <w:tc>
          <w:tcPr>
            <w:tcW w:w="356" w:type="pct"/>
            <w:shd w:val="clear" w:color="auto" w:fill="auto"/>
            <w:tcMar>
              <w:top w:w="-1" w:type="dxa"/>
              <w:left w:w="-1" w:type="dxa"/>
              <w:bottom w:w="-1" w:type="dxa"/>
              <w:right w:w="-1" w:type="dxa"/>
            </w:tcMar>
            <w:vAlign w:val="center"/>
          </w:tcPr>
          <w:p w14:paraId="1528EC4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D82199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r>
      <w:tr w14:paraId="64177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1C035B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73</w:t>
            </w:r>
          </w:p>
        </w:tc>
        <w:tc>
          <w:tcPr>
            <w:tcW w:w="1127" w:type="pct"/>
            <w:shd w:val="clear" w:color="auto" w:fill="auto"/>
            <w:tcMar>
              <w:top w:w="-1" w:type="dxa"/>
              <w:left w:w="-1" w:type="dxa"/>
              <w:bottom w:w="-1" w:type="dxa"/>
              <w:right w:w="-1" w:type="dxa"/>
            </w:tcMar>
            <w:vAlign w:val="center"/>
          </w:tcPr>
          <w:p w14:paraId="42E2DEB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滴瓶</w:t>
            </w:r>
          </w:p>
        </w:tc>
        <w:tc>
          <w:tcPr>
            <w:tcW w:w="2736" w:type="pct"/>
            <w:shd w:val="clear" w:color="auto" w:fill="auto"/>
            <w:tcMar>
              <w:top w:w="-1" w:type="dxa"/>
              <w:left w:w="-1" w:type="dxa"/>
              <w:bottom w:w="-1" w:type="dxa"/>
              <w:right w:w="-1" w:type="dxa"/>
            </w:tcMar>
            <w:vAlign w:val="center"/>
          </w:tcPr>
          <w:p w14:paraId="53624E9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60mL</w:t>
            </w:r>
          </w:p>
        </w:tc>
        <w:tc>
          <w:tcPr>
            <w:tcW w:w="356" w:type="pct"/>
            <w:shd w:val="clear" w:color="auto" w:fill="auto"/>
            <w:tcMar>
              <w:top w:w="-1" w:type="dxa"/>
              <w:left w:w="-1" w:type="dxa"/>
              <w:bottom w:w="-1" w:type="dxa"/>
              <w:right w:w="-1" w:type="dxa"/>
            </w:tcMar>
            <w:vAlign w:val="center"/>
          </w:tcPr>
          <w:p w14:paraId="053AC0A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602E6AB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r>
      <w:tr w14:paraId="38A56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95DA22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74</w:t>
            </w:r>
          </w:p>
        </w:tc>
        <w:tc>
          <w:tcPr>
            <w:tcW w:w="1127" w:type="pct"/>
            <w:shd w:val="clear" w:color="auto" w:fill="auto"/>
            <w:tcMar>
              <w:top w:w="-1" w:type="dxa"/>
              <w:left w:w="-1" w:type="dxa"/>
              <w:bottom w:w="-1" w:type="dxa"/>
              <w:right w:w="-1" w:type="dxa"/>
            </w:tcMar>
            <w:vAlign w:val="center"/>
          </w:tcPr>
          <w:p w14:paraId="4BF29EC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滴瓶</w:t>
            </w:r>
          </w:p>
        </w:tc>
        <w:tc>
          <w:tcPr>
            <w:tcW w:w="2736" w:type="pct"/>
            <w:shd w:val="clear" w:color="auto" w:fill="auto"/>
            <w:tcMar>
              <w:top w:w="-1" w:type="dxa"/>
              <w:left w:w="-1" w:type="dxa"/>
              <w:bottom w:w="-1" w:type="dxa"/>
              <w:right w:w="-1" w:type="dxa"/>
            </w:tcMar>
            <w:vAlign w:val="center"/>
          </w:tcPr>
          <w:p w14:paraId="4D8A127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棕色，30mL</w:t>
            </w:r>
          </w:p>
        </w:tc>
        <w:tc>
          <w:tcPr>
            <w:tcW w:w="356" w:type="pct"/>
            <w:shd w:val="clear" w:color="auto" w:fill="auto"/>
            <w:tcMar>
              <w:top w:w="-1" w:type="dxa"/>
              <w:left w:w="-1" w:type="dxa"/>
              <w:bottom w:w="-1" w:type="dxa"/>
              <w:right w:w="-1" w:type="dxa"/>
            </w:tcMar>
            <w:vAlign w:val="center"/>
          </w:tcPr>
          <w:p w14:paraId="34C57D6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614265A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40</w:t>
            </w:r>
          </w:p>
        </w:tc>
      </w:tr>
      <w:tr w14:paraId="0D2BD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5AEC596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75</w:t>
            </w:r>
          </w:p>
        </w:tc>
        <w:tc>
          <w:tcPr>
            <w:tcW w:w="1127" w:type="pct"/>
            <w:shd w:val="clear" w:color="auto" w:fill="auto"/>
            <w:tcMar>
              <w:top w:w="-1" w:type="dxa"/>
              <w:left w:w="-1" w:type="dxa"/>
              <w:bottom w:w="-1" w:type="dxa"/>
              <w:right w:w="-1" w:type="dxa"/>
            </w:tcMar>
            <w:vAlign w:val="center"/>
          </w:tcPr>
          <w:p w14:paraId="26EB0F9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滴瓶</w:t>
            </w:r>
          </w:p>
        </w:tc>
        <w:tc>
          <w:tcPr>
            <w:tcW w:w="2736" w:type="pct"/>
            <w:shd w:val="clear" w:color="auto" w:fill="auto"/>
            <w:tcMar>
              <w:top w:w="-1" w:type="dxa"/>
              <w:left w:w="-1" w:type="dxa"/>
              <w:bottom w:w="-1" w:type="dxa"/>
              <w:right w:w="-1" w:type="dxa"/>
            </w:tcMar>
            <w:vAlign w:val="center"/>
          </w:tcPr>
          <w:p w14:paraId="0597EFB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棕色，60mL</w:t>
            </w:r>
          </w:p>
        </w:tc>
        <w:tc>
          <w:tcPr>
            <w:tcW w:w="356" w:type="pct"/>
            <w:shd w:val="clear" w:color="auto" w:fill="auto"/>
            <w:tcMar>
              <w:top w:w="-1" w:type="dxa"/>
              <w:left w:w="-1" w:type="dxa"/>
              <w:bottom w:w="-1" w:type="dxa"/>
              <w:right w:w="-1" w:type="dxa"/>
            </w:tcMar>
            <w:vAlign w:val="center"/>
          </w:tcPr>
          <w:p w14:paraId="76E3227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1834133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40</w:t>
            </w:r>
          </w:p>
        </w:tc>
      </w:tr>
      <w:tr w14:paraId="2D5D7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CA5F43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76</w:t>
            </w:r>
          </w:p>
        </w:tc>
        <w:tc>
          <w:tcPr>
            <w:tcW w:w="1127" w:type="pct"/>
            <w:shd w:val="clear" w:color="auto" w:fill="auto"/>
            <w:tcMar>
              <w:top w:w="-1" w:type="dxa"/>
              <w:left w:w="-1" w:type="dxa"/>
              <w:bottom w:w="-1" w:type="dxa"/>
              <w:right w:w="-1" w:type="dxa"/>
            </w:tcMar>
            <w:vAlign w:val="center"/>
          </w:tcPr>
          <w:p w14:paraId="7A4BA77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试管夹</w:t>
            </w:r>
          </w:p>
        </w:tc>
        <w:tc>
          <w:tcPr>
            <w:tcW w:w="2736" w:type="pct"/>
            <w:shd w:val="clear" w:color="auto" w:fill="auto"/>
            <w:tcMar>
              <w:top w:w="-1" w:type="dxa"/>
              <w:left w:w="-1" w:type="dxa"/>
              <w:bottom w:w="-1" w:type="dxa"/>
              <w:right w:w="-1" w:type="dxa"/>
            </w:tcMar>
            <w:vAlign w:val="center"/>
          </w:tcPr>
          <w:p w14:paraId="782FBE78">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7795E3F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把</w:t>
            </w:r>
          </w:p>
        </w:tc>
        <w:tc>
          <w:tcPr>
            <w:tcW w:w="414" w:type="pct"/>
            <w:shd w:val="clear" w:color="auto" w:fill="auto"/>
            <w:tcMar>
              <w:top w:w="-1" w:type="dxa"/>
              <w:left w:w="-1" w:type="dxa"/>
              <w:bottom w:w="-1" w:type="dxa"/>
              <w:right w:w="-1" w:type="dxa"/>
            </w:tcMar>
            <w:vAlign w:val="center"/>
          </w:tcPr>
          <w:p w14:paraId="451F670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r>
      <w:tr w14:paraId="3E08D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4F5767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77</w:t>
            </w:r>
          </w:p>
        </w:tc>
        <w:tc>
          <w:tcPr>
            <w:tcW w:w="1127" w:type="pct"/>
            <w:shd w:val="clear" w:color="auto" w:fill="auto"/>
            <w:tcMar>
              <w:top w:w="-1" w:type="dxa"/>
              <w:left w:w="-1" w:type="dxa"/>
              <w:bottom w:w="-1" w:type="dxa"/>
              <w:right w:w="-1" w:type="dxa"/>
            </w:tcMar>
            <w:vAlign w:val="center"/>
          </w:tcPr>
          <w:p w14:paraId="4EF5F03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石棉网</w:t>
            </w:r>
          </w:p>
        </w:tc>
        <w:tc>
          <w:tcPr>
            <w:tcW w:w="2736" w:type="pct"/>
            <w:shd w:val="clear" w:color="auto" w:fill="auto"/>
            <w:tcMar>
              <w:top w:w="-1" w:type="dxa"/>
              <w:left w:w="-1" w:type="dxa"/>
              <w:bottom w:w="-1" w:type="dxa"/>
              <w:right w:w="-1" w:type="dxa"/>
            </w:tcMar>
            <w:vAlign w:val="center"/>
          </w:tcPr>
          <w:p w14:paraId="60EFD31B">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65DEB3E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4088449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r>
      <w:tr w14:paraId="73729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C8D500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78</w:t>
            </w:r>
          </w:p>
        </w:tc>
        <w:tc>
          <w:tcPr>
            <w:tcW w:w="1127" w:type="pct"/>
            <w:shd w:val="clear" w:color="auto" w:fill="auto"/>
            <w:tcMar>
              <w:top w:w="-1" w:type="dxa"/>
              <w:left w:w="-1" w:type="dxa"/>
              <w:bottom w:w="-1" w:type="dxa"/>
              <w:right w:w="-1" w:type="dxa"/>
            </w:tcMar>
            <w:vAlign w:val="center"/>
          </w:tcPr>
          <w:p w14:paraId="6F7B6E6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药匙</w:t>
            </w:r>
          </w:p>
        </w:tc>
        <w:tc>
          <w:tcPr>
            <w:tcW w:w="2736" w:type="pct"/>
            <w:shd w:val="clear" w:color="auto" w:fill="auto"/>
            <w:tcMar>
              <w:top w:w="-1" w:type="dxa"/>
              <w:left w:w="-1" w:type="dxa"/>
              <w:bottom w:w="-1" w:type="dxa"/>
              <w:right w:w="-1" w:type="dxa"/>
            </w:tcMar>
            <w:vAlign w:val="center"/>
          </w:tcPr>
          <w:p w14:paraId="3759A949">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45F27C6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把</w:t>
            </w:r>
          </w:p>
        </w:tc>
        <w:tc>
          <w:tcPr>
            <w:tcW w:w="414" w:type="pct"/>
            <w:shd w:val="clear" w:color="auto" w:fill="auto"/>
            <w:tcMar>
              <w:top w:w="-1" w:type="dxa"/>
              <w:left w:w="-1" w:type="dxa"/>
              <w:bottom w:w="-1" w:type="dxa"/>
              <w:right w:w="-1" w:type="dxa"/>
            </w:tcMar>
            <w:vAlign w:val="center"/>
          </w:tcPr>
          <w:p w14:paraId="326D877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r>
      <w:tr w14:paraId="111AD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755D138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79</w:t>
            </w:r>
          </w:p>
        </w:tc>
        <w:tc>
          <w:tcPr>
            <w:tcW w:w="1127" w:type="pct"/>
            <w:shd w:val="clear" w:color="auto" w:fill="auto"/>
            <w:tcMar>
              <w:top w:w="-1" w:type="dxa"/>
              <w:left w:w="-1" w:type="dxa"/>
              <w:bottom w:w="-1" w:type="dxa"/>
              <w:right w:w="-1" w:type="dxa"/>
            </w:tcMar>
            <w:vAlign w:val="center"/>
          </w:tcPr>
          <w:p w14:paraId="7DF9183A">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玻璃棒</w:t>
            </w:r>
          </w:p>
        </w:tc>
        <w:tc>
          <w:tcPr>
            <w:tcW w:w="2736" w:type="pct"/>
            <w:shd w:val="clear" w:color="auto" w:fill="auto"/>
            <w:tcMar>
              <w:top w:w="-1" w:type="dxa"/>
              <w:left w:w="-1" w:type="dxa"/>
              <w:bottom w:w="-1" w:type="dxa"/>
              <w:right w:w="-1" w:type="dxa"/>
            </w:tcMar>
            <w:vAlign w:val="center"/>
          </w:tcPr>
          <w:p w14:paraId="65CCADA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φ5mm～6mm</w:t>
            </w:r>
          </w:p>
        </w:tc>
        <w:tc>
          <w:tcPr>
            <w:tcW w:w="356" w:type="pct"/>
            <w:shd w:val="clear" w:color="auto" w:fill="auto"/>
            <w:tcMar>
              <w:top w:w="-1" w:type="dxa"/>
              <w:left w:w="-1" w:type="dxa"/>
              <w:bottom w:w="-1" w:type="dxa"/>
              <w:right w:w="-1" w:type="dxa"/>
            </w:tcMar>
            <w:vAlign w:val="center"/>
          </w:tcPr>
          <w:p w14:paraId="13A070F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千克</w:t>
            </w:r>
          </w:p>
        </w:tc>
        <w:tc>
          <w:tcPr>
            <w:tcW w:w="414" w:type="pct"/>
            <w:shd w:val="clear" w:color="auto" w:fill="auto"/>
            <w:tcMar>
              <w:top w:w="-1" w:type="dxa"/>
              <w:left w:w="-1" w:type="dxa"/>
              <w:bottom w:w="-1" w:type="dxa"/>
              <w:right w:w="-1" w:type="dxa"/>
            </w:tcMar>
            <w:vAlign w:val="center"/>
          </w:tcPr>
          <w:p w14:paraId="17B5DEE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r>
      <w:tr w14:paraId="31F81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28A125D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80</w:t>
            </w:r>
          </w:p>
        </w:tc>
        <w:tc>
          <w:tcPr>
            <w:tcW w:w="1127" w:type="pct"/>
            <w:shd w:val="clear" w:color="auto" w:fill="auto"/>
            <w:tcMar>
              <w:top w:w="-1" w:type="dxa"/>
              <w:left w:w="-1" w:type="dxa"/>
              <w:bottom w:w="-1" w:type="dxa"/>
              <w:right w:w="-1" w:type="dxa"/>
            </w:tcMar>
            <w:vAlign w:val="center"/>
          </w:tcPr>
          <w:p w14:paraId="4955BEE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研钵</w:t>
            </w:r>
          </w:p>
        </w:tc>
        <w:tc>
          <w:tcPr>
            <w:tcW w:w="2736" w:type="pct"/>
            <w:shd w:val="clear" w:color="auto" w:fill="auto"/>
            <w:tcMar>
              <w:top w:w="-1" w:type="dxa"/>
              <w:left w:w="-1" w:type="dxa"/>
              <w:bottom w:w="-1" w:type="dxa"/>
              <w:right w:w="-1" w:type="dxa"/>
            </w:tcMar>
            <w:vAlign w:val="center"/>
          </w:tcPr>
          <w:p w14:paraId="5FC3512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瓷,φ60mm</w:t>
            </w:r>
          </w:p>
        </w:tc>
        <w:tc>
          <w:tcPr>
            <w:tcW w:w="356" w:type="pct"/>
            <w:shd w:val="clear" w:color="auto" w:fill="auto"/>
            <w:tcMar>
              <w:top w:w="-1" w:type="dxa"/>
              <w:left w:w="-1" w:type="dxa"/>
              <w:bottom w:w="-1" w:type="dxa"/>
              <w:right w:w="-1" w:type="dxa"/>
            </w:tcMar>
            <w:vAlign w:val="center"/>
          </w:tcPr>
          <w:p w14:paraId="08EAE0C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1200F99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28</w:t>
            </w:r>
          </w:p>
        </w:tc>
      </w:tr>
      <w:tr w14:paraId="73B40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40B6C95">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81</w:t>
            </w:r>
          </w:p>
        </w:tc>
        <w:tc>
          <w:tcPr>
            <w:tcW w:w="1127" w:type="pct"/>
            <w:shd w:val="clear" w:color="auto" w:fill="auto"/>
            <w:tcMar>
              <w:top w:w="-1" w:type="dxa"/>
              <w:left w:w="-1" w:type="dxa"/>
              <w:bottom w:w="-1" w:type="dxa"/>
              <w:right w:w="-1" w:type="dxa"/>
            </w:tcMar>
            <w:vAlign w:val="center"/>
          </w:tcPr>
          <w:p w14:paraId="22B22B50">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pH广范围试纸</w:t>
            </w:r>
          </w:p>
        </w:tc>
        <w:tc>
          <w:tcPr>
            <w:tcW w:w="2736" w:type="pct"/>
            <w:shd w:val="clear" w:color="auto" w:fill="auto"/>
            <w:tcMar>
              <w:top w:w="-1" w:type="dxa"/>
              <w:left w:w="-1" w:type="dxa"/>
              <w:bottom w:w="-1" w:type="dxa"/>
              <w:right w:w="-1" w:type="dxa"/>
            </w:tcMar>
            <w:vAlign w:val="center"/>
          </w:tcPr>
          <w:p w14:paraId="53D5D22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1～14</w:t>
            </w:r>
          </w:p>
        </w:tc>
        <w:tc>
          <w:tcPr>
            <w:tcW w:w="356" w:type="pct"/>
            <w:shd w:val="clear" w:color="auto" w:fill="auto"/>
            <w:tcMar>
              <w:top w:w="-1" w:type="dxa"/>
              <w:left w:w="-1" w:type="dxa"/>
              <w:bottom w:w="-1" w:type="dxa"/>
              <w:right w:w="-1" w:type="dxa"/>
            </w:tcMar>
            <w:vAlign w:val="center"/>
          </w:tcPr>
          <w:p w14:paraId="7F5E5CD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本</w:t>
            </w:r>
          </w:p>
        </w:tc>
        <w:tc>
          <w:tcPr>
            <w:tcW w:w="414" w:type="pct"/>
            <w:shd w:val="clear" w:color="auto" w:fill="auto"/>
            <w:tcMar>
              <w:top w:w="-1" w:type="dxa"/>
              <w:left w:w="-1" w:type="dxa"/>
              <w:bottom w:w="-1" w:type="dxa"/>
              <w:right w:w="-1" w:type="dxa"/>
            </w:tcMar>
            <w:vAlign w:val="center"/>
          </w:tcPr>
          <w:p w14:paraId="71117DA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r>
      <w:tr w14:paraId="39F20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1FA5E026">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82</w:t>
            </w:r>
          </w:p>
        </w:tc>
        <w:tc>
          <w:tcPr>
            <w:tcW w:w="1127" w:type="pct"/>
            <w:shd w:val="clear" w:color="auto" w:fill="auto"/>
            <w:tcMar>
              <w:top w:w="-1" w:type="dxa"/>
              <w:left w:w="-1" w:type="dxa"/>
              <w:bottom w:w="-1" w:type="dxa"/>
              <w:right w:w="-1" w:type="dxa"/>
            </w:tcMar>
            <w:vAlign w:val="center"/>
          </w:tcPr>
          <w:p w14:paraId="13CB4CA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定性滤纸</w:t>
            </w:r>
          </w:p>
        </w:tc>
        <w:tc>
          <w:tcPr>
            <w:tcW w:w="2736" w:type="pct"/>
            <w:shd w:val="clear" w:color="auto" w:fill="auto"/>
            <w:tcMar>
              <w:top w:w="-1" w:type="dxa"/>
              <w:left w:w="-1" w:type="dxa"/>
              <w:bottom w:w="-1" w:type="dxa"/>
              <w:right w:w="-1" w:type="dxa"/>
            </w:tcMar>
            <w:vAlign w:val="center"/>
          </w:tcPr>
          <w:p w14:paraId="5ED0556E">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7C36925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盒</w:t>
            </w:r>
          </w:p>
        </w:tc>
        <w:tc>
          <w:tcPr>
            <w:tcW w:w="414" w:type="pct"/>
            <w:shd w:val="clear" w:color="auto" w:fill="auto"/>
            <w:tcMar>
              <w:top w:w="-1" w:type="dxa"/>
              <w:left w:w="-1" w:type="dxa"/>
              <w:bottom w:w="-1" w:type="dxa"/>
              <w:right w:w="-1" w:type="dxa"/>
            </w:tcMar>
            <w:vAlign w:val="center"/>
          </w:tcPr>
          <w:p w14:paraId="1F8ECBB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w:t>
            </w:r>
          </w:p>
        </w:tc>
      </w:tr>
      <w:tr w14:paraId="3CAEE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8362D52">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83</w:t>
            </w:r>
          </w:p>
        </w:tc>
        <w:tc>
          <w:tcPr>
            <w:tcW w:w="1127" w:type="pct"/>
            <w:shd w:val="clear" w:color="auto" w:fill="auto"/>
            <w:tcMar>
              <w:top w:w="-1" w:type="dxa"/>
              <w:left w:w="-1" w:type="dxa"/>
              <w:bottom w:w="-1" w:type="dxa"/>
              <w:right w:w="-1" w:type="dxa"/>
            </w:tcMar>
            <w:vAlign w:val="center"/>
          </w:tcPr>
          <w:p w14:paraId="4509333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载玻片</w:t>
            </w:r>
          </w:p>
        </w:tc>
        <w:tc>
          <w:tcPr>
            <w:tcW w:w="2736" w:type="pct"/>
            <w:shd w:val="clear" w:color="auto" w:fill="auto"/>
            <w:tcMar>
              <w:top w:w="-1" w:type="dxa"/>
              <w:left w:w="-1" w:type="dxa"/>
              <w:bottom w:w="-1" w:type="dxa"/>
              <w:right w:w="-1" w:type="dxa"/>
            </w:tcMar>
            <w:vAlign w:val="center"/>
          </w:tcPr>
          <w:p w14:paraId="3B9C0D59">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1046B4E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盒</w:t>
            </w:r>
          </w:p>
        </w:tc>
        <w:tc>
          <w:tcPr>
            <w:tcW w:w="414" w:type="pct"/>
            <w:shd w:val="clear" w:color="auto" w:fill="auto"/>
            <w:tcMar>
              <w:top w:w="-1" w:type="dxa"/>
              <w:left w:w="-1" w:type="dxa"/>
              <w:bottom w:w="-1" w:type="dxa"/>
              <w:right w:w="-1" w:type="dxa"/>
            </w:tcMar>
            <w:vAlign w:val="center"/>
          </w:tcPr>
          <w:p w14:paraId="3134457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10</w:t>
            </w:r>
          </w:p>
        </w:tc>
      </w:tr>
      <w:tr w14:paraId="03F65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2B552E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84</w:t>
            </w:r>
          </w:p>
        </w:tc>
        <w:tc>
          <w:tcPr>
            <w:tcW w:w="1127" w:type="pct"/>
            <w:shd w:val="clear" w:color="auto" w:fill="auto"/>
            <w:tcMar>
              <w:top w:w="-1" w:type="dxa"/>
              <w:left w:w="-1" w:type="dxa"/>
              <w:bottom w:w="-1" w:type="dxa"/>
              <w:right w:w="-1" w:type="dxa"/>
            </w:tcMar>
            <w:vAlign w:val="center"/>
          </w:tcPr>
          <w:p w14:paraId="580706E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盖玻片</w:t>
            </w:r>
          </w:p>
        </w:tc>
        <w:tc>
          <w:tcPr>
            <w:tcW w:w="2736" w:type="pct"/>
            <w:shd w:val="clear" w:color="auto" w:fill="auto"/>
            <w:tcMar>
              <w:top w:w="-1" w:type="dxa"/>
              <w:left w:w="-1" w:type="dxa"/>
              <w:bottom w:w="-1" w:type="dxa"/>
              <w:right w:w="-1" w:type="dxa"/>
            </w:tcMar>
            <w:vAlign w:val="center"/>
          </w:tcPr>
          <w:p w14:paraId="01584A03">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3CF9BDD1">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包</w:t>
            </w:r>
          </w:p>
        </w:tc>
        <w:tc>
          <w:tcPr>
            <w:tcW w:w="414" w:type="pct"/>
            <w:shd w:val="clear" w:color="auto" w:fill="auto"/>
            <w:tcMar>
              <w:top w:w="-1" w:type="dxa"/>
              <w:left w:w="-1" w:type="dxa"/>
              <w:bottom w:w="-1" w:type="dxa"/>
              <w:right w:w="-1" w:type="dxa"/>
            </w:tcMar>
            <w:vAlign w:val="center"/>
          </w:tcPr>
          <w:p w14:paraId="441EE92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70678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0BBD36D4">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85</w:t>
            </w:r>
          </w:p>
        </w:tc>
        <w:tc>
          <w:tcPr>
            <w:tcW w:w="1127" w:type="pct"/>
            <w:shd w:val="clear" w:color="auto" w:fill="auto"/>
            <w:tcMar>
              <w:top w:w="-1" w:type="dxa"/>
              <w:left w:w="-1" w:type="dxa"/>
              <w:bottom w:w="-1" w:type="dxa"/>
              <w:right w:w="-1" w:type="dxa"/>
            </w:tcMar>
            <w:vAlign w:val="center"/>
          </w:tcPr>
          <w:p w14:paraId="15E8653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工作服</w:t>
            </w:r>
          </w:p>
        </w:tc>
        <w:tc>
          <w:tcPr>
            <w:tcW w:w="2736" w:type="pct"/>
            <w:shd w:val="clear" w:color="auto" w:fill="auto"/>
            <w:tcMar>
              <w:top w:w="-1" w:type="dxa"/>
              <w:left w:w="-1" w:type="dxa"/>
              <w:bottom w:w="-1" w:type="dxa"/>
              <w:right w:w="-1" w:type="dxa"/>
            </w:tcMar>
            <w:vAlign w:val="center"/>
          </w:tcPr>
          <w:p w14:paraId="4D743E9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防酸碱</w:t>
            </w:r>
          </w:p>
        </w:tc>
        <w:tc>
          <w:tcPr>
            <w:tcW w:w="356" w:type="pct"/>
            <w:shd w:val="clear" w:color="auto" w:fill="auto"/>
            <w:tcMar>
              <w:top w:w="-1" w:type="dxa"/>
              <w:left w:w="-1" w:type="dxa"/>
              <w:bottom w:w="-1" w:type="dxa"/>
              <w:right w:w="-1" w:type="dxa"/>
            </w:tcMar>
            <w:vAlign w:val="center"/>
          </w:tcPr>
          <w:p w14:paraId="2F53AB6D">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件</w:t>
            </w:r>
          </w:p>
        </w:tc>
        <w:tc>
          <w:tcPr>
            <w:tcW w:w="414" w:type="pct"/>
            <w:shd w:val="clear" w:color="auto" w:fill="auto"/>
            <w:tcMar>
              <w:top w:w="-1" w:type="dxa"/>
              <w:left w:w="-1" w:type="dxa"/>
              <w:bottom w:w="-1" w:type="dxa"/>
              <w:right w:w="-1" w:type="dxa"/>
            </w:tcMar>
            <w:vAlign w:val="center"/>
          </w:tcPr>
          <w:p w14:paraId="233FEC43">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15</w:t>
            </w:r>
          </w:p>
        </w:tc>
      </w:tr>
      <w:tr w14:paraId="46853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48E0155C">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86</w:t>
            </w:r>
          </w:p>
        </w:tc>
        <w:tc>
          <w:tcPr>
            <w:tcW w:w="1127" w:type="pct"/>
            <w:shd w:val="clear" w:color="auto" w:fill="auto"/>
            <w:tcMar>
              <w:top w:w="-1" w:type="dxa"/>
              <w:left w:w="-1" w:type="dxa"/>
              <w:bottom w:w="-1" w:type="dxa"/>
              <w:right w:w="-1" w:type="dxa"/>
            </w:tcMar>
            <w:vAlign w:val="center"/>
          </w:tcPr>
          <w:p w14:paraId="0515AB8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护目镜</w:t>
            </w:r>
          </w:p>
        </w:tc>
        <w:tc>
          <w:tcPr>
            <w:tcW w:w="2736" w:type="pct"/>
            <w:shd w:val="clear" w:color="auto" w:fill="auto"/>
            <w:tcMar>
              <w:top w:w="-1" w:type="dxa"/>
              <w:left w:w="-1" w:type="dxa"/>
              <w:bottom w:w="-1" w:type="dxa"/>
              <w:right w:w="-1" w:type="dxa"/>
            </w:tcMar>
            <w:vAlign w:val="center"/>
          </w:tcPr>
          <w:p w14:paraId="143C9E3E">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侧面完全遮挡，耐酸碱，抗冲击</w:t>
            </w:r>
          </w:p>
        </w:tc>
        <w:tc>
          <w:tcPr>
            <w:tcW w:w="356" w:type="pct"/>
            <w:shd w:val="clear" w:color="auto" w:fill="auto"/>
            <w:tcMar>
              <w:top w:w="-1" w:type="dxa"/>
              <w:left w:w="-1" w:type="dxa"/>
              <w:bottom w:w="-1" w:type="dxa"/>
              <w:right w:w="-1" w:type="dxa"/>
            </w:tcMar>
            <w:vAlign w:val="center"/>
          </w:tcPr>
          <w:p w14:paraId="5657552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个</w:t>
            </w:r>
          </w:p>
        </w:tc>
        <w:tc>
          <w:tcPr>
            <w:tcW w:w="414" w:type="pct"/>
            <w:shd w:val="clear" w:color="auto" w:fill="auto"/>
            <w:tcMar>
              <w:top w:w="-1" w:type="dxa"/>
              <w:left w:w="-1" w:type="dxa"/>
              <w:bottom w:w="-1" w:type="dxa"/>
              <w:right w:w="-1" w:type="dxa"/>
            </w:tcMar>
            <w:vAlign w:val="center"/>
          </w:tcPr>
          <w:p w14:paraId="526C7379">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56</w:t>
            </w:r>
          </w:p>
        </w:tc>
      </w:tr>
      <w:tr w14:paraId="52707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4" w:type="pct"/>
            <w:shd w:val="clear" w:color="auto" w:fill="auto"/>
            <w:tcMar>
              <w:top w:w="-1" w:type="dxa"/>
              <w:left w:w="-1" w:type="dxa"/>
              <w:bottom w:w="-1" w:type="dxa"/>
              <w:right w:w="-1" w:type="dxa"/>
            </w:tcMar>
            <w:vAlign w:val="center"/>
          </w:tcPr>
          <w:p w14:paraId="31C38B9F">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87</w:t>
            </w:r>
          </w:p>
        </w:tc>
        <w:tc>
          <w:tcPr>
            <w:tcW w:w="1127" w:type="pct"/>
            <w:shd w:val="clear" w:color="auto" w:fill="auto"/>
            <w:tcMar>
              <w:top w:w="-1" w:type="dxa"/>
              <w:left w:w="-1" w:type="dxa"/>
              <w:bottom w:w="-1" w:type="dxa"/>
              <w:right w:w="-1" w:type="dxa"/>
            </w:tcMar>
            <w:vAlign w:val="center"/>
          </w:tcPr>
          <w:p w14:paraId="02A3ABDB">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乳胶手套</w:t>
            </w:r>
          </w:p>
        </w:tc>
        <w:tc>
          <w:tcPr>
            <w:tcW w:w="2736" w:type="pct"/>
            <w:shd w:val="clear" w:color="auto" w:fill="auto"/>
            <w:tcMar>
              <w:top w:w="-1" w:type="dxa"/>
              <w:left w:w="-1" w:type="dxa"/>
              <w:bottom w:w="-1" w:type="dxa"/>
              <w:right w:w="-1" w:type="dxa"/>
            </w:tcMar>
            <w:vAlign w:val="center"/>
          </w:tcPr>
          <w:p w14:paraId="051FFD51">
            <w:pPr>
              <w:snapToGrid w:val="0"/>
              <w:jc w:val="center"/>
              <w:rPr>
                <w:rFonts w:hint="eastAsia" w:ascii="仿宋" w:hAnsi="仿宋" w:eastAsia="仿宋" w:cs="仿宋"/>
                <w:color w:val="auto"/>
                <w:sz w:val="21"/>
                <w:szCs w:val="21"/>
                <w:highlight w:val="none"/>
              </w:rPr>
            </w:pPr>
          </w:p>
        </w:tc>
        <w:tc>
          <w:tcPr>
            <w:tcW w:w="356" w:type="pct"/>
            <w:shd w:val="clear" w:color="auto" w:fill="auto"/>
            <w:tcMar>
              <w:top w:w="-1" w:type="dxa"/>
              <w:left w:w="-1" w:type="dxa"/>
              <w:bottom w:w="-1" w:type="dxa"/>
              <w:right w:w="-1" w:type="dxa"/>
            </w:tcMar>
            <w:vAlign w:val="center"/>
          </w:tcPr>
          <w:p w14:paraId="52E62FF8">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付</w:t>
            </w:r>
          </w:p>
        </w:tc>
        <w:tc>
          <w:tcPr>
            <w:tcW w:w="414" w:type="pct"/>
            <w:shd w:val="clear" w:color="auto" w:fill="auto"/>
            <w:tcMar>
              <w:top w:w="-1" w:type="dxa"/>
              <w:left w:w="-1" w:type="dxa"/>
              <w:bottom w:w="-1" w:type="dxa"/>
              <w:right w:w="-1" w:type="dxa"/>
            </w:tcMar>
            <w:vAlign w:val="center"/>
          </w:tcPr>
          <w:p w14:paraId="18B886F7">
            <w:pPr>
              <w:widowControl/>
              <w:snapToGrid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r>
      <w:tr w14:paraId="7881A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000" w:type="pct"/>
            <w:gridSpan w:val="5"/>
            <w:shd w:val="clear" w:color="auto" w:fill="auto"/>
            <w:tcMar>
              <w:top w:w="-1" w:type="dxa"/>
              <w:left w:w="-1" w:type="dxa"/>
              <w:bottom w:w="-1" w:type="dxa"/>
              <w:right w:w="-1" w:type="dxa"/>
            </w:tcMar>
            <w:vAlign w:val="center"/>
          </w:tcPr>
          <w:p w14:paraId="71978FF4">
            <w:pPr>
              <w:widowControl/>
              <w:snapToGrid w:val="0"/>
              <w:jc w:val="center"/>
              <w:textAlignment w:val="center"/>
              <w:rPr>
                <w:rFonts w:hint="eastAsia" w:ascii="仿宋" w:hAnsi="仿宋" w:eastAsia="仿宋" w:cs="仿宋"/>
                <w:color w:val="auto"/>
                <w:kern w:val="0"/>
                <w:sz w:val="21"/>
                <w:szCs w:val="21"/>
                <w:highlight w:val="none"/>
                <w:lang w:bidi="ar"/>
              </w:rPr>
            </w:pPr>
            <w:bookmarkStart w:id="8" w:name="_Toc6169"/>
            <w:r>
              <w:rPr>
                <w:rFonts w:hint="eastAsia" w:ascii="仿宋" w:hAnsi="仿宋" w:eastAsia="仿宋" w:cs="仿宋"/>
                <w:color w:val="auto"/>
                <w:kern w:val="0"/>
                <w:sz w:val="21"/>
                <w:szCs w:val="21"/>
                <w:highlight w:val="none"/>
                <w:lang w:bidi="ar"/>
              </w:rPr>
              <w:t>按教材配制中学仪器药品</w:t>
            </w:r>
          </w:p>
        </w:tc>
      </w:tr>
    </w:tbl>
    <w:p w14:paraId="6E455BD5">
      <w:pPr>
        <w:spacing w:line="360" w:lineRule="auto"/>
        <w:outlineLvl w:val="3"/>
        <w:rPr>
          <w:rFonts w:hint="eastAsia" w:ascii="宋体" w:hAnsi="宋体" w:eastAsia="宋体" w:cs="宋体"/>
          <w:b/>
          <w:bCs/>
          <w:color w:val="auto"/>
          <w:sz w:val="24"/>
          <w:szCs w:val="24"/>
          <w:highlight w:val="none"/>
          <w:lang w:val="en-US" w:eastAsia="zh-CN"/>
        </w:rPr>
      </w:pPr>
      <w:bookmarkStart w:id="9" w:name="_GoBack"/>
      <w:bookmarkEnd w:id="9"/>
      <w:r>
        <w:rPr>
          <w:rFonts w:hint="eastAsia" w:ascii="宋体" w:hAnsi="宋体" w:eastAsia="宋体" w:cs="宋体"/>
          <w:b/>
          <w:bCs/>
          <w:color w:val="auto"/>
          <w:sz w:val="24"/>
          <w:szCs w:val="24"/>
          <w:highlight w:val="none"/>
          <w:lang w:val="en-US" w:eastAsia="zh-CN"/>
        </w:rPr>
        <w:t>九、56座化学岛式吊装实验室搬迁</w:t>
      </w:r>
      <w:bookmarkEnd w:id="8"/>
      <w:r>
        <w:rPr>
          <w:rFonts w:hint="eastAsia" w:ascii="宋体" w:hAnsi="宋体" w:eastAsia="宋体" w:cs="宋体"/>
          <w:b/>
          <w:bCs/>
          <w:color w:val="auto"/>
          <w:sz w:val="24"/>
          <w:szCs w:val="24"/>
          <w:highlight w:val="none"/>
          <w:lang w:val="en-US" w:eastAsia="zh-CN"/>
        </w:rPr>
        <w:t>与安装复原</w:t>
      </w:r>
    </w:p>
    <w:tbl>
      <w:tblPr>
        <w:tblStyle w:val="4"/>
        <w:tblW w:w="512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9"/>
        <w:gridCol w:w="876"/>
        <w:gridCol w:w="5611"/>
        <w:gridCol w:w="748"/>
        <w:gridCol w:w="749"/>
      </w:tblGrid>
      <w:tr w14:paraId="28414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33" w:type="pct"/>
            <w:shd w:val="clear" w:color="auto" w:fill="auto"/>
            <w:vAlign w:val="center"/>
          </w:tcPr>
          <w:p w14:paraId="01DA0C2A">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lang w:eastAsia="zh-CN"/>
              </w:rPr>
            </w:pPr>
            <w:r>
              <w:rPr>
                <w:rFonts w:hint="eastAsia"/>
                <w:color w:val="auto"/>
                <w:highlight w:val="none"/>
              </w:rPr>
              <w:t>序号</w:t>
            </w:r>
          </w:p>
        </w:tc>
        <w:tc>
          <w:tcPr>
            <w:tcW w:w="501" w:type="pct"/>
            <w:shd w:val="clear" w:color="auto" w:fill="auto"/>
            <w:vAlign w:val="center"/>
          </w:tcPr>
          <w:p w14:paraId="4F8505FC">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color w:val="auto"/>
                <w:highlight w:val="none"/>
              </w:rPr>
              <w:t>产品名称</w:t>
            </w:r>
          </w:p>
        </w:tc>
        <w:tc>
          <w:tcPr>
            <w:tcW w:w="3208" w:type="pct"/>
            <w:shd w:val="clear" w:color="auto" w:fill="auto"/>
            <w:vAlign w:val="center"/>
          </w:tcPr>
          <w:p w14:paraId="03FC3283">
            <w:pPr>
              <w:widowControl/>
              <w:snapToGrid w:val="0"/>
              <w:ind w:left="0" w:leftChars="0" w:right="0" w:rightChars="0" w:firstLine="0" w:firstLineChars="0"/>
              <w:jc w:val="left"/>
              <w:textAlignment w:val="center"/>
              <w:rPr>
                <w:rFonts w:hint="eastAsia" w:ascii="仿宋" w:hAnsi="仿宋" w:eastAsia="仿宋" w:cs="仿宋"/>
                <w:snapToGrid w:val="0"/>
                <w:color w:val="auto"/>
                <w:sz w:val="21"/>
                <w:szCs w:val="21"/>
                <w:highlight w:val="none"/>
                <w:lang w:val="en-US" w:eastAsia="en-US" w:bidi="ar-SA"/>
              </w:rPr>
            </w:pPr>
            <w:r>
              <w:rPr>
                <w:rFonts w:hint="eastAsia"/>
                <w:color w:val="auto"/>
                <w:highlight w:val="none"/>
              </w:rPr>
              <w:t>技术参数</w:t>
            </w:r>
          </w:p>
        </w:tc>
        <w:tc>
          <w:tcPr>
            <w:tcW w:w="427" w:type="pct"/>
            <w:shd w:val="clear" w:color="auto" w:fill="auto"/>
            <w:vAlign w:val="center"/>
          </w:tcPr>
          <w:p w14:paraId="63D36A05">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lang w:eastAsia="zh-CN"/>
              </w:rPr>
            </w:pPr>
            <w:r>
              <w:rPr>
                <w:rFonts w:hint="eastAsia"/>
                <w:color w:val="auto"/>
                <w:highlight w:val="none"/>
              </w:rPr>
              <w:t>单位</w:t>
            </w:r>
          </w:p>
        </w:tc>
        <w:tc>
          <w:tcPr>
            <w:tcW w:w="428" w:type="pct"/>
            <w:shd w:val="clear" w:color="auto" w:fill="auto"/>
            <w:vAlign w:val="center"/>
          </w:tcPr>
          <w:p w14:paraId="6E2099B5">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color w:val="auto"/>
                <w:highlight w:val="none"/>
              </w:rPr>
              <w:t>数量</w:t>
            </w:r>
          </w:p>
        </w:tc>
      </w:tr>
      <w:tr w14:paraId="5D3EE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33" w:type="pct"/>
            <w:shd w:val="clear" w:color="auto" w:fill="auto"/>
            <w:vAlign w:val="center"/>
          </w:tcPr>
          <w:p w14:paraId="22EF2956">
            <w:pPr>
              <w:widowControl/>
              <w:snapToGrid w:val="0"/>
              <w:ind w:left="0" w:leftChars="0" w:right="0" w:rightChars="0" w:firstLine="0" w:firstLineChars="0"/>
              <w:jc w:val="center"/>
              <w:textAlignment w:val="center"/>
              <w:rPr>
                <w:rFonts w:hint="eastAsia" w:ascii="仿宋" w:hAnsi="仿宋" w:eastAsia="仿宋" w:cs="仿宋"/>
                <w:snapToGrid w:val="0"/>
                <w:color w:val="auto"/>
                <w:sz w:val="21"/>
                <w:szCs w:val="21"/>
                <w:highlight w:val="none"/>
                <w:lang w:val="en-US" w:eastAsia="zh-CN" w:bidi="ar-SA"/>
              </w:rPr>
            </w:pPr>
            <w:r>
              <w:rPr>
                <w:rFonts w:hint="eastAsia" w:ascii="仿宋" w:hAnsi="仿宋" w:eastAsia="仿宋" w:cs="仿宋"/>
                <w:color w:val="auto"/>
                <w:kern w:val="0"/>
                <w:sz w:val="21"/>
                <w:szCs w:val="21"/>
                <w:highlight w:val="none"/>
                <w:lang w:val="en-US" w:eastAsia="zh-CN" w:bidi="ar"/>
              </w:rPr>
              <w:t>1</w:t>
            </w:r>
          </w:p>
        </w:tc>
        <w:tc>
          <w:tcPr>
            <w:tcW w:w="501" w:type="pct"/>
            <w:shd w:val="clear" w:color="auto" w:fill="auto"/>
            <w:vAlign w:val="center"/>
          </w:tcPr>
          <w:p w14:paraId="40EFCF81">
            <w:pPr>
              <w:widowControl/>
              <w:snapToGrid w:val="0"/>
              <w:ind w:left="0" w:leftChars="0" w:right="0" w:rightChars="0" w:firstLine="0" w:firstLineChars="0"/>
              <w:jc w:val="center"/>
              <w:textAlignment w:val="center"/>
              <w:rPr>
                <w:rFonts w:hint="eastAsia" w:ascii="仿宋" w:hAnsi="仿宋" w:eastAsia="仿宋" w:cs="仿宋"/>
                <w:snapToGrid w:val="0"/>
                <w:color w:val="auto"/>
                <w:sz w:val="21"/>
                <w:szCs w:val="21"/>
                <w:highlight w:val="none"/>
                <w:lang w:val="en-US" w:eastAsia="en-US" w:bidi="ar-SA"/>
              </w:rPr>
            </w:pPr>
            <w:r>
              <w:rPr>
                <w:rFonts w:hint="eastAsia" w:ascii="仿宋" w:hAnsi="仿宋" w:eastAsia="仿宋" w:cs="仿宋"/>
                <w:color w:val="auto"/>
                <w:kern w:val="0"/>
                <w:sz w:val="21"/>
                <w:szCs w:val="21"/>
                <w:highlight w:val="none"/>
                <w:lang w:bidi="ar"/>
              </w:rPr>
              <w:t>窗帘</w:t>
            </w:r>
          </w:p>
        </w:tc>
        <w:tc>
          <w:tcPr>
            <w:tcW w:w="3208" w:type="pct"/>
            <w:shd w:val="clear" w:color="auto" w:fill="auto"/>
            <w:vAlign w:val="center"/>
          </w:tcPr>
          <w:p w14:paraId="0E61C32E">
            <w:pPr>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1.</w:t>
            </w:r>
            <w:r>
              <w:rPr>
                <w:rFonts w:hint="eastAsia" w:ascii="仿宋" w:hAnsi="仿宋" w:eastAsia="仿宋" w:cs="仿宋"/>
                <w:color w:val="auto"/>
                <w:highlight w:val="none"/>
              </w:rPr>
              <w:t>防水遮光</w:t>
            </w:r>
          </w:p>
          <w:p w14:paraId="0EF5514D">
            <w:pPr>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2.</w:t>
            </w:r>
            <w:r>
              <w:rPr>
                <w:rFonts w:hint="eastAsia" w:ascii="仿宋" w:hAnsi="仿宋" w:eastAsia="仿宋" w:cs="仿宋"/>
                <w:color w:val="auto"/>
                <w:highlight w:val="none"/>
              </w:rPr>
              <w:t>面料成分</w:t>
            </w:r>
          </w:p>
          <w:p w14:paraId="1BDBF294">
            <w:pPr>
              <w:rPr>
                <w:rFonts w:hint="eastAsia" w:ascii="仿宋" w:hAnsi="仿宋" w:eastAsia="仿宋" w:cs="仿宋"/>
                <w:color w:val="auto"/>
                <w:highlight w:val="none"/>
              </w:rPr>
            </w:pPr>
            <w:r>
              <w:rPr>
                <w:rFonts w:hint="eastAsia" w:ascii="仿宋" w:hAnsi="仿宋" w:eastAsia="仿宋" w:cs="仿宋"/>
                <w:color w:val="auto"/>
                <w:highlight w:val="none"/>
              </w:rPr>
              <w:t>面层：聚酯纤维（涤纶）100%（抗皱、耐磨、不掉色）</w:t>
            </w:r>
          </w:p>
          <w:p w14:paraId="06842D2C">
            <w:pPr>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3.</w:t>
            </w:r>
            <w:r>
              <w:rPr>
                <w:rFonts w:hint="eastAsia" w:ascii="仿宋" w:hAnsi="仿宋" w:eastAsia="仿宋" w:cs="仿宋"/>
                <w:color w:val="auto"/>
                <w:highlight w:val="none"/>
              </w:rPr>
              <w:t>面料工艺：高精密织造、高温定型、无甲醛、无异味</w:t>
            </w:r>
          </w:p>
          <w:p w14:paraId="1A490780">
            <w:pPr>
              <w:rPr>
                <w:rFonts w:hint="eastAsia" w:ascii="仿宋" w:hAnsi="仿宋" w:eastAsia="仿宋" w:cs="仿宋"/>
                <w:color w:val="auto"/>
                <w:highlight w:val="none"/>
              </w:rPr>
            </w:pPr>
            <w:r>
              <w:rPr>
                <w:rFonts w:hint="eastAsia" w:ascii="仿宋" w:hAnsi="仿宋" w:eastAsia="仿宋" w:cs="仿宋"/>
                <w:color w:val="auto"/>
                <w:highlight w:val="none"/>
              </w:rPr>
              <w:t>厚度：</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highlight w:val="none"/>
              </w:rPr>
              <w:t>0.30 mm</w:t>
            </w:r>
          </w:p>
          <w:p w14:paraId="67D832F0">
            <w:pPr>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4.</w:t>
            </w:r>
            <w:r>
              <w:rPr>
                <w:rFonts w:hint="eastAsia" w:ascii="仿宋" w:hAnsi="仿宋" w:eastAsia="仿宋" w:cs="仿宋"/>
                <w:color w:val="auto"/>
                <w:highlight w:val="none"/>
              </w:rPr>
              <w:t>尺寸与规格</w:t>
            </w:r>
          </w:p>
          <w:p w14:paraId="5914C669">
            <w:pPr>
              <w:rPr>
                <w:rFonts w:hint="eastAsia" w:ascii="仿宋" w:hAnsi="仿宋" w:eastAsia="仿宋" w:cs="仿宋"/>
                <w:color w:val="auto"/>
                <w:highlight w:val="none"/>
              </w:rPr>
            </w:pPr>
            <w:r>
              <w:rPr>
                <w:rFonts w:hint="eastAsia" w:ascii="仿宋" w:hAnsi="仿宋" w:eastAsia="仿宋" w:cs="仿宋"/>
                <w:color w:val="auto"/>
                <w:highlight w:val="none"/>
              </w:rPr>
              <w:t>宽度：定制（ 3.0m）</w:t>
            </w:r>
          </w:p>
          <w:p w14:paraId="5BB35F89">
            <w:pPr>
              <w:rPr>
                <w:rFonts w:hint="eastAsia" w:ascii="仿宋" w:hAnsi="仿宋" w:eastAsia="仿宋" w:cs="仿宋"/>
                <w:color w:val="auto"/>
                <w:highlight w:val="none"/>
              </w:rPr>
            </w:pPr>
            <w:r>
              <w:rPr>
                <w:rFonts w:hint="eastAsia" w:ascii="仿宋" w:hAnsi="仿宋" w:eastAsia="仿宋" w:cs="仿宋"/>
                <w:color w:val="auto"/>
                <w:highlight w:val="none"/>
              </w:rPr>
              <w:t>高度：定制（常规最高 2.</w:t>
            </w:r>
            <w:r>
              <w:rPr>
                <w:rFonts w:hint="eastAsia" w:ascii="仿宋" w:hAnsi="仿宋" w:eastAsia="仿宋" w:cs="仿宋"/>
                <w:color w:val="auto"/>
                <w:highlight w:val="none"/>
                <w:lang w:val="en-US" w:eastAsia="zh-CN"/>
              </w:rPr>
              <w:t>8</w:t>
            </w:r>
            <w:r>
              <w:rPr>
                <w:rFonts w:hint="eastAsia" w:ascii="仿宋" w:hAnsi="仿宋" w:eastAsia="仿宋" w:cs="仿宋"/>
                <w:color w:val="auto"/>
                <w:highlight w:val="none"/>
              </w:rPr>
              <w:t>m）</w:t>
            </w:r>
          </w:p>
          <w:p w14:paraId="07EC13B1">
            <w:pPr>
              <w:rPr>
                <w:rFonts w:hint="eastAsia" w:ascii="仿宋" w:hAnsi="仿宋" w:eastAsia="仿宋" w:cs="仿宋"/>
                <w:color w:val="auto"/>
                <w:highlight w:val="none"/>
              </w:rPr>
            </w:pPr>
            <w:r>
              <w:rPr>
                <w:rFonts w:hint="eastAsia" w:ascii="仿宋" w:hAnsi="仿宋" w:eastAsia="仿宋" w:cs="仿宋"/>
                <w:color w:val="auto"/>
                <w:highlight w:val="none"/>
              </w:rPr>
              <w:t>褶皱比例：1:1.8</w:t>
            </w:r>
          </w:p>
          <w:p w14:paraId="3B083D2A">
            <w:pPr>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5.</w:t>
            </w:r>
            <w:r>
              <w:rPr>
                <w:rFonts w:hint="eastAsia" w:ascii="仿宋" w:hAnsi="仿宋" w:eastAsia="仿宋" w:cs="仿宋"/>
                <w:color w:val="auto"/>
                <w:highlight w:val="none"/>
              </w:rPr>
              <w:t>使用性能</w:t>
            </w:r>
          </w:p>
          <w:p w14:paraId="6FD245EB">
            <w:pPr>
              <w:rPr>
                <w:rFonts w:hint="eastAsia" w:ascii="仿宋" w:hAnsi="仿宋" w:eastAsia="仿宋" w:cs="仿宋"/>
                <w:color w:val="auto"/>
                <w:highlight w:val="none"/>
              </w:rPr>
            </w:pPr>
            <w:r>
              <w:rPr>
                <w:rFonts w:hint="eastAsia" w:ascii="仿宋" w:hAnsi="仿宋" w:eastAsia="仿宋" w:cs="仿宋"/>
                <w:color w:val="auto"/>
                <w:highlight w:val="none"/>
              </w:rPr>
              <w:t>隔热保温：有效阻隔阳光热量，降低室内温度 2–6℃</w:t>
            </w:r>
          </w:p>
          <w:p w14:paraId="54C356E1">
            <w:pPr>
              <w:rPr>
                <w:rFonts w:hint="eastAsia" w:ascii="仿宋" w:hAnsi="仿宋" w:eastAsia="仿宋" w:cs="仿宋"/>
                <w:color w:val="auto"/>
                <w:highlight w:val="none"/>
              </w:rPr>
            </w:pPr>
            <w:r>
              <w:rPr>
                <w:rFonts w:hint="eastAsia" w:ascii="仿宋" w:hAnsi="仿宋" w:eastAsia="仿宋" w:cs="仿宋"/>
                <w:color w:val="auto"/>
                <w:highlight w:val="none"/>
              </w:rPr>
              <w:t>隔音：辅助降噪（约 10–15dB）</w:t>
            </w:r>
          </w:p>
          <w:p w14:paraId="3286CC36">
            <w:pPr>
              <w:rPr>
                <w:rFonts w:hint="eastAsia" w:ascii="仿宋" w:hAnsi="仿宋" w:eastAsia="仿宋" w:cs="仿宋"/>
                <w:color w:val="auto"/>
                <w:highlight w:val="none"/>
              </w:rPr>
            </w:pPr>
            <w:r>
              <w:rPr>
                <w:rFonts w:hint="eastAsia" w:ascii="仿宋" w:hAnsi="仿宋" w:eastAsia="仿宋" w:cs="仿宋"/>
                <w:color w:val="auto"/>
                <w:highlight w:val="none"/>
              </w:rPr>
              <w:t>垂感：垂坠自然，不飘、不翘边</w:t>
            </w:r>
          </w:p>
          <w:p w14:paraId="6EB1452F">
            <w:pPr>
              <w:rPr>
                <w:rFonts w:hint="eastAsia" w:ascii="仿宋" w:hAnsi="仿宋" w:eastAsia="仿宋" w:cs="仿宋"/>
                <w:color w:val="auto"/>
                <w:highlight w:val="none"/>
                <w:lang w:eastAsia="zh-CN"/>
              </w:rPr>
            </w:pPr>
            <w:r>
              <w:rPr>
                <w:rFonts w:hint="eastAsia" w:ascii="仿宋" w:hAnsi="仿宋" w:eastAsia="仿宋" w:cs="仿宋"/>
                <w:color w:val="auto"/>
                <w:highlight w:val="none"/>
              </w:rPr>
              <w:t>清洗：可机洗不易变形</w:t>
            </w:r>
            <w:r>
              <w:rPr>
                <w:rFonts w:hint="eastAsia" w:ascii="仿宋" w:hAnsi="仿宋" w:eastAsia="仿宋" w:cs="仿宋"/>
                <w:color w:val="auto"/>
                <w:highlight w:val="none"/>
                <w:lang w:eastAsia="zh-CN"/>
              </w:rPr>
              <w:t>。</w:t>
            </w:r>
          </w:p>
          <w:p w14:paraId="6F7AE171">
            <w:pPr>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6.</w:t>
            </w:r>
            <w:r>
              <w:rPr>
                <w:rFonts w:hint="eastAsia" w:ascii="仿宋" w:hAnsi="仿宋" w:eastAsia="仿宋" w:cs="仿宋"/>
                <w:color w:val="auto"/>
                <w:highlight w:val="none"/>
              </w:rPr>
              <w:t>配件</w:t>
            </w:r>
          </w:p>
          <w:p w14:paraId="15590EDD">
            <w:pPr>
              <w:rPr>
                <w:rFonts w:hint="eastAsia" w:ascii="仿宋" w:hAnsi="仿宋" w:eastAsia="仿宋" w:cs="仿宋"/>
                <w:color w:val="auto"/>
                <w:highlight w:val="none"/>
              </w:rPr>
            </w:pPr>
            <w:r>
              <w:rPr>
                <w:rFonts w:hint="eastAsia" w:ascii="仿宋" w:hAnsi="仿宋" w:eastAsia="仿宋" w:cs="仿宋"/>
                <w:color w:val="auto"/>
                <w:highlight w:val="none"/>
              </w:rPr>
              <w:t xml:space="preserve"> 静音轨道，承重≥窗帘重量 1.5 倍</w:t>
            </w:r>
          </w:p>
          <w:p w14:paraId="1E39667E">
            <w:pPr>
              <w:rPr>
                <w:rFonts w:hint="eastAsia" w:ascii="仿宋" w:hAnsi="仿宋" w:eastAsia="仿宋" w:cs="仿宋"/>
                <w:color w:val="auto"/>
                <w:highlight w:val="none"/>
              </w:rPr>
            </w:pPr>
            <w:r>
              <w:rPr>
                <w:rFonts w:hint="eastAsia" w:ascii="仿宋" w:hAnsi="仿宋" w:eastAsia="仿宋" w:cs="仿宋"/>
                <w:color w:val="auto"/>
                <w:highlight w:val="none"/>
              </w:rPr>
              <w:t>挂钩 / 布带：涤纶加强布带，金属四爪钩 / S 钩，耐用不生锈</w:t>
            </w:r>
          </w:p>
          <w:p w14:paraId="33FAA55C">
            <w:pPr>
              <w:widowControl/>
              <w:snapToGrid w:val="0"/>
              <w:ind w:left="0" w:leftChars="0" w:right="0" w:rightChars="0" w:firstLine="0" w:firstLineChars="0"/>
              <w:jc w:val="left"/>
              <w:textAlignment w:val="center"/>
              <w:rPr>
                <w:rFonts w:hint="eastAsia" w:ascii="仿宋" w:hAnsi="仿宋" w:eastAsia="仿宋" w:cs="仿宋"/>
                <w:snapToGrid w:val="0"/>
                <w:color w:val="auto"/>
                <w:sz w:val="21"/>
                <w:szCs w:val="21"/>
                <w:highlight w:val="none"/>
                <w:lang w:val="en-US" w:eastAsia="en-US" w:bidi="ar-SA"/>
              </w:rPr>
            </w:pPr>
            <w:r>
              <w:rPr>
                <w:rFonts w:hint="eastAsia" w:ascii="仿宋" w:hAnsi="仿宋" w:eastAsia="仿宋" w:cs="仿宋"/>
                <w:color w:val="auto"/>
                <w:highlight w:val="none"/>
              </w:rPr>
              <w:t>侧边处理：锁边 / 包边，牢固不脱线</w:t>
            </w:r>
            <w:r>
              <w:rPr>
                <w:rFonts w:hint="eastAsia" w:ascii="仿宋" w:hAnsi="仿宋" w:eastAsia="仿宋" w:cs="仿宋"/>
                <w:color w:val="auto"/>
                <w:highlight w:val="none"/>
                <w:lang w:eastAsia="zh-CN"/>
              </w:rPr>
              <w:t>。</w:t>
            </w:r>
          </w:p>
        </w:tc>
        <w:tc>
          <w:tcPr>
            <w:tcW w:w="427" w:type="pct"/>
            <w:shd w:val="clear" w:color="auto" w:fill="auto"/>
            <w:vAlign w:val="center"/>
          </w:tcPr>
          <w:p w14:paraId="741F26A4">
            <w:pPr>
              <w:widowControl/>
              <w:snapToGrid w:val="0"/>
              <w:ind w:left="0" w:leftChars="0" w:right="0" w:rightChars="0" w:firstLine="0" w:firstLineChars="0"/>
              <w:jc w:val="left"/>
              <w:textAlignment w:val="center"/>
              <w:rPr>
                <w:rFonts w:hint="eastAsia" w:ascii="仿宋" w:hAnsi="仿宋" w:eastAsia="仿宋" w:cs="仿宋"/>
                <w:snapToGrid w:val="0"/>
                <w:color w:val="auto"/>
                <w:sz w:val="21"/>
                <w:szCs w:val="21"/>
                <w:highlight w:val="none"/>
                <w:lang w:val="en-US" w:eastAsia="zh-CN" w:bidi="ar-SA"/>
              </w:rPr>
            </w:pPr>
            <w:r>
              <w:rPr>
                <w:rFonts w:hint="eastAsia" w:ascii="仿宋" w:hAnsi="仿宋" w:eastAsia="仿宋" w:cs="仿宋"/>
                <w:color w:val="auto"/>
                <w:kern w:val="0"/>
                <w:sz w:val="21"/>
                <w:szCs w:val="21"/>
                <w:highlight w:val="none"/>
                <w:lang w:val="en-US" w:eastAsia="zh-CN" w:bidi="ar"/>
              </w:rPr>
              <w:t>米</w:t>
            </w:r>
          </w:p>
        </w:tc>
        <w:tc>
          <w:tcPr>
            <w:tcW w:w="428" w:type="pct"/>
            <w:shd w:val="clear" w:color="auto" w:fill="auto"/>
            <w:vAlign w:val="center"/>
          </w:tcPr>
          <w:p w14:paraId="5E153DD9">
            <w:pPr>
              <w:widowControl/>
              <w:snapToGrid w:val="0"/>
              <w:ind w:left="0" w:leftChars="0" w:right="0" w:rightChars="0" w:firstLine="0" w:firstLineChars="0"/>
              <w:jc w:val="center"/>
              <w:textAlignment w:val="center"/>
              <w:rPr>
                <w:rFonts w:hint="eastAsia" w:ascii="仿宋" w:hAnsi="仿宋" w:eastAsia="仿宋" w:cs="仿宋"/>
                <w:snapToGrid w:val="0"/>
                <w:color w:val="auto"/>
                <w:sz w:val="21"/>
                <w:szCs w:val="21"/>
                <w:highlight w:val="none"/>
                <w:lang w:val="en-US" w:eastAsia="zh-CN" w:bidi="ar-SA"/>
              </w:rPr>
            </w:pPr>
            <w:r>
              <w:rPr>
                <w:rFonts w:hint="eastAsia" w:ascii="仿宋" w:hAnsi="仿宋" w:eastAsia="仿宋" w:cs="仿宋"/>
                <w:color w:val="auto"/>
                <w:kern w:val="0"/>
                <w:sz w:val="21"/>
                <w:szCs w:val="21"/>
                <w:highlight w:val="none"/>
                <w:lang w:val="en-US" w:eastAsia="zh-CN" w:bidi="ar"/>
              </w:rPr>
              <w:t>3</w:t>
            </w:r>
            <w:r>
              <w:rPr>
                <w:rFonts w:hint="eastAsia" w:ascii="仿宋" w:hAnsi="仿宋" w:eastAsia="仿宋" w:cs="仿宋"/>
                <w:color w:val="auto"/>
                <w:kern w:val="0"/>
                <w:sz w:val="21"/>
                <w:szCs w:val="21"/>
                <w:highlight w:val="none"/>
                <w:lang w:bidi="ar"/>
              </w:rPr>
              <w:t>6</w:t>
            </w:r>
          </w:p>
        </w:tc>
      </w:tr>
      <w:tr w14:paraId="7F394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33" w:type="pct"/>
            <w:shd w:val="clear" w:color="auto" w:fill="auto"/>
            <w:vAlign w:val="center"/>
          </w:tcPr>
          <w:p w14:paraId="21589FB4">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val="en-US" w:eastAsia="zh-CN" w:bidi="ar"/>
              </w:rPr>
              <w:t>2</w:t>
            </w:r>
          </w:p>
        </w:tc>
        <w:tc>
          <w:tcPr>
            <w:tcW w:w="501" w:type="pct"/>
            <w:shd w:val="clear" w:color="auto" w:fill="auto"/>
            <w:vAlign w:val="center"/>
          </w:tcPr>
          <w:p w14:paraId="0F094884">
            <w:pPr>
              <w:widowControl/>
              <w:snapToGrid w:val="0"/>
              <w:ind w:left="0" w:leftChars="0" w:right="0" w:rightChars="0" w:firstLine="0" w:firstLineChars="0"/>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地面</w:t>
            </w:r>
          </w:p>
        </w:tc>
        <w:tc>
          <w:tcPr>
            <w:tcW w:w="3208" w:type="pct"/>
            <w:shd w:val="clear" w:color="auto" w:fill="auto"/>
            <w:vAlign w:val="center"/>
          </w:tcPr>
          <w:p w14:paraId="3B41EB71">
            <w:pPr>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1.瓷砖要求;</w:t>
            </w:r>
          </w:p>
          <w:p w14:paraId="02A99B4B">
            <w:pPr>
              <w:rPr>
                <w:rFonts w:hint="eastAsia" w:ascii="仿宋" w:hAnsi="仿宋" w:eastAsia="仿宋" w:cs="仿宋"/>
                <w:color w:val="auto"/>
                <w:highlight w:val="none"/>
                <w:lang w:val="en-US" w:eastAsia="zh-CN"/>
              </w:rPr>
            </w:pPr>
            <w:r>
              <w:rPr>
                <w:rFonts w:hint="eastAsia" w:ascii="仿宋" w:hAnsi="仿宋" w:eastAsia="仿宋" w:cs="仿宋"/>
                <w:color w:val="auto"/>
                <w:highlight w:val="none"/>
              </w:rPr>
              <w:t>材质：通体同质耐腐瓷砖</w:t>
            </w:r>
            <w:r>
              <w:rPr>
                <w:rFonts w:hint="eastAsia" w:ascii="仿宋" w:hAnsi="仿宋" w:eastAsia="仿宋" w:cs="仿宋"/>
                <w:color w:val="auto"/>
                <w:highlight w:val="none"/>
                <w:lang w:eastAsia="zh-CN"/>
              </w:rPr>
              <w:t>。</w:t>
            </w:r>
          </w:p>
          <w:p w14:paraId="19D97628">
            <w:pPr>
              <w:rPr>
                <w:rFonts w:hint="eastAsia" w:ascii="仿宋" w:hAnsi="仿宋" w:eastAsia="仿宋" w:cs="仿宋"/>
                <w:color w:val="auto"/>
                <w:highlight w:val="none"/>
              </w:rPr>
            </w:pPr>
            <w:r>
              <w:rPr>
                <w:rFonts w:hint="eastAsia" w:ascii="仿宋" w:hAnsi="仿宋" w:eastAsia="仿宋" w:cs="仿宋"/>
                <w:color w:val="auto"/>
                <w:highlight w:val="none"/>
              </w:rPr>
              <w:t>常用规格：600×600mm（可按现场调整）</w:t>
            </w:r>
          </w:p>
          <w:p w14:paraId="42FC6486">
            <w:pPr>
              <w:rPr>
                <w:rFonts w:hint="eastAsia" w:ascii="仿宋" w:hAnsi="仿宋" w:eastAsia="仿宋" w:cs="仿宋"/>
                <w:color w:val="auto"/>
                <w:highlight w:val="none"/>
              </w:rPr>
            </w:pPr>
            <w:r>
              <w:rPr>
                <w:rFonts w:hint="eastAsia" w:ascii="仿宋" w:hAnsi="仿宋" w:eastAsia="仿宋" w:cs="仿宋"/>
                <w:color w:val="auto"/>
                <w:highlight w:val="none"/>
              </w:rPr>
              <w:t>厚度：≥10mm</w:t>
            </w:r>
          </w:p>
          <w:p w14:paraId="2205C3AC">
            <w:pPr>
              <w:rPr>
                <w:rFonts w:hint="eastAsia" w:ascii="仿宋" w:hAnsi="仿宋" w:eastAsia="仿宋" w:cs="仿宋"/>
                <w:color w:val="auto"/>
                <w:highlight w:val="none"/>
              </w:rPr>
            </w:pPr>
            <w:r>
              <w:rPr>
                <w:rFonts w:hint="eastAsia" w:ascii="仿宋" w:hAnsi="仿宋" w:eastAsia="仿宋" w:cs="仿宋"/>
                <w:color w:val="auto"/>
                <w:highlight w:val="none"/>
              </w:rPr>
              <w:t>外观：表面平整、无裂纹、缺角、气泡、色差；棱角规整，边缘倒角处理（防磕碰、便于清洁）</w:t>
            </w:r>
          </w:p>
          <w:p w14:paraId="15E8D5F8">
            <w:pPr>
              <w:rPr>
                <w:rFonts w:hint="eastAsia" w:ascii="仿宋" w:hAnsi="仿宋" w:eastAsia="仿宋" w:cs="仿宋"/>
                <w:color w:val="auto"/>
                <w:highlight w:val="none"/>
              </w:rPr>
            </w:pPr>
            <w:r>
              <w:rPr>
                <w:rFonts w:hint="eastAsia" w:ascii="仿宋" w:hAnsi="仿宋" w:eastAsia="仿宋" w:cs="仿宋"/>
                <w:color w:val="auto"/>
                <w:highlight w:val="none"/>
              </w:rPr>
              <w:t>颜色：浅灰 / 浅蓝为主（便于及时发现试剂渗漏），整间无色差</w:t>
            </w:r>
          </w:p>
          <w:p w14:paraId="2415293C">
            <w:pPr>
              <w:rPr>
                <w:rFonts w:hint="eastAsia" w:ascii="仿宋" w:hAnsi="仿宋" w:eastAsia="仿宋" w:cs="仿宋"/>
                <w:color w:val="auto"/>
                <w:highlight w:val="none"/>
              </w:rPr>
            </w:pPr>
            <w:r>
              <w:rPr>
                <w:rFonts w:hint="eastAsia" w:ascii="仿宋" w:hAnsi="仿宋" w:eastAsia="仿宋" w:cs="仿宋"/>
                <w:color w:val="auto"/>
                <w:highlight w:val="none"/>
              </w:rPr>
              <w:t>（二）物理性能</w:t>
            </w:r>
          </w:p>
          <w:p w14:paraId="0C561127">
            <w:pPr>
              <w:rPr>
                <w:rFonts w:hint="eastAsia" w:ascii="仿宋" w:hAnsi="仿宋" w:eastAsia="仿宋" w:cs="仿宋"/>
                <w:color w:val="auto"/>
                <w:highlight w:val="none"/>
                <w:lang w:eastAsia="zh-CN"/>
              </w:rPr>
            </w:pPr>
            <w:r>
              <w:rPr>
                <w:rFonts w:hint="eastAsia" w:ascii="仿宋" w:hAnsi="仿宋" w:eastAsia="仿宋" w:cs="仿宋"/>
                <w:color w:val="auto"/>
                <w:highlight w:val="none"/>
              </w:rPr>
              <w:t>耐磨性：耐磨，长期行走不发白、不露底</w:t>
            </w:r>
            <w:r>
              <w:rPr>
                <w:rFonts w:hint="eastAsia" w:ascii="仿宋" w:hAnsi="仿宋" w:eastAsia="仿宋" w:cs="仿宋"/>
                <w:color w:val="auto"/>
                <w:highlight w:val="none"/>
                <w:lang w:eastAsia="zh-CN"/>
              </w:rPr>
              <w:t>。</w:t>
            </w:r>
          </w:p>
          <w:p w14:paraId="1D8B9273">
            <w:pPr>
              <w:rPr>
                <w:rFonts w:hint="eastAsia" w:ascii="仿宋" w:hAnsi="仿宋" w:eastAsia="仿宋" w:cs="仿宋"/>
                <w:color w:val="auto"/>
                <w:highlight w:val="none"/>
                <w:lang w:eastAsia="zh-CN"/>
              </w:rPr>
            </w:pPr>
            <w:r>
              <w:rPr>
                <w:rFonts w:hint="eastAsia" w:ascii="仿宋" w:hAnsi="仿宋" w:eastAsia="仿宋" w:cs="仿宋"/>
                <w:color w:val="auto"/>
                <w:highlight w:val="none"/>
              </w:rPr>
              <w:t>防滑</w:t>
            </w:r>
            <w:r>
              <w:rPr>
                <w:rFonts w:hint="eastAsia" w:ascii="仿宋" w:hAnsi="仿宋" w:eastAsia="仿宋" w:cs="仿宋"/>
                <w:color w:val="auto"/>
                <w:highlight w:val="none"/>
                <w:lang w:val="en-US" w:eastAsia="zh-CN"/>
              </w:rPr>
              <w:t>性</w:t>
            </w:r>
            <w:r>
              <w:rPr>
                <w:rFonts w:hint="eastAsia" w:ascii="仿宋" w:hAnsi="仿宋" w:eastAsia="仿宋" w:cs="仿宋"/>
                <w:color w:val="auto"/>
                <w:highlight w:val="none"/>
              </w:rPr>
              <w:t>：防酸碱湿滑</w:t>
            </w:r>
            <w:r>
              <w:rPr>
                <w:rFonts w:hint="eastAsia" w:ascii="仿宋" w:hAnsi="仿宋" w:eastAsia="仿宋" w:cs="仿宋"/>
                <w:color w:val="auto"/>
                <w:highlight w:val="none"/>
                <w:lang w:eastAsia="zh-CN"/>
              </w:rPr>
              <w:t>。</w:t>
            </w:r>
          </w:p>
          <w:p w14:paraId="2DB85F53">
            <w:pPr>
              <w:rPr>
                <w:rFonts w:hint="eastAsia" w:ascii="仿宋" w:hAnsi="仿宋" w:eastAsia="仿宋" w:cs="仿宋"/>
                <w:color w:val="auto"/>
                <w:highlight w:val="none"/>
              </w:rPr>
            </w:pPr>
            <w:r>
              <w:rPr>
                <w:rFonts w:hint="eastAsia" w:ascii="仿宋" w:hAnsi="仿宋" w:eastAsia="仿宋" w:cs="仿宋"/>
                <w:color w:val="auto"/>
                <w:highlight w:val="none"/>
              </w:rPr>
              <w:t>（三）耐化学腐蚀测试条件：常温浸泡72h，无变色、无起泡、无脱落、无溶蚀、无明显痕迹</w:t>
            </w:r>
            <w:r>
              <w:rPr>
                <w:rFonts w:hint="eastAsia" w:ascii="仿宋" w:hAnsi="仿宋" w:eastAsia="仿宋" w:cs="仿宋"/>
                <w:color w:val="auto"/>
                <w:highlight w:val="none"/>
                <w:lang w:eastAsia="zh-CN"/>
              </w:rPr>
              <w:t>，</w:t>
            </w:r>
            <w:r>
              <w:rPr>
                <w:rFonts w:hint="eastAsia" w:ascii="仿宋" w:hAnsi="仿宋" w:eastAsia="仿宋" w:cs="仿宋"/>
                <w:color w:val="auto"/>
                <w:highlight w:val="none"/>
              </w:rPr>
              <w:t>耐受试剂（全覆盖实验室常用酸碱、溶剂）：</w:t>
            </w:r>
          </w:p>
          <w:p w14:paraId="7A3B190F">
            <w:pPr>
              <w:widowControl/>
              <w:snapToGrid w:val="0"/>
              <w:ind w:left="0" w:leftChars="0" w:right="0" w:rightChars="0" w:firstLine="0" w:firstLineChars="0"/>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2.地面清理；</w:t>
            </w:r>
            <w:r>
              <w:rPr>
                <w:rFonts w:hint="eastAsia" w:ascii="仿宋" w:hAnsi="仿宋" w:eastAsia="仿宋" w:cs="仿宋"/>
                <w:color w:val="auto"/>
                <w:kern w:val="0"/>
                <w:sz w:val="21"/>
                <w:szCs w:val="21"/>
                <w:highlight w:val="none"/>
                <w:lang w:bidi="ar"/>
              </w:rPr>
              <w:br w:type="textWrapping"/>
            </w:r>
            <w:r>
              <w:rPr>
                <w:rFonts w:hint="eastAsia" w:ascii="仿宋" w:hAnsi="仿宋" w:eastAsia="仿宋" w:cs="仿宋"/>
                <w:color w:val="auto"/>
                <w:kern w:val="0"/>
                <w:sz w:val="21"/>
                <w:szCs w:val="21"/>
                <w:highlight w:val="none"/>
                <w:lang w:bidi="ar"/>
              </w:rPr>
              <w:t>3.墙体清理；</w:t>
            </w:r>
          </w:p>
        </w:tc>
        <w:tc>
          <w:tcPr>
            <w:tcW w:w="427" w:type="pct"/>
            <w:shd w:val="clear" w:color="auto" w:fill="auto"/>
            <w:vAlign w:val="center"/>
          </w:tcPr>
          <w:p w14:paraId="319A9F45">
            <w:pPr>
              <w:widowControl/>
              <w:snapToGrid w:val="0"/>
              <w:ind w:left="0" w:leftChars="0" w:right="0" w:rightChars="0" w:firstLine="0" w:firstLineChars="0"/>
              <w:jc w:val="left"/>
              <w:textAlignment w:val="center"/>
              <w:rPr>
                <w:rFonts w:hint="default" w:ascii="仿宋" w:hAnsi="仿宋" w:eastAsia="仿宋" w:cs="仿宋"/>
                <w:color w:val="auto"/>
                <w:sz w:val="21"/>
                <w:szCs w:val="21"/>
                <w:highlight w:val="none"/>
                <w:lang w:val="en-US" w:eastAsia="zh-CN"/>
              </w:rPr>
            </w:pPr>
            <w:r>
              <w:rPr>
                <w:rFonts w:hint="eastAsia" w:ascii="仿宋" w:hAnsi="仿宋" w:eastAsia="仿宋" w:cs="仿宋"/>
                <w:color w:val="auto"/>
                <w:kern w:val="0"/>
                <w:sz w:val="21"/>
                <w:szCs w:val="21"/>
                <w:highlight w:val="none"/>
                <w:lang w:val="en-US" w:eastAsia="zh-CN" w:bidi="ar"/>
              </w:rPr>
              <w:t>平方米</w:t>
            </w:r>
          </w:p>
        </w:tc>
        <w:tc>
          <w:tcPr>
            <w:tcW w:w="428" w:type="pct"/>
            <w:shd w:val="clear" w:color="auto" w:fill="auto"/>
            <w:vAlign w:val="center"/>
          </w:tcPr>
          <w:p w14:paraId="31C53778">
            <w:pPr>
              <w:widowControl/>
              <w:snapToGrid w:val="0"/>
              <w:ind w:left="0" w:leftChars="0" w:right="0" w:rightChars="0" w:firstLine="0" w:firstLineChars="0"/>
              <w:jc w:val="center"/>
              <w:textAlignment w:val="center"/>
              <w:rPr>
                <w:rFonts w:hint="default" w:ascii="仿宋" w:hAnsi="仿宋" w:eastAsia="仿宋" w:cs="仿宋"/>
                <w:color w:val="auto"/>
                <w:sz w:val="21"/>
                <w:szCs w:val="21"/>
                <w:highlight w:val="none"/>
                <w:lang w:val="en-US" w:eastAsia="zh-CN"/>
              </w:rPr>
            </w:pPr>
            <w:r>
              <w:rPr>
                <w:rFonts w:hint="eastAsia" w:ascii="仿宋" w:hAnsi="仿宋" w:eastAsia="仿宋" w:cs="仿宋"/>
                <w:color w:val="auto"/>
                <w:kern w:val="0"/>
                <w:sz w:val="21"/>
                <w:szCs w:val="21"/>
                <w:highlight w:val="none"/>
                <w:lang w:val="en-US" w:eastAsia="zh-CN" w:bidi="ar"/>
              </w:rPr>
              <w:t>85</w:t>
            </w:r>
          </w:p>
        </w:tc>
      </w:tr>
    </w:tbl>
    <w:p w14:paraId="455DB565">
      <w:pPr>
        <w:spacing w:line="360" w:lineRule="auto"/>
        <w:outlineLvl w:val="9"/>
        <w:rPr>
          <w:rFonts w:hint="eastAsia" w:ascii="宋体" w:hAnsi="宋体" w:eastAsia="宋体" w:cs="宋体"/>
          <w:b/>
          <w:bCs/>
          <w:color w:val="auto"/>
          <w:sz w:val="24"/>
          <w:szCs w:val="24"/>
          <w:highlight w:val="none"/>
          <w:lang w:val="en-US" w:eastAsia="zh-CN"/>
        </w:rPr>
      </w:pP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26"/>
        <w:gridCol w:w="2126"/>
        <w:gridCol w:w="1635"/>
        <w:gridCol w:w="2635"/>
      </w:tblGrid>
      <w:tr w14:paraId="1FC97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21" w:type="dxa"/>
            <w:vAlign w:val="center"/>
          </w:tcPr>
          <w:p w14:paraId="66C4F0BC">
            <w:pPr>
              <w:widowControl w:val="0"/>
              <w:spacing w:line="360" w:lineRule="auto"/>
              <w:jc w:val="center"/>
              <w:outlineLvl w:val="3"/>
              <w:rPr>
                <w:rFonts w:hint="eastAsia" w:ascii="仿宋" w:hAnsi="仿宋" w:eastAsia="仿宋" w:cs="仿宋"/>
                <w:b/>
                <w:bCs/>
                <w:color w:val="auto"/>
                <w:sz w:val="24"/>
                <w:szCs w:val="24"/>
                <w:highlight w:val="none"/>
                <w:vertAlign w:val="baseline"/>
                <w:lang w:val="en-US" w:eastAsia="zh-CN"/>
              </w:rPr>
            </w:pPr>
            <w:r>
              <w:rPr>
                <w:rFonts w:hint="eastAsia" w:ascii="仿宋" w:hAnsi="仿宋" w:eastAsia="仿宋" w:cs="仿宋"/>
                <w:b/>
                <w:bCs/>
                <w:color w:val="auto"/>
                <w:sz w:val="24"/>
                <w:szCs w:val="24"/>
                <w:highlight w:val="none"/>
                <w:vertAlign w:val="baseline"/>
                <w:lang w:val="en-US" w:eastAsia="zh-CN"/>
              </w:rPr>
              <w:t>原实验室位置</w:t>
            </w:r>
          </w:p>
        </w:tc>
        <w:tc>
          <w:tcPr>
            <w:tcW w:w="2321" w:type="dxa"/>
            <w:vAlign w:val="center"/>
          </w:tcPr>
          <w:p w14:paraId="4BFFEA2C">
            <w:pPr>
              <w:widowControl w:val="0"/>
              <w:spacing w:line="360" w:lineRule="auto"/>
              <w:jc w:val="center"/>
              <w:outlineLvl w:val="3"/>
              <w:rPr>
                <w:rFonts w:hint="eastAsia" w:ascii="仿宋" w:hAnsi="仿宋" w:eastAsia="仿宋" w:cs="仿宋"/>
                <w:b/>
                <w:bCs/>
                <w:color w:val="auto"/>
                <w:sz w:val="24"/>
                <w:szCs w:val="24"/>
                <w:highlight w:val="none"/>
                <w:vertAlign w:val="baseline"/>
                <w:lang w:val="en-US" w:eastAsia="zh-CN"/>
              </w:rPr>
            </w:pPr>
            <w:r>
              <w:rPr>
                <w:rFonts w:hint="eastAsia" w:ascii="仿宋" w:hAnsi="仿宋" w:eastAsia="仿宋" w:cs="仿宋"/>
                <w:b/>
                <w:bCs/>
                <w:color w:val="auto"/>
                <w:sz w:val="24"/>
                <w:szCs w:val="24"/>
                <w:highlight w:val="none"/>
                <w:vertAlign w:val="baseline"/>
                <w:lang w:val="en-US" w:eastAsia="zh-CN"/>
              </w:rPr>
              <w:t>搬迁后实验室位置</w:t>
            </w:r>
          </w:p>
        </w:tc>
        <w:tc>
          <w:tcPr>
            <w:tcW w:w="1758" w:type="dxa"/>
            <w:vAlign w:val="center"/>
          </w:tcPr>
          <w:p w14:paraId="7D4037A9">
            <w:pPr>
              <w:widowControl w:val="0"/>
              <w:spacing w:line="360" w:lineRule="auto"/>
              <w:jc w:val="center"/>
              <w:outlineLvl w:val="3"/>
              <w:rPr>
                <w:rFonts w:hint="eastAsia" w:ascii="仿宋" w:hAnsi="仿宋" w:eastAsia="仿宋" w:cs="仿宋"/>
                <w:b/>
                <w:bCs/>
                <w:color w:val="auto"/>
                <w:sz w:val="24"/>
                <w:szCs w:val="24"/>
                <w:highlight w:val="none"/>
                <w:vertAlign w:val="baseline"/>
                <w:lang w:val="en-US" w:eastAsia="zh-CN"/>
              </w:rPr>
            </w:pPr>
            <w:r>
              <w:rPr>
                <w:rFonts w:hint="eastAsia" w:ascii="仿宋" w:hAnsi="仿宋" w:eastAsia="仿宋" w:cs="仿宋"/>
                <w:b/>
                <w:bCs/>
                <w:color w:val="auto"/>
                <w:sz w:val="24"/>
                <w:szCs w:val="24"/>
                <w:highlight w:val="none"/>
                <w:vertAlign w:val="baseline"/>
                <w:lang w:val="en-US" w:eastAsia="zh-CN"/>
              </w:rPr>
              <w:t>搬迁距离</w:t>
            </w:r>
          </w:p>
        </w:tc>
        <w:tc>
          <w:tcPr>
            <w:tcW w:w="2888" w:type="dxa"/>
            <w:vAlign w:val="center"/>
          </w:tcPr>
          <w:p w14:paraId="1D3B6595">
            <w:pPr>
              <w:widowControl w:val="0"/>
              <w:spacing w:line="360" w:lineRule="auto"/>
              <w:jc w:val="center"/>
              <w:outlineLvl w:val="3"/>
              <w:rPr>
                <w:rFonts w:hint="eastAsia" w:ascii="仿宋" w:hAnsi="仿宋" w:eastAsia="仿宋" w:cs="仿宋"/>
                <w:b/>
                <w:bCs/>
                <w:color w:val="auto"/>
                <w:sz w:val="24"/>
                <w:szCs w:val="24"/>
                <w:highlight w:val="none"/>
                <w:vertAlign w:val="baseline"/>
                <w:lang w:val="en-US" w:eastAsia="zh-CN"/>
              </w:rPr>
            </w:pPr>
            <w:r>
              <w:rPr>
                <w:rFonts w:hint="eastAsia" w:ascii="仿宋" w:hAnsi="仿宋" w:eastAsia="仿宋" w:cs="仿宋"/>
                <w:b/>
                <w:bCs/>
                <w:color w:val="auto"/>
                <w:sz w:val="24"/>
                <w:szCs w:val="24"/>
                <w:highlight w:val="none"/>
                <w:vertAlign w:val="baseline"/>
                <w:lang w:val="en-US" w:eastAsia="zh-CN"/>
              </w:rPr>
              <w:t>搬迁后实验室面积</w:t>
            </w:r>
          </w:p>
        </w:tc>
      </w:tr>
      <w:tr w14:paraId="332FD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21" w:type="dxa"/>
            <w:vAlign w:val="center"/>
          </w:tcPr>
          <w:p w14:paraId="2E4B2160">
            <w:pPr>
              <w:widowControl w:val="0"/>
              <w:spacing w:line="360" w:lineRule="auto"/>
              <w:jc w:val="center"/>
              <w:outlineLvl w:val="3"/>
              <w:rPr>
                <w:rFonts w:hint="eastAsia" w:ascii="仿宋" w:hAnsi="仿宋" w:eastAsia="仿宋" w:cs="仿宋"/>
                <w:b/>
                <w:bCs/>
                <w:color w:val="auto"/>
                <w:sz w:val="24"/>
                <w:szCs w:val="24"/>
                <w:highlight w:val="none"/>
                <w:vertAlign w:val="baseline"/>
                <w:lang w:val="en-US" w:eastAsia="zh-CN"/>
              </w:rPr>
            </w:pPr>
            <w:r>
              <w:rPr>
                <w:rFonts w:hint="eastAsia" w:ascii="仿宋" w:hAnsi="仿宋" w:eastAsia="仿宋" w:cs="仿宋"/>
                <w:b/>
                <w:bCs/>
                <w:color w:val="auto"/>
                <w:sz w:val="24"/>
                <w:szCs w:val="24"/>
                <w:highlight w:val="none"/>
                <w:vertAlign w:val="baseline"/>
                <w:lang w:val="en-US" w:eastAsia="zh-CN"/>
              </w:rPr>
              <w:t>素质教育中心一楼</w:t>
            </w:r>
          </w:p>
        </w:tc>
        <w:tc>
          <w:tcPr>
            <w:tcW w:w="2321" w:type="dxa"/>
            <w:vAlign w:val="center"/>
          </w:tcPr>
          <w:p w14:paraId="359C5B0E">
            <w:pPr>
              <w:widowControl w:val="0"/>
              <w:spacing w:line="360" w:lineRule="auto"/>
              <w:jc w:val="center"/>
              <w:outlineLvl w:val="3"/>
              <w:rPr>
                <w:rFonts w:hint="eastAsia" w:ascii="仿宋" w:hAnsi="仿宋" w:eastAsia="仿宋" w:cs="仿宋"/>
                <w:b/>
                <w:bCs/>
                <w:color w:val="auto"/>
                <w:sz w:val="24"/>
                <w:szCs w:val="24"/>
                <w:highlight w:val="none"/>
                <w:vertAlign w:val="baseline"/>
                <w:lang w:val="en-US" w:eastAsia="zh-CN"/>
              </w:rPr>
            </w:pPr>
            <w:r>
              <w:rPr>
                <w:rFonts w:hint="eastAsia" w:ascii="仿宋" w:hAnsi="仿宋" w:eastAsia="仿宋" w:cs="仿宋"/>
                <w:b/>
                <w:bCs/>
                <w:color w:val="auto"/>
                <w:sz w:val="24"/>
                <w:szCs w:val="24"/>
                <w:highlight w:val="none"/>
                <w:vertAlign w:val="baseline"/>
                <w:lang w:val="en-US" w:eastAsia="zh-CN"/>
              </w:rPr>
              <w:t>科技楼一楼</w:t>
            </w:r>
          </w:p>
        </w:tc>
        <w:tc>
          <w:tcPr>
            <w:tcW w:w="1758" w:type="dxa"/>
            <w:vAlign w:val="center"/>
          </w:tcPr>
          <w:p w14:paraId="48055D87">
            <w:pPr>
              <w:widowControl w:val="0"/>
              <w:spacing w:line="360" w:lineRule="auto"/>
              <w:jc w:val="center"/>
              <w:outlineLvl w:val="3"/>
              <w:rPr>
                <w:rFonts w:hint="eastAsia" w:ascii="仿宋" w:hAnsi="仿宋" w:eastAsia="仿宋" w:cs="仿宋"/>
                <w:b/>
                <w:bCs/>
                <w:color w:val="auto"/>
                <w:sz w:val="24"/>
                <w:szCs w:val="24"/>
                <w:highlight w:val="none"/>
                <w:vertAlign w:val="baseline"/>
                <w:lang w:val="en-US" w:eastAsia="zh-CN"/>
              </w:rPr>
            </w:pPr>
            <w:r>
              <w:rPr>
                <w:rFonts w:hint="eastAsia" w:ascii="仿宋" w:hAnsi="仿宋" w:eastAsia="仿宋" w:cs="仿宋"/>
                <w:b/>
                <w:bCs/>
                <w:color w:val="auto"/>
                <w:sz w:val="24"/>
                <w:szCs w:val="24"/>
                <w:highlight w:val="none"/>
                <w:vertAlign w:val="baseline"/>
                <w:lang w:val="en-US" w:eastAsia="zh-CN"/>
              </w:rPr>
              <w:t>200米</w:t>
            </w:r>
          </w:p>
        </w:tc>
        <w:tc>
          <w:tcPr>
            <w:tcW w:w="2888" w:type="dxa"/>
            <w:vAlign w:val="center"/>
          </w:tcPr>
          <w:p w14:paraId="65ED4FF0">
            <w:pPr>
              <w:widowControl w:val="0"/>
              <w:spacing w:line="360" w:lineRule="auto"/>
              <w:jc w:val="center"/>
              <w:outlineLvl w:val="3"/>
              <w:rPr>
                <w:rFonts w:hint="eastAsia" w:ascii="仿宋" w:hAnsi="仿宋" w:eastAsia="仿宋" w:cs="仿宋"/>
                <w:b/>
                <w:bCs/>
                <w:color w:val="auto"/>
                <w:sz w:val="24"/>
                <w:szCs w:val="24"/>
                <w:highlight w:val="none"/>
                <w:vertAlign w:val="baseline"/>
                <w:lang w:val="en-US" w:eastAsia="zh-CN"/>
              </w:rPr>
            </w:pPr>
            <w:r>
              <w:rPr>
                <w:rFonts w:hint="eastAsia" w:ascii="仿宋" w:hAnsi="仿宋" w:eastAsia="仿宋" w:cs="仿宋"/>
                <w:b/>
                <w:bCs/>
                <w:color w:val="auto"/>
                <w:sz w:val="24"/>
                <w:szCs w:val="24"/>
                <w:highlight w:val="none"/>
                <w:vertAlign w:val="baseline"/>
                <w:lang w:val="en-US" w:eastAsia="zh-CN"/>
              </w:rPr>
              <w:t>85平方米</w:t>
            </w:r>
          </w:p>
        </w:tc>
      </w:tr>
    </w:tbl>
    <w:p w14:paraId="50D1FC63">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1.仪器搬迁前进运行正常，保证搬迁后运行正常。</w:t>
      </w:r>
    </w:p>
    <w:p w14:paraId="246A4B3F">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2.搬迁过程中要确保仪器设备无破损。</w:t>
      </w:r>
    </w:p>
    <w:p w14:paraId="667C64DA">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3.需工程师进行拆装调试。</w:t>
      </w:r>
      <w:r>
        <w:rPr>
          <w:rFonts w:hint="eastAsia" w:ascii="宋体" w:hAnsi="宋体" w:cs="宋体"/>
          <w:color w:val="auto"/>
          <w:kern w:val="0"/>
          <w:sz w:val="24"/>
          <w:szCs w:val="24"/>
          <w:highlight w:val="none"/>
        </w:rPr>
        <w:t>所有仪器如果属于搬迁中损坏（搬迁前双方确认为正常运行，迁后不能正常运行即认为是搬迁中损坏，），搬迁方必需在一年内进行维修到能正常运行为止，且不能额外收费；如果一年内无法维修到正常使用，必须进行相应赔偿，赔偿额度由双方协商。</w:t>
      </w:r>
    </w:p>
    <w:p w14:paraId="0150EB55">
      <w:pPr>
        <w:spacing w:line="360"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注：1.</w:t>
      </w:r>
      <w:r>
        <w:rPr>
          <w:rFonts w:hint="eastAsia" w:ascii="宋体" w:hAnsi="宋体" w:eastAsia="宋体" w:cs="宋体"/>
          <w:b/>
          <w:bCs/>
          <w:color w:val="auto"/>
          <w:sz w:val="24"/>
          <w:szCs w:val="24"/>
          <w:highlight w:val="none"/>
        </w:rPr>
        <w:t>本招标文件提出的是最低限度的要求，如以上清单产品出现品牌型号，则仅供参考，投标人可提供同等或优于本招标文件技术要求的产品，且符合国家有关执行标准和规范要求。关于外形规格尺寸允许±5%的偏离。</w:t>
      </w:r>
    </w:p>
    <w:p w14:paraId="5BAC9A1A">
      <w:pPr>
        <w:spacing w:line="360"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2</w:t>
      </w:r>
      <w:r>
        <w:rPr>
          <w:rFonts w:hint="eastAsia" w:ascii="宋体" w:hAnsi="宋体" w:eastAsia="宋体" w:cs="宋体"/>
          <w:b/>
          <w:bCs/>
          <w:color w:val="auto"/>
          <w:sz w:val="24"/>
          <w:szCs w:val="24"/>
          <w:highlight w:val="none"/>
          <w:lang w:val="en-US" w:eastAsia="zh-CN"/>
        </w:rPr>
        <w:t>.</w:t>
      </w:r>
      <w:r>
        <w:rPr>
          <w:rFonts w:hint="eastAsia" w:ascii="宋体" w:hAnsi="宋体" w:eastAsia="宋体" w:cs="宋体"/>
          <w:b/>
          <w:bCs/>
          <w:color w:val="auto"/>
          <w:sz w:val="24"/>
          <w:szCs w:val="24"/>
          <w:highlight w:val="none"/>
        </w:rPr>
        <w:t>产品属于《节能产品政府采购品目清单》范围的，政府强制采购节能产品的，响应文件中必须提供国家确定的认证机构出具的、处于有效期之内的节能产品认证证书扫描件加盖公章或网上查询截图加盖公章。</w:t>
      </w:r>
    </w:p>
    <w:p w14:paraId="0A2C17D8">
      <w:pPr>
        <w:spacing w:line="360" w:lineRule="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3.投标人自行勘察现场。</w:t>
      </w:r>
    </w:p>
    <w:p w14:paraId="3A22E1F8">
      <w:pP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br w:type="page"/>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DFE2F9">
    <w:pPr>
      <w:pStyle w:val="3"/>
      <w:rPr>
        <w:lang w:eastAsia="zh-CN"/>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8933E5">
                          <w:pPr>
                            <w:pStyle w:val="3"/>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DTdpA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DTdpAzAgAAYwQAAA4AAAAAAAAAAQAgAAAAHwEAAGRycy9lMm9Eb2MueG1sUEsF&#10;BgAAAAAGAAYAWQEAAMQFAAAAAA==&#10;">
              <v:fill on="f" focussize="0,0"/>
              <v:stroke on="f" weight="0.5pt"/>
              <v:imagedata o:title=""/>
              <o:lock v:ext="edit" aspectratio="f"/>
              <v:textbox inset="0mm,0mm,0mm,0mm" style="mso-fit-shape-to-text:t;">
                <w:txbxContent>
                  <w:p w14:paraId="428933E5">
                    <w:pPr>
                      <w:pStyle w:val="3"/>
                    </w:pPr>
                    <w:r>
                      <w:fldChar w:fldCharType="begin"/>
                    </w:r>
                    <w:r>
                      <w:instrText xml:space="preserve"> PAGE  \* MERGEFORMAT </w:instrText>
                    </w:r>
                    <w:r>
                      <w:fldChar w:fldCharType="separate"/>
                    </w:r>
                    <w:r>
                      <w:t>60</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B447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7">
    <w:name w:val="font71"/>
    <w:basedOn w:val="6"/>
    <w:qFormat/>
    <w:uiPriority w:val="0"/>
    <w:rPr>
      <w:rFonts w:hint="eastAsia" w:ascii="宋体" w:hAnsi="宋体" w:eastAsia="宋体" w:cs="宋体"/>
      <w:color w:val="000000"/>
      <w:sz w:val="24"/>
      <w:szCs w:val="24"/>
      <w:u w:val="none"/>
    </w:rPr>
  </w:style>
  <w:style w:type="character" w:customStyle="1" w:styleId="8">
    <w:name w:val="font141"/>
    <w:basedOn w:val="6"/>
    <w:qFormat/>
    <w:uiPriority w:val="0"/>
    <w:rPr>
      <w:rFonts w:hint="eastAsia" w:ascii="宋体" w:hAnsi="宋体" w:eastAsia="宋体" w:cs="宋体"/>
      <w:i/>
      <w:iCs/>
      <w:color w:val="000000"/>
      <w:sz w:val="24"/>
      <w:szCs w:val="24"/>
      <w:u w:val="none"/>
    </w:rPr>
  </w:style>
  <w:style w:type="character" w:customStyle="1" w:styleId="9">
    <w:name w:val="font61"/>
    <w:basedOn w:val="6"/>
    <w:qFormat/>
    <w:uiPriority w:val="0"/>
    <w:rPr>
      <w:rFonts w:hint="eastAsia" w:ascii="宋体" w:hAnsi="宋体" w:eastAsia="宋体" w:cs="宋体"/>
      <w:color w:val="000000"/>
      <w:sz w:val="24"/>
      <w:szCs w:val="24"/>
      <w:u w:val="none"/>
    </w:rPr>
  </w:style>
  <w:style w:type="character" w:customStyle="1" w:styleId="10">
    <w:name w:val="font51"/>
    <w:basedOn w:val="6"/>
    <w:qFormat/>
    <w:uiPriority w:val="0"/>
    <w:rPr>
      <w:rFonts w:hint="eastAsia" w:ascii="宋体" w:hAnsi="宋体" w:eastAsia="宋体" w:cs="宋体"/>
      <w:color w:val="000000"/>
      <w:sz w:val="24"/>
      <w:szCs w:val="24"/>
      <w:u w:val="none"/>
    </w:rPr>
  </w:style>
  <w:style w:type="character" w:customStyle="1" w:styleId="11">
    <w:name w:val="font112"/>
    <w:basedOn w:val="6"/>
    <w:qFormat/>
    <w:uiPriority w:val="0"/>
    <w:rPr>
      <w:rFonts w:hint="eastAsia" w:ascii="宋体" w:hAnsi="宋体" w:eastAsia="宋体" w:cs="宋体"/>
      <w:color w:val="000000"/>
      <w:sz w:val="24"/>
      <w:szCs w:val="24"/>
      <w:u w:val="none"/>
    </w:rPr>
  </w:style>
  <w:style w:type="character" w:customStyle="1" w:styleId="12">
    <w:name w:val="font101"/>
    <w:basedOn w:val="6"/>
    <w:qFormat/>
    <w:uiPriority w:val="0"/>
    <w:rPr>
      <w:rFonts w:hint="eastAsia" w:ascii="宋体" w:hAnsi="宋体" w:eastAsia="宋体" w:cs="宋体"/>
      <w:color w:val="000000"/>
      <w:sz w:val="24"/>
      <w:szCs w:val="24"/>
      <w:u w:val="none"/>
    </w:rPr>
  </w:style>
  <w:style w:type="character" w:customStyle="1" w:styleId="13">
    <w:name w:val="font81"/>
    <w:basedOn w:val="6"/>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jpeg"/><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1.xml"/><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70</Pages>
  <Words>0</Words>
  <Characters>0</Characters>
  <Lines>0</Lines>
  <Paragraphs>0</Paragraphs>
  <TotalTime>2</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2026-06-10T02:43:47Z</dcterms:created>
  <dc:creator>Administrator</dc:creator>
  <cp:lastModifiedBy>Administrator</cp:lastModifiedBy>
  <dcterms:modified xsi:type="dcterms:W3CDTF">2026-06-10T02:46:52Z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eyJoZGlkIjoiOWQxOGE2ZGQxZDk5YjFkOTA3OTgzNGRkZmMxNWMwYmUiLCJ1c2VySWQiOiIzOTQ4MTcxODIifQ==</vt:lpwstr>
  </property>
  <property fmtid="{D5CDD505-2E9C-101B-9397-08002B2CF9AE}" pid="4" name="ICV">
    <vt:lpwstr>D08D73D7FBCC49378BA397FE737BAE07_12</vt:lpwstr>
  </property>
</Properties>
</file>