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6C88EC">
      <w:pPr>
        <w:widowControl w:val="0"/>
        <w:spacing w:before="47" w:line="219" w:lineRule="auto"/>
        <w:ind w:left="3805"/>
        <w:outlineLvl w:val="1"/>
        <w:rPr>
          <w:color w:val="auto"/>
        </w:rPr>
      </w:pPr>
      <w:r>
        <w:rPr>
          <w:rFonts w:ascii="宋体" w:hAnsi="宋体" w:eastAsia="宋体" w:cs="宋体"/>
          <w:color w:val="auto"/>
          <w:spacing w:val="-2"/>
          <w:sz w:val="24"/>
          <w:szCs w:val="24"/>
        </w:rPr>
        <w:t>采购</w:t>
      </w:r>
      <w:r>
        <w:rPr>
          <w:rFonts w:hint="eastAsia" w:ascii="宋体" w:hAnsi="宋体" w:eastAsia="宋体" w:cs="宋体"/>
          <w:color w:val="auto"/>
          <w:spacing w:val="-2"/>
          <w:sz w:val="24"/>
          <w:szCs w:val="24"/>
          <w:lang w:eastAsia="zh-CN"/>
        </w:rPr>
        <w:t>要</w:t>
      </w:r>
      <w:r>
        <w:rPr>
          <w:rFonts w:ascii="宋体" w:hAnsi="宋体" w:eastAsia="宋体" w:cs="宋体"/>
          <w:color w:val="auto"/>
          <w:spacing w:val="-2"/>
          <w:sz w:val="24"/>
          <w:szCs w:val="24"/>
        </w:rPr>
        <w:t>求</w:t>
      </w:r>
    </w:p>
    <w:p w14:paraId="6B8C0854">
      <w:pPr>
        <w:widowControl w:val="0"/>
        <w:spacing w:before="183" w:line="466" w:lineRule="exact"/>
        <w:ind w:left="3" w:firstLine="460" w:firstLineChars="200"/>
        <w:rPr>
          <w:rFonts w:ascii="宋体" w:hAnsi="宋体" w:eastAsia="宋体" w:cs="宋体"/>
          <w:color w:val="auto"/>
          <w:spacing w:val="-5"/>
          <w:sz w:val="24"/>
          <w:szCs w:val="24"/>
          <w:lang w:eastAsia="zh-CN"/>
        </w:rPr>
      </w:pPr>
      <w:bookmarkStart w:id="0" w:name="bookmark82"/>
      <w:bookmarkEnd w:id="0"/>
      <w:r>
        <w:rPr>
          <w:rFonts w:ascii="宋体" w:hAnsi="宋体" w:eastAsia="宋体" w:cs="宋体"/>
          <w:color w:val="auto"/>
          <w:spacing w:val="-5"/>
          <w:sz w:val="24"/>
          <w:szCs w:val="24"/>
        </w:rPr>
        <w:t>（一）</w:t>
      </w:r>
      <w:r>
        <w:rPr>
          <w:rFonts w:hint="eastAsia" w:ascii="宋体" w:hAnsi="宋体" w:eastAsia="宋体" w:cs="宋体"/>
          <w:color w:val="auto"/>
          <w:spacing w:val="-5"/>
          <w:sz w:val="24"/>
          <w:szCs w:val="24"/>
          <w:lang w:eastAsia="zh-CN"/>
        </w:rPr>
        <w:t>项目清单</w:t>
      </w:r>
    </w:p>
    <w:tbl>
      <w:tblPr>
        <w:tblStyle w:val="4"/>
        <w:tblW w:w="8007" w:type="dxa"/>
        <w:jc w:val="center"/>
        <w:tblLayout w:type="fixed"/>
        <w:tblCellMar>
          <w:top w:w="0" w:type="dxa"/>
          <w:left w:w="108" w:type="dxa"/>
          <w:bottom w:w="0" w:type="dxa"/>
          <w:right w:w="108" w:type="dxa"/>
        </w:tblCellMar>
      </w:tblPr>
      <w:tblGrid>
        <w:gridCol w:w="942"/>
        <w:gridCol w:w="1680"/>
        <w:gridCol w:w="1260"/>
        <w:gridCol w:w="1005"/>
        <w:gridCol w:w="1545"/>
        <w:gridCol w:w="1575"/>
      </w:tblGrid>
      <w:tr w14:paraId="71603F29">
        <w:tblPrEx>
          <w:tblCellMar>
            <w:top w:w="0" w:type="dxa"/>
            <w:left w:w="108" w:type="dxa"/>
            <w:bottom w:w="0" w:type="dxa"/>
            <w:right w:w="108" w:type="dxa"/>
          </w:tblCellMar>
        </w:tblPrEx>
        <w:trPr>
          <w:trHeight w:val="980" w:hRule="atLeast"/>
          <w:jc w:val="center"/>
        </w:trPr>
        <w:tc>
          <w:tcPr>
            <w:tcW w:w="942"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393609AD">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序号</w:t>
            </w:r>
          </w:p>
        </w:tc>
        <w:tc>
          <w:tcPr>
            <w:tcW w:w="1680"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777A722A">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品名</w:t>
            </w:r>
          </w:p>
        </w:tc>
        <w:tc>
          <w:tcPr>
            <w:tcW w:w="1260"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7DA17B24">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单价最高限价(元)</w:t>
            </w:r>
          </w:p>
        </w:tc>
        <w:tc>
          <w:tcPr>
            <w:tcW w:w="1005"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654F0C70">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数量</w:t>
            </w:r>
          </w:p>
        </w:tc>
        <w:tc>
          <w:tcPr>
            <w:tcW w:w="1545"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1EA2DE92">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总价（元）</w:t>
            </w:r>
          </w:p>
        </w:tc>
        <w:tc>
          <w:tcPr>
            <w:tcW w:w="1575"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1C7DC987">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备注</w:t>
            </w:r>
          </w:p>
        </w:tc>
      </w:tr>
      <w:tr w14:paraId="491AC035">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E771F">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095C0">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夏执勤服   （勤务款）</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8A346">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98</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19203">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440件</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7CB49">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43120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52617">
            <w:pPr>
              <w:widowControl w:val="0"/>
              <w:spacing w:before="78" w:line="219" w:lineRule="auto"/>
              <w:rPr>
                <w:rFonts w:ascii="宋体" w:hAnsi="宋体" w:eastAsia="宋体" w:cs="宋体"/>
                <w:color w:val="auto"/>
                <w:spacing w:val="-5"/>
                <w:sz w:val="24"/>
                <w:szCs w:val="24"/>
              </w:rPr>
            </w:pPr>
          </w:p>
        </w:tc>
      </w:tr>
      <w:tr w14:paraId="6DA5C82B">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32AF9">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2CF13">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长袖制式衬衣（勤务款）</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7F1C5">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121</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BF0D3">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440件</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3279F">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53240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9295A">
            <w:pPr>
              <w:widowControl w:val="0"/>
              <w:spacing w:before="78" w:line="219" w:lineRule="auto"/>
              <w:rPr>
                <w:rFonts w:ascii="宋体" w:hAnsi="宋体" w:eastAsia="宋体" w:cs="宋体"/>
                <w:color w:val="auto"/>
                <w:spacing w:val="-5"/>
                <w:sz w:val="24"/>
                <w:szCs w:val="24"/>
              </w:rPr>
            </w:pPr>
          </w:p>
        </w:tc>
      </w:tr>
      <w:tr w14:paraId="0044E384">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0B41B">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DD864">
            <w:pPr>
              <w:widowControl w:val="0"/>
              <w:spacing w:before="78" w:line="219" w:lineRule="auto"/>
              <w:ind w:firstLine="345" w:firstLineChars="150"/>
              <w:rPr>
                <w:rFonts w:ascii="宋体" w:hAnsi="宋体" w:eastAsia="宋体" w:cs="宋体"/>
                <w:color w:val="auto"/>
                <w:spacing w:val="-5"/>
                <w:sz w:val="24"/>
                <w:szCs w:val="24"/>
                <w:lang w:eastAsia="zh-CN"/>
              </w:rPr>
            </w:pPr>
            <w:r>
              <w:rPr>
                <w:rFonts w:hint="eastAsia" w:ascii="宋体" w:hAnsi="宋体" w:eastAsia="宋体" w:cs="宋体"/>
                <w:color w:val="auto"/>
                <w:spacing w:val="-5"/>
                <w:sz w:val="24"/>
                <w:szCs w:val="24"/>
                <w:lang w:eastAsia="zh-CN"/>
              </w:rPr>
              <w:t xml:space="preserve">单裤 </w:t>
            </w:r>
          </w:p>
          <w:p w14:paraId="0AA6538F">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（勤务款）</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58D1D">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122</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74558">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440件</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33E3D">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53680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98F3B">
            <w:pPr>
              <w:widowControl w:val="0"/>
              <w:spacing w:before="78" w:line="219" w:lineRule="auto"/>
              <w:rPr>
                <w:rFonts w:ascii="宋体" w:hAnsi="宋体" w:eastAsia="宋体" w:cs="宋体"/>
                <w:color w:val="auto"/>
                <w:spacing w:val="-5"/>
                <w:sz w:val="24"/>
                <w:szCs w:val="24"/>
              </w:rPr>
            </w:pPr>
          </w:p>
        </w:tc>
      </w:tr>
      <w:tr w14:paraId="4F102B66">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55EA1">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BF0F0">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春秋执勤服 （勤务款）</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BE11D">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287</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424B5">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440套</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AE8BC">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126280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12480">
            <w:pPr>
              <w:widowControl w:val="0"/>
              <w:spacing w:before="78" w:line="219" w:lineRule="auto"/>
              <w:rPr>
                <w:rFonts w:ascii="宋体" w:hAnsi="宋体" w:eastAsia="宋体" w:cs="宋体"/>
                <w:color w:val="auto"/>
                <w:spacing w:val="-5"/>
                <w:sz w:val="24"/>
                <w:szCs w:val="24"/>
              </w:rPr>
            </w:pPr>
          </w:p>
        </w:tc>
      </w:tr>
      <w:tr w14:paraId="3E1B4FFD">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465B5">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5</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F910F">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冬执勤服    （勤务款）</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00648">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383</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17A3B">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210套</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CD9AB">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80430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7D50D">
            <w:pPr>
              <w:widowControl w:val="0"/>
              <w:spacing w:before="78" w:line="219" w:lineRule="auto"/>
              <w:rPr>
                <w:rFonts w:ascii="宋体" w:hAnsi="宋体" w:eastAsia="宋体" w:cs="宋体"/>
                <w:color w:val="auto"/>
                <w:spacing w:val="-5"/>
                <w:sz w:val="24"/>
                <w:szCs w:val="24"/>
              </w:rPr>
            </w:pPr>
          </w:p>
        </w:tc>
      </w:tr>
      <w:tr w14:paraId="47DB4083">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10E40">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6</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A6CAC">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大檐帽</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A6C87">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49.5</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6B1C8">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161顶</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7C93B">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7969.5</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2A919">
            <w:pPr>
              <w:widowControl w:val="0"/>
              <w:spacing w:before="78" w:line="219" w:lineRule="auto"/>
              <w:rPr>
                <w:rFonts w:ascii="宋体" w:hAnsi="宋体" w:eastAsia="宋体" w:cs="宋体"/>
                <w:color w:val="auto"/>
                <w:spacing w:val="-5"/>
                <w:sz w:val="24"/>
                <w:szCs w:val="24"/>
              </w:rPr>
            </w:pPr>
          </w:p>
        </w:tc>
      </w:tr>
      <w:tr w14:paraId="12AE82DC">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85677">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7</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A9A3B">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卷檐帽</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48447">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50.5</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FF7AE">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59顶</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7E584">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2979.5</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80D2A">
            <w:pPr>
              <w:widowControl w:val="0"/>
              <w:spacing w:before="78" w:line="219" w:lineRule="auto"/>
              <w:rPr>
                <w:rFonts w:ascii="宋体" w:hAnsi="宋体" w:eastAsia="宋体" w:cs="宋体"/>
                <w:color w:val="auto"/>
                <w:spacing w:val="-5"/>
                <w:sz w:val="24"/>
                <w:szCs w:val="24"/>
              </w:rPr>
            </w:pPr>
          </w:p>
        </w:tc>
      </w:tr>
      <w:tr w14:paraId="5E614F63">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22048">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8</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D86F0">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作训帽</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69848">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27</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A2605">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220顶</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9D6DD">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5940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EDF67">
            <w:pPr>
              <w:widowControl w:val="0"/>
              <w:spacing w:before="78" w:line="219" w:lineRule="auto"/>
              <w:rPr>
                <w:rFonts w:ascii="宋体" w:hAnsi="宋体" w:eastAsia="宋体" w:cs="宋体"/>
                <w:color w:val="auto"/>
                <w:spacing w:val="-5"/>
                <w:sz w:val="24"/>
                <w:szCs w:val="24"/>
              </w:rPr>
            </w:pPr>
          </w:p>
        </w:tc>
      </w:tr>
      <w:tr w14:paraId="03AD74FE">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FE452">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9</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62B90">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作训鞋</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F2F7D">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136</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E71E6">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220双</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DA5D0">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29920</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1247B">
            <w:pPr>
              <w:widowControl w:val="0"/>
              <w:spacing w:before="78" w:line="219" w:lineRule="auto"/>
              <w:rPr>
                <w:rFonts w:ascii="宋体" w:hAnsi="宋体" w:eastAsia="宋体" w:cs="宋体"/>
                <w:color w:val="auto"/>
                <w:spacing w:val="-5"/>
                <w:sz w:val="24"/>
                <w:szCs w:val="24"/>
              </w:rPr>
            </w:pPr>
          </w:p>
        </w:tc>
      </w:tr>
      <w:tr w14:paraId="4C6FE634">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3643B">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10</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FB2E8">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软式肩章</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FF92D">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7.6</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B9065">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440副</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5D757">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3344</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C115B">
            <w:pPr>
              <w:widowControl w:val="0"/>
              <w:spacing w:before="78" w:line="219" w:lineRule="auto"/>
              <w:rPr>
                <w:rFonts w:ascii="宋体" w:hAnsi="宋体" w:eastAsia="宋体" w:cs="宋体"/>
                <w:color w:val="auto"/>
                <w:spacing w:val="-5"/>
                <w:sz w:val="24"/>
                <w:szCs w:val="24"/>
              </w:rPr>
            </w:pPr>
          </w:p>
        </w:tc>
      </w:tr>
      <w:tr w14:paraId="1B4C2A25">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056D2">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11</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1A1EF">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臂章</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806CC">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2.2</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C8C17">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440个</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BFD85">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968</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5A0DD">
            <w:pPr>
              <w:widowControl w:val="0"/>
              <w:spacing w:before="78" w:line="219" w:lineRule="auto"/>
              <w:rPr>
                <w:rFonts w:ascii="宋体" w:hAnsi="宋体" w:eastAsia="宋体" w:cs="宋体"/>
                <w:color w:val="auto"/>
                <w:spacing w:val="-5"/>
                <w:sz w:val="24"/>
                <w:szCs w:val="24"/>
              </w:rPr>
            </w:pPr>
          </w:p>
        </w:tc>
      </w:tr>
      <w:tr w14:paraId="7958BD46">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87C42">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05D36">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丝织胸徽</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D3BDA">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1.8</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FD60C">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440个</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26FE8">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792</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8B63B">
            <w:pPr>
              <w:widowControl w:val="0"/>
              <w:spacing w:before="78" w:line="219" w:lineRule="auto"/>
              <w:rPr>
                <w:rFonts w:ascii="宋体" w:hAnsi="宋体" w:eastAsia="宋体" w:cs="宋体"/>
                <w:color w:val="auto"/>
                <w:spacing w:val="-5"/>
                <w:sz w:val="24"/>
                <w:szCs w:val="24"/>
              </w:rPr>
            </w:pPr>
          </w:p>
        </w:tc>
      </w:tr>
      <w:tr w14:paraId="3386ECF8">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8C2F4">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29C3A">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丝织号牌</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DF9F8">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1.8</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1E11F">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440个</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B816E">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792</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DBC83">
            <w:pPr>
              <w:widowControl w:val="0"/>
              <w:spacing w:before="78" w:line="219" w:lineRule="auto"/>
              <w:rPr>
                <w:rFonts w:ascii="宋体" w:hAnsi="宋体" w:eastAsia="宋体" w:cs="宋体"/>
                <w:color w:val="auto"/>
                <w:spacing w:val="-5"/>
                <w:sz w:val="24"/>
                <w:szCs w:val="24"/>
              </w:rPr>
            </w:pPr>
          </w:p>
        </w:tc>
      </w:tr>
      <w:tr w14:paraId="7BA18809">
        <w:tblPrEx>
          <w:tblCellMar>
            <w:top w:w="0" w:type="dxa"/>
            <w:left w:w="108" w:type="dxa"/>
            <w:bottom w:w="0" w:type="dxa"/>
            <w:right w:w="108" w:type="dxa"/>
          </w:tblCellMar>
        </w:tblPrEx>
        <w:trPr>
          <w:trHeight w:val="9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FCBCB">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合计：</w:t>
            </w:r>
          </w:p>
        </w:tc>
        <w:tc>
          <w:tcPr>
            <w:tcW w:w="39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A00055">
            <w:pPr>
              <w:widowControl w:val="0"/>
              <w:spacing w:before="78" w:line="219" w:lineRule="auto"/>
              <w:rPr>
                <w:rFonts w:ascii="宋体" w:hAnsi="宋体" w:eastAsia="宋体" w:cs="宋体"/>
                <w:color w:val="auto"/>
                <w:spacing w:val="-5"/>
                <w:sz w:val="24"/>
                <w:szCs w:val="24"/>
                <w:lang w:eastAsia="zh-CN"/>
              </w:rPr>
            </w:pPr>
            <w:r>
              <w:rPr>
                <w:rFonts w:hint="eastAsia" w:ascii="宋体" w:hAnsi="宋体" w:eastAsia="宋体" w:cs="宋体"/>
                <w:color w:val="auto"/>
                <w:spacing w:val="-5"/>
                <w:sz w:val="24"/>
                <w:szCs w:val="24"/>
                <w:lang w:eastAsia="zh-CN"/>
              </w:rPr>
              <w:t>肆拾万玖仟肆佰伍拾伍元整</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90FDC">
            <w:pPr>
              <w:widowControl w:val="0"/>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409455</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7A22F">
            <w:pPr>
              <w:widowControl w:val="0"/>
              <w:spacing w:before="78" w:line="219" w:lineRule="auto"/>
              <w:rPr>
                <w:rFonts w:ascii="宋体" w:hAnsi="宋体" w:eastAsia="宋体" w:cs="宋体"/>
                <w:color w:val="auto"/>
                <w:spacing w:val="-5"/>
                <w:sz w:val="24"/>
                <w:szCs w:val="24"/>
              </w:rPr>
            </w:pPr>
          </w:p>
        </w:tc>
      </w:tr>
    </w:tbl>
    <w:p w14:paraId="1C2F4516">
      <w:pPr>
        <w:widowControl w:val="0"/>
        <w:spacing w:before="78" w:line="219" w:lineRule="auto"/>
        <w:rPr>
          <w:rFonts w:ascii="宋体" w:hAnsi="宋体" w:eastAsia="宋体" w:cs="宋体"/>
          <w:color w:val="auto"/>
          <w:spacing w:val="-5"/>
          <w:sz w:val="24"/>
          <w:szCs w:val="24"/>
          <w:lang w:eastAsia="zh-CN"/>
        </w:rPr>
      </w:pPr>
      <w:r>
        <w:rPr>
          <w:rFonts w:hint="eastAsia" w:ascii="宋体" w:hAnsi="宋体" w:eastAsia="宋体" w:cs="宋体"/>
          <w:color w:val="auto"/>
          <w:spacing w:val="-5"/>
          <w:sz w:val="24"/>
          <w:szCs w:val="24"/>
          <w:lang w:eastAsia="zh-CN"/>
        </w:rPr>
        <w:t>注：投标人报价不得超过每个产品的单价及采购预算总价，否则视为无效标。</w:t>
      </w:r>
    </w:p>
    <w:p w14:paraId="0DC6887C">
      <w:pPr>
        <w:widowControl w:val="0"/>
        <w:spacing w:before="78" w:line="219" w:lineRule="auto"/>
        <w:rPr>
          <w:rFonts w:ascii="宋体" w:hAnsi="宋体" w:eastAsia="宋体" w:cs="宋体"/>
          <w:color w:val="auto"/>
          <w:sz w:val="24"/>
          <w:szCs w:val="24"/>
        </w:rPr>
      </w:pPr>
      <w:r>
        <w:rPr>
          <w:rFonts w:ascii="宋体" w:hAnsi="宋体" w:eastAsia="宋体" w:cs="宋体"/>
          <w:color w:val="auto"/>
          <w:spacing w:val="25"/>
          <w:sz w:val="24"/>
          <w:szCs w:val="24"/>
        </w:rPr>
        <w:t xml:space="preserve"> </w:t>
      </w:r>
      <w:r>
        <w:rPr>
          <w:rFonts w:hint="eastAsia" w:ascii="宋体" w:hAnsi="宋体" w:eastAsia="宋体" w:cs="宋体"/>
          <w:color w:val="auto"/>
          <w:spacing w:val="25"/>
          <w:sz w:val="24"/>
          <w:szCs w:val="24"/>
          <w:lang w:eastAsia="zh-CN"/>
        </w:rPr>
        <w:t>（二）</w:t>
      </w:r>
      <w:r>
        <w:rPr>
          <w:rFonts w:ascii="宋体" w:hAnsi="宋体" w:eastAsia="宋体" w:cs="宋体"/>
          <w:color w:val="auto"/>
          <w:spacing w:val="-5"/>
          <w:sz w:val="24"/>
          <w:szCs w:val="24"/>
        </w:rPr>
        <w:t>技术需求</w:t>
      </w:r>
    </w:p>
    <w:tbl>
      <w:tblPr>
        <w:tblStyle w:val="4"/>
        <w:tblW w:w="898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617"/>
        <w:gridCol w:w="1165"/>
        <w:gridCol w:w="3582"/>
        <w:gridCol w:w="3623"/>
      </w:tblGrid>
      <w:tr w14:paraId="28E721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17" w:type="dxa"/>
            <w:vAlign w:val="center"/>
          </w:tcPr>
          <w:p w14:paraId="051312F9">
            <w:pPr>
              <w:spacing w:line="400" w:lineRule="exact"/>
              <w:jc w:val="center"/>
              <w:rPr>
                <w:rFonts w:ascii="宋体" w:hAnsi="宋体" w:eastAsia="宋体" w:cs="宋体"/>
                <w:sz w:val="24"/>
                <w:szCs w:val="24"/>
              </w:rPr>
            </w:pPr>
            <w:r>
              <w:rPr>
                <w:rFonts w:hint="eastAsia" w:ascii="宋体" w:hAnsi="宋体" w:eastAsia="宋体" w:cs="宋体"/>
                <w:sz w:val="24"/>
                <w:szCs w:val="24"/>
              </w:rPr>
              <w:t>序号</w:t>
            </w:r>
          </w:p>
        </w:tc>
        <w:tc>
          <w:tcPr>
            <w:tcW w:w="1165" w:type="dxa"/>
            <w:vAlign w:val="center"/>
          </w:tcPr>
          <w:p w14:paraId="4DFE07B2">
            <w:pPr>
              <w:spacing w:line="400" w:lineRule="exact"/>
              <w:jc w:val="center"/>
              <w:rPr>
                <w:rFonts w:ascii="宋体" w:hAnsi="宋体" w:eastAsia="宋体" w:cs="宋体"/>
                <w:sz w:val="24"/>
                <w:szCs w:val="24"/>
              </w:rPr>
            </w:pPr>
            <w:r>
              <w:rPr>
                <w:rFonts w:hint="eastAsia" w:ascii="宋体" w:hAnsi="宋体" w:eastAsia="宋体" w:cs="宋体"/>
                <w:sz w:val="24"/>
                <w:szCs w:val="24"/>
              </w:rPr>
              <w:t>品名</w:t>
            </w:r>
          </w:p>
        </w:tc>
        <w:tc>
          <w:tcPr>
            <w:tcW w:w="3582" w:type="dxa"/>
            <w:vAlign w:val="center"/>
          </w:tcPr>
          <w:p w14:paraId="2A45F7A9">
            <w:pPr>
              <w:spacing w:line="420" w:lineRule="exact"/>
              <w:jc w:val="center"/>
              <w:rPr>
                <w:rFonts w:ascii="宋体" w:hAnsi="宋体" w:eastAsia="宋体" w:cs="宋体"/>
                <w:sz w:val="24"/>
                <w:szCs w:val="24"/>
              </w:rPr>
            </w:pPr>
            <w:r>
              <w:rPr>
                <w:rFonts w:hint="eastAsia" w:ascii="宋体" w:hAnsi="宋体" w:eastAsia="宋体" w:cs="宋体"/>
                <w:sz w:val="24"/>
                <w:szCs w:val="24"/>
              </w:rPr>
              <w:t>参数要求</w:t>
            </w:r>
          </w:p>
        </w:tc>
        <w:tc>
          <w:tcPr>
            <w:tcW w:w="3623" w:type="dxa"/>
            <w:vAlign w:val="center"/>
          </w:tcPr>
          <w:p w14:paraId="155333AF">
            <w:pPr>
              <w:spacing w:line="420" w:lineRule="exact"/>
              <w:jc w:val="center"/>
              <w:rPr>
                <w:rFonts w:ascii="宋体" w:hAnsi="宋体" w:eastAsia="宋体" w:cs="宋体"/>
                <w:sz w:val="24"/>
                <w:szCs w:val="24"/>
                <w:lang w:eastAsia="zh-CN"/>
              </w:rPr>
            </w:pPr>
            <w:r>
              <w:rPr>
                <w:rFonts w:hint="eastAsia" w:ascii="宋体" w:hAnsi="宋体" w:eastAsia="宋体" w:cs="宋体"/>
                <w:sz w:val="24"/>
                <w:szCs w:val="24"/>
                <w:lang w:eastAsia="zh-CN"/>
              </w:rPr>
              <w:t>参考样式</w:t>
            </w:r>
          </w:p>
        </w:tc>
      </w:tr>
      <w:tr w14:paraId="6B3DDB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00" w:hRule="atLeast"/>
        </w:trPr>
        <w:tc>
          <w:tcPr>
            <w:tcW w:w="617" w:type="dxa"/>
            <w:vAlign w:val="center"/>
          </w:tcPr>
          <w:p w14:paraId="7DE907A5">
            <w:pPr>
              <w:spacing w:line="400" w:lineRule="exact"/>
              <w:jc w:val="center"/>
              <w:rPr>
                <w:rFonts w:ascii="宋体" w:hAnsi="宋体" w:eastAsia="宋体" w:cs="宋体"/>
                <w:sz w:val="24"/>
                <w:szCs w:val="24"/>
              </w:rPr>
            </w:pPr>
            <w:r>
              <w:rPr>
                <w:rFonts w:hint="eastAsia" w:ascii="宋体" w:hAnsi="宋体" w:eastAsia="宋体" w:cs="宋体"/>
                <w:sz w:val="24"/>
                <w:szCs w:val="24"/>
              </w:rPr>
              <w:t>1</w:t>
            </w:r>
          </w:p>
        </w:tc>
        <w:tc>
          <w:tcPr>
            <w:tcW w:w="1165" w:type="dxa"/>
            <w:vAlign w:val="center"/>
          </w:tcPr>
          <w:p w14:paraId="6FD91587">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夏执勤服   （勤务款）</w:t>
            </w:r>
          </w:p>
        </w:tc>
        <w:tc>
          <w:tcPr>
            <w:tcW w:w="3582" w:type="dxa"/>
            <w:vAlign w:val="center"/>
          </w:tcPr>
          <w:p w14:paraId="254B9E37">
            <w:pPr>
              <w:rPr>
                <w:rFonts w:ascii="宋体" w:hAnsi="宋体" w:eastAsia="宋体" w:cs="宋体"/>
                <w:sz w:val="24"/>
                <w:szCs w:val="24"/>
              </w:rPr>
            </w:pPr>
            <w:r>
              <w:rPr>
                <w:rFonts w:hint="eastAsia" w:ascii="宋体" w:hAnsi="宋体" w:eastAsia="宋体" w:cs="宋体"/>
                <w:sz w:val="24"/>
                <w:szCs w:val="24"/>
                <w:lang w:eastAsia="zh-CN"/>
              </w:rPr>
              <w:t>按《辅警服装 勤务夏执勤服》（试用稿）技术标准生产。</w:t>
            </w:r>
          </w:p>
        </w:tc>
        <w:tc>
          <w:tcPr>
            <w:tcW w:w="3623" w:type="dxa"/>
            <w:vAlign w:val="center"/>
          </w:tcPr>
          <w:p w14:paraId="46CC93D0">
            <w:r>
              <w:rPr>
                <w:position w:val="-103"/>
                <w:lang w:eastAsia="zh-CN"/>
              </w:rPr>
              <w:drawing>
                <wp:anchor distT="0" distB="0" distL="0" distR="0" simplePos="0" relativeHeight="251659264" behindDoc="0" locked="0" layoutInCell="1" allowOverlap="1">
                  <wp:simplePos x="0" y="0"/>
                  <wp:positionH relativeFrom="column">
                    <wp:posOffset>1102995</wp:posOffset>
                  </wp:positionH>
                  <wp:positionV relativeFrom="paragraph">
                    <wp:posOffset>-105410</wp:posOffset>
                  </wp:positionV>
                  <wp:extent cx="733425" cy="909955"/>
                  <wp:effectExtent l="0" t="0" r="9525" b="4445"/>
                  <wp:wrapSquare wrapText="bothSides"/>
                  <wp:docPr id="1" name="IM 8"/>
                  <wp:cNvGraphicFramePr/>
                  <a:graphic xmlns:a="http://schemas.openxmlformats.org/drawingml/2006/main">
                    <a:graphicData uri="http://schemas.openxmlformats.org/drawingml/2006/picture">
                      <pic:pic xmlns:pic="http://schemas.openxmlformats.org/drawingml/2006/picture">
                        <pic:nvPicPr>
                          <pic:cNvPr id="1" name="IM 8"/>
                          <pic:cNvPicPr/>
                        </pic:nvPicPr>
                        <pic:blipFill>
                          <a:blip r:embed="rId4"/>
                          <a:stretch>
                            <a:fillRect/>
                          </a:stretch>
                        </pic:blipFill>
                        <pic:spPr>
                          <a:xfrm>
                            <a:off x="0" y="0"/>
                            <a:ext cx="733425" cy="909955"/>
                          </a:xfrm>
                          <a:prstGeom prst="rect">
                            <a:avLst/>
                          </a:prstGeom>
                          <a:noFill/>
                          <a:ln>
                            <a:noFill/>
                          </a:ln>
                        </pic:spPr>
                      </pic:pic>
                    </a:graphicData>
                  </a:graphic>
                </wp:anchor>
              </w:drawing>
            </w:r>
            <w:r>
              <w:rPr>
                <w:rFonts w:hint="eastAsia" w:eastAsia="宋体"/>
                <w:lang w:eastAsia="zh-CN"/>
              </w:rPr>
              <w:t>男：</w:t>
            </w:r>
            <w:r>
              <w:rPr>
                <w:lang w:eastAsia="zh-CN"/>
              </w:rPr>
              <w:drawing>
                <wp:inline distT="0" distB="0" distL="0" distR="0">
                  <wp:extent cx="766445" cy="932180"/>
                  <wp:effectExtent l="0" t="0" r="14605" b="1270"/>
                  <wp:docPr id="21" name="IM 6"/>
                  <wp:cNvGraphicFramePr/>
                  <a:graphic xmlns:a="http://schemas.openxmlformats.org/drawingml/2006/main">
                    <a:graphicData uri="http://schemas.openxmlformats.org/drawingml/2006/picture">
                      <pic:pic xmlns:pic="http://schemas.openxmlformats.org/drawingml/2006/picture">
                        <pic:nvPicPr>
                          <pic:cNvPr id="21" name="IM 6"/>
                          <pic:cNvPicPr/>
                        </pic:nvPicPr>
                        <pic:blipFill>
                          <a:blip r:embed="rId5"/>
                          <a:stretch>
                            <a:fillRect/>
                          </a:stretch>
                        </pic:blipFill>
                        <pic:spPr>
                          <a:xfrm>
                            <a:off x="0" y="0"/>
                            <a:ext cx="766445" cy="932180"/>
                          </a:xfrm>
                          <a:prstGeom prst="rect">
                            <a:avLst/>
                          </a:prstGeom>
                          <a:noFill/>
                          <a:ln>
                            <a:noFill/>
                          </a:ln>
                        </pic:spPr>
                      </pic:pic>
                    </a:graphicData>
                  </a:graphic>
                </wp:inline>
              </w:drawing>
            </w:r>
          </w:p>
          <w:p w14:paraId="511A6FC1">
            <w:pPr>
              <w:pStyle w:val="2"/>
              <w:rPr>
                <w:rFonts w:ascii="Arial" w:hAnsi="Arial" w:eastAsia="宋体" w:cs="Arial"/>
                <w:sz w:val="21"/>
                <w:szCs w:val="21"/>
                <w:lang w:eastAsia="zh-CN"/>
              </w:rPr>
            </w:pPr>
            <w:r>
              <w:rPr>
                <w:position w:val="-103"/>
                <w:lang w:eastAsia="zh-CN"/>
              </w:rPr>
              <w:drawing>
                <wp:anchor distT="0" distB="0" distL="0" distR="0" simplePos="0" relativeHeight="251660288" behindDoc="0" locked="0" layoutInCell="1" allowOverlap="1">
                  <wp:simplePos x="0" y="0"/>
                  <wp:positionH relativeFrom="column">
                    <wp:posOffset>1159510</wp:posOffset>
                  </wp:positionH>
                  <wp:positionV relativeFrom="paragraph">
                    <wp:posOffset>2540</wp:posOffset>
                  </wp:positionV>
                  <wp:extent cx="814070" cy="946150"/>
                  <wp:effectExtent l="0" t="0" r="5080" b="6350"/>
                  <wp:wrapSquare wrapText="bothSides"/>
                  <wp:docPr id="2" name="IM 12"/>
                  <wp:cNvGraphicFramePr/>
                  <a:graphic xmlns:a="http://schemas.openxmlformats.org/drawingml/2006/main">
                    <a:graphicData uri="http://schemas.openxmlformats.org/drawingml/2006/picture">
                      <pic:pic xmlns:pic="http://schemas.openxmlformats.org/drawingml/2006/picture">
                        <pic:nvPicPr>
                          <pic:cNvPr id="2" name="IM 12"/>
                          <pic:cNvPicPr/>
                        </pic:nvPicPr>
                        <pic:blipFill>
                          <a:blip r:embed="rId6"/>
                          <a:stretch>
                            <a:fillRect/>
                          </a:stretch>
                        </pic:blipFill>
                        <pic:spPr>
                          <a:xfrm>
                            <a:off x="0" y="0"/>
                            <a:ext cx="814070" cy="946150"/>
                          </a:xfrm>
                          <a:prstGeom prst="rect">
                            <a:avLst/>
                          </a:prstGeom>
                          <a:noFill/>
                          <a:ln>
                            <a:noFill/>
                          </a:ln>
                        </pic:spPr>
                      </pic:pic>
                    </a:graphicData>
                  </a:graphic>
                </wp:anchor>
              </w:drawing>
            </w:r>
            <w:r>
              <w:rPr>
                <w:rFonts w:hint="eastAsia" w:ascii="Arial" w:hAnsi="Arial" w:eastAsia="宋体" w:cs="Arial"/>
                <w:sz w:val="21"/>
                <w:szCs w:val="21"/>
                <w:lang w:eastAsia="zh-CN"/>
              </w:rPr>
              <w:t>女：</w:t>
            </w:r>
            <w:r>
              <w:rPr>
                <w:lang w:eastAsia="zh-CN"/>
              </w:rPr>
              <w:drawing>
                <wp:anchor distT="0" distB="0" distL="0" distR="0" simplePos="0" relativeHeight="251661312" behindDoc="0" locked="0" layoutInCell="1" allowOverlap="1">
                  <wp:simplePos x="0" y="0"/>
                  <wp:positionH relativeFrom="column">
                    <wp:posOffset>266700</wp:posOffset>
                  </wp:positionH>
                  <wp:positionV relativeFrom="paragraph">
                    <wp:posOffset>0</wp:posOffset>
                  </wp:positionV>
                  <wp:extent cx="849630" cy="892810"/>
                  <wp:effectExtent l="0" t="0" r="7620" b="2540"/>
                  <wp:wrapSquare wrapText="bothSides"/>
                  <wp:docPr id="3" name="IM 10"/>
                  <wp:cNvGraphicFramePr/>
                  <a:graphic xmlns:a="http://schemas.openxmlformats.org/drawingml/2006/main">
                    <a:graphicData uri="http://schemas.openxmlformats.org/drawingml/2006/picture">
                      <pic:pic xmlns:pic="http://schemas.openxmlformats.org/drawingml/2006/picture">
                        <pic:nvPicPr>
                          <pic:cNvPr id="3" name="IM 10"/>
                          <pic:cNvPicPr/>
                        </pic:nvPicPr>
                        <pic:blipFill>
                          <a:blip r:embed="rId7"/>
                          <a:stretch>
                            <a:fillRect/>
                          </a:stretch>
                        </pic:blipFill>
                        <pic:spPr>
                          <a:xfrm flipH="1">
                            <a:off x="0" y="0"/>
                            <a:ext cx="849630" cy="892810"/>
                          </a:xfrm>
                          <a:prstGeom prst="rect">
                            <a:avLst/>
                          </a:prstGeom>
                          <a:noFill/>
                          <a:ln>
                            <a:noFill/>
                          </a:ln>
                        </pic:spPr>
                      </pic:pic>
                    </a:graphicData>
                  </a:graphic>
                </wp:anchor>
              </w:drawing>
            </w:r>
          </w:p>
          <w:p w14:paraId="4CDDA5B9">
            <w:pPr>
              <w:pStyle w:val="3"/>
              <w:ind w:firstLine="300"/>
            </w:pPr>
          </w:p>
          <w:p w14:paraId="432555FA">
            <w:pPr>
              <w:pStyle w:val="3"/>
              <w:ind w:firstLine="300"/>
              <w:rPr>
                <w:lang w:eastAsia="zh-CN"/>
              </w:rPr>
            </w:pPr>
          </w:p>
        </w:tc>
      </w:tr>
      <w:tr w14:paraId="02D272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17" w:type="dxa"/>
            <w:vAlign w:val="center"/>
          </w:tcPr>
          <w:p w14:paraId="41CA573D">
            <w:pPr>
              <w:spacing w:line="400" w:lineRule="exact"/>
              <w:ind w:firstLine="240" w:firstLineChars="100"/>
              <w:rPr>
                <w:rFonts w:ascii="宋体" w:hAnsi="宋体" w:eastAsia="宋体" w:cs="宋体"/>
                <w:sz w:val="24"/>
                <w:szCs w:val="24"/>
              </w:rPr>
            </w:pPr>
            <w:r>
              <w:rPr>
                <w:rFonts w:hint="eastAsia" w:ascii="宋体" w:hAnsi="宋体" w:eastAsia="宋体" w:cs="宋体"/>
                <w:sz w:val="24"/>
                <w:szCs w:val="24"/>
              </w:rPr>
              <w:t>2</w:t>
            </w:r>
          </w:p>
        </w:tc>
        <w:tc>
          <w:tcPr>
            <w:tcW w:w="1165" w:type="dxa"/>
            <w:vAlign w:val="center"/>
          </w:tcPr>
          <w:p w14:paraId="34B0DBA2">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长袖制式衬衣（勤务款）</w:t>
            </w:r>
          </w:p>
        </w:tc>
        <w:tc>
          <w:tcPr>
            <w:tcW w:w="3582" w:type="dxa"/>
            <w:vAlign w:val="center"/>
          </w:tcPr>
          <w:p w14:paraId="5BDEE90B">
            <w:pPr>
              <w:spacing w:line="320" w:lineRule="atLeast"/>
              <w:rPr>
                <w:rFonts w:ascii="宋体" w:hAnsi="宋体" w:eastAsia="宋体" w:cs="宋体"/>
                <w:sz w:val="24"/>
                <w:szCs w:val="24"/>
              </w:rPr>
            </w:pPr>
            <w:r>
              <w:rPr>
                <w:rFonts w:hint="eastAsia" w:ascii="宋体" w:hAnsi="宋体" w:eastAsia="宋体" w:cs="宋体"/>
                <w:sz w:val="24"/>
                <w:szCs w:val="24"/>
                <w:lang w:eastAsia="zh-CN"/>
              </w:rPr>
              <w:t>按《</w:t>
            </w:r>
            <w:r>
              <w:rPr>
                <w:rFonts w:hint="eastAsia" w:ascii="宋体" w:hAnsi="宋体" w:eastAsia="宋体" w:cs="宋体"/>
                <w:sz w:val="24"/>
                <w:szCs w:val="24"/>
              </w:rPr>
              <w:t>辅警服装  勤务长袖制式衬衣</w:t>
            </w:r>
            <w:r>
              <w:rPr>
                <w:rFonts w:hint="eastAsia" w:ascii="宋体" w:hAnsi="宋体" w:eastAsia="宋体" w:cs="宋体"/>
                <w:sz w:val="24"/>
                <w:szCs w:val="24"/>
                <w:lang w:eastAsia="zh-CN"/>
              </w:rPr>
              <w:t>》（试用稿）技术标准生产。</w:t>
            </w:r>
          </w:p>
        </w:tc>
        <w:tc>
          <w:tcPr>
            <w:tcW w:w="3623" w:type="dxa"/>
            <w:vAlign w:val="center"/>
          </w:tcPr>
          <w:p w14:paraId="0C8192E6">
            <w:pPr>
              <w:spacing w:line="320" w:lineRule="atLeast"/>
              <w:rPr>
                <w:position w:val="-103"/>
              </w:rPr>
            </w:pPr>
            <w:r>
              <w:rPr>
                <w:lang w:eastAsia="zh-CN"/>
              </w:rPr>
              <w:drawing>
                <wp:anchor distT="0" distB="0" distL="0" distR="0" simplePos="0" relativeHeight="251662336" behindDoc="0" locked="0" layoutInCell="1" allowOverlap="1">
                  <wp:simplePos x="0" y="0"/>
                  <wp:positionH relativeFrom="column">
                    <wp:posOffset>1254125</wp:posOffset>
                  </wp:positionH>
                  <wp:positionV relativeFrom="paragraph">
                    <wp:posOffset>26670</wp:posOffset>
                  </wp:positionV>
                  <wp:extent cx="774065" cy="873760"/>
                  <wp:effectExtent l="0" t="0" r="6985" b="2540"/>
                  <wp:wrapSquare wrapText="bothSides"/>
                  <wp:docPr id="4" name="IM 6"/>
                  <wp:cNvGraphicFramePr/>
                  <a:graphic xmlns:a="http://schemas.openxmlformats.org/drawingml/2006/main">
                    <a:graphicData uri="http://schemas.openxmlformats.org/drawingml/2006/picture">
                      <pic:pic xmlns:pic="http://schemas.openxmlformats.org/drawingml/2006/picture">
                        <pic:nvPicPr>
                          <pic:cNvPr id="4" name="IM 6"/>
                          <pic:cNvPicPr/>
                        </pic:nvPicPr>
                        <pic:blipFill>
                          <a:blip r:embed="rId8"/>
                          <a:stretch>
                            <a:fillRect/>
                          </a:stretch>
                        </pic:blipFill>
                        <pic:spPr>
                          <a:xfrm>
                            <a:off x="0" y="0"/>
                            <a:ext cx="774065" cy="873760"/>
                          </a:xfrm>
                          <a:prstGeom prst="rect">
                            <a:avLst/>
                          </a:prstGeom>
                          <a:noFill/>
                          <a:ln>
                            <a:noFill/>
                          </a:ln>
                        </pic:spPr>
                      </pic:pic>
                    </a:graphicData>
                  </a:graphic>
                </wp:anchor>
              </w:drawing>
            </w:r>
            <w:r>
              <w:rPr>
                <w:rFonts w:hint="eastAsia" w:eastAsia="宋体"/>
                <w:lang w:eastAsia="zh-CN"/>
              </w:rPr>
              <w:t>男：</w:t>
            </w:r>
            <w:r>
              <w:rPr>
                <w:position w:val="-103"/>
                <w:lang w:eastAsia="zh-CN"/>
              </w:rPr>
              <w:drawing>
                <wp:inline distT="0" distB="0" distL="0" distR="0">
                  <wp:extent cx="825500" cy="902970"/>
                  <wp:effectExtent l="0" t="0" r="12700" b="11430"/>
                  <wp:docPr id="22" name="IM 8"/>
                  <wp:cNvGraphicFramePr/>
                  <a:graphic xmlns:a="http://schemas.openxmlformats.org/drawingml/2006/main">
                    <a:graphicData uri="http://schemas.openxmlformats.org/drawingml/2006/picture">
                      <pic:pic xmlns:pic="http://schemas.openxmlformats.org/drawingml/2006/picture">
                        <pic:nvPicPr>
                          <pic:cNvPr id="22" name="IM 8"/>
                          <pic:cNvPicPr/>
                        </pic:nvPicPr>
                        <pic:blipFill>
                          <a:blip r:embed="rId9"/>
                          <a:stretch>
                            <a:fillRect/>
                          </a:stretch>
                        </pic:blipFill>
                        <pic:spPr>
                          <a:xfrm>
                            <a:off x="0" y="0"/>
                            <a:ext cx="825500" cy="902970"/>
                          </a:xfrm>
                          <a:prstGeom prst="rect">
                            <a:avLst/>
                          </a:prstGeom>
                          <a:noFill/>
                          <a:ln>
                            <a:noFill/>
                          </a:ln>
                        </pic:spPr>
                      </pic:pic>
                    </a:graphicData>
                  </a:graphic>
                </wp:inline>
              </w:drawing>
            </w:r>
          </w:p>
          <w:p w14:paraId="0E43F2CB">
            <w:pPr>
              <w:pStyle w:val="2"/>
              <w:rPr>
                <w:lang w:eastAsia="zh-CN"/>
              </w:rPr>
            </w:pPr>
            <w:r>
              <w:rPr>
                <w:lang w:eastAsia="zh-CN"/>
              </w:rPr>
              <w:drawing>
                <wp:anchor distT="0" distB="0" distL="0" distR="0" simplePos="0" relativeHeight="251663360" behindDoc="0" locked="0" layoutInCell="1" allowOverlap="1">
                  <wp:simplePos x="0" y="0"/>
                  <wp:positionH relativeFrom="column">
                    <wp:posOffset>1218565</wp:posOffset>
                  </wp:positionH>
                  <wp:positionV relativeFrom="paragraph">
                    <wp:posOffset>5080</wp:posOffset>
                  </wp:positionV>
                  <wp:extent cx="796290" cy="836930"/>
                  <wp:effectExtent l="0" t="0" r="3810" b="1270"/>
                  <wp:wrapSquare wrapText="bothSides"/>
                  <wp:docPr id="5" name="IM 10"/>
                  <wp:cNvGraphicFramePr/>
                  <a:graphic xmlns:a="http://schemas.openxmlformats.org/drawingml/2006/main">
                    <a:graphicData uri="http://schemas.openxmlformats.org/drawingml/2006/picture">
                      <pic:pic xmlns:pic="http://schemas.openxmlformats.org/drawingml/2006/picture">
                        <pic:nvPicPr>
                          <pic:cNvPr id="5" name="IM 10"/>
                          <pic:cNvPicPr/>
                        </pic:nvPicPr>
                        <pic:blipFill>
                          <a:blip r:embed="rId10"/>
                          <a:stretch>
                            <a:fillRect/>
                          </a:stretch>
                        </pic:blipFill>
                        <pic:spPr>
                          <a:xfrm>
                            <a:off x="0" y="0"/>
                            <a:ext cx="796290" cy="836930"/>
                          </a:xfrm>
                          <a:prstGeom prst="rect">
                            <a:avLst/>
                          </a:prstGeom>
                          <a:noFill/>
                          <a:ln>
                            <a:noFill/>
                          </a:ln>
                        </pic:spPr>
                      </pic:pic>
                    </a:graphicData>
                  </a:graphic>
                </wp:anchor>
              </w:drawing>
            </w:r>
            <w:r>
              <w:rPr>
                <w:rFonts w:hint="eastAsia" w:ascii="Arial" w:hAnsi="Arial" w:eastAsia="宋体" w:cs="Arial"/>
                <w:sz w:val="21"/>
                <w:szCs w:val="21"/>
                <w:lang w:eastAsia="zh-CN"/>
              </w:rPr>
              <w:t>女：</w:t>
            </w:r>
            <w:r>
              <w:rPr>
                <w:position w:val="-102"/>
                <w:lang w:eastAsia="zh-CN"/>
              </w:rPr>
              <w:drawing>
                <wp:inline distT="0" distB="0" distL="0" distR="0">
                  <wp:extent cx="774065" cy="859790"/>
                  <wp:effectExtent l="0" t="0" r="6985" b="16510"/>
                  <wp:docPr id="23" name="IM 12"/>
                  <wp:cNvGraphicFramePr/>
                  <a:graphic xmlns:a="http://schemas.openxmlformats.org/drawingml/2006/main">
                    <a:graphicData uri="http://schemas.openxmlformats.org/drawingml/2006/picture">
                      <pic:pic xmlns:pic="http://schemas.openxmlformats.org/drawingml/2006/picture">
                        <pic:nvPicPr>
                          <pic:cNvPr id="23" name="IM 12"/>
                          <pic:cNvPicPr/>
                        </pic:nvPicPr>
                        <pic:blipFill>
                          <a:blip r:embed="rId11"/>
                          <a:stretch>
                            <a:fillRect/>
                          </a:stretch>
                        </pic:blipFill>
                        <pic:spPr>
                          <a:xfrm>
                            <a:off x="0" y="0"/>
                            <a:ext cx="774065" cy="859790"/>
                          </a:xfrm>
                          <a:prstGeom prst="rect">
                            <a:avLst/>
                          </a:prstGeom>
                          <a:noFill/>
                          <a:ln>
                            <a:noFill/>
                          </a:ln>
                        </pic:spPr>
                      </pic:pic>
                    </a:graphicData>
                  </a:graphic>
                </wp:inline>
              </w:drawing>
            </w:r>
          </w:p>
        </w:tc>
      </w:tr>
      <w:tr w14:paraId="711E1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82" w:hRule="atLeast"/>
        </w:trPr>
        <w:tc>
          <w:tcPr>
            <w:tcW w:w="617" w:type="dxa"/>
            <w:vAlign w:val="center"/>
          </w:tcPr>
          <w:p w14:paraId="1A653082">
            <w:pPr>
              <w:spacing w:line="400" w:lineRule="exact"/>
              <w:jc w:val="center"/>
              <w:rPr>
                <w:rFonts w:ascii="宋体" w:hAnsi="宋体" w:eastAsia="宋体" w:cs="宋体"/>
                <w:sz w:val="24"/>
                <w:szCs w:val="24"/>
              </w:rPr>
            </w:pPr>
            <w:r>
              <w:rPr>
                <w:rFonts w:hint="eastAsia" w:ascii="宋体" w:hAnsi="宋体" w:eastAsia="宋体" w:cs="宋体"/>
                <w:sz w:val="24"/>
                <w:szCs w:val="24"/>
              </w:rPr>
              <w:t>3</w:t>
            </w:r>
          </w:p>
        </w:tc>
        <w:tc>
          <w:tcPr>
            <w:tcW w:w="1165" w:type="dxa"/>
            <w:vAlign w:val="center"/>
          </w:tcPr>
          <w:p w14:paraId="416A494A">
            <w:pPr>
              <w:widowControl w:val="0"/>
              <w:spacing w:before="78" w:line="219" w:lineRule="auto"/>
              <w:rPr>
                <w:rFonts w:ascii="宋体" w:hAnsi="宋体" w:eastAsia="宋体" w:cs="宋体"/>
                <w:color w:val="auto"/>
                <w:spacing w:val="-5"/>
                <w:sz w:val="24"/>
                <w:szCs w:val="24"/>
                <w:lang w:eastAsia="zh-CN"/>
              </w:rPr>
            </w:pPr>
            <w:r>
              <w:rPr>
                <w:rFonts w:hint="eastAsia" w:ascii="宋体" w:hAnsi="宋体" w:eastAsia="宋体" w:cs="宋体"/>
                <w:color w:val="auto"/>
                <w:spacing w:val="-5"/>
                <w:sz w:val="24"/>
                <w:szCs w:val="24"/>
                <w:lang w:eastAsia="zh-CN"/>
              </w:rPr>
              <w:t xml:space="preserve">单裤     </w:t>
            </w:r>
          </w:p>
          <w:p w14:paraId="1FCFB840">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（勤务款）</w:t>
            </w:r>
          </w:p>
        </w:tc>
        <w:tc>
          <w:tcPr>
            <w:tcW w:w="3582" w:type="dxa"/>
            <w:vAlign w:val="center"/>
          </w:tcPr>
          <w:p w14:paraId="3C10617D">
            <w:pPr>
              <w:spacing w:line="320" w:lineRule="atLeast"/>
              <w:rPr>
                <w:rFonts w:ascii="宋体" w:hAnsi="宋体" w:eastAsia="宋体" w:cs="宋体"/>
                <w:sz w:val="24"/>
                <w:szCs w:val="24"/>
              </w:rPr>
            </w:pPr>
            <w:r>
              <w:rPr>
                <w:rFonts w:hint="eastAsia" w:ascii="宋体" w:hAnsi="宋体" w:eastAsia="宋体" w:cs="宋体"/>
                <w:sz w:val="24"/>
                <w:szCs w:val="24"/>
                <w:lang w:eastAsia="zh-CN"/>
              </w:rPr>
              <w:t>按《</w:t>
            </w:r>
            <w:r>
              <w:rPr>
                <w:rFonts w:hint="eastAsia" w:ascii="宋体" w:hAnsi="宋体" w:eastAsia="宋体" w:cs="宋体"/>
                <w:sz w:val="24"/>
                <w:szCs w:val="24"/>
              </w:rPr>
              <w:t>辅警服装  勤务单裤</w:t>
            </w:r>
            <w:r>
              <w:rPr>
                <w:rFonts w:hint="eastAsia" w:ascii="宋体" w:hAnsi="宋体" w:eastAsia="宋体" w:cs="宋体"/>
                <w:sz w:val="24"/>
                <w:szCs w:val="24"/>
                <w:lang w:eastAsia="zh-CN"/>
              </w:rPr>
              <w:t>》（试用稿）技术标准生产。</w:t>
            </w:r>
          </w:p>
        </w:tc>
        <w:tc>
          <w:tcPr>
            <w:tcW w:w="3623" w:type="dxa"/>
            <w:vAlign w:val="center"/>
          </w:tcPr>
          <w:p w14:paraId="5FE596B5">
            <w:pPr>
              <w:spacing w:line="320" w:lineRule="atLeast"/>
              <w:rPr>
                <w:rFonts w:ascii="宋体" w:hAnsi="宋体" w:eastAsia="宋体" w:cs="宋体"/>
                <w:sz w:val="24"/>
                <w:szCs w:val="24"/>
                <w:lang w:eastAsia="zh-CN"/>
              </w:rPr>
            </w:pPr>
            <w:r>
              <w:rPr>
                <w:rFonts w:hint="eastAsia" w:ascii="宋体" w:hAnsi="宋体" w:eastAsia="宋体" w:cs="宋体"/>
                <w:lang w:eastAsia="zh-CN"/>
              </w:rPr>
              <w:drawing>
                <wp:anchor distT="0" distB="0" distL="0" distR="0" simplePos="0" relativeHeight="251665408" behindDoc="0" locked="0" layoutInCell="1" allowOverlap="1">
                  <wp:simplePos x="0" y="0"/>
                  <wp:positionH relativeFrom="column">
                    <wp:posOffset>877570</wp:posOffset>
                  </wp:positionH>
                  <wp:positionV relativeFrom="paragraph">
                    <wp:posOffset>42545</wp:posOffset>
                  </wp:positionV>
                  <wp:extent cx="500380" cy="1169035"/>
                  <wp:effectExtent l="0" t="0" r="13970" b="12065"/>
                  <wp:wrapSquare wrapText="bothSides"/>
                  <wp:docPr id="6" name="IM 10"/>
                  <wp:cNvGraphicFramePr/>
                  <a:graphic xmlns:a="http://schemas.openxmlformats.org/drawingml/2006/main">
                    <a:graphicData uri="http://schemas.openxmlformats.org/drawingml/2006/picture">
                      <pic:pic xmlns:pic="http://schemas.openxmlformats.org/drawingml/2006/picture">
                        <pic:nvPicPr>
                          <pic:cNvPr id="6" name="IM 10"/>
                          <pic:cNvPicPr/>
                        </pic:nvPicPr>
                        <pic:blipFill>
                          <a:blip r:embed="rId12"/>
                          <a:stretch>
                            <a:fillRect/>
                          </a:stretch>
                        </pic:blipFill>
                        <pic:spPr>
                          <a:xfrm>
                            <a:off x="0" y="0"/>
                            <a:ext cx="500380" cy="1169035"/>
                          </a:xfrm>
                          <a:prstGeom prst="rect">
                            <a:avLst/>
                          </a:prstGeom>
                          <a:noFill/>
                          <a:ln>
                            <a:noFill/>
                          </a:ln>
                        </pic:spPr>
                      </pic:pic>
                    </a:graphicData>
                  </a:graphic>
                </wp:anchor>
              </w:drawing>
            </w:r>
            <w:r>
              <w:rPr>
                <w:rFonts w:hint="eastAsia" w:ascii="宋体" w:hAnsi="宋体" w:eastAsia="宋体" w:cs="宋体"/>
                <w:lang w:eastAsia="zh-CN"/>
              </w:rPr>
              <w:drawing>
                <wp:anchor distT="0" distB="0" distL="0" distR="0" simplePos="0" relativeHeight="251664384" behindDoc="0" locked="0" layoutInCell="1" allowOverlap="1">
                  <wp:simplePos x="0" y="0"/>
                  <wp:positionH relativeFrom="column">
                    <wp:posOffset>339090</wp:posOffset>
                  </wp:positionH>
                  <wp:positionV relativeFrom="paragraph">
                    <wp:posOffset>47625</wp:posOffset>
                  </wp:positionV>
                  <wp:extent cx="481965" cy="1141095"/>
                  <wp:effectExtent l="0" t="0" r="13335" b="1905"/>
                  <wp:wrapSquare wrapText="bothSides"/>
                  <wp:docPr id="7" name="IM 8"/>
                  <wp:cNvGraphicFramePr/>
                  <a:graphic xmlns:a="http://schemas.openxmlformats.org/drawingml/2006/main">
                    <a:graphicData uri="http://schemas.openxmlformats.org/drawingml/2006/picture">
                      <pic:pic xmlns:pic="http://schemas.openxmlformats.org/drawingml/2006/picture">
                        <pic:nvPicPr>
                          <pic:cNvPr id="7" name="IM 8"/>
                          <pic:cNvPicPr/>
                        </pic:nvPicPr>
                        <pic:blipFill>
                          <a:blip r:embed="rId13"/>
                          <a:stretch>
                            <a:fillRect/>
                          </a:stretch>
                        </pic:blipFill>
                        <pic:spPr>
                          <a:xfrm>
                            <a:off x="0" y="0"/>
                            <a:ext cx="481965" cy="1141095"/>
                          </a:xfrm>
                          <a:prstGeom prst="rect">
                            <a:avLst/>
                          </a:prstGeom>
                          <a:noFill/>
                          <a:ln>
                            <a:noFill/>
                          </a:ln>
                        </pic:spPr>
                      </pic:pic>
                    </a:graphicData>
                  </a:graphic>
                </wp:anchor>
              </w:drawing>
            </w:r>
            <w:r>
              <w:rPr>
                <w:rFonts w:hint="eastAsia" w:ascii="宋体" w:hAnsi="宋体" w:eastAsia="宋体" w:cs="宋体"/>
                <w:lang w:eastAsia="zh-CN"/>
              </w:rPr>
              <w:t>男</w:t>
            </w:r>
            <w:r>
              <w:rPr>
                <w:rFonts w:hint="eastAsia" w:ascii="宋体" w:hAnsi="宋体" w:eastAsia="宋体" w:cs="宋体"/>
                <w:sz w:val="24"/>
                <w:szCs w:val="24"/>
                <w:lang w:eastAsia="zh-CN"/>
              </w:rPr>
              <w:t>：</w:t>
            </w:r>
          </w:p>
          <w:p w14:paraId="608AF470">
            <w:pPr>
              <w:pStyle w:val="2"/>
              <w:rPr>
                <w:rFonts w:ascii="宋体" w:hAnsi="宋体" w:eastAsia="宋体" w:cs="宋体"/>
                <w:sz w:val="24"/>
                <w:szCs w:val="24"/>
                <w:lang w:eastAsia="zh-CN"/>
              </w:rPr>
            </w:pPr>
          </w:p>
          <w:p w14:paraId="0EE50AF5">
            <w:pPr>
              <w:pStyle w:val="3"/>
              <w:ind w:firstLine="240"/>
              <w:rPr>
                <w:rFonts w:ascii="宋体" w:hAnsi="宋体" w:eastAsia="宋体" w:cs="宋体"/>
                <w:sz w:val="24"/>
                <w:szCs w:val="24"/>
                <w:lang w:eastAsia="zh-CN"/>
              </w:rPr>
            </w:pPr>
          </w:p>
          <w:p w14:paraId="1F215F2B">
            <w:pPr>
              <w:pStyle w:val="3"/>
              <w:ind w:firstLine="240"/>
              <w:rPr>
                <w:rFonts w:ascii="宋体" w:hAnsi="宋体" w:eastAsia="宋体" w:cs="宋体"/>
                <w:sz w:val="24"/>
                <w:szCs w:val="24"/>
                <w:lang w:eastAsia="zh-CN"/>
              </w:rPr>
            </w:pPr>
          </w:p>
          <w:p w14:paraId="40FB924D">
            <w:pPr>
              <w:pStyle w:val="3"/>
              <w:ind w:firstLine="240"/>
              <w:rPr>
                <w:rFonts w:ascii="宋体" w:hAnsi="宋体" w:eastAsia="宋体" w:cs="宋体"/>
                <w:sz w:val="24"/>
                <w:szCs w:val="24"/>
                <w:lang w:eastAsia="zh-CN"/>
              </w:rPr>
            </w:pPr>
          </w:p>
          <w:p w14:paraId="573BC5FD">
            <w:pPr>
              <w:pStyle w:val="3"/>
              <w:ind w:firstLine="240"/>
              <w:rPr>
                <w:rFonts w:ascii="宋体" w:hAnsi="宋体" w:eastAsia="宋体" w:cs="宋体"/>
                <w:sz w:val="24"/>
                <w:szCs w:val="24"/>
                <w:lang w:eastAsia="zh-CN"/>
              </w:rPr>
            </w:pPr>
          </w:p>
          <w:p w14:paraId="7FF57992">
            <w:pPr>
              <w:pStyle w:val="3"/>
              <w:ind w:firstLine="240"/>
              <w:rPr>
                <w:rFonts w:ascii="宋体" w:hAnsi="宋体" w:eastAsia="宋体" w:cs="宋体"/>
                <w:sz w:val="24"/>
                <w:szCs w:val="24"/>
                <w:lang w:eastAsia="zh-CN"/>
              </w:rPr>
            </w:pPr>
          </w:p>
          <w:p w14:paraId="0638786F">
            <w:pPr>
              <w:pStyle w:val="3"/>
              <w:ind w:firstLine="0" w:firstLineChars="0"/>
              <w:rPr>
                <w:rFonts w:ascii="宋体" w:hAnsi="宋体" w:eastAsia="宋体" w:cs="宋体"/>
                <w:sz w:val="24"/>
                <w:szCs w:val="24"/>
                <w:lang w:eastAsia="zh-CN"/>
              </w:rPr>
            </w:pPr>
            <w:r>
              <w:rPr>
                <w:rFonts w:hint="eastAsia" w:ascii="Arial" w:hAnsi="Arial" w:eastAsia="宋体" w:cs="Arial"/>
                <w:sz w:val="21"/>
                <w:szCs w:val="21"/>
                <w:lang w:eastAsia="zh-CN"/>
              </w:rPr>
              <w:drawing>
                <wp:anchor distT="0" distB="0" distL="0" distR="0" simplePos="0" relativeHeight="251666432" behindDoc="0" locked="0" layoutInCell="1" allowOverlap="1">
                  <wp:simplePos x="0" y="0"/>
                  <wp:positionH relativeFrom="column">
                    <wp:posOffset>840105</wp:posOffset>
                  </wp:positionH>
                  <wp:positionV relativeFrom="paragraph">
                    <wp:posOffset>-8255</wp:posOffset>
                  </wp:positionV>
                  <wp:extent cx="438150" cy="1027430"/>
                  <wp:effectExtent l="0" t="0" r="0" b="1270"/>
                  <wp:wrapSquare wrapText="bothSides"/>
                  <wp:docPr id="8" name="IM 12"/>
                  <wp:cNvGraphicFramePr/>
                  <a:graphic xmlns:a="http://schemas.openxmlformats.org/drawingml/2006/main">
                    <a:graphicData uri="http://schemas.openxmlformats.org/drawingml/2006/picture">
                      <pic:pic xmlns:pic="http://schemas.openxmlformats.org/drawingml/2006/picture">
                        <pic:nvPicPr>
                          <pic:cNvPr id="8" name="IM 12"/>
                          <pic:cNvPicPr/>
                        </pic:nvPicPr>
                        <pic:blipFill>
                          <a:blip r:embed="rId14"/>
                          <a:stretch>
                            <a:fillRect/>
                          </a:stretch>
                        </pic:blipFill>
                        <pic:spPr>
                          <a:xfrm>
                            <a:off x="0" y="0"/>
                            <a:ext cx="438150" cy="1027430"/>
                          </a:xfrm>
                          <a:prstGeom prst="rect">
                            <a:avLst/>
                          </a:prstGeom>
                          <a:noFill/>
                          <a:ln>
                            <a:noFill/>
                          </a:ln>
                        </pic:spPr>
                      </pic:pic>
                    </a:graphicData>
                  </a:graphic>
                </wp:anchor>
              </w:drawing>
            </w:r>
            <w:r>
              <w:rPr>
                <w:rFonts w:hint="eastAsia" w:ascii="Arial" w:hAnsi="Arial" w:eastAsia="宋体" w:cs="Arial"/>
                <w:sz w:val="21"/>
                <w:szCs w:val="21"/>
                <w:lang w:eastAsia="zh-CN"/>
              </w:rPr>
              <w:t>女：</w:t>
            </w:r>
            <w:r>
              <w:rPr>
                <w:position w:val="-123"/>
                <w:lang w:eastAsia="zh-CN"/>
              </w:rPr>
              <w:drawing>
                <wp:inline distT="0" distB="0" distL="0" distR="0">
                  <wp:extent cx="430530" cy="1017905"/>
                  <wp:effectExtent l="0" t="0" r="7620" b="10795"/>
                  <wp:docPr id="24" name="IM 14"/>
                  <wp:cNvGraphicFramePr/>
                  <a:graphic xmlns:a="http://schemas.openxmlformats.org/drawingml/2006/main">
                    <a:graphicData uri="http://schemas.openxmlformats.org/drawingml/2006/picture">
                      <pic:pic xmlns:pic="http://schemas.openxmlformats.org/drawingml/2006/picture">
                        <pic:nvPicPr>
                          <pic:cNvPr id="24" name="IM 14"/>
                          <pic:cNvPicPr/>
                        </pic:nvPicPr>
                        <pic:blipFill>
                          <a:blip r:embed="rId15"/>
                          <a:stretch>
                            <a:fillRect/>
                          </a:stretch>
                        </pic:blipFill>
                        <pic:spPr>
                          <a:xfrm>
                            <a:off x="0" y="0"/>
                            <a:ext cx="430530" cy="1017905"/>
                          </a:xfrm>
                          <a:prstGeom prst="rect">
                            <a:avLst/>
                          </a:prstGeom>
                          <a:noFill/>
                          <a:ln>
                            <a:noFill/>
                          </a:ln>
                        </pic:spPr>
                      </pic:pic>
                    </a:graphicData>
                  </a:graphic>
                </wp:inline>
              </w:drawing>
            </w:r>
          </w:p>
        </w:tc>
      </w:tr>
      <w:tr w14:paraId="674E73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17" w:type="dxa"/>
            <w:vAlign w:val="center"/>
          </w:tcPr>
          <w:p w14:paraId="7D22A079">
            <w:pPr>
              <w:spacing w:line="400" w:lineRule="exact"/>
              <w:jc w:val="center"/>
              <w:rPr>
                <w:rFonts w:ascii="宋体" w:hAnsi="宋体" w:eastAsia="宋体" w:cs="宋体"/>
                <w:sz w:val="24"/>
                <w:szCs w:val="24"/>
              </w:rPr>
            </w:pPr>
            <w:r>
              <w:rPr>
                <w:rFonts w:hint="eastAsia" w:ascii="宋体" w:hAnsi="宋体" w:eastAsia="宋体" w:cs="宋体"/>
                <w:sz w:val="24"/>
                <w:szCs w:val="24"/>
              </w:rPr>
              <w:t>4</w:t>
            </w:r>
          </w:p>
        </w:tc>
        <w:tc>
          <w:tcPr>
            <w:tcW w:w="1165" w:type="dxa"/>
            <w:vAlign w:val="center"/>
          </w:tcPr>
          <w:p w14:paraId="07926E06">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春秋执勤服 （勤务款）</w:t>
            </w:r>
          </w:p>
        </w:tc>
        <w:tc>
          <w:tcPr>
            <w:tcW w:w="3582" w:type="dxa"/>
            <w:vAlign w:val="center"/>
          </w:tcPr>
          <w:p w14:paraId="421820B2">
            <w:pPr>
              <w:spacing w:line="320" w:lineRule="atLeast"/>
              <w:rPr>
                <w:rFonts w:ascii="宋体" w:hAnsi="宋体" w:eastAsia="宋体" w:cs="宋体"/>
                <w:sz w:val="24"/>
                <w:szCs w:val="24"/>
              </w:rPr>
            </w:pPr>
            <w:r>
              <w:rPr>
                <w:rFonts w:hint="eastAsia" w:ascii="宋体" w:hAnsi="宋体" w:eastAsia="宋体" w:cs="宋体"/>
                <w:sz w:val="24"/>
                <w:szCs w:val="24"/>
                <w:lang w:eastAsia="zh-CN"/>
              </w:rPr>
              <w:t>按《</w:t>
            </w:r>
            <w:r>
              <w:rPr>
                <w:rFonts w:hint="eastAsia" w:ascii="宋体" w:hAnsi="宋体" w:eastAsia="宋体" w:cs="宋体"/>
                <w:sz w:val="24"/>
                <w:szCs w:val="24"/>
              </w:rPr>
              <w:t>辅警服装  勤务春秋执勤服</w:t>
            </w:r>
            <w:r>
              <w:rPr>
                <w:rFonts w:hint="eastAsia" w:ascii="宋体" w:hAnsi="宋体" w:eastAsia="宋体" w:cs="宋体"/>
                <w:sz w:val="24"/>
                <w:szCs w:val="24"/>
                <w:lang w:eastAsia="zh-CN"/>
              </w:rPr>
              <w:t>》（试用稿）技术标准生产。</w:t>
            </w:r>
          </w:p>
        </w:tc>
        <w:tc>
          <w:tcPr>
            <w:tcW w:w="3623" w:type="dxa"/>
            <w:vAlign w:val="center"/>
          </w:tcPr>
          <w:p w14:paraId="054109C4">
            <w:pPr>
              <w:spacing w:line="320" w:lineRule="atLeast"/>
              <w:rPr>
                <w:position w:val="-232"/>
              </w:rPr>
            </w:pPr>
            <w:r>
              <w:rPr>
                <w:position w:val="-232"/>
                <w:lang w:eastAsia="zh-CN"/>
              </w:rPr>
              <w:drawing>
                <wp:anchor distT="0" distB="0" distL="0" distR="0" simplePos="0" relativeHeight="251667456" behindDoc="0" locked="0" layoutInCell="1" allowOverlap="1">
                  <wp:simplePos x="0" y="0"/>
                  <wp:positionH relativeFrom="column">
                    <wp:posOffset>423545</wp:posOffset>
                  </wp:positionH>
                  <wp:positionV relativeFrom="paragraph">
                    <wp:posOffset>33655</wp:posOffset>
                  </wp:positionV>
                  <wp:extent cx="1155700" cy="1662430"/>
                  <wp:effectExtent l="0" t="0" r="6350" b="13970"/>
                  <wp:wrapSquare wrapText="bothSides"/>
                  <wp:docPr id="9" name="IM 6"/>
                  <wp:cNvGraphicFramePr/>
                  <a:graphic xmlns:a="http://schemas.openxmlformats.org/drawingml/2006/main">
                    <a:graphicData uri="http://schemas.openxmlformats.org/drawingml/2006/picture">
                      <pic:pic xmlns:pic="http://schemas.openxmlformats.org/drawingml/2006/picture">
                        <pic:nvPicPr>
                          <pic:cNvPr id="9" name="IM 6"/>
                          <pic:cNvPicPr/>
                        </pic:nvPicPr>
                        <pic:blipFill>
                          <a:blip r:embed="rId16"/>
                          <a:stretch>
                            <a:fillRect/>
                          </a:stretch>
                        </pic:blipFill>
                        <pic:spPr>
                          <a:xfrm>
                            <a:off x="0" y="0"/>
                            <a:ext cx="1155700" cy="1662430"/>
                          </a:xfrm>
                          <a:prstGeom prst="rect">
                            <a:avLst/>
                          </a:prstGeom>
                          <a:noFill/>
                          <a:ln>
                            <a:noFill/>
                          </a:ln>
                        </pic:spPr>
                      </pic:pic>
                    </a:graphicData>
                  </a:graphic>
                </wp:anchor>
              </w:drawing>
            </w:r>
            <w:r>
              <w:rPr>
                <w:rFonts w:hint="eastAsia" w:eastAsia="宋体"/>
                <w:lang w:eastAsia="zh-CN"/>
              </w:rPr>
              <w:t>男：</w:t>
            </w:r>
          </w:p>
          <w:p w14:paraId="3E547C7F">
            <w:pPr>
              <w:pStyle w:val="2"/>
              <w:rPr>
                <w:lang w:eastAsia="zh-CN"/>
              </w:rPr>
            </w:pPr>
          </w:p>
          <w:p w14:paraId="1A2CCB7C">
            <w:pPr>
              <w:pStyle w:val="3"/>
              <w:ind w:firstLine="300"/>
              <w:rPr>
                <w:lang w:eastAsia="zh-CN"/>
              </w:rPr>
            </w:pPr>
          </w:p>
          <w:p w14:paraId="378C06BC">
            <w:pPr>
              <w:pStyle w:val="3"/>
              <w:ind w:firstLine="300"/>
              <w:rPr>
                <w:lang w:eastAsia="zh-CN"/>
              </w:rPr>
            </w:pPr>
          </w:p>
          <w:p w14:paraId="31E60C73">
            <w:pPr>
              <w:pStyle w:val="3"/>
              <w:ind w:firstLine="300"/>
              <w:rPr>
                <w:lang w:eastAsia="zh-CN"/>
              </w:rPr>
            </w:pPr>
          </w:p>
          <w:p w14:paraId="5CA5D1E7">
            <w:pPr>
              <w:pStyle w:val="3"/>
              <w:ind w:firstLine="300"/>
              <w:rPr>
                <w:lang w:eastAsia="zh-CN"/>
              </w:rPr>
            </w:pPr>
          </w:p>
          <w:p w14:paraId="219F9139">
            <w:pPr>
              <w:pStyle w:val="3"/>
              <w:ind w:firstLine="300"/>
              <w:rPr>
                <w:lang w:eastAsia="zh-CN"/>
              </w:rPr>
            </w:pPr>
            <w:r>
              <w:rPr>
                <w:lang w:eastAsia="zh-CN"/>
              </w:rPr>
              <w:drawing>
                <wp:anchor distT="0" distB="0" distL="114300" distR="114300" simplePos="0" relativeHeight="251668480" behindDoc="0" locked="0" layoutInCell="1" allowOverlap="1">
                  <wp:simplePos x="0" y="0"/>
                  <wp:positionH relativeFrom="column">
                    <wp:posOffset>405765</wp:posOffset>
                  </wp:positionH>
                  <wp:positionV relativeFrom="paragraph">
                    <wp:posOffset>234950</wp:posOffset>
                  </wp:positionV>
                  <wp:extent cx="1257300" cy="1631950"/>
                  <wp:effectExtent l="0" t="0" r="0" b="6350"/>
                  <wp:wrapSquare wrapText="bothSides"/>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17"/>
                          <a:stretch>
                            <a:fillRect/>
                          </a:stretch>
                        </pic:blipFill>
                        <pic:spPr>
                          <a:xfrm>
                            <a:off x="0" y="0"/>
                            <a:ext cx="1257300" cy="1631950"/>
                          </a:xfrm>
                          <a:prstGeom prst="rect">
                            <a:avLst/>
                          </a:prstGeom>
                          <a:noFill/>
                          <a:ln>
                            <a:noFill/>
                          </a:ln>
                        </pic:spPr>
                      </pic:pic>
                    </a:graphicData>
                  </a:graphic>
                </wp:anchor>
              </w:drawing>
            </w:r>
          </w:p>
          <w:p w14:paraId="6EA9CF1E">
            <w:pPr>
              <w:pStyle w:val="3"/>
              <w:ind w:firstLine="0" w:firstLineChars="0"/>
              <w:rPr>
                <w:rFonts w:ascii="Arial" w:hAnsi="Arial" w:eastAsia="宋体" w:cs="Arial"/>
                <w:sz w:val="21"/>
                <w:szCs w:val="21"/>
                <w:lang w:eastAsia="zh-CN"/>
              </w:rPr>
            </w:pPr>
            <w:r>
              <w:rPr>
                <w:rFonts w:hint="eastAsia" w:ascii="Arial" w:hAnsi="Arial" w:eastAsia="宋体" w:cs="Arial"/>
                <w:sz w:val="21"/>
                <w:szCs w:val="21"/>
                <w:lang w:eastAsia="zh-CN"/>
              </w:rPr>
              <w:t>女：</w:t>
            </w:r>
          </w:p>
          <w:p w14:paraId="65909CFA">
            <w:pPr>
              <w:pStyle w:val="3"/>
              <w:ind w:firstLine="0" w:firstLineChars="0"/>
              <w:rPr>
                <w:lang w:eastAsia="zh-CN"/>
              </w:rPr>
            </w:pPr>
          </w:p>
        </w:tc>
      </w:tr>
      <w:tr w14:paraId="2BFBDF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17" w:type="dxa"/>
            <w:vAlign w:val="center"/>
          </w:tcPr>
          <w:p w14:paraId="17BF7DFF">
            <w:pPr>
              <w:spacing w:line="400" w:lineRule="exact"/>
              <w:jc w:val="center"/>
              <w:rPr>
                <w:rFonts w:ascii="宋体" w:hAnsi="宋体" w:eastAsia="宋体" w:cs="宋体"/>
                <w:sz w:val="24"/>
                <w:szCs w:val="24"/>
              </w:rPr>
            </w:pPr>
            <w:r>
              <w:rPr>
                <w:rFonts w:hint="eastAsia" w:ascii="宋体" w:hAnsi="宋体" w:eastAsia="宋体" w:cs="宋体"/>
                <w:sz w:val="24"/>
                <w:szCs w:val="24"/>
              </w:rPr>
              <w:t>5</w:t>
            </w:r>
          </w:p>
        </w:tc>
        <w:tc>
          <w:tcPr>
            <w:tcW w:w="1165" w:type="dxa"/>
            <w:vAlign w:val="center"/>
          </w:tcPr>
          <w:p w14:paraId="728659F7">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冬执勤服    （勤务款）</w:t>
            </w:r>
          </w:p>
        </w:tc>
        <w:tc>
          <w:tcPr>
            <w:tcW w:w="3582" w:type="dxa"/>
            <w:vAlign w:val="center"/>
          </w:tcPr>
          <w:p w14:paraId="26AACDFF">
            <w:pPr>
              <w:spacing w:line="320" w:lineRule="atLeast"/>
              <w:rPr>
                <w:rFonts w:ascii="宋体" w:hAnsi="宋体" w:eastAsia="宋体" w:cs="宋体"/>
                <w:sz w:val="24"/>
                <w:szCs w:val="24"/>
              </w:rPr>
            </w:pPr>
            <w:r>
              <w:rPr>
                <w:rFonts w:hint="eastAsia" w:ascii="宋体" w:hAnsi="宋体" w:eastAsia="宋体" w:cs="宋体"/>
                <w:sz w:val="24"/>
                <w:szCs w:val="24"/>
                <w:lang w:eastAsia="zh-CN"/>
              </w:rPr>
              <w:t>按《</w:t>
            </w:r>
            <w:r>
              <w:rPr>
                <w:rFonts w:hint="eastAsia" w:ascii="宋体" w:hAnsi="宋体" w:eastAsia="宋体" w:cs="宋体"/>
                <w:sz w:val="24"/>
                <w:szCs w:val="24"/>
              </w:rPr>
              <w:t>辅警服装  勤务冬执勤服</w:t>
            </w:r>
            <w:r>
              <w:rPr>
                <w:rFonts w:hint="eastAsia" w:ascii="宋体" w:hAnsi="宋体" w:eastAsia="宋体" w:cs="宋体"/>
                <w:sz w:val="24"/>
                <w:szCs w:val="24"/>
                <w:lang w:eastAsia="zh-CN"/>
              </w:rPr>
              <w:t>》（试用稿）技术标准生产。</w:t>
            </w:r>
          </w:p>
        </w:tc>
        <w:tc>
          <w:tcPr>
            <w:tcW w:w="3623" w:type="dxa"/>
            <w:vAlign w:val="center"/>
          </w:tcPr>
          <w:p w14:paraId="71CB5E83">
            <w:pPr>
              <w:spacing w:line="320" w:lineRule="atLeast"/>
              <w:rPr>
                <w:rFonts w:ascii="宋体" w:hAnsi="宋体" w:eastAsia="宋体" w:cs="宋体"/>
                <w:sz w:val="24"/>
                <w:szCs w:val="24"/>
                <w:lang w:eastAsia="zh-CN"/>
              </w:rPr>
            </w:pPr>
            <w:r>
              <w:rPr>
                <w:lang w:eastAsia="zh-CN"/>
              </w:rPr>
              <w:drawing>
                <wp:anchor distT="0" distB="0" distL="114300" distR="114300" simplePos="0" relativeHeight="251669504" behindDoc="1" locked="0" layoutInCell="1" allowOverlap="1">
                  <wp:simplePos x="0" y="0"/>
                  <wp:positionH relativeFrom="column">
                    <wp:posOffset>499745</wp:posOffset>
                  </wp:positionH>
                  <wp:positionV relativeFrom="paragraph">
                    <wp:posOffset>0</wp:posOffset>
                  </wp:positionV>
                  <wp:extent cx="1238885" cy="1534160"/>
                  <wp:effectExtent l="0" t="0" r="18415" b="8890"/>
                  <wp:wrapThrough wrapText="bothSides">
                    <wp:wrapPolygon>
                      <wp:start x="0" y="0"/>
                      <wp:lineTo x="0" y="21457"/>
                      <wp:lineTo x="21257" y="21457"/>
                      <wp:lineTo x="21257" y="0"/>
                      <wp:lineTo x="0" y="0"/>
                    </wp:wrapPolygon>
                  </wp:wrapThrough>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18"/>
                          <a:stretch>
                            <a:fillRect/>
                          </a:stretch>
                        </pic:blipFill>
                        <pic:spPr>
                          <a:xfrm>
                            <a:off x="0" y="0"/>
                            <a:ext cx="1238885" cy="1534160"/>
                          </a:xfrm>
                          <a:prstGeom prst="rect">
                            <a:avLst/>
                          </a:prstGeom>
                          <a:noFill/>
                          <a:ln>
                            <a:noFill/>
                          </a:ln>
                        </pic:spPr>
                      </pic:pic>
                    </a:graphicData>
                  </a:graphic>
                </wp:anchor>
              </w:drawing>
            </w:r>
            <w:r>
              <w:rPr>
                <w:rFonts w:hint="eastAsia" w:ascii="宋体" w:hAnsi="宋体" w:eastAsia="宋体" w:cs="宋体"/>
                <w:sz w:val="24"/>
                <w:szCs w:val="24"/>
                <w:lang w:eastAsia="zh-CN"/>
              </w:rPr>
              <w:t>男：</w:t>
            </w:r>
          </w:p>
          <w:p w14:paraId="147ECBE2">
            <w:pPr>
              <w:pStyle w:val="2"/>
              <w:rPr>
                <w:rFonts w:ascii="宋体" w:hAnsi="宋体" w:eastAsia="宋体" w:cs="宋体"/>
                <w:sz w:val="24"/>
                <w:szCs w:val="24"/>
                <w:lang w:eastAsia="zh-CN"/>
              </w:rPr>
            </w:pPr>
          </w:p>
          <w:p w14:paraId="649C8562">
            <w:pPr>
              <w:pStyle w:val="3"/>
              <w:ind w:firstLine="240"/>
              <w:rPr>
                <w:rFonts w:ascii="宋体" w:hAnsi="宋体" w:eastAsia="宋体" w:cs="宋体"/>
                <w:sz w:val="24"/>
                <w:szCs w:val="24"/>
                <w:lang w:eastAsia="zh-CN"/>
              </w:rPr>
            </w:pPr>
          </w:p>
          <w:p w14:paraId="6EDE072D">
            <w:pPr>
              <w:pStyle w:val="3"/>
              <w:ind w:firstLine="240"/>
              <w:rPr>
                <w:rFonts w:ascii="宋体" w:hAnsi="宋体" w:eastAsia="宋体" w:cs="宋体"/>
                <w:sz w:val="24"/>
                <w:szCs w:val="24"/>
                <w:lang w:eastAsia="zh-CN"/>
              </w:rPr>
            </w:pPr>
          </w:p>
          <w:p w14:paraId="169EBED8">
            <w:pPr>
              <w:pStyle w:val="3"/>
              <w:ind w:firstLine="240"/>
              <w:rPr>
                <w:rFonts w:ascii="宋体" w:hAnsi="宋体" w:eastAsia="宋体" w:cs="宋体"/>
                <w:sz w:val="24"/>
                <w:szCs w:val="24"/>
                <w:lang w:eastAsia="zh-CN"/>
              </w:rPr>
            </w:pPr>
          </w:p>
          <w:p w14:paraId="12739D02">
            <w:pPr>
              <w:pStyle w:val="3"/>
              <w:ind w:firstLine="240"/>
              <w:rPr>
                <w:rFonts w:ascii="宋体" w:hAnsi="宋体" w:eastAsia="宋体" w:cs="宋体"/>
                <w:sz w:val="24"/>
                <w:szCs w:val="24"/>
                <w:lang w:eastAsia="zh-CN"/>
              </w:rPr>
            </w:pPr>
          </w:p>
          <w:p w14:paraId="79B49AF9">
            <w:pPr>
              <w:pStyle w:val="3"/>
              <w:ind w:firstLine="240"/>
              <w:rPr>
                <w:rFonts w:ascii="宋体" w:hAnsi="宋体" w:eastAsia="宋体" w:cs="宋体"/>
                <w:sz w:val="24"/>
                <w:szCs w:val="24"/>
                <w:lang w:eastAsia="zh-CN"/>
              </w:rPr>
            </w:pPr>
          </w:p>
          <w:p w14:paraId="63532EBC">
            <w:pPr>
              <w:pStyle w:val="3"/>
              <w:ind w:firstLine="300"/>
              <w:rPr>
                <w:rFonts w:ascii="宋体" w:hAnsi="宋体" w:eastAsia="宋体" w:cs="宋体"/>
                <w:sz w:val="24"/>
                <w:szCs w:val="24"/>
                <w:lang w:eastAsia="zh-CN"/>
              </w:rPr>
            </w:pPr>
            <w:r>
              <w:rPr>
                <w:lang w:eastAsia="zh-CN"/>
              </w:rPr>
              <w:drawing>
                <wp:anchor distT="0" distB="0" distL="114300" distR="114300" simplePos="0" relativeHeight="251670528" behindDoc="1" locked="0" layoutInCell="1" allowOverlap="1">
                  <wp:simplePos x="0" y="0"/>
                  <wp:positionH relativeFrom="column">
                    <wp:posOffset>601345</wp:posOffset>
                  </wp:positionH>
                  <wp:positionV relativeFrom="paragraph">
                    <wp:posOffset>180340</wp:posOffset>
                  </wp:positionV>
                  <wp:extent cx="1072515" cy="1503045"/>
                  <wp:effectExtent l="0" t="0" r="13335" b="1905"/>
                  <wp:wrapThrough wrapText="bothSides">
                    <wp:wrapPolygon>
                      <wp:start x="0" y="0"/>
                      <wp:lineTo x="0" y="21354"/>
                      <wp:lineTo x="21101" y="21354"/>
                      <wp:lineTo x="21101" y="0"/>
                      <wp:lineTo x="0" y="0"/>
                    </wp:wrapPolygon>
                  </wp:wrapThrough>
                  <wp:docPr id="1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3"/>
                          <pic:cNvPicPr>
                            <a:picLocks noChangeAspect="1"/>
                          </pic:cNvPicPr>
                        </pic:nvPicPr>
                        <pic:blipFill>
                          <a:blip r:embed="rId19"/>
                          <a:stretch>
                            <a:fillRect/>
                          </a:stretch>
                        </pic:blipFill>
                        <pic:spPr>
                          <a:xfrm>
                            <a:off x="0" y="0"/>
                            <a:ext cx="1072515" cy="1503045"/>
                          </a:xfrm>
                          <a:prstGeom prst="rect">
                            <a:avLst/>
                          </a:prstGeom>
                          <a:noFill/>
                          <a:ln>
                            <a:noFill/>
                          </a:ln>
                        </pic:spPr>
                      </pic:pic>
                    </a:graphicData>
                  </a:graphic>
                </wp:anchor>
              </w:drawing>
            </w:r>
          </w:p>
          <w:p w14:paraId="3C41929A">
            <w:pPr>
              <w:pStyle w:val="3"/>
              <w:ind w:firstLine="0" w:firstLineChars="0"/>
              <w:rPr>
                <w:rFonts w:ascii="宋体" w:hAnsi="宋体" w:eastAsia="宋体" w:cs="宋体"/>
                <w:sz w:val="24"/>
                <w:szCs w:val="24"/>
                <w:lang w:eastAsia="zh-CN"/>
              </w:rPr>
            </w:pPr>
            <w:r>
              <w:rPr>
                <w:rFonts w:hint="eastAsia" w:ascii="宋体" w:hAnsi="宋体" w:eastAsia="宋体" w:cs="宋体"/>
                <w:sz w:val="24"/>
                <w:szCs w:val="24"/>
                <w:lang w:eastAsia="zh-CN"/>
              </w:rPr>
              <w:t>女：</w:t>
            </w:r>
          </w:p>
          <w:p w14:paraId="5480A4AD">
            <w:pPr>
              <w:pStyle w:val="3"/>
              <w:ind w:firstLine="0" w:firstLineChars="0"/>
              <w:rPr>
                <w:rFonts w:ascii="宋体" w:hAnsi="宋体" w:eastAsia="宋体" w:cs="宋体"/>
                <w:sz w:val="24"/>
                <w:szCs w:val="24"/>
                <w:lang w:eastAsia="zh-CN"/>
              </w:rPr>
            </w:pPr>
          </w:p>
          <w:p w14:paraId="6E79B570">
            <w:pPr>
              <w:pStyle w:val="3"/>
              <w:ind w:firstLine="0" w:firstLineChars="0"/>
              <w:rPr>
                <w:rFonts w:ascii="宋体" w:hAnsi="宋体" w:eastAsia="宋体" w:cs="宋体"/>
                <w:sz w:val="24"/>
                <w:szCs w:val="24"/>
                <w:lang w:eastAsia="zh-CN"/>
              </w:rPr>
            </w:pPr>
          </w:p>
          <w:p w14:paraId="7DF58976">
            <w:pPr>
              <w:pStyle w:val="3"/>
              <w:ind w:firstLine="0" w:firstLineChars="0"/>
              <w:rPr>
                <w:rFonts w:ascii="宋体" w:hAnsi="宋体" w:eastAsia="宋体" w:cs="宋体"/>
                <w:sz w:val="24"/>
                <w:szCs w:val="24"/>
                <w:lang w:eastAsia="zh-CN"/>
              </w:rPr>
            </w:pPr>
          </w:p>
          <w:p w14:paraId="55088004">
            <w:pPr>
              <w:pStyle w:val="3"/>
              <w:ind w:firstLine="0" w:firstLineChars="0"/>
              <w:rPr>
                <w:rFonts w:ascii="宋体" w:hAnsi="宋体" w:eastAsia="宋体" w:cs="宋体"/>
                <w:sz w:val="24"/>
                <w:szCs w:val="24"/>
                <w:lang w:eastAsia="zh-CN"/>
              </w:rPr>
            </w:pPr>
          </w:p>
          <w:p w14:paraId="157E25DE">
            <w:pPr>
              <w:pStyle w:val="3"/>
              <w:ind w:firstLine="0" w:firstLineChars="0"/>
              <w:rPr>
                <w:rFonts w:ascii="宋体" w:hAnsi="宋体" w:eastAsia="宋体" w:cs="宋体"/>
                <w:sz w:val="24"/>
                <w:szCs w:val="24"/>
                <w:lang w:eastAsia="zh-CN"/>
              </w:rPr>
            </w:pPr>
          </w:p>
          <w:p w14:paraId="52EE92EC">
            <w:pPr>
              <w:pStyle w:val="3"/>
              <w:ind w:firstLine="0" w:firstLineChars="0"/>
              <w:rPr>
                <w:rFonts w:ascii="宋体" w:hAnsi="宋体" w:eastAsia="宋体" w:cs="宋体"/>
                <w:sz w:val="24"/>
                <w:szCs w:val="24"/>
                <w:lang w:eastAsia="zh-CN"/>
              </w:rPr>
            </w:pPr>
          </w:p>
          <w:p w14:paraId="2E634E2E">
            <w:pPr>
              <w:pStyle w:val="3"/>
              <w:ind w:firstLine="0" w:firstLineChars="0"/>
              <w:rPr>
                <w:rFonts w:ascii="宋体" w:hAnsi="宋体" w:eastAsia="宋体" w:cs="宋体"/>
                <w:sz w:val="24"/>
                <w:szCs w:val="24"/>
                <w:lang w:eastAsia="zh-CN"/>
              </w:rPr>
            </w:pPr>
          </w:p>
          <w:p w14:paraId="64CB3CE3">
            <w:pPr>
              <w:pStyle w:val="3"/>
              <w:ind w:firstLine="0" w:firstLineChars="0"/>
              <w:rPr>
                <w:rFonts w:ascii="宋体" w:hAnsi="宋体" w:eastAsia="宋体" w:cs="宋体"/>
                <w:sz w:val="24"/>
                <w:szCs w:val="24"/>
                <w:lang w:eastAsia="zh-CN"/>
              </w:rPr>
            </w:pPr>
            <w:r>
              <w:rPr>
                <w:rFonts w:hint="eastAsia" w:ascii="Arial" w:hAnsi="Arial" w:eastAsia="宋体" w:cs="Arial"/>
                <w:sz w:val="21"/>
                <w:szCs w:val="21"/>
                <w:lang w:eastAsia="zh-CN"/>
              </w:rPr>
              <w:drawing>
                <wp:anchor distT="0" distB="0" distL="0" distR="0" simplePos="0" relativeHeight="251671552" behindDoc="1" locked="0" layoutInCell="1" allowOverlap="1">
                  <wp:simplePos x="0" y="0"/>
                  <wp:positionH relativeFrom="column">
                    <wp:posOffset>1362710</wp:posOffset>
                  </wp:positionH>
                  <wp:positionV relativeFrom="paragraph">
                    <wp:posOffset>26670</wp:posOffset>
                  </wp:positionV>
                  <wp:extent cx="845820" cy="927735"/>
                  <wp:effectExtent l="0" t="0" r="11430" b="5715"/>
                  <wp:wrapThrough wrapText="bothSides">
                    <wp:wrapPolygon>
                      <wp:start x="0" y="0"/>
                      <wp:lineTo x="0" y="21290"/>
                      <wp:lineTo x="20919" y="21290"/>
                      <wp:lineTo x="20919" y="0"/>
                      <wp:lineTo x="0" y="0"/>
                    </wp:wrapPolygon>
                  </wp:wrapThrough>
                  <wp:docPr id="13" name="IM 10"/>
                  <wp:cNvGraphicFramePr/>
                  <a:graphic xmlns:a="http://schemas.openxmlformats.org/drawingml/2006/main">
                    <a:graphicData uri="http://schemas.openxmlformats.org/drawingml/2006/picture">
                      <pic:pic xmlns:pic="http://schemas.openxmlformats.org/drawingml/2006/picture">
                        <pic:nvPicPr>
                          <pic:cNvPr id="13" name="IM 10"/>
                          <pic:cNvPicPr/>
                        </pic:nvPicPr>
                        <pic:blipFill>
                          <a:blip r:embed="rId20"/>
                          <a:stretch>
                            <a:fillRect/>
                          </a:stretch>
                        </pic:blipFill>
                        <pic:spPr>
                          <a:xfrm>
                            <a:off x="0" y="0"/>
                            <a:ext cx="845820" cy="927735"/>
                          </a:xfrm>
                          <a:prstGeom prst="rect">
                            <a:avLst/>
                          </a:prstGeom>
                          <a:noFill/>
                          <a:ln>
                            <a:noFill/>
                          </a:ln>
                        </pic:spPr>
                      </pic:pic>
                    </a:graphicData>
                  </a:graphic>
                </wp:anchor>
              </w:drawing>
            </w:r>
            <w:r>
              <w:rPr>
                <w:rFonts w:hint="eastAsia" w:ascii="Arial" w:hAnsi="Arial" w:eastAsia="宋体" w:cs="Arial"/>
                <w:sz w:val="21"/>
                <w:szCs w:val="21"/>
                <w:lang w:eastAsia="zh-CN"/>
              </w:rPr>
              <w:t>内胆：</w:t>
            </w:r>
            <w:r>
              <w:rPr>
                <w:position w:val="-89"/>
                <w:lang w:eastAsia="zh-CN"/>
              </w:rPr>
              <w:drawing>
                <wp:inline distT="0" distB="0" distL="0" distR="0">
                  <wp:extent cx="835025" cy="966470"/>
                  <wp:effectExtent l="0" t="0" r="3175" b="5080"/>
                  <wp:docPr id="25" name="IM 12"/>
                  <wp:cNvGraphicFramePr/>
                  <a:graphic xmlns:a="http://schemas.openxmlformats.org/drawingml/2006/main">
                    <a:graphicData uri="http://schemas.openxmlformats.org/drawingml/2006/picture">
                      <pic:pic xmlns:pic="http://schemas.openxmlformats.org/drawingml/2006/picture">
                        <pic:nvPicPr>
                          <pic:cNvPr id="25" name="IM 12"/>
                          <pic:cNvPicPr/>
                        </pic:nvPicPr>
                        <pic:blipFill>
                          <a:blip r:embed="rId21"/>
                          <a:stretch>
                            <a:fillRect/>
                          </a:stretch>
                        </pic:blipFill>
                        <pic:spPr>
                          <a:xfrm>
                            <a:off x="0" y="0"/>
                            <a:ext cx="835025" cy="966470"/>
                          </a:xfrm>
                          <a:prstGeom prst="rect">
                            <a:avLst/>
                          </a:prstGeom>
                          <a:noFill/>
                          <a:ln>
                            <a:noFill/>
                          </a:ln>
                        </pic:spPr>
                      </pic:pic>
                    </a:graphicData>
                  </a:graphic>
                </wp:inline>
              </w:drawing>
            </w:r>
          </w:p>
        </w:tc>
      </w:tr>
      <w:tr w14:paraId="043C5C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17" w:type="dxa"/>
            <w:vAlign w:val="center"/>
          </w:tcPr>
          <w:p w14:paraId="6E49C23B">
            <w:pPr>
              <w:spacing w:line="400" w:lineRule="exact"/>
              <w:jc w:val="center"/>
              <w:rPr>
                <w:rFonts w:ascii="宋体" w:hAnsi="宋体" w:eastAsia="宋体" w:cs="宋体"/>
                <w:sz w:val="24"/>
                <w:szCs w:val="24"/>
              </w:rPr>
            </w:pPr>
            <w:r>
              <w:rPr>
                <w:rFonts w:hint="eastAsia" w:ascii="宋体" w:hAnsi="宋体" w:eastAsia="宋体" w:cs="宋体"/>
                <w:sz w:val="24"/>
                <w:szCs w:val="24"/>
              </w:rPr>
              <w:t>6</w:t>
            </w:r>
          </w:p>
        </w:tc>
        <w:tc>
          <w:tcPr>
            <w:tcW w:w="1165" w:type="dxa"/>
            <w:vAlign w:val="center"/>
          </w:tcPr>
          <w:p w14:paraId="574EEF33">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大檐帽</w:t>
            </w:r>
          </w:p>
        </w:tc>
        <w:tc>
          <w:tcPr>
            <w:tcW w:w="3582" w:type="dxa"/>
            <w:vAlign w:val="center"/>
          </w:tcPr>
          <w:p w14:paraId="4997676C">
            <w:pPr>
              <w:spacing w:line="320" w:lineRule="atLeast"/>
              <w:rPr>
                <w:rFonts w:ascii="宋体" w:hAnsi="宋体" w:eastAsia="宋体" w:cs="宋体"/>
                <w:sz w:val="24"/>
                <w:szCs w:val="24"/>
              </w:rPr>
            </w:pPr>
            <w:r>
              <w:rPr>
                <w:rFonts w:hint="eastAsia" w:ascii="宋体" w:hAnsi="宋体" w:eastAsia="宋体" w:cs="宋体"/>
                <w:sz w:val="24"/>
                <w:szCs w:val="24"/>
                <w:lang w:eastAsia="zh-CN"/>
              </w:rPr>
              <w:t>按</w:t>
            </w:r>
            <w:r>
              <w:rPr>
                <w:rFonts w:hint="eastAsia" w:ascii="宋体" w:hAnsi="宋体" w:eastAsia="宋体" w:cs="宋体"/>
                <w:sz w:val="24"/>
                <w:szCs w:val="24"/>
              </w:rPr>
              <w:t xml:space="preserve"> </w:t>
            </w:r>
            <w:r>
              <w:rPr>
                <w:rFonts w:hint="eastAsia" w:ascii="宋体" w:hAnsi="宋体" w:eastAsia="宋体" w:cs="宋体"/>
                <w:sz w:val="24"/>
                <w:szCs w:val="24"/>
                <w:lang w:eastAsia="zh-CN"/>
              </w:rPr>
              <w:t>《</w:t>
            </w:r>
            <w:r>
              <w:rPr>
                <w:rFonts w:hint="eastAsia" w:ascii="宋体" w:hAnsi="宋体" w:eastAsia="宋体" w:cs="宋体"/>
                <w:sz w:val="24"/>
                <w:szCs w:val="24"/>
              </w:rPr>
              <w:t>辅警帽 大檐帽</w:t>
            </w:r>
            <w:r>
              <w:rPr>
                <w:rFonts w:hint="eastAsia" w:ascii="宋体" w:hAnsi="宋体" w:eastAsia="宋体" w:cs="宋体"/>
                <w:sz w:val="24"/>
                <w:szCs w:val="24"/>
                <w:lang w:eastAsia="zh-CN"/>
              </w:rPr>
              <w:t>》（试用稿）技术标准生产。</w:t>
            </w:r>
          </w:p>
        </w:tc>
        <w:tc>
          <w:tcPr>
            <w:tcW w:w="3623" w:type="dxa"/>
            <w:vAlign w:val="center"/>
          </w:tcPr>
          <w:p w14:paraId="6D299279">
            <w:pPr>
              <w:spacing w:line="320" w:lineRule="atLeast"/>
              <w:rPr>
                <w:rFonts w:ascii="宋体" w:hAnsi="宋体" w:eastAsia="宋体" w:cs="宋体"/>
                <w:sz w:val="24"/>
                <w:szCs w:val="24"/>
                <w:lang w:eastAsia="zh-CN"/>
              </w:rPr>
            </w:pPr>
            <w:r>
              <w:rPr>
                <w:position w:val="-63"/>
                <w:lang w:eastAsia="zh-CN"/>
              </w:rPr>
              <w:drawing>
                <wp:inline distT="0" distB="0" distL="0" distR="0">
                  <wp:extent cx="1284605" cy="791845"/>
                  <wp:effectExtent l="0" t="0" r="10795" b="8255"/>
                  <wp:docPr id="26" name="IM 36"/>
                  <wp:cNvGraphicFramePr/>
                  <a:graphic xmlns:a="http://schemas.openxmlformats.org/drawingml/2006/main">
                    <a:graphicData uri="http://schemas.openxmlformats.org/drawingml/2006/picture">
                      <pic:pic xmlns:pic="http://schemas.openxmlformats.org/drawingml/2006/picture">
                        <pic:nvPicPr>
                          <pic:cNvPr id="26" name="IM 36"/>
                          <pic:cNvPicPr/>
                        </pic:nvPicPr>
                        <pic:blipFill>
                          <a:blip r:embed="rId22"/>
                          <a:stretch>
                            <a:fillRect/>
                          </a:stretch>
                        </pic:blipFill>
                        <pic:spPr>
                          <a:xfrm>
                            <a:off x="0" y="0"/>
                            <a:ext cx="1284605" cy="791845"/>
                          </a:xfrm>
                          <a:prstGeom prst="rect">
                            <a:avLst/>
                          </a:prstGeom>
                          <a:noFill/>
                          <a:ln>
                            <a:noFill/>
                          </a:ln>
                        </pic:spPr>
                      </pic:pic>
                    </a:graphicData>
                  </a:graphic>
                </wp:inline>
              </w:drawing>
            </w:r>
          </w:p>
        </w:tc>
      </w:tr>
      <w:tr w14:paraId="1E0942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0" w:hRule="atLeast"/>
        </w:trPr>
        <w:tc>
          <w:tcPr>
            <w:tcW w:w="617" w:type="dxa"/>
            <w:vAlign w:val="center"/>
          </w:tcPr>
          <w:p w14:paraId="33A2D46D">
            <w:pPr>
              <w:spacing w:line="400" w:lineRule="exact"/>
              <w:jc w:val="center"/>
              <w:rPr>
                <w:rFonts w:ascii="宋体" w:hAnsi="宋体" w:eastAsia="宋体" w:cs="宋体"/>
                <w:sz w:val="24"/>
                <w:szCs w:val="24"/>
              </w:rPr>
            </w:pPr>
            <w:r>
              <w:rPr>
                <w:rFonts w:hint="eastAsia" w:ascii="宋体" w:hAnsi="宋体" w:eastAsia="宋体" w:cs="宋体"/>
                <w:sz w:val="24"/>
                <w:szCs w:val="24"/>
              </w:rPr>
              <w:t>7</w:t>
            </w:r>
          </w:p>
        </w:tc>
        <w:tc>
          <w:tcPr>
            <w:tcW w:w="1165" w:type="dxa"/>
            <w:vAlign w:val="center"/>
          </w:tcPr>
          <w:p w14:paraId="1D24FE19">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卷檐帽</w:t>
            </w:r>
          </w:p>
        </w:tc>
        <w:tc>
          <w:tcPr>
            <w:tcW w:w="3582" w:type="dxa"/>
            <w:vAlign w:val="center"/>
          </w:tcPr>
          <w:p w14:paraId="7615DC8E">
            <w:pPr>
              <w:spacing w:line="320" w:lineRule="atLeast"/>
              <w:rPr>
                <w:rFonts w:ascii="宋体" w:hAnsi="宋体" w:eastAsia="宋体" w:cs="宋体"/>
                <w:sz w:val="24"/>
                <w:szCs w:val="24"/>
              </w:rPr>
            </w:pPr>
            <w:r>
              <w:rPr>
                <w:rFonts w:hint="eastAsia" w:ascii="宋体" w:hAnsi="宋体" w:eastAsia="宋体" w:cs="宋体"/>
                <w:sz w:val="24"/>
                <w:szCs w:val="24"/>
                <w:lang w:eastAsia="zh-CN"/>
              </w:rPr>
              <w:t>按《</w:t>
            </w:r>
            <w:r>
              <w:rPr>
                <w:rFonts w:hint="eastAsia" w:ascii="宋体" w:hAnsi="宋体" w:eastAsia="宋体" w:cs="宋体"/>
                <w:sz w:val="24"/>
                <w:szCs w:val="24"/>
              </w:rPr>
              <w:t>辅警帽 卷檐帽</w:t>
            </w:r>
            <w:r>
              <w:rPr>
                <w:rFonts w:hint="eastAsia" w:ascii="宋体" w:hAnsi="宋体" w:eastAsia="宋体" w:cs="宋体"/>
                <w:sz w:val="24"/>
                <w:szCs w:val="24"/>
                <w:lang w:eastAsia="zh-CN"/>
              </w:rPr>
              <w:t>》（试用稿）技术标准生产。</w:t>
            </w:r>
          </w:p>
        </w:tc>
        <w:tc>
          <w:tcPr>
            <w:tcW w:w="3623" w:type="dxa"/>
            <w:vAlign w:val="center"/>
          </w:tcPr>
          <w:p w14:paraId="1F711DE2">
            <w:pPr>
              <w:spacing w:line="320" w:lineRule="atLeast"/>
              <w:rPr>
                <w:rFonts w:ascii="宋体" w:hAnsi="宋体" w:eastAsia="宋体" w:cs="宋体"/>
                <w:sz w:val="24"/>
                <w:szCs w:val="24"/>
                <w:lang w:eastAsia="zh-CN"/>
              </w:rPr>
            </w:pPr>
            <w:r>
              <w:rPr>
                <w:position w:val="-61"/>
                <w:lang w:eastAsia="zh-CN"/>
              </w:rPr>
              <w:drawing>
                <wp:inline distT="0" distB="0" distL="0" distR="0">
                  <wp:extent cx="1259205" cy="861060"/>
                  <wp:effectExtent l="0" t="0" r="17145" b="15240"/>
                  <wp:docPr id="27" name="IM 36"/>
                  <wp:cNvGraphicFramePr/>
                  <a:graphic xmlns:a="http://schemas.openxmlformats.org/drawingml/2006/main">
                    <a:graphicData uri="http://schemas.openxmlformats.org/drawingml/2006/picture">
                      <pic:pic xmlns:pic="http://schemas.openxmlformats.org/drawingml/2006/picture">
                        <pic:nvPicPr>
                          <pic:cNvPr id="27" name="IM 36"/>
                          <pic:cNvPicPr/>
                        </pic:nvPicPr>
                        <pic:blipFill>
                          <a:blip r:embed="rId23"/>
                          <a:stretch>
                            <a:fillRect/>
                          </a:stretch>
                        </pic:blipFill>
                        <pic:spPr>
                          <a:xfrm>
                            <a:off x="0" y="0"/>
                            <a:ext cx="1259205" cy="861060"/>
                          </a:xfrm>
                          <a:prstGeom prst="rect">
                            <a:avLst/>
                          </a:prstGeom>
                          <a:noFill/>
                          <a:ln>
                            <a:noFill/>
                          </a:ln>
                        </pic:spPr>
                      </pic:pic>
                    </a:graphicData>
                  </a:graphic>
                </wp:inline>
              </w:drawing>
            </w:r>
          </w:p>
        </w:tc>
      </w:tr>
      <w:tr w14:paraId="59A590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0" w:hRule="atLeast"/>
        </w:trPr>
        <w:tc>
          <w:tcPr>
            <w:tcW w:w="617" w:type="dxa"/>
            <w:vAlign w:val="center"/>
          </w:tcPr>
          <w:p w14:paraId="09156297">
            <w:pPr>
              <w:spacing w:line="400" w:lineRule="exact"/>
              <w:jc w:val="center"/>
              <w:rPr>
                <w:rFonts w:ascii="宋体" w:hAnsi="宋体" w:eastAsia="宋体" w:cs="宋体"/>
                <w:sz w:val="24"/>
                <w:szCs w:val="24"/>
              </w:rPr>
            </w:pPr>
            <w:r>
              <w:rPr>
                <w:rFonts w:hint="eastAsia" w:ascii="宋体" w:hAnsi="宋体" w:eastAsia="宋体" w:cs="宋体"/>
                <w:sz w:val="24"/>
                <w:szCs w:val="24"/>
              </w:rPr>
              <w:t>8</w:t>
            </w:r>
          </w:p>
        </w:tc>
        <w:tc>
          <w:tcPr>
            <w:tcW w:w="1165" w:type="dxa"/>
            <w:vAlign w:val="center"/>
          </w:tcPr>
          <w:p w14:paraId="212EB1D8">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作训帽</w:t>
            </w:r>
          </w:p>
        </w:tc>
        <w:tc>
          <w:tcPr>
            <w:tcW w:w="3582" w:type="dxa"/>
            <w:vAlign w:val="center"/>
          </w:tcPr>
          <w:p w14:paraId="3E61C2B6">
            <w:pPr>
              <w:spacing w:line="320" w:lineRule="atLeast"/>
              <w:rPr>
                <w:rFonts w:ascii="宋体" w:hAnsi="宋体" w:eastAsia="宋体" w:cs="宋体"/>
                <w:b/>
                <w:sz w:val="24"/>
                <w:szCs w:val="24"/>
              </w:rPr>
            </w:pPr>
            <w:r>
              <w:rPr>
                <w:rFonts w:hint="eastAsia" w:ascii="宋体" w:hAnsi="宋体" w:eastAsia="宋体" w:cs="宋体"/>
                <w:sz w:val="24"/>
                <w:szCs w:val="24"/>
                <w:lang w:eastAsia="zh-CN"/>
              </w:rPr>
              <w:t>按《</w:t>
            </w:r>
            <w:r>
              <w:rPr>
                <w:rFonts w:hint="eastAsia" w:ascii="宋体" w:hAnsi="宋体" w:eastAsia="宋体" w:cs="宋体"/>
                <w:sz w:val="24"/>
                <w:szCs w:val="24"/>
              </w:rPr>
              <w:t xml:space="preserve">辅警帽  </w:t>
            </w:r>
            <w:r>
              <w:rPr>
                <w:rFonts w:hint="eastAsia" w:ascii="宋体" w:hAnsi="宋体" w:eastAsia="宋体" w:cs="宋体"/>
                <w:sz w:val="24"/>
                <w:szCs w:val="24"/>
                <w:lang w:eastAsia="zh-CN"/>
              </w:rPr>
              <w:t>网眼</w:t>
            </w:r>
            <w:r>
              <w:rPr>
                <w:rFonts w:hint="eastAsia" w:ascii="宋体" w:hAnsi="宋体" w:eastAsia="宋体" w:cs="宋体"/>
                <w:sz w:val="24"/>
                <w:szCs w:val="24"/>
              </w:rPr>
              <w:t>作训帽</w:t>
            </w:r>
            <w:r>
              <w:rPr>
                <w:rFonts w:hint="eastAsia" w:ascii="宋体" w:hAnsi="宋体" w:eastAsia="宋体" w:cs="宋体"/>
                <w:sz w:val="24"/>
                <w:szCs w:val="24"/>
                <w:lang w:eastAsia="zh-CN"/>
              </w:rPr>
              <w:t>》（试用稿）技术标准生产。</w:t>
            </w:r>
          </w:p>
        </w:tc>
        <w:tc>
          <w:tcPr>
            <w:tcW w:w="3623" w:type="dxa"/>
            <w:vAlign w:val="center"/>
          </w:tcPr>
          <w:p w14:paraId="7F30609B">
            <w:pPr>
              <w:spacing w:line="320" w:lineRule="atLeast"/>
              <w:rPr>
                <w:rFonts w:ascii="宋体" w:hAnsi="宋体" w:eastAsia="宋体" w:cs="宋体"/>
                <w:sz w:val="24"/>
                <w:szCs w:val="24"/>
                <w:lang w:eastAsia="zh-CN"/>
              </w:rPr>
            </w:pPr>
            <w:r>
              <w:rPr>
                <w:rFonts w:ascii="宋体" w:hAnsi="宋体" w:eastAsia="宋体" w:cs="宋体"/>
                <w:snapToGrid/>
                <w:sz w:val="24"/>
                <w:szCs w:val="24"/>
                <w:lang w:eastAsia="zh-CN"/>
              </w:rPr>
              <w:drawing>
                <wp:inline distT="0" distB="0" distL="0" distR="0">
                  <wp:extent cx="1296670" cy="735965"/>
                  <wp:effectExtent l="0" t="0" r="17780" b="6985"/>
                  <wp:docPr id="28" name="图片 1" descr="D:\xwechat_files\wxid_06ppw5acmf2p22_242c\temp\RWTemp\2026-05\069376356f9a58e704ee6cc1318f7a7e\03260962a503c9e82e1991ba8e0c5db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 descr="D:\xwechat_files\wxid_06ppw5acmf2p22_242c\temp\RWTemp\2026-05\069376356f9a58e704ee6cc1318f7a7e\03260962a503c9e82e1991ba8e0c5db5.png"/>
                          <pic:cNvPicPr>
                            <a:picLocks noChangeAspect="1" noChangeArrowheads="1"/>
                          </pic:cNvPicPr>
                        </pic:nvPicPr>
                        <pic:blipFill>
                          <a:blip r:embed="rId24"/>
                          <a:srcRect/>
                          <a:stretch>
                            <a:fillRect/>
                          </a:stretch>
                        </pic:blipFill>
                        <pic:spPr>
                          <a:xfrm>
                            <a:off x="0" y="0"/>
                            <a:ext cx="1296670" cy="735965"/>
                          </a:xfrm>
                          <a:prstGeom prst="rect">
                            <a:avLst/>
                          </a:prstGeom>
                          <a:noFill/>
                          <a:ln w="9525">
                            <a:noFill/>
                          </a:ln>
                        </pic:spPr>
                      </pic:pic>
                    </a:graphicData>
                  </a:graphic>
                </wp:inline>
              </w:drawing>
            </w:r>
          </w:p>
        </w:tc>
      </w:tr>
      <w:tr w14:paraId="09EA7E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0" w:hRule="atLeast"/>
        </w:trPr>
        <w:tc>
          <w:tcPr>
            <w:tcW w:w="617" w:type="dxa"/>
            <w:vAlign w:val="center"/>
          </w:tcPr>
          <w:p w14:paraId="22538B33">
            <w:pPr>
              <w:spacing w:line="400" w:lineRule="exact"/>
              <w:jc w:val="center"/>
              <w:rPr>
                <w:rFonts w:ascii="宋体" w:hAnsi="宋体" w:eastAsia="宋体" w:cs="宋体"/>
                <w:sz w:val="24"/>
                <w:szCs w:val="24"/>
              </w:rPr>
            </w:pPr>
            <w:r>
              <w:rPr>
                <w:rFonts w:hint="eastAsia" w:ascii="宋体" w:hAnsi="宋体" w:eastAsia="宋体" w:cs="宋体"/>
                <w:sz w:val="24"/>
                <w:szCs w:val="24"/>
              </w:rPr>
              <w:t>9</w:t>
            </w:r>
          </w:p>
        </w:tc>
        <w:tc>
          <w:tcPr>
            <w:tcW w:w="1165" w:type="dxa"/>
            <w:vAlign w:val="center"/>
          </w:tcPr>
          <w:p w14:paraId="1D45C883">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作训鞋</w:t>
            </w:r>
          </w:p>
        </w:tc>
        <w:tc>
          <w:tcPr>
            <w:tcW w:w="3582" w:type="dxa"/>
            <w:vAlign w:val="center"/>
          </w:tcPr>
          <w:p w14:paraId="578F58D7">
            <w:pPr>
              <w:spacing w:line="420" w:lineRule="exact"/>
              <w:rPr>
                <w:rFonts w:ascii="宋体" w:hAnsi="宋体" w:eastAsia="宋体" w:cs="宋体"/>
                <w:spacing w:val="4"/>
                <w:sz w:val="24"/>
                <w:szCs w:val="24"/>
              </w:rPr>
            </w:pPr>
            <w:r>
              <w:rPr>
                <w:rFonts w:hint="eastAsia" w:ascii="宋体" w:hAnsi="宋体" w:eastAsia="宋体" w:cs="宋体"/>
                <w:sz w:val="24"/>
                <w:szCs w:val="24"/>
                <w:lang w:eastAsia="zh-CN"/>
              </w:rPr>
              <w:t>按《</w:t>
            </w:r>
            <w:r>
              <w:rPr>
                <w:rFonts w:hint="eastAsia" w:ascii="宋体" w:hAnsi="宋体" w:eastAsia="宋体" w:cs="宋体"/>
                <w:spacing w:val="4"/>
                <w:sz w:val="24"/>
                <w:szCs w:val="24"/>
              </w:rPr>
              <w:t>辅警鞋 作训鞋</w:t>
            </w:r>
            <w:r>
              <w:rPr>
                <w:rFonts w:hint="eastAsia" w:ascii="宋体" w:hAnsi="宋体" w:eastAsia="宋体" w:cs="宋体"/>
                <w:sz w:val="24"/>
                <w:szCs w:val="24"/>
                <w:lang w:eastAsia="zh-CN"/>
              </w:rPr>
              <w:t>》（试用稿）技术标准生产。</w:t>
            </w:r>
          </w:p>
        </w:tc>
        <w:tc>
          <w:tcPr>
            <w:tcW w:w="3623" w:type="dxa"/>
            <w:vAlign w:val="center"/>
          </w:tcPr>
          <w:p w14:paraId="51A848A9">
            <w:pPr>
              <w:spacing w:line="420" w:lineRule="exact"/>
              <w:rPr>
                <w:rFonts w:ascii="宋体" w:hAnsi="宋体" w:eastAsia="宋体" w:cs="宋体"/>
                <w:sz w:val="24"/>
                <w:szCs w:val="24"/>
                <w:lang w:eastAsia="zh-CN"/>
              </w:rPr>
            </w:pPr>
            <w:r>
              <w:rPr>
                <w:lang w:eastAsia="zh-CN"/>
              </w:rPr>
              <w:drawing>
                <wp:anchor distT="0" distB="0" distL="0" distR="0" simplePos="0" relativeHeight="251672576" behindDoc="1" locked="0" layoutInCell="1" allowOverlap="1">
                  <wp:simplePos x="0" y="0"/>
                  <wp:positionH relativeFrom="column">
                    <wp:posOffset>0</wp:posOffset>
                  </wp:positionH>
                  <wp:positionV relativeFrom="paragraph">
                    <wp:posOffset>-130175</wp:posOffset>
                  </wp:positionV>
                  <wp:extent cx="1587500" cy="684530"/>
                  <wp:effectExtent l="0" t="0" r="12700" b="1270"/>
                  <wp:wrapThrough wrapText="bothSides">
                    <wp:wrapPolygon>
                      <wp:start x="0" y="0"/>
                      <wp:lineTo x="0" y="21039"/>
                      <wp:lineTo x="21254" y="21039"/>
                      <wp:lineTo x="21254" y="0"/>
                      <wp:lineTo x="0" y="0"/>
                    </wp:wrapPolygon>
                  </wp:wrapThrough>
                  <wp:docPr id="14" name="IM 6"/>
                  <wp:cNvGraphicFramePr/>
                  <a:graphic xmlns:a="http://schemas.openxmlformats.org/drawingml/2006/main">
                    <a:graphicData uri="http://schemas.openxmlformats.org/drawingml/2006/picture">
                      <pic:pic xmlns:pic="http://schemas.openxmlformats.org/drawingml/2006/picture">
                        <pic:nvPicPr>
                          <pic:cNvPr id="14" name="IM 6"/>
                          <pic:cNvPicPr/>
                        </pic:nvPicPr>
                        <pic:blipFill>
                          <a:blip r:embed="rId25"/>
                          <a:stretch>
                            <a:fillRect/>
                          </a:stretch>
                        </pic:blipFill>
                        <pic:spPr>
                          <a:xfrm>
                            <a:off x="0" y="0"/>
                            <a:ext cx="1587500" cy="684530"/>
                          </a:xfrm>
                          <a:prstGeom prst="rect">
                            <a:avLst/>
                          </a:prstGeom>
                          <a:noFill/>
                          <a:ln>
                            <a:noFill/>
                          </a:ln>
                        </pic:spPr>
                      </pic:pic>
                    </a:graphicData>
                  </a:graphic>
                </wp:anchor>
              </w:drawing>
            </w:r>
          </w:p>
        </w:tc>
      </w:tr>
      <w:tr w14:paraId="50CF96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0" w:hRule="atLeast"/>
        </w:trPr>
        <w:tc>
          <w:tcPr>
            <w:tcW w:w="617" w:type="dxa"/>
            <w:vAlign w:val="center"/>
          </w:tcPr>
          <w:p w14:paraId="3A9A4AFA">
            <w:pPr>
              <w:spacing w:line="400" w:lineRule="exact"/>
              <w:jc w:val="center"/>
              <w:rPr>
                <w:rFonts w:ascii="宋体" w:hAnsi="宋体" w:eastAsia="宋体" w:cs="宋体"/>
                <w:sz w:val="24"/>
                <w:szCs w:val="24"/>
              </w:rPr>
            </w:pPr>
            <w:r>
              <w:rPr>
                <w:rFonts w:hint="eastAsia" w:ascii="宋体" w:hAnsi="宋体" w:eastAsia="宋体" w:cs="宋体"/>
                <w:sz w:val="24"/>
                <w:szCs w:val="24"/>
              </w:rPr>
              <w:t>10</w:t>
            </w:r>
          </w:p>
        </w:tc>
        <w:tc>
          <w:tcPr>
            <w:tcW w:w="1165" w:type="dxa"/>
            <w:vAlign w:val="center"/>
          </w:tcPr>
          <w:p w14:paraId="5C12823F">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软式肩章</w:t>
            </w:r>
          </w:p>
        </w:tc>
        <w:tc>
          <w:tcPr>
            <w:tcW w:w="3582" w:type="dxa"/>
            <w:vAlign w:val="center"/>
          </w:tcPr>
          <w:p w14:paraId="28424ACA">
            <w:pPr>
              <w:spacing w:line="420" w:lineRule="exact"/>
              <w:rPr>
                <w:rFonts w:ascii="宋体" w:hAnsi="宋体" w:eastAsia="宋体" w:cs="宋体"/>
                <w:spacing w:val="4"/>
                <w:sz w:val="24"/>
                <w:szCs w:val="24"/>
              </w:rPr>
            </w:pPr>
            <w:r>
              <w:rPr>
                <w:rFonts w:hint="eastAsia" w:ascii="宋体" w:hAnsi="宋体" w:eastAsia="宋体" w:cs="宋体"/>
                <w:sz w:val="24"/>
                <w:szCs w:val="24"/>
                <w:lang w:eastAsia="zh-CN"/>
              </w:rPr>
              <w:t>按</w:t>
            </w:r>
            <w:r>
              <w:rPr>
                <w:rFonts w:hint="eastAsia" w:ascii="宋体" w:hAnsi="宋体" w:eastAsia="宋体" w:cs="宋体"/>
                <w:spacing w:val="4"/>
                <w:sz w:val="24"/>
                <w:szCs w:val="24"/>
              </w:rPr>
              <w:t>《辅警服饰  软式肩章》</w:t>
            </w:r>
            <w:r>
              <w:rPr>
                <w:rFonts w:hint="eastAsia" w:ascii="宋体" w:hAnsi="宋体" w:eastAsia="宋体" w:cs="宋体"/>
                <w:sz w:val="24"/>
                <w:szCs w:val="24"/>
                <w:lang w:eastAsia="zh-CN"/>
              </w:rPr>
              <w:t>（试用稿）技术标准生产。</w:t>
            </w:r>
          </w:p>
        </w:tc>
        <w:tc>
          <w:tcPr>
            <w:tcW w:w="3623" w:type="dxa"/>
            <w:vAlign w:val="center"/>
          </w:tcPr>
          <w:p w14:paraId="7EA027FD">
            <w:pPr>
              <w:spacing w:line="420" w:lineRule="exact"/>
              <w:rPr>
                <w:rFonts w:ascii="宋体" w:hAnsi="宋体" w:eastAsia="宋体" w:cs="宋体"/>
                <w:sz w:val="24"/>
                <w:szCs w:val="24"/>
                <w:lang w:eastAsia="zh-CN"/>
              </w:rPr>
            </w:pPr>
            <w:r>
              <w:rPr>
                <w:rFonts w:hint="eastAsia" w:eastAsia="宋体"/>
                <w:lang w:eastAsia="zh-CN"/>
              </w:rPr>
              <w:drawing>
                <wp:anchor distT="0" distB="0" distL="0" distR="0" simplePos="0" relativeHeight="251674624" behindDoc="1" locked="0" layoutInCell="1" allowOverlap="1">
                  <wp:simplePos x="0" y="0"/>
                  <wp:positionH relativeFrom="column">
                    <wp:posOffset>1472565</wp:posOffset>
                  </wp:positionH>
                  <wp:positionV relativeFrom="paragraph">
                    <wp:posOffset>-5080</wp:posOffset>
                  </wp:positionV>
                  <wp:extent cx="495300" cy="1287145"/>
                  <wp:effectExtent l="0" t="0" r="0" b="8255"/>
                  <wp:wrapThrough wrapText="bothSides">
                    <wp:wrapPolygon>
                      <wp:start x="0" y="0"/>
                      <wp:lineTo x="0" y="21419"/>
                      <wp:lineTo x="20769" y="21419"/>
                      <wp:lineTo x="20769" y="0"/>
                      <wp:lineTo x="0" y="0"/>
                    </wp:wrapPolygon>
                  </wp:wrapThrough>
                  <wp:docPr id="15" name="IM 6"/>
                  <wp:cNvGraphicFramePr/>
                  <a:graphic xmlns:a="http://schemas.openxmlformats.org/drawingml/2006/main">
                    <a:graphicData uri="http://schemas.openxmlformats.org/drawingml/2006/picture">
                      <pic:pic xmlns:pic="http://schemas.openxmlformats.org/drawingml/2006/picture">
                        <pic:nvPicPr>
                          <pic:cNvPr id="15" name="IM 6"/>
                          <pic:cNvPicPr/>
                        </pic:nvPicPr>
                        <pic:blipFill>
                          <a:blip r:embed="rId26"/>
                          <a:stretch>
                            <a:fillRect/>
                          </a:stretch>
                        </pic:blipFill>
                        <pic:spPr>
                          <a:xfrm>
                            <a:off x="0" y="0"/>
                            <a:ext cx="495300" cy="1287145"/>
                          </a:xfrm>
                          <a:prstGeom prst="rect">
                            <a:avLst/>
                          </a:prstGeom>
                          <a:noFill/>
                          <a:ln>
                            <a:noFill/>
                          </a:ln>
                        </pic:spPr>
                      </pic:pic>
                    </a:graphicData>
                  </a:graphic>
                </wp:anchor>
              </w:drawing>
            </w:r>
            <w:r>
              <w:rPr>
                <w:rFonts w:hint="eastAsia" w:eastAsia="宋体"/>
                <w:lang w:eastAsia="zh-CN"/>
              </w:rPr>
              <w:t>正面：</w:t>
            </w:r>
            <w:r>
              <w:rPr>
                <w:position w:val="-107"/>
                <w:lang w:eastAsia="zh-CN"/>
              </w:rPr>
              <w:drawing>
                <wp:anchor distT="0" distB="0" distL="0" distR="0" simplePos="0" relativeHeight="251673600" behindDoc="0" locked="0" layoutInCell="1" allowOverlap="1">
                  <wp:simplePos x="0" y="0"/>
                  <wp:positionH relativeFrom="column">
                    <wp:posOffset>457200</wp:posOffset>
                  </wp:positionH>
                  <wp:positionV relativeFrom="paragraph">
                    <wp:posOffset>-2387600</wp:posOffset>
                  </wp:positionV>
                  <wp:extent cx="475615" cy="1302385"/>
                  <wp:effectExtent l="0" t="0" r="635" b="12065"/>
                  <wp:wrapSquare wrapText="bothSides"/>
                  <wp:docPr id="16" name="IM 8"/>
                  <wp:cNvGraphicFramePr/>
                  <a:graphic xmlns:a="http://schemas.openxmlformats.org/drawingml/2006/main">
                    <a:graphicData uri="http://schemas.openxmlformats.org/drawingml/2006/picture">
                      <pic:pic xmlns:pic="http://schemas.openxmlformats.org/drawingml/2006/picture">
                        <pic:nvPicPr>
                          <pic:cNvPr id="16" name="IM 8"/>
                          <pic:cNvPicPr/>
                        </pic:nvPicPr>
                        <pic:blipFill>
                          <a:blip r:embed="rId27"/>
                          <a:stretch>
                            <a:fillRect/>
                          </a:stretch>
                        </pic:blipFill>
                        <pic:spPr>
                          <a:xfrm>
                            <a:off x="0" y="0"/>
                            <a:ext cx="475615" cy="1302385"/>
                          </a:xfrm>
                          <a:prstGeom prst="rect">
                            <a:avLst/>
                          </a:prstGeom>
                          <a:noFill/>
                          <a:ln>
                            <a:noFill/>
                          </a:ln>
                        </pic:spPr>
                      </pic:pic>
                    </a:graphicData>
                  </a:graphic>
                </wp:anchor>
              </w:drawing>
            </w:r>
            <w:r>
              <w:rPr>
                <w:rFonts w:hint="eastAsia" w:ascii="宋体" w:hAnsi="宋体" w:eastAsia="宋体" w:cs="宋体"/>
                <w:sz w:val="24"/>
                <w:szCs w:val="24"/>
                <w:lang w:eastAsia="zh-CN"/>
              </w:rPr>
              <w:t xml:space="preserve">         </w:t>
            </w:r>
            <w:r>
              <w:rPr>
                <w:rFonts w:hint="eastAsia" w:eastAsia="宋体"/>
                <w:lang w:eastAsia="zh-CN"/>
              </w:rPr>
              <w:t>背面：</w:t>
            </w:r>
          </w:p>
        </w:tc>
      </w:tr>
      <w:tr w14:paraId="0F75EA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0" w:hRule="atLeast"/>
        </w:trPr>
        <w:tc>
          <w:tcPr>
            <w:tcW w:w="617" w:type="dxa"/>
            <w:vAlign w:val="center"/>
          </w:tcPr>
          <w:p w14:paraId="6D6C295F">
            <w:pPr>
              <w:spacing w:line="400" w:lineRule="exact"/>
              <w:jc w:val="center"/>
              <w:rPr>
                <w:rFonts w:ascii="宋体" w:hAnsi="宋体" w:eastAsia="宋体" w:cs="宋体"/>
                <w:sz w:val="24"/>
                <w:szCs w:val="24"/>
              </w:rPr>
            </w:pPr>
            <w:r>
              <w:rPr>
                <w:rFonts w:hint="eastAsia" w:ascii="宋体" w:hAnsi="宋体" w:eastAsia="宋体" w:cs="宋体"/>
                <w:sz w:val="24"/>
                <w:szCs w:val="24"/>
              </w:rPr>
              <w:t>11</w:t>
            </w:r>
          </w:p>
        </w:tc>
        <w:tc>
          <w:tcPr>
            <w:tcW w:w="1165" w:type="dxa"/>
            <w:vAlign w:val="center"/>
          </w:tcPr>
          <w:p w14:paraId="2AF10547">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臂章</w:t>
            </w:r>
          </w:p>
        </w:tc>
        <w:tc>
          <w:tcPr>
            <w:tcW w:w="3582" w:type="dxa"/>
            <w:vAlign w:val="center"/>
          </w:tcPr>
          <w:p w14:paraId="641B6544">
            <w:pPr>
              <w:spacing w:line="420" w:lineRule="exact"/>
              <w:rPr>
                <w:rFonts w:ascii="宋体" w:hAnsi="宋体" w:eastAsia="宋体" w:cs="宋体"/>
                <w:spacing w:val="4"/>
                <w:sz w:val="24"/>
                <w:szCs w:val="24"/>
              </w:rPr>
            </w:pPr>
            <w:r>
              <w:rPr>
                <w:rFonts w:hint="eastAsia" w:ascii="宋体" w:hAnsi="宋体" w:eastAsia="宋体" w:cs="宋体"/>
                <w:sz w:val="24"/>
                <w:szCs w:val="24"/>
                <w:lang w:eastAsia="zh-CN"/>
              </w:rPr>
              <w:t>按《</w:t>
            </w:r>
            <w:r>
              <w:rPr>
                <w:rFonts w:hint="eastAsia" w:ascii="宋体" w:hAnsi="宋体" w:eastAsia="宋体" w:cs="宋体"/>
                <w:spacing w:val="4"/>
                <w:sz w:val="24"/>
                <w:szCs w:val="24"/>
              </w:rPr>
              <w:t>辅警服饰  臂章</w:t>
            </w:r>
            <w:r>
              <w:rPr>
                <w:rFonts w:hint="eastAsia" w:ascii="宋体" w:hAnsi="宋体" w:eastAsia="宋体" w:cs="宋体"/>
                <w:sz w:val="24"/>
                <w:szCs w:val="24"/>
                <w:lang w:eastAsia="zh-CN"/>
              </w:rPr>
              <w:t>》（试用稿）技术标准生产。</w:t>
            </w:r>
          </w:p>
        </w:tc>
        <w:tc>
          <w:tcPr>
            <w:tcW w:w="3623" w:type="dxa"/>
            <w:vAlign w:val="center"/>
          </w:tcPr>
          <w:p w14:paraId="1B25FC5E">
            <w:pPr>
              <w:spacing w:line="420" w:lineRule="exact"/>
              <w:rPr>
                <w:rFonts w:eastAsia="宋体"/>
                <w:lang w:eastAsia="zh-CN"/>
              </w:rPr>
            </w:pPr>
            <w:r>
              <w:rPr>
                <w:rFonts w:hint="eastAsia" w:eastAsia="宋体"/>
                <w:lang w:eastAsia="zh-CN"/>
              </w:rPr>
              <w:drawing>
                <wp:anchor distT="0" distB="0" distL="114300" distR="114300" simplePos="0" relativeHeight="251675648" behindDoc="1" locked="0" layoutInCell="1" allowOverlap="1">
                  <wp:simplePos x="0" y="0"/>
                  <wp:positionH relativeFrom="column">
                    <wp:posOffset>609600</wp:posOffset>
                  </wp:positionH>
                  <wp:positionV relativeFrom="paragraph">
                    <wp:posOffset>128905</wp:posOffset>
                  </wp:positionV>
                  <wp:extent cx="799465" cy="977265"/>
                  <wp:effectExtent l="0" t="0" r="635" b="13335"/>
                  <wp:wrapTight wrapText="bothSides">
                    <wp:wrapPolygon>
                      <wp:start x="0" y="0"/>
                      <wp:lineTo x="0" y="21053"/>
                      <wp:lineTo x="21102" y="21053"/>
                      <wp:lineTo x="21102" y="0"/>
                      <wp:lineTo x="0" y="0"/>
                    </wp:wrapPolygon>
                  </wp:wrapTight>
                  <wp:docPr id="1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
                          <pic:cNvPicPr>
                            <a:picLocks noChangeAspect="1"/>
                          </pic:cNvPicPr>
                        </pic:nvPicPr>
                        <pic:blipFill>
                          <a:blip r:embed="rId28"/>
                          <a:stretch>
                            <a:fillRect/>
                          </a:stretch>
                        </pic:blipFill>
                        <pic:spPr>
                          <a:xfrm>
                            <a:off x="0" y="0"/>
                            <a:ext cx="799465" cy="977265"/>
                          </a:xfrm>
                          <a:prstGeom prst="rect">
                            <a:avLst/>
                          </a:prstGeom>
                          <a:noFill/>
                          <a:ln>
                            <a:noFill/>
                          </a:ln>
                        </pic:spPr>
                      </pic:pic>
                    </a:graphicData>
                  </a:graphic>
                </wp:anchor>
              </w:drawing>
            </w:r>
            <w:r>
              <w:rPr>
                <w:rFonts w:hint="eastAsia" w:eastAsia="宋体"/>
                <w:lang w:eastAsia="zh-CN"/>
              </w:rPr>
              <w:t>正面：</w:t>
            </w:r>
          </w:p>
          <w:p w14:paraId="085D7E8A">
            <w:pPr>
              <w:pStyle w:val="2"/>
              <w:rPr>
                <w:rFonts w:ascii="宋体" w:hAnsi="宋体" w:eastAsia="宋体" w:cs="宋体"/>
                <w:sz w:val="24"/>
                <w:szCs w:val="24"/>
                <w:lang w:eastAsia="zh-CN"/>
              </w:rPr>
            </w:pPr>
          </w:p>
          <w:p w14:paraId="063392F9">
            <w:pPr>
              <w:pStyle w:val="3"/>
              <w:ind w:firstLine="240"/>
              <w:rPr>
                <w:rFonts w:ascii="宋体" w:hAnsi="宋体" w:eastAsia="宋体" w:cs="宋体"/>
                <w:sz w:val="24"/>
                <w:szCs w:val="24"/>
                <w:lang w:eastAsia="zh-CN"/>
              </w:rPr>
            </w:pPr>
          </w:p>
          <w:p w14:paraId="49E06518">
            <w:pPr>
              <w:pStyle w:val="3"/>
              <w:ind w:firstLine="240"/>
              <w:rPr>
                <w:rFonts w:ascii="宋体" w:hAnsi="宋体" w:eastAsia="宋体" w:cs="宋体"/>
                <w:sz w:val="24"/>
                <w:szCs w:val="24"/>
                <w:lang w:eastAsia="zh-CN"/>
              </w:rPr>
            </w:pPr>
          </w:p>
          <w:p w14:paraId="2E797C88">
            <w:pPr>
              <w:pStyle w:val="3"/>
              <w:ind w:firstLine="240"/>
              <w:rPr>
                <w:rFonts w:ascii="宋体" w:hAnsi="宋体" w:eastAsia="宋体" w:cs="宋体"/>
                <w:sz w:val="24"/>
                <w:szCs w:val="24"/>
                <w:lang w:eastAsia="zh-CN"/>
              </w:rPr>
            </w:pPr>
          </w:p>
          <w:p w14:paraId="2BBFA251">
            <w:pPr>
              <w:pStyle w:val="3"/>
              <w:ind w:firstLine="300"/>
              <w:rPr>
                <w:rFonts w:ascii="宋体" w:hAnsi="宋体" w:eastAsia="宋体" w:cs="宋体"/>
                <w:sz w:val="24"/>
                <w:szCs w:val="24"/>
                <w:lang w:eastAsia="zh-CN"/>
              </w:rPr>
            </w:pPr>
            <w:r>
              <w:rPr>
                <w:lang w:eastAsia="zh-CN"/>
              </w:rPr>
              <w:drawing>
                <wp:anchor distT="0" distB="0" distL="114300" distR="114300" simplePos="0" relativeHeight="251676672" behindDoc="1" locked="0" layoutInCell="1" allowOverlap="1">
                  <wp:simplePos x="0" y="0"/>
                  <wp:positionH relativeFrom="column">
                    <wp:posOffset>627380</wp:posOffset>
                  </wp:positionH>
                  <wp:positionV relativeFrom="paragraph">
                    <wp:posOffset>149225</wp:posOffset>
                  </wp:positionV>
                  <wp:extent cx="767080" cy="929640"/>
                  <wp:effectExtent l="0" t="0" r="13970" b="3810"/>
                  <wp:wrapTight wrapText="bothSides">
                    <wp:wrapPolygon>
                      <wp:start x="0" y="0"/>
                      <wp:lineTo x="0" y="21246"/>
                      <wp:lineTo x="20921" y="21246"/>
                      <wp:lineTo x="20921" y="0"/>
                      <wp:lineTo x="0" y="0"/>
                    </wp:wrapPolygon>
                  </wp:wrapTight>
                  <wp:docPr id="1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5"/>
                          <pic:cNvPicPr>
                            <a:picLocks noChangeAspect="1"/>
                          </pic:cNvPicPr>
                        </pic:nvPicPr>
                        <pic:blipFill>
                          <a:blip r:embed="rId29"/>
                          <a:stretch>
                            <a:fillRect/>
                          </a:stretch>
                        </pic:blipFill>
                        <pic:spPr>
                          <a:xfrm>
                            <a:off x="0" y="0"/>
                            <a:ext cx="767080" cy="929640"/>
                          </a:xfrm>
                          <a:prstGeom prst="rect">
                            <a:avLst/>
                          </a:prstGeom>
                          <a:noFill/>
                          <a:ln>
                            <a:noFill/>
                          </a:ln>
                        </pic:spPr>
                      </pic:pic>
                    </a:graphicData>
                  </a:graphic>
                </wp:anchor>
              </w:drawing>
            </w:r>
          </w:p>
          <w:p w14:paraId="420F9AE1">
            <w:pPr>
              <w:spacing w:line="420" w:lineRule="exact"/>
              <w:rPr>
                <w:rFonts w:ascii="宋体" w:hAnsi="宋体" w:eastAsia="宋体" w:cs="宋体"/>
                <w:sz w:val="24"/>
                <w:szCs w:val="24"/>
                <w:lang w:eastAsia="zh-CN"/>
              </w:rPr>
            </w:pPr>
            <w:r>
              <w:rPr>
                <w:rFonts w:hint="eastAsia" w:eastAsia="宋体"/>
                <w:lang w:eastAsia="zh-CN"/>
              </w:rPr>
              <w:t>背面：</w:t>
            </w:r>
          </w:p>
        </w:tc>
      </w:tr>
      <w:tr w14:paraId="19645D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0" w:hRule="atLeast"/>
        </w:trPr>
        <w:tc>
          <w:tcPr>
            <w:tcW w:w="617" w:type="dxa"/>
            <w:vAlign w:val="center"/>
          </w:tcPr>
          <w:p w14:paraId="6106DD07">
            <w:pPr>
              <w:spacing w:line="400" w:lineRule="exact"/>
              <w:jc w:val="center"/>
              <w:rPr>
                <w:rFonts w:ascii="宋体" w:hAnsi="宋体" w:eastAsia="宋体" w:cs="宋体"/>
                <w:sz w:val="24"/>
                <w:szCs w:val="24"/>
              </w:rPr>
            </w:pPr>
            <w:r>
              <w:rPr>
                <w:rFonts w:hint="eastAsia" w:ascii="宋体" w:hAnsi="宋体" w:eastAsia="宋体" w:cs="宋体"/>
                <w:sz w:val="24"/>
                <w:szCs w:val="24"/>
              </w:rPr>
              <w:t>12</w:t>
            </w:r>
          </w:p>
        </w:tc>
        <w:tc>
          <w:tcPr>
            <w:tcW w:w="1165" w:type="dxa"/>
            <w:vAlign w:val="center"/>
          </w:tcPr>
          <w:p w14:paraId="62C18A46">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丝织胸徽</w:t>
            </w:r>
          </w:p>
        </w:tc>
        <w:tc>
          <w:tcPr>
            <w:tcW w:w="3582" w:type="dxa"/>
            <w:vAlign w:val="center"/>
          </w:tcPr>
          <w:p w14:paraId="1742FB2C">
            <w:pPr>
              <w:spacing w:line="420" w:lineRule="exact"/>
              <w:rPr>
                <w:rFonts w:ascii="宋体" w:hAnsi="宋体" w:eastAsia="宋体" w:cs="宋体"/>
                <w:spacing w:val="4"/>
                <w:sz w:val="24"/>
                <w:szCs w:val="24"/>
              </w:rPr>
            </w:pPr>
            <w:r>
              <w:rPr>
                <w:rFonts w:hint="eastAsia" w:ascii="宋体" w:hAnsi="宋体" w:eastAsia="宋体" w:cs="宋体"/>
                <w:sz w:val="24"/>
                <w:szCs w:val="24"/>
                <w:lang w:eastAsia="zh-CN"/>
              </w:rPr>
              <w:t>按《</w:t>
            </w:r>
            <w:r>
              <w:rPr>
                <w:rFonts w:hint="eastAsia" w:ascii="宋体" w:hAnsi="宋体" w:eastAsia="宋体" w:cs="宋体"/>
                <w:spacing w:val="4"/>
                <w:sz w:val="24"/>
                <w:szCs w:val="24"/>
              </w:rPr>
              <w:t>辅警服饰  丝织胸徽</w:t>
            </w:r>
            <w:r>
              <w:rPr>
                <w:rFonts w:hint="eastAsia" w:ascii="宋体" w:hAnsi="宋体" w:eastAsia="宋体" w:cs="宋体"/>
                <w:sz w:val="24"/>
                <w:szCs w:val="24"/>
                <w:lang w:eastAsia="zh-CN"/>
              </w:rPr>
              <w:t>》（试用稿）技术标准生产。</w:t>
            </w:r>
          </w:p>
        </w:tc>
        <w:tc>
          <w:tcPr>
            <w:tcW w:w="3623" w:type="dxa"/>
            <w:vAlign w:val="center"/>
          </w:tcPr>
          <w:p w14:paraId="2D4AC640">
            <w:pPr>
              <w:spacing w:line="420" w:lineRule="exact"/>
              <w:rPr>
                <w:rFonts w:eastAsia="宋体"/>
                <w:lang w:eastAsia="zh-CN"/>
              </w:rPr>
            </w:pPr>
            <w:r>
              <w:rPr>
                <w:rFonts w:hint="eastAsia" w:eastAsia="宋体"/>
                <w:lang w:eastAsia="zh-CN"/>
              </w:rPr>
              <w:drawing>
                <wp:anchor distT="0" distB="0" distL="114300" distR="114300" simplePos="0" relativeHeight="251677696" behindDoc="1" locked="0" layoutInCell="1" allowOverlap="1">
                  <wp:simplePos x="0" y="0"/>
                  <wp:positionH relativeFrom="column">
                    <wp:posOffset>600710</wp:posOffset>
                  </wp:positionH>
                  <wp:positionV relativeFrom="paragraph">
                    <wp:posOffset>38100</wp:posOffset>
                  </wp:positionV>
                  <wp:extent cx="1251585" cy="542290"/>
                  <wp:effectExtent l="0" t="0" r="5715" b="10160"/>
                  <wp:wrapThrough wrapText="bothSides">
                    <wp:wrapPolygon>
                      <wp:start x="0" y="0"/>
                      <wp:lineTo x="0" y="21170"/>
                      <wp:lineTo x="21370" y="21170"/>
                      <wp:lineTo x="21370" y="0"/>
                      <wp:lineTo x="0" y="0"/>
                    </wp:wrapPolygon>
                  </wp:wrapThrough>
                  <wp:docPr id="1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6"/>
                          <pic:cNvPicPr>
                            <a:picLocks noChangeAspect="1"/>
                          </pic:cNvPicPr>
                        </pic:nvPicPr>
                        <pic:blipFill>
                          <a:blip r:embed="rId30"/>
                          <a:stretch>
                            <a:fillRect/>
                          </a:stretch>
                        </pic:blipFill>
                        <pic:spPr>
                          <a:xfrm>
                            <a:off x="0" y="0"/>
                            <a:ext cx="1251585" cy="542290"/>
                          </a:xfrm>
                          <a:prstGeom prst="rect">
                            <a:avLst/>
                          </a:prstGeom>
                          <a:noFill/>
                          <a:ln>
                            <a:noFill/>
                          </a:ln>
                        </pic:spPr>
                      </pic:pic>
                    </a:graphicData>
                  </a:graphic>
                </wp:anchor>
              </w:drawing>
            </w:r>
            <w:r>
              <w:rPr>
                <w:rFonts w:hint="eastAsia" w:eastAsia="宋体"/>
                <w:lang w:eastAsia="zh-CN"/>
              </w:rPr>
              <w:t>正面：</w:t>
            </w:r>
          </w:p>
          <w:p w14:paraId="372B7295">
            <w:pPr>
              <w:pStyle w:val="2"/>
              <w:rPr>
                <w:rFonts w:ascii="宋体" w:hAnsi="宋体" w:eastAsia="宋体" w:cs="宋体"/>
                <w:sz w:val="24"/>
                <w:szCs w:val="24"/>
                <w:lang w:eastAsia="zh-CN"/>
              </w:rPr>
            </w:pPr>
          </w:p>
          <w:p w14:paraId="561D1233">
            <w:pPr>
              <w:pStyle w:val="3"/>
              <w:ind w:firstLine="240"/>
              <w:rPr>
                <w:rFonts w:ascii="宋体" w:hAnsi="宋体" w:eastAsia="宋体" w:cs="宋体"/>
                <w:sz w:val="24"/>
                <w:szCs w:val="24"/>
                <w:lang w:eastAsia="zh-CN"/>
              </w:rPr>
            </w:pPr>
          </w:p>
          <w:p w14:paraId="51FB4B19">
            <w:pPr>
              <w:pStyle w:val="3"/>
              <w:ind w:firstLine="0" w:firstLineChars="0"/>
              <w:rPr>
                <w:rFonts w:ascii="宋体" w:hAnsi="宋体" w:eastAsia="宋体" w:cs="宋体"/>
                <w:sz w:val="24"/>
                <w:szCs w:val="24"/>
                <w:lang w:eastAsia="zh-CN"/>
              </w:rPr>
            </w:pPr>
            <w:r>
              <w:rPr>
                <w:rFonts w:hint="eastAsia" w:ascii="Arial" w:hAnsi="Arial" w:eastAsia="宋体" w:cs="Arial"/>
                <w:sz w:val="21"/>
                <w:szCs w:val="21"/>
                <w:lang w:eastAsia="zh-CN"/>
              </w:rPr>
              <w:t>背面：</w:t>
            </w:r>
            <w:r>
              <w:rPr>
                <w:rFonts w:hint="eastAsia" w:ascii="宋体" w:hAnsi="宋体" w:eastAsia="宋体" w:cs="宋体"/>
                <w:sz w:val="24"/>
                <w:szCs w:val="24"/>
                <w:lang w:eastAsia="zh-CN"/>
              </w:rPr>
              <w:t xml:space="preserve">  </w:t>
            </w:r>
            <w:r>
              <w:rPr>
                <w:position w:val="-33"/>
                <w:lang w:eastAsia="zh-CN"/>
              </w:rPr>
              <w:drawing>
                <wp:inline distT="0" distB="0" distL="0" distR="0">
                  <wp:extent cx="1141095" cy="455930"/>
                  <wp:effectExtent l="0" t="0" r="1905" b="1270"/>
                  <wp:docPr id="29" name="IM 10"/>
                  <wp:cNvGraphicFramePr/>
                  <a:graphic xmlns:a="http://schemas.openxmlformats.org/drawingml/2006/main">
                    <a:graphicData uri="http://schemas.openxmlformats.org/drawingml/2006/picture">
                      <pic:pic xmlns:pic="http://schemas.openxmlformats.org/drawingml/2006/picture">
                        <pic:nvPicPr>
                          <pic:cNvPr id="29" name="IM 10"/>
                          <pic:cNvPicPr/>
                        </pic:nvPicPr>
                        <pic:blipFill>
                          <a:blip r:embed="rId31"/>
                          <a:stretch>
                            <a:fillRect/>
                          </a:stretch>
                        </pic:blipFill>
                        <pic:spPr>
                          <a:xfrm>
                            <a:off x="0" y="0"/>
                            <a:ext cx="1141095" cy="455930"/>
                          </a:xfrm>
                          <a:prstGeom prst="rect">
                            <a:avLst/>
                          </a:prstGeom>
                          <a:noFill/>
                          <a:ln>
                            <a:noFill/>
                          </a:ln>
                        </pic:spPr>
                      </pic:pic>
                    </a:graphicData>
                  </a:graphic>
                </wp:inline>
              </w:drawing>
            </w:r>
          </w:p>
          <w:p w14:paraId="58515006">
            <w:pPr>
              <w:pStyle w:val="3"/>
              <w:ind w:firstLine="0" w:firstLineChars="0"/>
              <w:rPr>
                <w:rFonts w:ascii="宋体" w:hAnsi="宋体" w:eastAsia="宋体" w:cs="宋体"/>
                <w:sz w:val="24"/>
                <w:szCs w:val="24"/>
                <w:lang w:eastAsia="zh-CN"/>
              </w:rPr>
            </w:pPr>
          </w:p>
        </w:tc>
      </w:tr>
      <w:tr w14:paraId="2C445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0" w:hRule="atLeast"/>
        </w:trPr>
        <w:tc>
          <w:tcPr>
            <w:tcW w:w="617" w:type="dxa"/>
            <w:vAlign w:val="center"/>
          </w:tcPr>
          <w:p w14:paraId="18A47E21">
            <w:pPr>
              <w:spacing w:line="400" w:lineRule="exact"/>
              <w:jc w:val="center"/>
              <w:rPr>
                <w:rFonts w:ascii="宋体" w:hAnsi="宋体" w:eastAsia="宋体" w:cs="宋体"/>
                <w:sz w:val="24"/>
                <w:szCs w:val="24"/>
              </w:rPr>
            </w:pPr>
            <w:r>
              <w:rPr>
                <w:rFonts w:hint="eastAsia" w:ascii="宋体" w:hAnsi="宋体" w:eastAsia="宋体" w:cs="宋体"/>
                <w:sz w:val="24"/>
                <w:szCs w:val="24"/>
              </w:rPr>
              <w:t>13</w:t>
            </w:r>
          </w:p>
        </w:tc>
        <w:tc>
          <w:tcPr>
            <w:tcW w:w="1165" w:type="dxa"/>
            <w:vAlign w:val="center"/>
          </w:tcPr>
          <w:p w14:paraId="478A9B13">
            <w:pPr>
              <w:widowControl w:val="0"/>
              <w:spacing w:before="78" w:line="219" w:lineRule="auto"/>
              <w:rPr>
                <w:rFonts w:ascii="宋体" w:hAnsi="宋体" w:eastAsia="宋体" w:cs="宋体"/>
                <w:spacing w:val="4"/>
                <w:sz w:val="24"/>
                <w:szCs w:val="24"/>
              </w:rPr>
            </w:pPr>
            <w:r>
              <w:rPr>
                <w:rFonts w:hint="eastAsia" w:ascii="宋体" w:hAnsi="宋体" w:eastAsia="宋体" w:cs="宋体"/>
                <w:color w:val="auto"/>
                <w:spacing w:val="-5"/>
                <w:sz w:val="24"/>
                <w:szCs w:val="24"/>
                <w:lang w:eastAsia="zh-CN"/>
              </w:rPr>
              <w:t>丝织号牌</w:t>
            </w:r>
          </w:p>
        </w:tc>
        <w:tc>
          <w:tcPr>
            <w:tcW w:w="3582" w:type="dxa"/>
            <w:vAlign w:val="center"/>
          </w:tcPr>
          <w:p w14:paraId="05752408">
            <w:pPr>
              <w:spacing w:line="420" w:lineRule="exact"/>
              <w:rPr>
                <w:rFonts w:ascii="宋体" w:hAnsi="宋体" w:eastAsia="宋体" w:cs="宋体"/>
                <w:spacing w:val="4"/>
                <w:sz w:val="24"/>
                <w:szCs w:val="24"/>
              </w:rPr>
            </w:pPr>
            <w:r>
              <w:rPr>
                <w:rFonts w:hint="eastAsia" w:ascii="宋体" w:hAnsi="宋体" w:eastAsia="宋体" w:cs="宋体"/>
                <w:sz w:val="24"/>
                <w:szCs w:val="24"/>
                <w:lang w:eastAsia="zh-CN"/>
              </w:rPr>
              <w:t>按《</w:t>
            </w:r>
            <w:r>
              <w:rPr>
                <w:rFonts w:hint="eastAsia" w:ascii="宋体" w:hAnsi="宋体" w:eastAsia="宋体" w:cs="宋体"/>
                <w:spacing w:val="4"/>
                <w:sz w:val="24"/>
                <w:szCs w:val="24"/>
              </w:rPr>
              <w:t>辅警服饰  丝织号牌</w:t>
            </w:r>
            <w:r>
              <w:rPr>
                <w:rFonts w:hint="eastAsia" w:ascii="宋体" w:hAnsi="宋体" w:eastAsia="宋体" w:cs="宋体"/>
                <w:sz w:val="24"/>
                <w:szCs w:val="24"/>
                <w:lang w:eastAsia="zh-CN"/>
              </w:rPr>
              <w:t>》（试用稿）技术标准生产。</w:t>
            </w:r>
          </w:p>
        </w:tc>
        <w:tc>
          <w:tcPr>
            <w:tcW w:w="3623" w:type="dxa"/>
            <w:vAlign w:val="center"/>
          </w:tcPr>
          <w:p w14:paraId="362739EC">
            <w:pPr>
              <w:spacing w:line="420" w:lineRule="exact"/>
              <w:rPr>
                <w:rFonts w:eastAsia="宋体"/>
                <w:lang w:eastAsia="zh-CN"/>
              </w:rPr>
            </w:pPr>
            <w:r>
              <w:rPr>
                <w:rFonts w:hint="eastAsia" w:eastAsia="宋体"/>
                <w:lang w:eastAsia="zh-CN"/>
              </w:rPr>
              <w:drawing>
                <wp:anchor distT="0" distB="0" distL="0" distR="0" simplePos="0" relativeHeight="251678720" behindDoc="1" locked="0" layoutInCell="1" allowOverlap="1">
                  <wp:simplePos x="0" y="0"/>
                  <wp:positionH relativeFrom="column">
                    <wp:posOffset>600075</wp:posOffset>
                  </wp:positionH>
                  <wp:positionV relativeFrom="paragraph">
                    <wp:posOffset>10795</wp:posOffset>
                  </wp:positionV>
                  <wp:extent cx="1256665" cy="482600"/>
                  <wp:effectExtent l="0" t="0" r="635" b="12700"/>
                  <wp:wrapThrough wrapText="bothSides">
                    <wp:wrapPolygon>
                      <wp:start x="0" y="0"/>
                      <wp:lineTo x="0" y="20463"/>
                      <wp:lineTo x="21283" y="20463"/>
                      <wp:lineTo x="21283" y="0"/>
                      <wp:lineTo x="0" y="0"/>
                    </wp:wrapPolygon>
                  </wp:wrapThrough>
                  <wp:docPr id="20" name="IM 10"/>
                  <wp:cNvGraphicFramePr/>
                  <a:graphic xmlns:a="http://schemas.openxmlformats.org/drawingml/2006/main">
                    <a:graphicData uri="http://schemas.openxmlformats.org/drawingml/2006/picture">
                      <pic:pic xmlns:pic="http://schemas.openxmlformats.org/drawingml/2006/picture">
                        <pic:nvPicPr>
                          <pic:cNvPr id="20" name="IM 10"/>
                          <pic:cNvPicPr/>
                        </pic:nvPicPr>
                        <pic:blipFill>
                          <a:blip r:embed="rId32"/>
                          <a:stretch>
                            <a:fillRect/>
                          </a:stretch>
                        </pic:blipFill>
                        <pic:spPr>
                          <a:xfrm>
                            <a:off x="0" y="0"/>
                            <a:ext cx="1256665" cy="482600"/>
                          </a:xfrm>
                          <a:prstGeom prst="rect">
                            <a:avLst/>
                          </a:prstGeom>
                          <a:noFill/>
                          <a:ln>
                            <a:noFill/>
                          </a:ln>
                        </pic:spPr>
                      </pic:pic>
                    </a:graphicData>
                  </a:graphic>
                </wp:anchor>
              </w:drawing>
            </w:r>
            <w:r>
              <w:rPr>
                <w:rFonts w:hint="eastAsia" w:eastAsia="宋体"/>
                <w:lang w:eastAsia="zh-CN"/>
              </w:rPr>
              <w:t>正面：</w:t>
            </w:r>
          </w:p>
          <w:p w14:paraId="74C18D98">
            <w:pPr>
              <w:pStyle w:val="2"/>
              <w:rPr>
                <w:rFonts w:ascii="宋体" w:hAnsi="宋体" w:eastAsia="宋体" w:cs="宋体"/>
                <w:sz w:val="24"/>
                <w:szCs w:val="24"/>
                <w:lang w:eastAsia="zh-CN"/>
              </w:rPr>
            </w:pPr>
          </w:p>
          <w:p w14:paraId="715FD14B">
            <w:pPr>
              <w:pStyle w:val="3"/>
              <w:ind w:firstLine="240"/>
              <w:rPr>
                <w:rFonts w:ascii="宋体" w:hAnsi="宋体" w:eastAsia="宋体" w:cs="宋体"/>
                <w:sz w:val="24"/>
                <w:szCs w:val="24"/>
                <w:lang w:eastAsia="zh-CN"/>
              </w:rPr>
            </w:pPr>
          </w:p>
          <w:p w14:paraId="5A0DCD26">
            <w:pPr>
              <w:pStyle w:val="3"/>
              <w:ind w:firstLine="0" w:firstLineChars="0"/>
              <w:rPr>
                <w:rFonts w:ascii="宋体" w:hAnsi="宋体" w:eastAsia="宋体" w:cs="宋体"/>
                <w:sz w:val="24"/>
                <w:szCs w:val="24"/>
                <w:lang w:eastAsia="zh-CN"/>
              </w:rPr>
            </w:pPr>
            <w:r>
              <w:rPr>
                <w:rFonts w:hint="eastAsia" w:ascii="Arial" w:hAnsi="Arial" w:eastAsia="宋体" w:cs="Arial"/>
                <w:sz w:val="21"/>
                <w:szCs w:val="21"/>
                <w:lang w:eastAsia="zh-CN"/>
              </w:rPr>
              <w:t>背面：</w:t>
            </w:r>
            <w:r>
              <w:rPr>
                <w:lang w:eastAsia="zh-CN"/>
              </w:rPr>
              <w:drawing>
                <wp:inline distT="0" distB="0" distL="0" distR="0">
                  <wp:extent cx="1337945" cy="528955"/>
                  <wp:effectExtent l="0" t="0" r="14605" b="4445"/>
                  <wp:docPr id="30" name="IM 8"/>
                  <wp:cNvGraphicFramePr/>
                  <a:graphic xmlns:a="http://schemas.openxmlformats.org/drawingml/2006/main">
                    <a:graphicData uri="http://schemas.openxmlformats.org/drawingml/2006/picture">
                      <pic:pic xmlns:pic="http://schemas.openxmlformats.org/drawingml/2006/picture">
                        <pic:nvPicPr>
                          <pic:cNvPr id="30" name="IM 8"/>
                          <pic:cNvPicPr/>
                        </pic:nvPicPr>
                        <pic:blipFill>
                          <a:blip r:embed="rId33"/>
                          <a:stretch>
                            <a:fillRect/>
                          </a:stretch>
                        </pic:blipFill>
                        <pic:spPr>
                          <a:xfrm>
                            <a:off x="0" y="0"/>
                            <a:ext cx="1337945" cy="528955"/>
                          </a:xfrm>
                          <a:prstGeom prst="rect">
                            <a:avLst/>
                          </a:prstGeom>
                          <a:noFill/>
                          <a:ln>
                            <a:noFill/>
                          </a:ln>
                        </pic:spPr>
                      </pic:pic>
                    </a:graphicData>
                  </a:graphic>
                </wp:inline>
              </w:drawing>
            </w:r>
          </w:p>
        </w:tc>
      </w:tr>
    </w:tbl>
    <w:p w14:paraId="445857C1">
      <w:pPr>
        <w:widowControl w:val="0"/>
        <w:spacing w:before="183" w:line="466" w:lineRule="exact"/>
        <w:rPr>
          <w:rFonts w:ascii="宋体" w:hAnsi="宋体" w:eastAsia="宋体" w:cs="宋体"/>
          <w:b/>
          <w:color w:val="auto"/>
          <w:spacing w:val="-1"/>
          <w:position w:val="17"/>
          <w:sz w:val="24"/>
          <w:szCs w:val="24"/>
          <w:lang w:eastAsia="zh-CN"/>
        </w:rPr>
      </w:pPr>
      <w:r>
        <w:rPr>
          <w:rFonts w:hint="eastAsia" w:ascii="宋体" w:hAnsi="宋体" w:eastAsia="宋体" w:cs="宋体"/>
          <w:b/>
          <w:color w:val="auto"/>
          <w:spacing w:val="-1"/>
          <w:position w:val="17"/>
          <w:sz w:val="24"/>
          <w:szCs w:val="24"/>
          <w:lang w:eastAsia="zh-CN"/>
        </w:rPr>
        <w:t>以上技术要求须完全响应或正偏离，否则视为无效投标。</w:t>
      </w:r>
    </w:p>
    <w:p w14:paraId="65672ADE">
      <w:pPr>
        <w:widowControl w:val="0"/>
        <w:spacing w:line="360" w:lineRule="auto"/>
        <w:ind w:left="634" w:hanging="633" w:hangingChars="26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（二） 商务条件</w:t>
      </w:r>
    </w:p>
    <w:p w14:paraId="3B617427">
      <w:pPr>
        <w:spacing w:line="420" w:lineRule="exact"/>
        <w:ind w:left="214" w:leftChars="102"/>
        <w:rPr>
          <w:rFonts w:ascii="宋体" w:hAnsi="宋体" w:eastAsia="宋体" w:cs="宋体"/>
          <w:sz w:val="24"/>
          <w:szCs w:val="24"/>
          <w:lang w:eastAsia="zh-CN"/>
        </w:rPr>
      </w:pPr>
      <w:r>
        <w:rPr>
          <w:rFonts w:hint="eastAsia" w:ascii="宋体" w:hAnsi="宋体" w:eastAsia="宋体" w:cs="宋体"/>
          <w:sz w:val="24"/>
          <w:szCs w:val="24"/>
        </w:rPr>
        <w:t>1.投标人所投货物必须为原厂原装、全新的、符合国家有关质量标准的产品</w:t>
      </w:r>
      <w:r>
        <w:rPr>
          <w:rFonts w:hint="eastAsia" w:ascii="宋体" w:hAnsi="宋体" w:eastAsia="宋体" w:cs="宋体"/>
          <w:sz w:val="24"/>
          <w:szCs w:val="24"/>
          <w:lang w:eastAsia="zh-CN"/>
        </w:rPr>
        <w:t>，不得使用库存产品供货</w:t>
      </w:r>
      <w:r>
        <w:rPr>
          <w:rFonts w:hint="eastAsia" w:ascii="宋体" w:hAnsi="宋体" w:eastAsia="宋体" w:cs="宋体"/>
          <w:sz w:val="24"/>
          <w:szCs w:val="24"/>
        </w:rPr>
        <w:t>；产品质保期为壹年，相关标准质保期大于壹年的，按标准质保。</w:t>
      </w:r>
      <w:r>
        <w:rPr>
          <w:rFonts w:hint="eastAsia" w:ascii="宋体" w:hAnsi="宋体" w:eastAsia="宋体" w:cs="宋体"/>
          <w:bCs/>
          <w:sz w:val="24"/>
          <w:szCs w:val="24"/>
        </w:rPr>
        <w:t>自采购人（或其授权代表）在验收报告上签署“验收合格”之日起计算</w:t>
      </w:r>
      <w:r>
        <w:rPr>
          <w:rFonts w:hint="eastAsia" w:ascii="宋体" w:hAnsi="宋体" w:eastAsia="宋体" w:cs="宋体"/>
          <w:sz w:val="24"/>
          <w:szCs w:val="24"/>
        </w:rPr>
        <w:t>。</w:t>
      </w:r>
    </w:p>
    <w:p w14:paraId="2CA1762C">
      <w:pPr>
        <w:spacing w:line="420" w:lineRule="exact"/>
        <w:ind w:left="214" w:leftChars="102"/>
        <w:rPr>
          <w:rFonts w:ascii="宋体" w:hAnsi="宋体" w:eastAsia="宋体" w:cs="宋体"/>
          <w:sz w:val="24"/>
          <w:szCs w:val="24"/>
          <w:lang w:eastAsia="zh-CN"/>
        </w:rPr>
      </w:pPr>
      <w:r>
        <w:rPr>
          <w:rFonts w:hint="eastAsia" w:ascii="宋体" w:hAnsi="宋体" w:eastAsia="宋体" w:cs="宋体"/>
          <w:sz w:val="24"/>
          <w:szCs w:val="24"/>
          <w:lang w:eastAsia="zh-CN"/>
        </w:rPr>
        <w:t>2.成交供应商必须安排专业的量体队伍，实地对每个使用的辅警进行测量，并向采购人提供一份详细的测量清单，测量清单未经采购人许可不得提供给第三方。</w:t>
      </w:r>
    </w:p>
    <w:p w14:paraId="5928D2EB">
      <w:pPr>
        <w:spacing w:line="420" w:lineRule="exact"/>
        <w:ind w:left="480" w:hanging="480" w:hangingChars="200"/>
        <w:rPr>
          <w:rFonts w:ascii="宋体" w:hAnsi="宋体" w:eastAsia="宋体" w:cs="宋体"/>
          <w:sz w:val="24"/>
          <w:szCs w:val="24"/>
          <w:lang w:eastAsia="zh-CN"/>
        </w:rPr>
      </w:pPr>
      <w:r>
        <w:rPr>
          <w:rFonts w:hint="eastAsia" w:ascii="宋体" w:hAnsi="宋体" w:eastAsia="宋体" w:cs="宋体"/>
          <w:sz w:val="24"/>
          <w:szCs w:val="24"/>
        </w:rPr>
        <w:t xml:space="preserve">  </w:t>
      </w:r>
      <w:r>
        <w:rPr>
          <w:rFonts w:hint="eastAsia" w:ascii="宋体" w:hAnsi="宋体" w:eastAsia="宋体" w:cs="宋体"/>
          <w:sz w:val="24"/>
          <w:szCs w:val="24"/>
          <w:lang w:eastAsia="zh-CN"/>
        </w:rPr>
        <w:t>3</w:t>
      </w:r>
      <w:r>
        <w:rPr>
          <w:rFonts w:hint="eastAsia" w:ascii="宋体" w:hAnsi="宋体" w:eastAsia="宋体" w:cs="宋体"/>
          <w:sz w:val="24"/>
          <w:szCs w:val="24"/>
        </w:rPr>
        <w:t>.要求供货商所供货设备外包箱注明用户信息，原厂货物完整，不得拆封；</w:t>
      </w:r>
      <w:r>
        <w:rPr>
          <w:rFonts w:hint="eastAsia" w:ascii="宋体" w:hAnsi="宋体" w:eastAsia="宋体" w:cs="宋体"/>
          <w:sz w:val="24"/>
          <w:szCs w:val="24"/>
          <w:lang w:eastAsia="zh-CN"/>
        </w:rPr>
        <w:t>以每位</w:t>
      </w:r>
      <w:bookmarkStart w:id="1" w:name="OLE_LINK40"/>
      <w:r>
        <w:rPr>
          <w:rFonts w:hint="eastAsia" w:ascii="宋体" w:hAnsi="宋体" w:eastAsia="宋体" w:cs="宋体"/>
          <w:sz w:val="24"/>
          <w:szCs w:val="24"/>
          <w:lang w:eastAsia="zh-CN"/>
        </w:rPr>
        <w:t>辅警</w:t>
      </w:r>
      <w:bookmarkEnd w:id="1"/>
      <w:r>
        <w:rPr>
          <w:rFonts w:hint="eastAsia" w:ascii="宋体" w:hAnsi="宋体" w:eastAsia="宋体" w:cs="宋体"/>
          <w:sz w:val="24"/>
          <w:szCs w:val="24"/>
          <w:lang w:eastAsia="zh-CN"/>
        </w:rPr>
        <w:t>为单位包装，在每件物品包装箱上，标注物品码号、辅警姓名和工作单位等信息，以便发放。</w:t>
      </w:r>
    </w:p>
    <w:p w14:paraId="78985B46">
      <w:pPr>
        <w:spacing w:line="420" w:lineRule="exact"/>
        <w:ind w:firstLine="240" w:firstLineChars="100"/>
        <w:rPr>
          <w:rFonts w:ascii="宋体" w:hAnsi="宋体" w:eastAsia="宋体" w:cs="宋体"/>
          <w:sz w:val="24"/>
          <w:szCs w:val="24"/>
        </w:rPr>
      </w:pPr>
      <w:r>
        <w:rPr>
          <w:rFonts w:hint="eastAsia" w:ascii="宋体" w:hAnsi="宋体" w:eastAsia="宋体" w:cs="宋体"/>
          <w:sz w:val="24"/>
          <w:szCs w:val="24"/>
          <w:lang w:eastAsia="zh-CN"/>
        </w:rPr>
        <w:t>4</w:t>
      </w:r>
      <w:r>
        <w:rPr>
          <w:rFonts w:hint="eastAsia" w:ascii="宋体" w:hAnsi="宋体" w:eastAsia="宋体" w:cs="宋体"/>
          <w:sz w:val="24"/>
          <w:szCs w:val="24"/>
        </w:rPr>
        <w:t>.付款方式:甲方与乙方签定合同后，在规定的交货时间内将货物送到甲方指定的交货地点，</w:t>
      </w:r>
      <w:r>
        <w:rPr>
          <w:rFonts w:hint="eastAsia" w:ascii="宋体" w:hAnsi="宋体" w:eastAsia="宋体" w:cs="宋体"/>
          <w:sz w:val="24"/>
          <w:szCs w:val="24"/>
          <w:lang w:eastAsia="zh-CN"/>
        </w:rPr>
        <w:t>并由采购人</w:t>
      </w:r>
      <w:r>
        <w:rPr>
          <w:rFonts w:hint="eastAsia" w:ascii="宋体" w:hAnsi="宋体" w:eastAsia="宋体" w:cs="宋体"/>
          <w:sz w:val="24"/>
          <w:szCs w:val="24"/>
        </w:rPr>
        <w:t>验收合格后，凭验收文件（原件壹份）、按货物所属单位开具的货物发票、</w:t>
      </w:r>
      <w:r>
        <w:rPr>
          <w:rFonts w:hint="eastAsia" w:ascii="宋体" w:hAnsi="宋体" w:eastAsia="宋体" w:cs="宋体"/>
          <w:sz w:val="24"/>
          <w:szCs w:val="24"/>
          <w:lang w:eastAsia="zh-CN"/>
        </w:rPr>
        <w:t>成交</w:t>
      </w:r>
      <w:r>
        <w:rPr>
          <w:rFonts w:hint="eastAsia" w:ascii="宋体" w:hAnsi="宋体" w:eastAsia="宋体" w:cs="宋体"/>
          <w:sz w:val="24"/>
          <w:szCs w:val="24"/>
        </w:rPr>
        <w:t>通知书（复印件壹份）、中标合同（复印件壹份）等材料向甲方申请结算；甲方审核无误后</w:t>
      </w:r>
      <w:r>
        <w:rPr>
          <w:rFonts w:hint="eastAsia" w:ascii="宋体" w:hAnsi="宋体" w:eastAsia="宋体" w:cs="宋体"/>
          <w:color w:val="auto"/>
          <w:sz w:val="24"/>
          <w:szCs w:val="24"/>
        </w:rPr>
        <w:t>10个工作日内将资金支付到合同约定的供应商账户</w:t>
      </w:r>
      <w:r>
        <w:rPr>
          <w:rFonts w:hint="eastAsia" w:ascii="宋体" w:hAnsi="宋体" w:eastAsia="宋体" w:cs="宋体"/>
          <w:sz w:val="24"/>
          <w:szCs w:val="24"/>
        </w:rPr>
        <w:t>，如因财政资金的下达、拨付问题导致付款延迟的,不视为采购人违约。</w:t>
      </w:r>
    </w:p>
    <w:p w14:paraId="29BC2A16">
      <w:pPr>
        <w:spacing w:line="420" w:lineRule="exact"/>
        <w:ind w:firstLine="240" w:firstLineChars="100"/>
        <w:rPr>
          <w:rFonts w:ascii="宋体" w:hAnsi="宋体" w:eastAsia="宋体" w:cs="宋体"/>
          <w:sz w:val="24"/>
          <w:szCs w:val="24"/>
        </w:rPr>
      </w:pPr>
      <w:r>
        <w:rPr>
          <w:rFonts w:hint="eastAsia" w:ascii="宋体" w:hAnsi="宋体" w:eastAsia="宋体" w:cs="宋体"/>
          <w:sz w:val="24"/>
          <w:szCs w:val="24"/>
          <w:lang w:eastAsia="zh-CN"/>
        </w:rPr>
        <w:t>5</w:t>
      </w:r>
      <w:r>
        <w:rPr>
          <w:rFonts w:hint="eastAsia" w:ascii="宋体" w:hAnsi="宋体" w:eastAsia="宋体" w:cs="宋体"/>
          <w:sz w:val="24"/>
          <w:szCs w:val="24"/>
        </w:rPr>
        <w:t>.</w:t>
      </w:r>
      <w:r>
        <w:rPr>
          <w:rFonts w:hint="eastAsia" w:ascii="宋体" w:hAnsi="宋体" w:eastAsia="宋体" w:cs="宋体"/>
          <w:sz w:val="24"/>
          <w:szCs w:val="24"/>
          <w:lang w:val="zh-CN"/>
        </w:rPr>
        <w:t>交货地点:</w:t>
      </w:r>
      <w:r>
        <w:rPr>
          <w:rFonts w:hint="eastAsia" w:ascii="宋体" w:hAnsi="宋体" w:eastAsia="宋体" w:cs="宋体"/>
          <w:sz w:val="24"/>
          <w:szCs w:val="24"/>
        </w:rPr>
        <w:t>采购人指定地点。</w:t>
      </w:r>
    </w:p>
    <w:p w14:paraId="0E0989AE">
      <w:pPr>
        <w:tabs>
          <w:tab w:val="left" w:pos="0"/>
        </w:tabs>
        <w:spacing w:line="420" w:lineRule="exact"/>
        <w:ind w:firstLine="240" w:firstLineChars="100"/>
        <w:rPr>
          <w:rFonts w:ascii="宋体" w:hAnsi="宋体" w:eastAsia="宋体" w:cs="宋体"/>
          <w:color w:val="FF0000"/>
          <w:sz w:val="24"/>
          <w:szCs w:val="24"/>
        </w:rPr>
      </w:pPr>
      <w:r>
        <w:rPr>
          <w:rFonts w:hint="eastAsia" w:ascii="宋体" w:hAnsi="宋体" w:eastAsia="宋体" w:cs="宋体"/>
          <w:sz w:val="24"/>
          <w:szCs w:val="24"/>
          <w:lang w:eastAsia="zh-CN"/>
        </w:rPr>
        <w:t>6</w:t>
      </w:r>
      <w:r>
        <w:rPr>
          <w:rFonts w:hint="eastAsia" w:ascii="宋体" w:hAnsi="宋体" w:eastAsia="宋体" w:cs="宋体"/>
          <w:sz w:val="24"/>
          <w:szCs w:val="24"/>
        </w:rPr>
        <w:t>.</w:t>
      </w:r>
      <w:r>
        <w:rPr>
          <w:rFonts w:hint="eastAsia" w:ascii="宋体" w:hAnsi="宋体" w:eastAsia="宋体" w:cs="宋体"/>
          <w:sz w:val="24"/>
          <w:szCs w:val="24"/>
          <w:lang w:val="zh-CN"/>
        </w:rPr>
        <w:t>交货时间:甲方与乙方签定合同后，</w:t>
      </w:r>
      <w:r>
        <w:rPr>
          <w:rFonts w:hint="eastAsia" w:ascii="宋体" w:hAnsi="宋体" w:eastAsia="宋体" w:cs="宋体"/>
          <w:sz w:val="24"/>
          <w:szCs w:val="24"/>
          <w:lang w:eastAsia="zh-CN"/>
        </w:rPr>
        <w:t>30</w:t>
      </w:r>
      <w:r>
        <w:rPr>
          <w:rFonts w:hint="eastAsia" w:ascii="宋体" w:hAnsi="宋体" w:eastAsia="宋体" w:cs="宋体"/>
          <w:sz w:val="24"/>
          <w:szCs w:val="24"/>
          <w:lang w:val="zh-CN"/>
        </w:rPr>
        <w:t>个自然日（含现场量体）内交货完毕并经采购人验收合格。</w:t>
      </w:r>
    </w:p>
    <w:p w14:paraId="0E8E52EF">
      <w:pPr>
        <w:tabs>
          <w:tab w:val="left" w:pos="0"/>
        </w:tabs>
        <w:spacing w:line="420" w:lineRule="exact"/>
        <w:ind w:firstLine="240" w:firstLineChars="100"/>
        <w:rPr>
          <w:rFonts w:ascii="宋体" w:hAnsi="宋体" w:eastAsia="宋体" w:cs="宋体"/>
          <w:sz w:val="24"/>
          <w:szCs w:val="24"/>
        </w:rPr>
      </w:pPr>
      <w:r>
        <w:rPr>
          <w:rFonts w:hint="eastAsia" w:ascii="宋体" w:hAnsi="宋体" w:eastAsia="宋体" w:cs="宋体"/>
          <w:sz w:val="24"/>
          <w:szCs w:val="24"/>
          <w:lang w:eastAsia="zh-CN"/>
        </w:rPr>
        <w:t>7</w:t>
      </w:r>
      <w:r>
        <w:rPr>
          <w:rFonts w:hint="eastAsia" w:ascii="宋体" w:hAnsi="宋体" w:eastAsia="宋体" w:cs="宋体"/>
          <w:sz w:val="24"/>
          <w:szCs w:val="24"/>
        </w:rPr>
        <w:t>.交货包装：</w:t>
      </w:r>
    </w:p>
    <w:p w14:paraId="0A763AEB">
      <w:pPr>
        <w:spacing w:line="420" w:lineRule="exact"/>
        <w:ind w:left="600" w:hanging="600" w:hangingChars="250"/>
        <w:rPr>
          <w:rFonts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1 \* GB3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①</w:t>
      </w:r>
      <w:r>
        <w:rPr>
          <w:rFonts w:hint="eastAsia" w:ascii="宋体" w:hAnsi="宋体" w:eastAsia="宋体" w:cs="宋体"/>
          <w:sz w:val="24"/>
          <w:szCs w:val="24"/>
        </w:rPr>
        <w:fldChar w:fldCharType="end"/>
      </w:r>
      <w:r>
        <w:rPr>
          <w:rFonts w:hint="eastAsia" w:ascii="宋体" w:hAnsi="宋体" w:eastAsia="宋体" w:cs="宋体"/>
          <w:sz w:val="24"/>
          <w:szCs w:val="24"/>
        </w:rPr>
        <w:t>.投标人提供的全部货物均应确保货物安全无损运抵指定现场。由于货物损坏和</w:t>
      </w:r>
    </w:p>
    <w:p w14:paraId="49B887B8">
      <w:pPr>
        <w:spacing w:line="420" w:lineRule="exact"/>
        <w:ind w:left="600" w:hanging="600" w:hangingChars="250"/>
        <w:rPr>
          <w:rFonts w:ascii="宋体" w:hAnsi="宋体" w:eastAsia="宋体" w:cs="宋体"/>
          <w:b/>
          <w:sz w:val="24"/>
          <w:szCs w:val="24"/>
          <w:lang w:val="zh-CN"/>
        </w:rPr>
      </w:pPr>
      <w:r>
        <w:rPr>
          <w:rFonts w:hint="eastAsia" w:ascii="宋体" w:hAnsi="宋体" w:eastAsia="宋体" w:cs="宋体"/>
          <w:sz w:val="24"/>
          <w:szCs w:val="24"/>
        </w:rPr>
        <w:t>损失均由投标人负责。</w:t>
      </w:r>
    </w:p>
    <w:p w14:paraId="37910CA7">
      <w:pPr>
        <w:spacing w:line="420" w:lineRule="exact"/>
        <w:rPr>
          <w:rFonts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2 \* GB3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②</w:t>
      </w:r>
      <w:r>
        <w:rPr>
          <w:rFonts w:hint="eastAsia" w:ascii="宋体" w:hAnsi="宋体" w:eastAsia="宋体" w:cs="宋体"/>
          <w:sz w:val="24"/>
          <w:szCs w:val="24"/>
        </w:rPr>
        <w:fldChar w:fldCharType="end"/>
      </w:r>
      <w:r>
        <w:rPr>
          <w:rFonts w:hint="eastAsia" w:ascii="宋体" w:hAnsi="宋体" w:eastAsia="宋体" w:cs="宋体"/>
          <w:sz w:val="24"/>
          <w:szCs w:val="24"/>
        </w:rPr>
        <w:t>.投标人交货时，须提供</w:t>
      </w:r>
      <w:r>
        <w:rPr>
          <w:rFonts w:hint="eastAsia" w:ascii="宋体" w:hAnsi="宋体" w:eastAsia="宋体" w:cs="宋体"/>
          <w:sz w:val="24"/>
          <w:szCs w:val="24"/>
          <w:lang w:eastAsia="zh-CN"/>
        </w:rPr>
        <w:t>货物</w:t>
      </w:r>
      <w:r>
        <w:rPr>
          <w:rFonts w:hint="eastAsia" w:ascii="宋体" w:hAnsi="宋体" w:eastAsia="宋体" w:cs="宋体"/>
          <w:sz w:val="24"/>
          <w:szCs w:val="24"/>
        </w:rPr>
        <w:t>的全部资料，如产品合格证等。</w:t>
      </w:r>
    </w:p>
    <w:p w14:paraId="1C14F000">
      <w:pPr>
        <w:spacing w:line="420" w:lineRule="exact"/>
        <w:rPr>
          <w:rFonts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3 \* GB3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③</w:t>
      </w:r>
      <w:r>
        <w:rPr>
          <w:rFonts w:hint="eastAsia" w:ascii="宋体" w:hAnsi="宋体" w:eastAsia="宋体" w:cs="宋体"/>
          <w:sz w:val="24"/>
          <w:szCs w:val="24"/>
        </w:rPr>
        <w:fldChar w:fldCharType="end"/>
      </w:r>
      <w:r>
        <w:rPr>
          <w:rFonts w:hint="eastAsia" w:ascii="宋体" w:hAnsi="宋体" w:eastAsia="宋体" w:cs="宋体"/>
          <w:sz w:val="24"/>
          <w:szCs w:val="24"/>
        </w:rPr>
        <w:t>.投标人提供的全部货物所有附件必须都配备齐全。</w:t>
      </w:r>
    </w:p>
    <w:p w14:paraId="35207AFD">
      <w:pPr>
        <w:spacing w:line="420" w:lineRule="exact"/>
        <w:ind w:firstLine="240" w:firstLineChars="100"/>
        <w:rPr>
          <w:rFonts w:ascii="宋体" w:hAnsi="宋体" w:eastAsia="宋体" w:cs="宋体"/>
          <w:sz w:val="24"/>
          <w:szCs w:val="24"/>
          <w:lang w:val="zh-CN"/>
        </w:rPr>
      </w:pPr>
      <w:r>
        <w:rPr>
          <w:rFonts w:hint="eastAsia" w:ascii="宋体" w:hAnsi="宋体" w:eastAsia="宋体" w:cs="宋体"/>
          <w:sz w:val="24"/>
          <w:szCs w:val="24"/>
          <w:lang w:eastAsia="zh-CN"/>
        </w:rPr>
        <w:t>8</w:t>
      </w:r>
      <w:r>
        <w:rPr>
          <w:rFonts w:hint="eastAsia" w:ascii="宋体" w:hAnsi="宋体" w:eastAsia="宋体" w:cs="宋体"/>
          <w:sz w:val="24"/>
          <w:szCs w:val="24"/>
        </w:rPr>
        <w:t>.</w:t>
      </w:r>
      <w:r>
        <w:rPr>
          <w:rFonts w:hint="eastAsia" w:ascii="宋体" w:hAnsi="宋体" w:eastAsia="宋体" w:cs="宋体"/>
          <w:sz w:val="24"/>
          <w:szCs w:val="24"/>
          <w:lang w:val="zh-CN"/>
        </w:rPr>
        <w:t>验收:</w:t>
      </w:r>
    </w:p>
    <w:p w14:paraId="3091B464">
      <w:pPr>
        <w:spacing w:line="420" w:lineRule="exact"/>
        <w:rPr>
          <w:rFonts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1 \* GB3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①</w:t>
      </w:r>
      <w:r>
        <w:rPr>
          <w:rFonts w:hint="eastAsia" w:ascii="宋体" w:hAnsi="宋体" w:eastAsia="宋体" w:cs="宋体"/>
          <w:sz w:val="24"/>
          <w:szCs w:val="24"/>
        </w:rPr>
        <w:fldChar w:fldCharType="end"/>
      </w:r>
      <w:r>
        <w:rPr>
          <w:rFonts w:hint="eastAsia" w:ascii="宋体" w:hAnsi="宋体" w:eastAsia="宋体" w:cs="宋体"/>
          <w:sz w:val="24"/>
          <w:szCs w:val="24"/>
        </w:rPr>
        <w:t>.投标人在交货截至时间（或采购</w:t>
      </w:r>
      <w:r>
        <w:rPr>
          <w:rFonts w:hint="eastAsia" w:ascii="宋体" w:hAnsi="宋体" w:eastAsia="宋体" w:cs="宋体"/>
          <w:sz w:val="24"/>
          <w:szCs w:val="24"/>
          <w:lang w:eastAsia="zh-CN"/>
        </w:rPr>
        <w:t>人</w:t>
      </w:r>
      <w:r>
        <w:rPr>
          <w:rFonts w:hint="eastAsia" w:ascii="宋体" w:hAnsi="宋体" w:eastAsia="宋体" w:cs="宋体"/>
          <w:sz w:val="24"/>
          <w:szCs w:val="24"/>
        </w:rPr>
        <w:t>规定的时间）内交货，有关运输和保险的一切费用由投标人承担。所有货物运抵现场并验收合格后的日期为交货日期。</w:t>
      </w:r>
    </w:p>
    <w:p w14:paraId="5106C0D6">
      <w:pPr>
        <w:spacing w:line="420" w:lineRule="exact"/>
        <w:rPr>
          <w:rFonts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2 \* GB3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②</w:t>
      </w:r>
      <w:r>
        <w:rPr>
          <w:rFonts w:hint="eastAsia" w:ascii="宋体" w:hAnsi="宋体" w:eastAsia="宋体" w:cs="宋体"/>
          <w:sz w:val="24"/>
          <w:szCs w:val="24"/>
        </w:rPr>
        <w:fldChar w:fldCharType="end"/>
      </w:r>
      <w:r>
        <w:rPr>
          <w:rFonts w:hint="eastAsia" w:ascii="宋体" w:hAnsi="宋体" w:eastAsia="宋体" w:cs="宋体"/>
          <w:sz w:val="24"/>
          <w:szCs w:val="24"/>
        </w:rPr>
        <w:t>.货物到现场后，由采购人（或其授权代表）和投标人组织相关人员共同对到货货物的数量、外观、包装质量、技术资料等进行检查，双方书面确认；</w:t>
      </w:r>
    </w:p>
    <w:p w14:paraId="18CD0FB8">
      <w:pPr>
        <w:spacing w:line="420" w:lineRule="exact"/>
        <w:rPr>
          <w:rFonts w:ascii="宋体" w:hAnsi="宋体" w:eastAsia="宋体" w:cs="宋体"/>
          <w:b/>
          <w:bCs/>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3 \* GB3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③</w:t>
      </w:r>
      <w:r>
        <w:rPr>
          <w:rFonts w:hint="eastAsia" w:ascii="宋体" w:hAnsi="宋体" w:eastAsia="宋体" w:cs="宋体"/>
          <w:sz w:val="24"/>
          <w:szCs w:val="24"/>
        </w:rPr>
        <w:fldChar w:fldCharType="end"/>
      </w:r>
      <w:r>
        <w:rPr>
          <w:rFonts w:hint="eastAsia" w:ascii="宋体" w:hAnsi="宋体" w:eastAsia="宋体" w:cs="宋体"/>
          <w:sz w:val="24"/>
          <w:szCs w:val="24"/>
        </w:rPr>
        <w:t>.货物全部到达以后，在7个工作日内由采购人（或其授权代表）组织技术专家或委托第三方专业机构对货物依照招标文件</w:t>
      </w:r>
      <w:r>
        <w:rPr>
          <w:rFonts w:hint="eastAsia" w:ascii="宋体" w:hAnsi="宋体" w:eastAsia="宋体" w:cs="宋体"/>
          <w:sz w:val="24"/>
          <w:szCs w:val="24"/>
          <w:lang w:eastAsia="zh-CN"/>
        </w:rPr>
        <w:t>及投标文件</w:t>
      </w:r>
      <w:r>
        <w:rPr>
          <w:rFonts w:hint="eastAsia" w:ascii="宋体" w:hAnsi="宋体" w:eastAsia="宋体" w:cs="宋体"/>
          <w:sz w:val="24"/>
          <w:szCs w:val="24"/>
        </w:rPr>
        <w:t>上的技术规格要求、以及国家有关标准进行验收；货物性能达到技术要求的，给予签收；验收合格后由采购人（或其授权代表）</w:t>
      </w:r>
      <w:r>
        <w:rPr>
          <w:rFonts w:hint="eastAsia" w:ascii="宋体" w:hAnsi="宋体" w:eastAsia="宋体" w:cs="宋体"/>
          <w:sz w:val="24"/>
          <w:szCs w:val="24"/>
          <w:lang w:eastAsia="zh-CN"/>
        </w:rPr>
        <w:t>或第三方专业机构出具</w:t>
      </w:r>
      <w:r>
        <w:rPr>
          <w:rFonts w:hint="eastAsia" w:ascii="宋体" w:hAnsi="宋体" w:eastAsia="宋体" w:cs="宋体"/>
          <w:sz w:val="24"/>
          <w:szCs w:val="24"/>
        </w:rPr>
        <w:t>签署确认验收合格文件（一式</w:t>
      </w:r>
      <w:r>
        <w:rPr>
          <w:rFonts w:hint="eastAsia" w:ascii="宋体" w:hAnsi="宋体" w:eastAsia="宋体" w:cs="宋体"/>
          <w:sz w:val="24"/>
          <w:szCs w:val="24"/>
          <w:lang w:eastAsia="zh-CN"/>
        </w:rPr>
        <w:t>三</w:t>
      </w:r>
      <w:r>
        <w:rPr>
          <w:rFonts w:hint="eastAsia" w:ascii="宋体" w:hAnsi="宋体" w:eastAsia="宋体" w:cs="宋体"/>
          <w:sz w:val="24"/>
          <w:szCs w:val="24"/>
        </w:rPr>
        <w:t>份）；全部技术资料等应当在验收合格后移交</w:t>
      </w:r>
      <w:r>
        <w:rPr>
          <w:rFonts w:hint="eastAsia" w:ascii="宋体" w:hAnsi="宋体" w:eastAsia="宋体" w:cs="宋体"/>
          <w:sz w:val="24"/>
          <w:szCs w:val="24"/>
          <w:lang w:eastAsia="zh-CN"/>
        </w:rPr>
        <w:t>采购人</w:t>
      </w:r>
      <w:r>
        <w:rPr>
          <w:rFonts w:hint="eastAsia" w:ascii="宋体" w:hAnsi="宋体" w:eastAsia="宋体" w:cs="宋体"/>
          <w:sz w:val="24"/>
          <w:szCs w:val="24"/>
        </w:rPr>
        <w:t>（业主），验收报告一式</w:t>
      </w:r>
      <w:r>
        <w:rPr>
          <w:rFonts w:hint="eastAsia" w:ascii="宋体" w:hAnsi="宋体" w:eastAsia="宋体" w:cs="宋体"/>
          <w:sz w:val="24"/>
          <w:szCs w:val="24"/>
          <w:lang w:eastAsia="zh-CN"/>
        </w:rPr>
        <w:t>三</w:t>
      </w:r>
      <w:r>
        <w:rPr>
          <w:rFonts w:hint="eastAsia" w:ascii="宋体" w:hAnsi="宋体" w:eastAsia="宋体" w:cs="宋体"/>
          <w:sz w:val="24"/>
          <w:szCs w:val="24"/>
        </w:rPr>
        <w:t>份，投标人、采购</w:t>
      </w:r>
      <w:r>
        <w:rPr>
          <w:rFonts w:hint="eastAsia" w:ascii="宋体" w:hAnsi="宋体" w:eastAsia="宋体" w:cs="宋体"/>
          <w:sz w:val="24"/>
          <w:szCs w:val="24"/>
          <w:lang w:eastAsia="zh-CN"/>
        </w:rPr>
        <w:t>人</w:t>
      </w:r>
      <w:r>
        <w:rPr>
          <w:rFonts w:hint="eastAsia" w:ascii="宋体" w:hAnsi="宋体" w:eastAsia="宋体" w:cs="宋体"/>
          <w:sz w:val="24"/>
          <w:szCs w:val="24"/>
        </w:rPr>
        <w:t>、招标代理机构各持一份。验收时如发现货物的质量、性能不符合招标文件规定标准的，本项目采购人有权在货物验收时予以拒收；因此产生的一切经济损失由投标人承担；</w:t>
      </w:r>
      <w:r>
        <w:rPr>
          <w:rFonts w:hint="eastAsia" w:ascii="宋体" w:hAnsi="宋体" w:eastAsia="宋体" w:cs="宋体"/>
          <w:b/>
          <w:bCs/>
          <w:sz w:val="24"/>
          <w:szCs w:val="24"/>
          <w:lang w:eastAsia="zh-CN"/>
        </w:rPr>
        <w:t>如验收合格，第三方产生的费用由采购人承担，如验收不合格，费用由成交供应商承担。</w:t>
      </w:r>
    </w:p>
    <w:p w14:paraId="1D9F3845">
      <w:pPr>
        <w:spacing w:line="420" w:lineRule="exact"/>
        <w:rPr>
          <w:rFonts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4 \* GB3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④</w:t>
      </w:r>
      <w:r>
        <w:rPr>
          <w:rFonts w:hint="eastAsia" w:ascii="宋体" w:hAnsi="宋体" w:eastAsia="宋体" w:cs="宋体"/>
          <w:sz w:val="24"/>
          <w:szCs w:val="24"/>
        </w:rPr>
        <w:fldChar w:fldCharType="end"/>
      </w:r>
      <w:r>
        <w:rPr>
          <w:rFonts w:hint="eastAsia" w:ascii="宋体" w:hAnsi="宋体" w:eastAsia="宋体" w:cs="宋体"/>
          <w:sz w:val="24"/>
          <w:szCs w:val="24"/>
        </w:rPr>
        <w:t>.交付验收标准：依次序对照适用标准为：</w:t>
      </w:r>
    </w:p>
    <w:p w14:paraId="7ACC097F">
      <w:pPr>
        <w:spacing w:line="420" w:lineRule="exact"/>
        <w:rPr>
          <w:rFonts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1 \* ROMAN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I</w:t>
      </w:r>
      <w:r>
        <w:rPr>
          <w:rFonts w:hint="eastAsia" w:ascii="宋体" w:hAnsi="宋体" w:eastAsia="宋体" w:cs="宋体"/>
          <w:sz w:val="24"/>
          <w:szCs w:val="24"/>
        </w:rPr>
        <w:fldChar w:fldCharType="end"/>
      </w:r>
      <w:r>
        <w:rPr>
          <w:rFonts w:hint="eastAsia" w:ascii="宋体" w:hAnsi="宋体" w:eastAsia="宋体" w:cs="宋体"/>
          <w:sz w:val="24"/>
          <w:szCs w:val="24"/>
        </w:rPr>
        <w:t>、符合中华人民共和国</w:t>
      </w:r>
      <w:bookmarkStart w:id="2" w:name="_GoBack"/>
      <w:bookmarkEnd w:id="2"/>
      <w:r>
        <w:rPr>
          <w:rFonts w:hint="eastAsia" w:ascii="宋体" w:hAnsi="宋体" w:eastAsia="宋体" w:cs="宋体"/>
          <w:sz w:val="24"/>
          <w:szCs w:val="24"/>
        </w:rPr>
        <w:t>国家安全质量标准、环保标准或行业标准；</w:t>
      </w:r>
    </w:p>
    <w:p w14:paraId="22E7FC48">
      <w:pPr>
        <w:spacing w:line="420" w:lineRule="exact"/>
        <w:rPr>
          <w:rFonts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2 \* ROMAN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II</w:t>
      </w:r>
      <w:r>
        <w:rPr>
          <w:rFonts w:hint="eastAsia" w:ascii="宋体" w:hAnsi="宋体" w:eastAsia="宋体" w:cs="宋体"/>
          <w:sz w:val="24"/>
          <w:szCs w:val="24"/>
        </w:rPr>
        <w:fldChar w:fldCharType="end"/>
      </w:r>
      <w:r>
        <w:rPr>
          <w:rFonts w:hint="eastAsia" w:ascii="宋体" w:hAnsi="宋体" w:eastAsia="宋体" w:cs="宋体"/>
          <w:sz w:val="24"/>
          <w:szCs w:val="24"/>
        </w:rPr>
        <w:t>、符合招标文件和投标承诺中采购人认可的合理最佳配置、参数及各项要求；</w:t>
      </w:r>
    </w:p>
    <w:p w14:paraId="4315EA30">
      <w:pPr>
        <w:spacing w:line="420" w:lineRule="exact"/>
        <w:rPr>
          <w:rFonts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3 \* ROMAN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III</w:t>
      </w:r>
      <w:r>
        <w:rPr>
          <w:rFonts w:hint="eastAsia" w:ascii="宋体" w:hAnsi="宋体" w:eastAsia="宋体" w:cs="宋体"/>
          <w:sz w:val="24"/>
          <w:szCs w:val="24"/>
        </w:rPr>
        <w:fldChar w:fldCharType="end"/>
      </w:r>
      <w:r>
        <w:rPr>
          <w:rFonts w:hint="eastAsia" w:ascii="宋体" w:hAnsi="宋体" w:eastAsia="宋体" w:cs="宋体"/>
          <w:sz w:val="24"/>
          <w:szCs w:val="24"/>
        </w:rPr>
        <w:t>、货物来源官方标准。</w:t>
      </w:r>
    </w:p>
    <w:p w14:paraId="278CC2AB">
      <w:pPr>
        <w:spacing w:line="420" w:lineRule="exact"/>
        <w:rPr>
          <w:rFonts w:ascii="宋体" w:hAnsi="宋体" w:eastAsia="宋体" w:cs="宋体"/>
          <w:sz w:val="24"/>
          <w:szCs w:val="24"/>
        </w:rPr>
      </w:pPr>
      <w:r>
        <w:rPr>
          <w:rFonts w:hint="eastAsia" w:ascii="宋体" w:hAnsi="宋体" w:eastAsia="宋体" w:cs="宋体"/>
          <w:sz w:val="24"/>
          <w:szCs w:val="24"/>
        </w:rPr>
        <w:t>上述标准必须是有关官方机构发布的最新版本的标准；</w:t>
      </w:r>
    </w:p>
    <w:p w14:paraId="7C3DA608">
      <w:pPr>
        <w:spacing w:line="420" w:lineRule="exact"/>
        <w:rPr>
          <w:rFonts w:ascii="宋体" w:hAnsi="宋体" w:eastAsia="宋体" w:cs="宋体"/>
          <w:spacing w:val="-4"/>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5 \* GB3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⑤</w:t>
      </w:r>
      <w:r>
        <w:rPr>
          <w:rFonts w:hint="eastAsia" w:ascii="宋体" w:hAnsi="宋体" w:eastAsia="宋体" w:cs="宋体"/>
          <w:sz w:val="24"/>
          <w:szCs w:val="24"/>
        </w:rPr>
        <w:fldChar w:fldCharType="end"/>
      </w:r>
      <w:r>
        <w:rPr>
          <w:rFonts w:hint="eastAsia" w:ascii="宋体" w:hAnsi="宋体" w:eastAsia="宋体" w:cs="宋体"/>
          <w:sz w:val="24"/>
          <w:szCs w:val="24"/>
        </w:rPr>
        <w:t>.</w:t>
      </w:r>
      <w:r>
        <w:rPr>
          <w:rFonts w:hint="eastAsia" w:ascii="宋体" w:hAnsi="宋体" w:eastAsia="宋体" w:cs="宋体"/>
          <w:spacing w:val="-4"/>
          <w:sz w:val="24"/>
          <w:szCs w:val="24"/>
        </w:rPr>
        <w:t>在验收过程中发现数量不足或有质量、技术等问题，投标人应负责按照采购人的要求采取补足、更换或退货等措施妥善处理，并承担由此发生的一切费用和损失；</w:t>
      </w:r>
    </w:p>
    <w:p w14:paraId="32982AD3">
      <w:pPr>
        <w:spacing w:line="420" w:lineRule="exact"/>
        <w:rPr>
          <w:rFonts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 6 \* GB3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⑥</w:t>
      </w:r>
      <w:r>
        <w:rPr>
          <w:rFonts w:hint="eastAsia" w:ascii="宋体" w:hAnsi="宋体" w:eastAsia="宋体" w:cs="宋体"/>
          <w:sz w:val="24"/>
          <w:szCs w:val="24"/>
        </w:rPr>
        <w:fldChar w:fldCharType="end"/>
      </w:r>
      <w:r>
        <w:rPr>
          <w:rFonts w:hint="eastAsia" w:ascii="宋体" w:hAnsi="宋体" w:eastAsia="宋体" w:cs="宋体"/>
          <w:sz w:val="24"/>
          <w:szCs w:val="24"/>
        </w:rPr>
        <w:t>.对于不合格的货物，投标人必须在7个工作日里及时完成更换并重新对更换货物进行验收。</w:t>
      </w:r>
    </w:p>
    <w:p w14:paraId="4279284D">
      <w:pPr>
        <w:spacing w:line="420" w:lineRule="exact"/>
        <w:rPr>
          <w:rFonts w:ascii="宋体" w:hAnsi="宋体" w:eastAsia="宋体" w:cs="宋体"/>
          <w:sz w:val="24"/>
          <w:szCs w:val="24"/>
        </w:rPr>
      </w:pPr>
      <w:r>
        <w:rPr>
          <w:rFonts w:hint="eastAsia" w:ascii="宋体" w:hAnsi="宋体" w:eastAsia="宋体" w:cs="宋体"/>
          <w:sz w:val="24"/>
          <w:szCs w:val="24"/>
          <w:lang w:eastAsia="zh-CN"/>
        </w:rPr>
        <w:t>9</w:t>
      </w:r>
      <w:r>
        <w:rPr>
          <w:rFonts w:hint="eastAsia" w:ascii="宋体" w:hAnsi="宋体" w:eastAsia="宋体" w:cs="宋体"/>
          <w:sz w:val="24"/>
          <w:szCs w:val="24"/>
        </w:rPr>
        <w:t>.其它要求:</w:t>
      </w:r>
    </w:p>
    <w:p w14:paraId="1EF0110A">
      <w:pPr>
        <w:spacing w:line="420" w:lineRule="exact"/>
        <w:ind w:firstLine="480" w:firstLineChars="200"/>
        <w:rPr>
          <w:rFonts w:ascii="宋体" w:hAnsi="宋体" w:eastAsia="宋体" w:cs="宋体"/>
          <w:sz w:val="24"/>
          <w:szCs w:val="24"/>
          <w:lang w:eastAsia="zh-CN"/>
        </w:rPr>
      </w:pPr>
      <w:r>
        <w:rPr>
          <w:rFonts w:hint="eastAsia" w:ascii="宋体" w:hAnsi="宋体" w:eastAsia="宋体" w:cs="宋体"/>
          <w:sz w:val="24"/>
          <w:szCs w:val="24"/>
        </w:rPr>
        <w:t>中标人应保证采购人在中华人民共和国使用中标人所提供的货物或货物的任何一部分时，免受第三方提出的侵犯其专利权、商标权的起诉；如果任何第三方提出侵权指控，中标人承担一切与之有关的责任。</w:t>
      </w:r>
    </w:p>
    <w:p w14:paraId="4AA9D880">
      <w:pPr>
        <w:widowControl w:val="0"/>
        <w:spacing w:before="183" w:line="466" w:lineRule="exact"/>
        <w:rPr>
          <w:rFonts w:ascii="宋体" w:hAnsi="宋体" w:eastAsia="宋体" w:cs="宋体"/>
          <w:b/>
          <w:color w:val="auto"/>
          <w:spacing w:val="-1"/>
          <w:position w:val="17"/>
          <w:sz w:val="24"/>
          <w:szCs w:val="24"/>
          <w:lang w:eastAsia="zh-CN"/>
        </w:rPr>
      </w:pPr>
      <w:r>
        <w:rPr>
          <w:rFonts w:hint="eastAsia" w:ascii="宋体" w:hAnsi="宋体" w:eastAsia="宋体" w:cs="宋体"/>
          <w:b/>
          <w:color w:val="auto"/>
          <w:spacing w:val="-1"/>
          <w:position w:val="17"/>
          <w:sz w:val="24"/>
          <w:szCs w:val="24"/>
          <w:lang w:eastAsia="zh-CN"/>
        </w:rPr>
        <w:t>以上商务条件须完全响应或正偏离，否则视为无效投标。</w:t>
      </w:r>
    </w:p>
    <w:p w14:paraId="37EDCB4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540DEA"/>
    <w:rsid w:val="02AD1D66"/>
    <w:rsid w:val="0DD67DB9"/>
    <w:rsid w:val="0DF66E1A"/>
    <w:rsid w:val="69540D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4" Type="http://schemas.openxmlformats.org/officeDocument/2006/relationships/fontTable" Target="fontTable.xml"/><Relationship Id="rId33" Type="http://schemas.openxmlformats.org/officeDocument/2006/relationships/image" Target="media/image30.jpeg"/><Relationship Id="rId32" Type="http://schemas.openxmlformats.org/officeDocument/2006/relationships/image" Target="media/image29.jpeg"/><Relationship Id="rId31" Type="http://schemas.openxmlformats.org/officeDocument/2006/relationships/image" Target="media/image28.jpe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jpeg"/><Relationship Id="rId26" Type="http://schemas.openxmlformats.org/officeDocument/2006/relationships/image" Target="media/image23.jpeg"/><Relationship Id="rId25" Type="http://schemas.openxmlformats.org/officeDocument/2006/relationships/image" Target="media/image22.jpeg"/><Relationship Id="rId24" Type="http://schemas.openxmlformats.org/officeDocument/2006/relationships/image" Target="media/image21.png"/><Relationship Id="rId23" Type="http://schemas.openxmlformats.org/officeDocument/2006/relationships/image" Target="media/image20.jpeg"/><Relationship Id="rId22" Type="http://schemas.openxmlformats.org/officeDocument/2006/relationships/image" Target="media/image19.jpeg"/><Relationship Id="rId21" Type="http://schemas.openxmlformats.org/officeDocument/2006/relationships/image" Target="media/image18.jpeg"/><Relationship Id="rId20" Type="http://schemas.openxmlformats.org/officeDocument/2006/relationships/image" Target="media/image17.jpe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jpeg"/><Relationship Id="rId15" Type="http://schemas.openxmlformats.org/officeDocument/2006/relationships/image" Target="media/image12.jpeg"/><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2026-05-28T07:34:00Z</dcterms:created>
  <dc:creator>Administrator</dc:creator>
  <cp:lastModifiedBy>Administrator</cp:lastModifiedBy>
  <dcterms:modified xsi:type="dcterms:W3CDTF">2026-05-28T07:36:15Z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2C09B943D08C463F9370E120F959A60F_13</vt:lpwstr>
  </property>
  <property fmtid="{D5CDD505-2E9C-101B-9397-08002B2CF9AE}" pid="4" name="KSOTemplateDocerSaveRecord">
    <vt:lpwstr>eyJoZGlkIjoiNjNhZjgxMTZmYTQ4ZDY5NDA3MzhkM2FjNDg4ZDMyZTUiLCJ1c2VySWQiOiIyMzM3OTUzMzQifQ==</vt:lpwstr>
  </property>
</Properties>
</file>