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1B87CE">
      <w:pPr>
        <w:widowControl w:val="0"/>
        <w:spacing w:before="47" w:line="219" w:lineRule="auto"/>
        <w:ind w:left="3805"/>
        <w:outlineLvl w:val="1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ascii="宋体" w:hAnsi="宋体" w:eastAsia="宋体" w:cs="宋体"/>
          <w:color w:val="auto"/>
          <w:spacing w:val="-2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</w:p>
    <w:p w14:paraId="4C35BEA8">
      <w:pPr>
        <w:widowControl w:val="0"/>
        <w:spacing w:line="258" w:lineRule="auto"/>
        <w:rPr>
          <w:color w:val="auto"/>
        </w:rPr>
      </w:pPr>
    </w:p>
    <w:p w14:paraId="44DFFE2F">
      <w:pPr>
        <w:widowControl w:val="0"/>
        <w:numPr>
          <w:ilvl w:val="0"/>
          <w:numId w:val="1"/>
        </w:numPr>
        <w:spacing w:before="78" w:line="219" w:lineRule="auto"/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auto"/>
          <w:spacing w:val="25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lang w:eastAsia="zh-CN"/>
        </w:rPr>
        <w:t>服务</w:t>
      </w:r>
      <w:r>
        <w:rPr>
          <w:rFonts w:ascii="宋体" w:hAnsi="宋体" w:eastAsia="宋体" w:cs="宋体"/>
          <w:b/>
          <w:bCs/>
          <w:color w:val="auto"/>
          <w:spacing w:val="-5"/>
          <w:sz w:val="24"/>
          <w:szCs w:val="24"/>
        </w:rPr>
        <w:t>需求</w:t>
      </w:r>
    </w:p>
    <w:p w14:paraId="60273208">
      <w:pPr>
        <w:spacing w:line="480" w:lineRule="exact"/>
        <w:ind w:firstLine="240" w:firstLineChars="100"/>
        <w:rPr>
          <w:rFonts w:ascii="宋体" w:hAnsi="宋体" w:cs="宋体"/>
          <w:b/>
          <w:bCs/>
          <w:color w:val="auto"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color w:val="auto"/>
          <w:sz w:val="24"/>
          <w:szCs w:val="24"/>
          <w:lang w:eastAsia="zh-CN"/>
        </w:rPr>
        <w:t>江西省赣北航道事务中心机关业务用房物业管理服务基本情况</w:t>
      </w:r>
    </w:p>
    <w:p w14:paraId="5AB73864">
      <w:pPr>
        <w:spacing w:line="480" w:lineRule="exact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江西省赣北航道事务中心机关业务用房位于九江市浔南大道567号，项目占地9551㎡，总建筑面积10100㎡，其中，主楼地上九层建筑面积6385 ㎡，附属楼地上三层建筑面积741 ㎡，地下车库负一层建筑面积2972 ㎡，场地绿化面积约3360 ㎡。</w:t>
      </w:r>
    </w:p>
    <w:p w14:paraId="41FB4C37">
      <w:pPr>
        <w:spacing w:line="620" w:lineRule="exact"/>
        <w:rPr>
          <w:rFonts w:hint="eastAsia" w:ascii="宋体" w:hAnsi="宋体" w:eastAsia="宋体" w:cs="宋体"/>
          <w:b/>
          <w:color w:val="auto"/>
          <w:sz w:val="24"/>
          <w:szCs w:val="24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</w:rPr>
        <w:t>①人员配备要求</w:t>
      </w:r>
    </w:p>
    <w:tbl>
      <w:tblPr>
        <w:tblStyle w:val="6"/>
        <w:tblpPr w:leftFromText="180" w:rightFromText="180" w:vertAnchor="text" w:horzAnchor="page" w:tblpX="1412" w:tblpY="98"/>
        <w:tblOverlap w:val="never"/>
        <w:tblW w:w="961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6"/>
        <w:gridCol w:w="722"/>
        <w:gridCol w:w="2672"/>
        <w:gridCol w:w="4830"/>
      </w:tblGrid>
      <w:tr w14:paraId="1D3614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1386" w:type="dxa"/>
            <w:vAlign w:val="center"/>
          </w:tcPr>
          <w:p w14:paraId="60A7A56E">
            <w:pPr>
              <w:spacing w:line="42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  <w:t>类别</w:t>
            </w:r>
          </w:p>
        </w:tc>
        <w:tc>
          <w:tcPr>
            <w:tcW w:w="722" w:type="dxa"/>
            <w:vAlign w:val="center"/>
          </w:tcPr>
          <w:p w14:paraId="1A8269CB">
            <w:pPr>
              <w:spacing w:line="42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  <w:t>人数</w:t>
            </w:r>
          </w:p>
        </w:tc>
        <w:tc>
          <w:tcPr>
            <w:tcW w:w="2672" w:type="dxa"/>
            <w:vAlign w:val="center"/>
          </w:tcPr>
          <w:p w14:paraId="18215BC1">
            <w:pPr>
              <w:spacing w:line="42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  <w:t>工作岗位</w:t>
            </w:r>
          </w:p>
        </w:tc>
        <w:tc>
          <w:tcPr>
            <w:tcW w:w="4830" w:type="dxa"/>
            <w:vAlign w:val="center"/>
          </w:tcPr>
          <w:p w14:paraId="52C9A7C5">
            <w:pPr>
              <w:spacing w:line="42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  <w:t>备     注</w:t>
            </w:r>
          </w:p>
        </w:tc>
      </w:tr>
      <w:tr w14:paraId="677276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0" w:hRule="atLeast"/>
        </w:trPr>
        <w:tc>
          <w:tcPr>
            <w:tcW w:w="1386" w:type="dxa"/>
            <w:vAlign w:val="center"/>
          </w:tcPr>
          <w:p w14:paraId="3EB57862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项目经理</w:t>
            </w:r>
          </w:p>
        </w:tc>
        <w:tc>
          <w:tcPr>
            <w:tcW w:w="722" w:type="dxa"/>
            <w:vAlign w:val="center"/>
          </w:tcPr>
          <w:p w14:paraId="52D81A19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1</w:t>
            </w:r>
          </w:p>
        </w:tc>
        <w:tc>
          <w:tcPr>
            <w:tcW w:w="2672" w:type="dxa"/>
            <w:vAlign w:val="center"/>
          </w:tcPr>
          <w:p w14:paraId="476E0A65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负责本项目全部物业工作的组织、管理、协调工作；年度物业服务的组织实施</w:t>
            </w:r>
          </w:p>
        </w:tc>
        <w:tc>
          <w:tcPr>
            <w:tcW w:w="4830" w:type="dxa"/>
            <w:vAlign w:val="center"/>
          </w:tcPr>
          <w:p w14:paraId="6391B24F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实行法定工作日工作，持有物业管理经理岗位证书；结合项目实际建立健全物业工作规章制度(包含但不限于安全保卫管理制度、卫生保洁管理制度、水电消防等设备系统运行巡检管理制度、应急保障管理制度等）和相应的工作痕迹和检查记录表；负责全部物业工作制度和记录的资料收集整理并归档立卷；物业管理档案资料必须按规定要求存档，做到图有袋、文有夹，报告类文件编目录索引，档案类文件有存档文件清单及编号目录；每季度向采购人提交书面物业工作报告。</w:t>
            </w:r>
          </w:p>
        </w:tc>
      </w:tr>
      <w:tr w14:paraId="5FEB0C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</w:trPr>
        <w:tc>
          <w:tcPr>
            <w:tcW w:w="1386" w:type="dxa"/>
            <w:vAlign w:val="center"/>
          </w:tcPr>
          <w:p w14:paraId="2D49A0CB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保安员</w:t>
            </w:r>
          </w:p>
        </w:tc>
        <w:tc>
          <w:tcPr>
            <w:tcW w:w="722" w:type="dxa"/>
            <w:vAlign w:val="center"/>
          </w:tcPr>
          <w:p w14:paraId="7CAA49C9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2</w:t>
            </w:r>
          </w:p>
        </w:tc>
        <w:tc>
          <w:tcPr>
            <w:tcW w:w="2672" w:type="dxa"/>
            <w:vAlign w:val="center"/>
          </w:tcPr>
          <w:p w14:paraId="2BDD8D25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安全防范管理服务</w:t>
            </w:r>
          </w:p>
        </w:tc>
        <w:tc>
          <w:tcPr>
            <w:tcW w:w="4830" w:type="dxa"/>
            <w:vAlign w:val="center"/>
          </w:tcPr>
          <w:p w14:paraId="6D7C9849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实时在岗人员不少于1人，实行全年365天，24小时值守；填写各项工作记录。</w:t>
            </w:r>
          </w:p>
        </w:tc>
      </w:tr>
      <w:tr w14:paraId="4FC69F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</w:trPr>
        <w:tc>
          <w:tcPr>
            <w:tcW w:w="1386" w:type="dxa"/>
            <w:vAlign w:val="center"/>
          </w:tcPr>
          <w:p w14:paraId="573EE44D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保洁员</w:t>
            </w:r>
          </w:p>
        </w:tc>
        <w:tc>
          <w:tcPr>
            <w:tcW w:w="722" w:type="dxa"/>
            <w:vAlign w:val="center"/>
          </w:tcPr>
          <w:p w14:paraId="22C94287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2</w:t>
            </w:r>
          </w:p>
        </w:tc>
        <w:tc>
          <w:tcPr>
            <w:tcW w:w="2672" w:type="dxa"/>
            <w:vAlign w:val="center"/>
          </w:tcPr>
          <w:p w14:paraId="1E0A05BE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保洁服务</w:t>
            </w:r>
          </w:p>
        </w:tc>
        <w:tc>
          <w:tcPr>
            <w:tcW w:w="4830" w:type="dxa"/>
            <w:vAlign w:val="center"/>
          </w:tcPr>
          <w:p w14:paraId="018B158E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实行法定工作日工作，每天工作时间不少于8小时；填写各项工作记录。</w:t>
            </w:r>
          </w:p>
        </w:tc>
      </w:tr>
      <w:tr w14:paraId="417EAA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</w:trPr>
        <w:tc>
          <w:tcPr>
            <w:tcW w:w="1386" w:type="dxa"/>
            <w:vAlign w:val="center"/>
          </w:tcPr>
          <w:p w14:paraId="11E7DD48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客服</w:t>
            </w:r>
          </w:p>
        </w:tc>
        <w:tc>
          <w:tcPr>
            <w:tcW w:w="722" w:type="dxa"/>
            <w:vAlign w:val="center"/>
          </w:tcPr>
          <w:p w14:paraId="0720CBA8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1</w:t>
            </w:r>
          </w:p>
        </w:tc>
        <w:tc>
          <w:tcPr>
            <w:tcW w:w="2672" w:type="dxa"/>
            <w:vAlign w:val="center"/>
          </w:tcPr>
          <w:p w14:paraId="10319DDD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会务、接待服务、假期托管服务</w:t>
            </w:r>
          </w:p>
        </w:tc>
        <w:tc>
          <w:tcPr>
            <w:tcW w:w="4830" w:type="dxa"/>
            <w:vAlign w:val="center"/>
          </w:tcPr>
          <w:p w14:paraId="5A81D2BE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工作时间按采购人正常上班时间，有接待任务工作时间延长；</w:t>
            </w: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lang w:eastAsia="zh-CN"/>
              </w:rPr>
              <w:t>配合做好假期托管服务工作；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填写各项工作记录。</w:t>
            </w:r>
          </w:p>
        </w:tc>
      </w:tr>
      <w:tr w14:paraId="1DE284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7" w:hRule="atLeast"/>
        </w:trPr>
        <w:tc>
          <w:tcPr>
            <w:tcW w:w="1386" w:type="dxa"/>
            <w:vAlign w:val="center"/>
          </w:tcPr>
          <w:p w14:paraId="335A04AE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工程人员</w:t>
            </w:r>
          </w:p>
        </w:tc>
        <w:tc>
          <w:tcPr>
            <w:tcW w:w="722" w:type="dxa"/>
            <w:vAlign w:val="center"/>
          </w:tcPr>
          <w:p w14:paraId="1F7253B7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1</w:t>
            </w:r>
          </w:p>
        </w:tc>
        <w:tc>
          <w:tcPr>
            <w:tcW w:w="2672" w:type="dxa"/>
            <w:vAlign w:val="center"/>
          </w:tcPr>
          <w:p w14:paraId="0002586B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水电、设备维护管理</w:t>
            </w:r>
          </w:p>
        </w:tc>
        <w:tc>
          <w:tcPr>
            <w:tcW w:w="4830" w:type="dxa"/>
            <w:vAlign w:val="center"/>
          </w:tcPr>
          <w:p w14:paraId="7506B88A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相对固定1人，每周工作不少于1天，持有高压电工作业操作证；填写各项工作记录。</w:t>
            </w:r>
          </w:p>
        </w:tc>
      </w:tr>
    </w:tbl>
    <w:p w14:paraId="160C1392">
      <w:pPr>
        <w:spacing w:line="620" w:lineRule="exact"/>
        <w:rPr>
          <w:rFonts w:hint="eastAsia" w:ascii="宋体" w:hAnsi="宋体" w:eastAsia="宋体" w:cs="宋体"/>
          <w:b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lang w:eastAsia="zh-CN"/>
        </w:rPr>
        <w:t>②安全防范管理服务的要求</w:t>
      </w:r>
    </w:p>
    <w:tbl>
      <w:tblPr>
        <w:tblStyle w:val="6"/>
        <w:tblpPr w:leftFromText="180" w:rightFromText="180" w:vertAnchor="text" w:horzAnchor="page" w:tblpX="1417" w:tblpY="462"/>
        <w:tblOverlap w:val="never"/>
        <w:tblW w:w="9599" w:type="dxa"/>
        <w:tblInd w:w="0" w:type="dxa"/>
        <w:tblBorders>
          <w:top w:val="single" w:color="auto" w:sz="40" w:space="0"/>
          <w:left w:val="single" w:color="auto" w:sz="40" w:space="0"/>
          <w:bottom w:val="single" w:color="auto" w:sz="40" w:space="0"/>
          <w:right w:val="single" w:color="auto" w:sz="40" w:space="0"/>
          <w:insideH w:val="single" w:color="auto" w:sz="40" w:space="0"/>
          <w:insideV w:val="single" w:color="auto" w:sz="4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3"/>
        <w:gridCol w:w="1329"/>
        <w:gridCol w:w="6897"/>
      </w:tblGrid>
      <w:tr w14:paraId="67A67838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1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577CA3">
            <w:pPr>
              <w:spacing w:line="48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  <w:t>服务类别</w:t>
            </w:r>
          </w:p>
        </w:tc>
        <w:tc>
          <w:tcPr>
            <w:tcW w:w="13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5566AE">
            <w:pPr>
              <w:spacing w:line="48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  <w:t>服务内容</w:t>
            </w:r>
          </w:p>
        </w:tc>
        <w:tc>
          <w:tcPr>
            <w:tcW w:w="6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512FE1">
            <w:pPr>
              <w:spacing w:line="48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  <w:t>服务要求</w:t>
            </w:r>
          </w:p>
        </w:tc>
      </w:tr>
      <w:tr w14:paraId="34290D07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1" w:hRule="atLeast"/>
        </w:trPr>
        <w:tc>
          <w:tcPr>
            <w:tcW w:w="1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5EDFFF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  <w:t>基本要求</w:t>
            </w:r>
          </w:p>
        </w:tc>
        <w:tc>
          <w:tcPr>
            <w:tcW w:w="82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C429CD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1.服务内容：负责楼院及大楼内治安防范、电梯管理、消防管理、车辆管理。</w:t>
            </w:r>
          </w:p>
          <w:p w14:paraId="02849A88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2.保安人员条件：男性，身体健康，高中及以上学历，受过保安相关专业培训；年龄60岁以下，身高1.65米及以上。</w:t>
            </w:r>
          </w:p>
        </w:tc>
      </w:tr>
      <w:tr w14:paraId="12CDD3FA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1" w:hRule="atLeast"/>
        </w:trPr>
        <w:tc>
          <w:tcPr>
            <w:tcW w:w="137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E5932C">
            <w:pPr>
              <w:spacing w:line="48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  <w:t>治      安      防      范</w:t>
            </w:r>
          </w:p>
        </w:tc>
        <w:tc>
          <w:tcPr>
            <w:tcW w:w="13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4BD05B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出入人员管理</w:t>
            </w:r>
          </w:p>
        </w:tc>
        <w:tc>
          <w:tcPr>
            <w:tcW w:w="6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8516F0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负责办公楼院内的公共秩序，来人来访等事项的管理服务，工作人员凭证出入，来访来客征得受访人同意后方可进入，并做好来访人员登记。</w:t>
            </w:r>
          </w:p>
        </w:tc>
      </w:tr>
      <w:tr w14:paraId="0A808AA4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9" w:hRule="atLeast"/>
        </w:trPr>
        <w:tc>
          <w:tcPr>
            <w:tcW w:w="13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49C8AD">
            <w:pPr>
              <w:spacing w:line="48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3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A49128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监控系统</w:t>
            </w:r>
          </w:p>
        </w:tc>
        <w:tc>
          <w:tcPr>
            <w:tcW w:w="6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616C32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实行24小时值守，熟练掌握监控系统各项功能，并负责监控系统（设备）日常简易维护。消控室实时在岗人员不少于1人，实行全年365天，24小时值守，发现异常及时处理。</w:t>
            </w:r>
          </w:p>
        </w:tc>
      </w:tr>
      <w:tr w14:paraId="04FCF1F3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1" w:hRule="atLeast"/>
        </w:trPr>
        <w:tc>
          <w:tcPr>
            <w:tcW w:w="13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536C34">
            <w:pPr>
              <w:spacing w:line="480" w:lineRule="exact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3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6ACA54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区域巡查</w:t>
            </w:r>
          </w:p>
        </w:tc>
        <w:tc>
          <w:tcPr>
            <w:tcW w:w="6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E0BE46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 xml:space="preserve">落实安全防范岗位责任制，实行24小时安全防范巡查；      </w:t>
            </w:r>
          </w:p>
          <w:p w14:paraId="4AF06FC7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巡逻人员按巡更系统要求，每次巡逻间隔时间不超过8小时，对异常情况能及时发现和处置。</w:t>
            </w:r>
          </w:p>
        </w:tc>
      </w:tr>
      <w:tr w14:paraId="14361663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3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DAA3C8">
            <w:pPr>
              <w:spacing w:line="480" w:lineRule="exact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3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CA2BD0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提供紧急救助服务</w:t>
            </w:r>
          </w:p>
        </w:tc>
        <w:tc>
          <w:tcPr>
            <w:tcW w:w="6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FFA3A7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 xml:space="preserve">建立应急处置预案，遇非正常上访、干扰正常办公秩序或威胁公共安全的突发事件，当值保安人员没有能力进行处置的，物业公司应及时增派保安人员，在接到通知后10分钟内赶到现场进行处置。                                                    </w:t>
            </w:r>
          </w:p>
        </w:tc>
      </w:tr>
      <w:tr w14:paraId="61CBEF09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</w:trPr>
        <w:tc>
          <w:tcPr>
            <w:tcW w:w="13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0589D6">
            <w:pPr>
              <w:spacing w:line="480" w:lineRule="exact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3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85C796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治安防范宣传</w:t>
            </w:r>
          </w:p>
        </w:tc>
        <w:tc>
          <w:tcPr>
            <w:tcW w:w="6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468E3F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 xml:space="preserve">根据需要发布相关治安信息，开展治安防范知识宣传。                             </w:t>
            </w:r>
          </w:p>
        </w:tc>
      </w:tr>
      <w:tr w14:paraId="4F721D31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1" w:hRule="atLeast"/>
        </w:trPr>
        <w:tc>
          <w:tcPr>
            <w:tcW w:w="137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9E188A">
            <w:pPr>
              <w:spacing w:line="480" w:lineRule="exact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/>
              </w:rPr>
            </w:pPr>
          </w:p>
          <w:p w14:paraId="37205208">
            <w:pPr>
              <w:spacing w:line="48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  <w:t>电</w:t>
            </w:r>
          </w:p>
          <w:p w14:paraId="6DF7C5F5">
            <w:pPr>
              <w:spacing w:line="48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  <w:t>梯</w:t>
            </w:r>
          </w:p>
          <w:p w14:paraId="55724C07">
            <w:pPr>
              <w:spacing w:line="48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  <w:t>管</w:t>
            </w:r>
          </w:p>
          <w:p w14:paraId="1CDB847C">
            <w:pPr>
              <w:spacing w:line="48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  <w:t>理</w:t>
            </w:r>
          </w:p>
        </w:tc>
        <w:tc>
          <w:tcPr>
            <w:tcW w:w="13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7637A7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使用管理</w:t>
            </w:r>
          </w:p>
        </w:tc>
        <w:tc>
          <w:tcPr>
            <w:tcW w:w="6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41DAC2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结合采购人单位作息时间、使用频率和节能要求等情况，制定电梯的运行时间表报采购人批准后；负责电梯的使用管理。</w:t>
            </w:r>
          </w:p>
        </w:tc>
      </w:tr>
      <w:tr w14:paraId="0DE5074C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3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D6BD09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3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1EF31D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安全管理</w:t>
            </w:r>
          </w:p>
        </w:tc>
        <w:tc>
          <w:tcPr>
            <w:tcW w:w="6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616825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兼任电梯管理员的，需持有有效的电梯安全管理人员证，负责电梯的日常运行管理，发现安全隐患及时通知采购人和维保单位。加强与电梯维保单位的联系、督促维保单位保质保量做好维保工作、负责安全管理制度上墙、电梯年检到期前1个月通知采购人和维保单位做好年检工作。</w:t>
            </w:r>
          </w:p>
        </w:tc>
      </w:tr>
      <w:tr w14:paraId="1A1BB667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1" w:hRule="atLeast"/>
        </w:trPr>
        <w:tc>
          <w:tcPr>
            <w:tcW w:w="13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559666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3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778BD7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应急管理</w:t>
            </w:r>
          </w:p>
        </w:tc>
        <w:tc>
          <w:tcPr>
            <w:tcW w:w="6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3C8734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建立应急处置预案，遇电梯运行（停运）异常或电梯关人等情况，立即按应急处置预案开展救援工作，同时报告采购人和维保单位处理，不得超出应急处置预案擅自处置。</w:t>
            </w:r>
          </w:p>
        </w:tc>
      </w:tr>
      <w:tr w14:paraId="3F6DE335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2" w:hRule="atLeast"/>
        </w:trPr>
        <w:tc>
          <w:tcPr>
            <w:tcW w:w="137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313F19">
            <w:pPr>
              <w:spacing w:line="480" w:lineRule="exact"/>
              <w:jc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</w:rPr>
              <w:t>消      防      管      理</w:t>
            </w:r>
          </w:p>
        </w:tc>
        <w:tc>
          <w:tcPr>
            <w:tcW w:w="13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4E65F7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消防巡查</w:t>
            </w:r>
          </w:p>
        </w:tc>
        <w:tc>
          <w:tcPr>
            <w:tcW w:w="6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AAA44D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结合安保巡查，对发现的消防安全隐患及时进行处置并报告。每月开展一次消防安全检查，对消防泵房设备及消防水栓、水龙带、喷淋、烟感器、报警器和消防水箱等设施进行检查、检修、运行 。保证消防疏散通道畅通，疏散标志齐全、完好。对存在的安全隐患，书面报告采购人，并跟踪整改情况，在一周内进行复查，消除安全隐患。</w:t>
            </w:r>
          </w:p>
        </w:tc>
      </w:tr>
      <w:tr w14:paraId="6B0EB4C7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1" w:hRule="atLeast"/>
        </w:trPr>
        <w:tc>
          <w:tcPr>
            <w:tcW w:w="13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B23BCC">
            <w:pPr>
              <w:spacing w:line="480" w:lineRule="exact"/>
              <w:jc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3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ACEF41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应用消防设施</w:t>
            </w:r>
          </w:p>
        </w:tc>
        <w:tc>
          <w:tcPr>
            <w:tcW w:w="6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636B0D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对消控系统实行24小时值守，熟练掌握应用消控系统和各消防设施的功能，遇突发事件及时进行处置。对消控系统和各消防设施进行日常的维护、保养，保证系统、设施处于正常状态。</w:t>
            </w:r>
          </w:p>
        </w:tc>
      </w:tr>
      <w:tr w14:paraId="4C7BD3F1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</w:trPr>
        <w:tc>
          <w:tcPr>
            <w:tcW w:w="13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3A153B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3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4D314F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消防演练</w:t>
            </w:r>
          </w:p>
        </w:tc>
        <w:tc>
          <w:tcPr>
            <w:tcW w:w="6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695200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开展消防知识宣传，每年组织一次消防演习。</w:t>
            </w:r>
          </w:p>
        </w:tc>
      </w:tr>
      <w:tr w14:paraId="0138FD54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6" w:hRule="atLeast"/>
        </w:trPr>
        <w:tc>
          <w:tcPr>
            <w:tcW w:w="13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7EADD3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3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DF595C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火灾救援</w:t>
            </w:r>
          </w:p>
        </w:tc>
        <w:tc>
          <w:tcPr>
            <w:tcW w:w="6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73F2DE">
            <w:pPr>
              <w:spacing w:line="420" w:lineRule="exact"/>
              <w:ind w:left="120" w:leftChars="57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 xml:space="preserve">发生火情，值班人员应立刻报警，并组织人员疏散，及时开启消防设备实施初期救援。                                  </w:t>
            </w:r>
          </w:p>
        </w:tc>
      </w:tr>
      <w:tr w14:paraId="3E8A52F4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1" w:hRule="atLeast"/>
        </w:trPr>
        <w:tc>
          <w:tcPr>
            <w:tcW w:w="1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5B285B">
            <w:pPr>
              <w:spacing w:line="480" w:lineRule="exact"/>
              <w:jc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</w:rPr>
              <w:t>车      辆      管      理</w:t>
            </w:r>
          </w:p>
        </w:tc>
        <w:tc>
          <w:tcPr>
            <w:tcW w:w="13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27DE4F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车辆管理</w:t>
            </w:r>
          </w:p>
        </w:tc>
        <w:tc>
          <w:tcPr>
            <w:tcW w:w="6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886B54">
            <w:pPr>
              <w:spacing w:line="420" w:lineRule="exact"/>
              <w:ind w:left="120" w:leftChars="57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 xml:space="preserve">对进出楼院、地下停车场的机动车和非机动车进行管理，维护车辆通行和停放秩序，保证院内的交通安全和车辆财产安全，无关车辆不得进入楼院。对楼院内的道路进行管理，保证道路畅通、行车标识齐全完好。                                               </w:t>
            </w:r>
          </w:p>
        </w:tc>
      </w:tr>
      <w:tr w14:paraId="2E6DBCC4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0" w:hRule="atLeast"/>
        </w:trPr>
        <w:tc>
          <w:tcPr>
            <w:tcW w:w="1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9D2185">
            <w:pPr>
              <w:spacing w:line="480" w:lineRule="exact"/>
              <w:jc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</w:rPr>
              <w:t>其</w:t>
            </w:r>
          </w:p>
          <w:p w14:paraId="361BE513">
            <w:pPr>
              <w:spacing w:line="480" w:lineRule="exact"/>
              <w:jc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</w:rPr>
              <w:t>他</w:t>
            </w:r>
          </w:p>
          <w:p w14:paraId="672FEA1C">
            <w:pPr>
              <w:spacing w:line="480" w:lineRule="exact"/>
              <w:jc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</w:rPr>
              <w:t>工</w:t>
            </w:r>
          </w:p>
          <w:p w14:paraId="343516B4">
            <w:pPr>
              <w:spacing w:line="480" w:lineRule="exact"/>
              <w:jc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</w:rPr>
              <w:t>作</w:t>
            </w:r>
          </w:p>
        </w:tc>
        <w:tc>
          <w:tcPr>
            <w:tcW w:w="82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B4CBC2">
            <w:pPr>
              <w:numPr>
                <w:ilvl w:val="0"/>
                <w:numId w:val="2"/>
              </w:num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负责报刊、快递物件的接收和分发。</w:t>
            </w:r>
          </w:p>
          <w:p w14:paraId="79F9BF8B">
            <w:pPr>
              <w:numPr>
                <w:ilvl w:val="0"/>
                <w:numId w:val="2"/>
              </w:num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及时全面如实填写各项工作记录。</w:t>
            </w:r>
          </w:p>
          <w:p w14:paraId="7D363140">
            <w:pPr>
              <w:numPr>
                <w:ilvl w:val="0"/>
                <w:numId w:val="2"/>
              </w:num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负责空调和公共区域照明的日常管理。</w:t>
            </w:r>
          </w:p>
          <w:p w14:paraId="230C6AE6">
            <w:pPr>
              <w:spacing w:line="420" w:lineRule="exact"/>
              <w:ind w:left="120" w:leftChars="57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4. 完成采购人根据工作需要安排的其他工作。</w:t>
            </w:r>
          </w:p>
        </w:tc>
      </w:tr>
    </w:tbl>
    <w:p w14:paraId="42EF826B">
      <w:pPr>
        <w:spacing w:line="620" w:lineRule="exact"/>
        <w:rPr>
          <w:rFonts w:hint="eastAsia" w:ascii="宋体" w:hAnsi="宋体" w:eastAsia="宋体" w:cs="宋体"/>
          <w:b/>
          <w:color w:val="auto"/>
          <w:sz w:val="24"/>
          <w:szCs w:val="24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</w:rPr>
        <w:t>③保洁服务的要求</w:t>
      </w:r>
    </w:p>
    <w:tbl>
      <w:tblPr>
        <w:tblStyle w:val="6"/>
        <w:tblpPr w:leftFromText="180" w:rightFromText="180" w:vertAnchor="text" w:horzAnchor="page" w:tblpX="1397" w:tblpY="468"/>
        <w:tblOverlap w:val="never"/>
        <w:tblW w:w="0" w:type="auto"/>
        <w:tblInd w:w="0" w:type="dxa"/>
        <w:tblBorders>
          <w:top w:val="single" w:color="auto" w:sz="40" w:space="0"/>
          <w:left w:val="single" w:color="auto" w:sz="40" w:space="0"/>
          <w:bottom w:val="single" w:color="auto" w:sz="40" w:space="0"/>
          <w:right w:val="single" w:color="auto" w:sz="40" w:space="0"/>
          <w:insideH w:val="single" w:color="auto" w:sz="40" w:space="0"/>
          <w:insideV w:val="single" w:color="auto" w:sz="4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5"/>
        <w:gridCol w:w="1622"/>
        <w:gridCol w:w="6673"/>
      </w:tblGrid>
      <w:tr w14:paraId="6B4FA781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6B2D31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服务类别</w:t>
            </w:r>
          </w:p>
        </w:tc>
        <w:tc>
          <w:tcPr>
            <w:tcW w:w="16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B1A757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服务内容</w:t>
            </w:r>
          </w:p>
        </w:tc>
        <w:tc>
          <w:tcPr>
            <w:tcW w:w="6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6D75DD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服务要求</w:t>
            </w:r>
          </w:p>
        </w:tc>
      </w:tr>
      <w:tr w14:paraId="26745DA9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7" w:hRule="atLeast"/>
        </w:trPr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D9E264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基本要求</w:t>
            </w:r>
          </w:p>
        </w:tc>
        <w:tc>
          <w:tcPr>
            <w:tcW w:w="82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CF1122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1.服务内容：楼院场地及大楼内，包括但不仅限于以下场所的保洁服务：（1）楼院场地室外的道路、绿化地、花池、景观设施等场所；（2）主楼内所有楼梯、过道、电梯前室、卫生间、电梯、一楼服务大厅、一楼大门连廊等公共活动场所及值班室、更衣室、会议室、信访接待室、活动室和船员考试中心、档案室、信息化机房、荣誉室、电教室、职工书屋、指挥中心大厅、监管中心、电梯机房等专用场所和强弱电井、消防箱等特定场所和所有窗户、玻璃、窗帘等指定部位；（3）附属楼楼梯、过道、卫生间等公共活动场所及三楼职工活动室等专用场所和所有窗户、玻璃、窗帘等指定部位；（4）地下车库及配电房、水泵房等场所；（5）外墙清洗等年度物业保洁清理项目；（6）编制保洁工作相关管理制度和工作职责，任务分解表，做好工作痕迹记录并接受招标人的督促和检查。</w:t>
            </w:r>
          </w:p>
          <w:p w14:paraId="30D13A64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2.保洁人员配备：2人，每天工作时间不少于8小时。</w:t>
            </w:r>
          </w:p>
          <w:p w14:paraId="65B9DD86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3.保洁人员条件：50岁以下，初中及以上学历，身体健康。</w:t>
            </w:r>
          </w:p>
        </w:tc>
      </w:tr>
      <w:tr w14:paraId="44720E83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5" w:hRule="atLeast"/>
        </w:trPr>
        <w:tc>
          <w:tcPr>
            <w:tcW w:w="133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39D929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院内室外保洁</w:t>
            </w:r>
          </w:p>
        </w:tc>
        <w:tc>
          <w:tcPr>
            <w:tcW w:w="16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4CDFA6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绿化场地</w:t>
            </w:r>
          </w:p>
        </w:tc>
        <w:tc>
          <w:tcPr>
            <w:tcW w:w="6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2CB067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每1天1次全面清理，每天不少于1次巡查和维护性保洁，做到无积物、果皮、纸、烟蒂及其他固体垃圾。</w:t>
            </w:r>
          </w:p>
          <w:p w14:paraId="20785C1A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及时清运绿化管养垃圾及废弃物（由管养单位适当集中）。</w:t>
            </w:r>
          </w:p>
        </w:tc>
      </w:tr>
      <w:tr w14:paraId="6550F699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33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A392DA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6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45982D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场地硬化地面</w:t>
            </w:r>
          </w:p>
        </w:tc>
        <w:tc>
          <w:tcPr>
            <w:tcW w:w="6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EBCE2B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每天不少于1次全面清扫，每天不少于1次巡查和维护性保洁，做到无积物、果皮、纸、烟蒂、痰迹、落叶、泥土等杂物。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每月1次冲洗地面。</w:t>
            </w:r>
          </w:p>
        </w:tc>
      </w:tr>
      <w:tr w14:paraId="2668C2D7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33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114783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</w:tc>
        <w:tc>
          <w:tcPr>
            <w:tcW w:w="16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F15711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室外标识、景观</w:t>
            </w:r>
          </w:p>
        </w:tc>
        <w:tc>
          <w:tcPr>
            <w:tcW w:w="6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A5DEFF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每月1次全面清理，每天不少于1次巡查和维护性保洁，做到无污迹，无明显积尘，无乱张贴。</w:t>
            </w:r>
          </w:p>
        </w:tc>
      </w:tr>
      <w:tr w14:paraId="5F272E2F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133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0782A8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6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2C249F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沟、井、水池</w:t>
            </w:r>
          </w:p>
        </w:tc>
        <w:tc>
          <w:tcPr>
            <w:tcW w:w="6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85CD71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每季度1次全面清理，每周不少于1次巡查和维护性保洁，做到无明显污垢、泥沙、杂物、水池内不长青苔。</w:t>
            </w:r>
          </w:p>
        </w:tc>
      </w:tr>
      <w:tr w14:paraId="5A2C5388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5" w:hRule="atLeast"/>
        </w:trPr>
        <w:tc>
          <w:tcPr>
            <w:tcW w:w="133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239B82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6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11D3A5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特殊天气处理</w:t>
            </w:r>
          </w:p>
        </w:tc>
        <w:tc>
          <w:tcPr>
            <w:tcW w:w="6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F13FDF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雨、雪天气后及时清扫积水、积雪，特别做好主要通道（如主楼进楼台阶、门厅地面、车库汽车坡道等）的防滑工作。</w:t>
            </w:r>
          </w:p>
        </w:tc>
      </w:tr>
      <w:tr w14:paraId="799265F1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33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8D7C9E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室内保洁</w:t>
            </w:r>
          </w:p>
        </w:tc>
        <w:tc>
          <w:tcPr>
            <w:tcW w:w="162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F2AF09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公共活动场所</w:t>
            </w:r>
          </w:p>
        </w:tc>
        <w:tc>
          <w:tcPr>
            <w:tcW w:w="6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31CD01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楼梯、过道、电梯前室：每天1次全面拖抹地面、扶手；每2周1次擦拭墙面、吊顶、防火门。每天不少于1次巡查和维护性保洁，做到无痰迹、污渍、蛛网、垃圾，保持清洁光亮。</w:t>
            </w:r>
          </w:p>
        </w:tc>
      </w:tr>
      <w:tr w14:paraId="36FB7099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33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5DD2CE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6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6CCCE1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6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FC9561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卫生间：每天1次全面拖抹地面、洁具；每周1次擦拭、清扫墙面、吊顶、灯具、门。每天不少于2次巡查和维护性保洁，做到无痰迹、污渍、水渍、蛛网、垃圾，无臭味，保持清洁光亮。</w:t>
            </w:r>
          </w:p>
        </w:tc>
      </w:tr>
      <w:tr w14:paraId="66F47316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33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1B668F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6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3A7902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6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40FB45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电梯：每天1次全面拖抹地面、内壁、厅门。每天不少于2次巡查和维护性保洁，做到无痰迹、污渍、蛛网、垃圾，保持清洁光亮。</w:t>
            </w:r>
          </w:p>
        </w:tc>
      </w:tr>
      <w:tr w14:paraId="52445191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33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EFF7D8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6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040609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6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688F09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服务大厅、一楼大门连廊：每天1次拖抹地面，每周1次擦拭玻璃门，每周1次擦拭墙面、落地玻璃、吊顶。每天不少于2次巡查和维护性保洁，做到无痰迹、污渍、蛛网、垃圾，保持清洁光亮。</w:t>
            </w:r>
          </w:p>
        </w:tc>
      </w:tr>
      <w:tr w14:paraId="2E80F1C7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33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FA06E9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6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E7ED51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6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87F9A4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楼道窗户、玻璃：每月1次擦拭。每天不少于1次巡查和维护性保洁，做到无污渍、蛛网，保持清洁光亮。</w:t>
            </w:r>
          </w:p>
        </w:tc>
      </w:tr>
      <w:tr w14:paraId="4C52ABB2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133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C83A08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6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671D78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6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E27942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保洁服务时间段内垃圾滞留时间不超过2小时。</w:t>
            </w:r>
          </w:p>
        </w:tc>
      </w:tr>
      <w:tr w14:paraId="1ABA7646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8" w:hRule="atLeast"/>
        </w:trPr>
        <w:tc>
          <w:tcPr>
            <w:tcW w:w="133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91B9E3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6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94F45B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专用场所</w:t>
            </w:r>
          </w:p>
        </w:tc>
        <w:tc>
          <w:tcPr>
            <w:tcW w:w="6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6F3E6B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 xml:space="preserve">每天1次拖抹、擦拭地面、桌椅、装饰物，每周1次擦拭、清扫门、墙面、吊顶，每天不少于1次巡查和维护性保洁，做到无灰尘、污渍、蛛网，保持室内物品整洁、场所光洁。 </w:t>
            </w:r>
          </w:p>
        </w:tc>
      </w:tr>
      <w:tr w14:paraId="24230AD1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9" w:hRule="atLeast"/>
        </w:trPr>
        <w:tc>
          <w:tcPr>
            <w:tcW w:w="133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582861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6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11FFFC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特定场所</w:t>
            </w:r>
          </w:p>
        </w:tc>
        <w:tc>
          <w:tcPr>
            <w:tcW w:w="6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962C02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每周1次拖抹、擦拭地面、墙面、吊顶、箱体，每天不少于1次巡查和维护性保洁，做到无污渍、蜘网、积尘，保持干净整洁。</w:t>
            </w:r>
          </w:p>
        </w:tc>
      </w:tr>
      <w:tr w14:paraId="41612E1B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0" w:hRule="atLeast"/>
        </w:trPr>
        <w:tc>
          <w:tcPr>
            <w:tcW w:w="133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62AF57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6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ED9E62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指定部位</w:t>
            </w:r>
          </w:p>
        </w:tc>
        <w:tc>
          <w:tcPr>
            <w:tcW w:w="6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E1E028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所有窗户、玻璃（以上有特殊要求的除外）：每半年擦拭1次，每月不少于1次巡查和维护性保洁，做到无污渍、蜘网，保持光亮、洁净。</w:t>
            </w:r>
          </w:p>
        </w:tc>
      </w:tr>
      <w:tr w14:paraId="7A9B1AC5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0" w:hRule="atLeast"/>
        </w:trPr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3297E7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6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FA4771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地下车库</w:t>
            </w:r>
          </w:p>
        </w:tc>
        <w:tc>
          <w:tcPr>
            <w:tcW w:w="6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93A1AD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1.停车场所：每周1次拖抹地面，每月1次清扫墙面、顶部，每天不少于1次巡查和维护性保洁，做到无污渍、蜘网、积尘，保持干净整洁。</w:t>
            </w:r>
          </w:p>
          <w:p w14:paraId="35AE4BB4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2.配电房、水泵房：每2月1次拖抹、擦拭地面、墙面、吊顶、设备，做到无污渍、蜘网、积尘，保持干净整洁。</w:t>
            </w:r>
          </w:p>
        </w:tc>
      </w:tr>
      <w:tr w14:paraId="7DC3D614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5EE45D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垃圾处理</w:t>
            </w:r>
          </w:p>
        </w:tc>
        <w:tc>
          <w:tcPr>
            <w:tcW w:w="16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6B93BB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垃圾收集点清洁</w:t>
            </w:r>
          </w:p>
        </w:tc>
        <w:tc>
          <w:tcPr>
            <w:tcW w:w="6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0F65DF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外场地所有垃圾桶及楼内公共场所、会议室、接待室、值班室等房间内的垃圾桶、果壳箱，每天进行清理，做到日产日清，无满溢现象，垃圾分类收集、外运。定期清洗垃圾桶，保持洁净，无异味，有效控制蝇、蚊、鼠等孳生。</w:t>
            </w:r>
          </w:p>
        </w:tc>
      </w:tr>
      <w:tr w14:paraId="1FA2DB01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F8B4B3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消杀管理</w:t>
            </w:r>
          </w:p>
        </w:tc>
        <w:tc>
          <w:tcPr>
            <w:tcW w:w="16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39258C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害虫消杀</w:t>
            </w:r>
          </w:p>
        </w:tc>
        <w:tc>
          <w:tcPr>
            <w:tcW w:w="6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6242A0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建立消杀工作管理制度，根据当地实际情况定期开展消杀工作，定期对各类病虫害进行预防控制，每2月投药或喷杀1次，有效控制鼠、蟑、蝇、蚊等害虫孳生。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发现白蚁，及时报告。</w:t>
            </w:r>
          </w:p>
        </w:tc>
      </w:tr>
      <w:tr w14:paraId="58CF388E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</w:trPr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B877E6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其他</w:t>
            </w:r>
          </w:p>
        </w:tc>
        <w:tc>
          <w:tcPr>
            <w:tcW w:w="82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DC97C8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1.及时全面如实填写各项工作记录。</w:t>
            </w:r>
          </w:p>
          <w:p w14:paraId="39B7BCB5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2.采购人根据工作需要安排的其他工作。</w:t>
            </w:r>
          </w:p>
        </w:tc>
      </w:tr>
    </w:tbl>
    <w:p w14:paraId="20B98065">
      <w:pPr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</w:rPr>
        <w:t>④年度物业服务要求</w:t>
      </w:r>
    </w:p>
    <w:tbl>
      <w:tblPr>
        <w:tblStyle w:val="6"/>
        <w:tblpPr w:leftFromText="180" w:rightFromText="180" w:vertAnchor="text" w:horzAnchor="page" w:tblpX="1201" w:tblpY="576"/>
        <w:tblOverlap w:val="never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6"/>
        <w:gridCol w:w="1954"/>
        <w:gridCol w:w="6311"/>
      </w:tblGrid>
      <w:tr w14:paraId="7C2989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7F703F">
            <w:pPr>
              <w:tabs>
                <w:tab w:val="left" w:pos="2146"/>
              </w:tabs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ab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服务类别</w:t>
            </w:r>
          </w:p>
        </w:tc>
        <w:tc>
          <w:tcPr>
            <w:tcW w:w="19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F01D44A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内容</w:t>
            </w:r>
          </w:p>
        </w:tc>
        <w:tc>
          <w:tcPr>
            <w:tcW w:w="63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39E596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服务标准和要求</w:t>
            </w:r>
          </w:p>
        </w:tc>
      </w:tr>
      <w:tr w14:paraId="615BEF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79B936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沟管窨井等清理</w:t>
            </w:r>
          </w:p>
        </w:tc>
        <w:tc>
          <w:tcPr>
            <w:tcW w:w="19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8C34255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排水明沟、窨井、积水坑</w:t>
            </w:r>
          </w:p>
          <w:p w14:paraId="35D47811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63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30EFF11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1次，2026年12月前完成，对露天排水明沟（铸铁活动盖板，最大截面尺寸0.3m*0.6m，30m）、地下车库排水明沟（水泥或花岗岩活动盖板，最大截面尺寸0.3m*0.6m，92m）、露天雨水窨井（铸铁活动盖板，最大直径0.6m，最大深度2m，16座）、露天污水窨井（铸铁活动盖板，最大直径0.6m，最大深度2m，5座）、地下车库积水坑（水泥活动盖板，最大截面尺寸1.2m*1.7m*1.85，6座）进行全面清理。要求清理后沟井内无明显污垢、泥沙、杂物、青苔杂草等。</w:t>
            </w:r>
          </w:p>
        </w:tc>
      </w:tr>
      <w:tr w14:paraId="4517B7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F8BC7C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屋面清洗</w:t>
            </w:r>
          </w:p>
        </w:tc>
        <w:tc>
          <w:tcPr>
            <w:tcW w:w="19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763B484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屋面及玻璃天棚</w:t>
            </w:r>
          </w:p>
        </w:tc>
        <w:tc>
          <w:tcPr>
            <w:tcW w:w="63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7111321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1次，2026年6月前完成，对主楼、附属楼及连廊屋面，汽车坡道玻璃天棚进行全面清理。要求清理后无明显污垢、泥沙、杂物、青苔杂草等。</w:t>
            </w:r>
          </w:p>
        </w:tc>
      </w:tr>
      <w:tr w14:paraId="4A73EB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E398CD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疫情防控等</w:t>
            </w:r>
          </w:p>
        </w:tc>
        <w:tc>
          <w:tcPr>
            <w:tcW w:w="19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69B4A8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疫情防控等政府工作部署涉及采购人的防控、环境卫生、除四害等工作</w:t>
            </w:r>
          </w:p>
        </w:tc>
        <w:tc>
          <w:tcPr>
            <w:tcW w:w="6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44761C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按市政府要求建立健全规章制度并认真执行，按要求完成各项实际工作和文字材料的收集整理；确保采购人三城同创等相关工作符合市政府的相关标准要求。</w:t>
            </w:r>
          </w:p>
        </w:tc>
      </w:tr>
      <w:tr w14:paraId="0D4CB4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19046F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绿化管养</w:t>
            </w:r>
          </w:p>
        </w:tc>
        <w:tc>
          <w:tcPr>
            <w:tcW w:w="19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6CBF243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院内绿化管养</w:t>
            </w:r>
          </w:p>
        </w:tc>
        <w:tc>
          <w:tcPr>
            <w:tcW w:w="63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919C950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编制年度绿化管养计划报采购人批准并组织实施；包含但不限于以下工作：每年不少于4次对绿化场地进行全面打草（草地）、修整（灌木）、剪枝（树木）、施肥、除虫、除杂草；视气候情况不定期对绿化场地实施全面浇水（冬季每月不少于1次，春秋季每月不少于2次，夏季每月不少于4次）；每周不少于1次对绿化场地进行巡查；发现问题适时整改并向供应商提交巡查记录和整改情况报告等。</w:t>
            </w:r>
          </w:p>
        </w:tc>
      </w:tr>
      <w:tr w14:paraId="7CF6A0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C08219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其他</w:t>
            </w:r>
          </w:p>
        </w:tc>
        <w:tc>
          <w:tcPr>
            <w:tcW w:w="19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E4BD552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其他</w:t>
            </w:r>
          </w:p>
        </w:tc>
        <w:tc>
          <w:tcPr>
            <w:tcW w:w="63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E437544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采购人根据工作需要安排的其他工作。</w:t>
            </w:r>
          </w:p>
        </w:tc>
      </w:tr>
    </w:tbl>
    <w:p w14:paraId="1C7EC0C7">
      <w:pPr>
        <w:spacing w:line="620" w:lineRule="exact"/>
        <w:rPr>
          <w:rFonts w:hint="eastAsia" w:ascii="宋体" w:hAnsi="宋体" w:eastAsia="宋体" w:cs="宋体"/>
          <w:b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lang w:eastAsia="zh-CN"/>
        </w:rPr>
        <w:t>⑤会务、接待、假期托管服务要求</w:t>
      </w:r>
    </w:p>
    <w:tbl>
      <w:tblPr>
        <w:tblStyle w:val="6"/>
        <w:tblpPr w:leftFromText="180" w:rightFromText="180" w:vertAnchor="text" w:horzAnchor="page" w:tblpXSpec="center" w:tblpY="402"/>
        <w:tblOverlap w:val="never"/>
        <w:tblW w:w="98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0"/>
        <w:gridCol w:w="1950"/>
        <w:gridCol w:w="6300"/>
      </w:tblGrid>
      <w:tr w14:paraId="0A2213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  <w:jc w:val="center"/>
        </w:trPr>
        <w:tc>
          <w:tcPr>
            <w:tcW w:w="1550" w:type="dxa"/>
          </w:tcPr>
          <w:p w14:paraId="45B64120">
            <w:pPr>
              <w:spacing w:line="48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  <w:t>服务类别</w:t>
            </w:r>
          </w:p>
        </w:tc>
        <w:tc>
          <w:tcPr>
            <w:tcW w:w="1950" w:type="dxa"/>
          </w:tcPr>
          <w:p w14:paraId="7BED3041">
            <w:pPr>
              <w:spacing w:line="48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  <w:t>服务内容</w:t>
            </w:r>
          </w:p>
        </w:tc>
        <w:tc>
          <w:tcPr>
            <w:tcW w:w="6300" w:type="dxa"/>
          </w:tcPr>
          <w:p w14:paraId="55612054">
            <w:pPr>
              <w:spacing w:line="48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  <w:t>服务要求</w:t>
            </w:r>
          </w:p>
        </w:tc>
      </w:tr>
      <w:tr w14:paraId="0EEE78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6" w:hRule="atLeast"/>
          <w:jc w:val="center"/>
        </w:trPr>
        <w:tc>
          <w:tcPr>
            <w:tcW w:w="1550" w:type="dxa"/>
            <w:vAlign w:val="center"/>
          </w:tcPr>
          <w:p w14:paraId="58643E86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基本要求</w:t>
            </w:r>
          </w:p>
        </w:tc>
        <w:tc>
          <w:tcPr>
            <w:tcW w:w="8250" w:type="dxa"/>
            <w:gridSpan w:val="2"/>
          </w:tcPr>
          <w:p w14:paraId="18BF6E14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1.服务内容：会务、接待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/>
              </w:rPr>
              <w:t>、假期托管等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服务。</w:t>
            </w:r>
          </w:p>
          <w:p w14:paraId="02EEAF1D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2.客服人员配备：1人，工作时间按采购人正常上班时间。</w:t>
            </w:r>
          </w:p>
          <w:p w14:paraId="19C0A7B5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3.客服人员条件：女，45岁以下，高中及以上学历，五官端正，身高1.60米以上，身体健康。</w:t>
            </w:r>
          </w:p>
        </w:tc>
      </w:tr>
      <w:tr w14:paraId="3D580D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8" w:hRule="atLeast"/>
          <w:jc w:val="center"/>
        </w:trPr>
        <w:tc>
          <w:tcPr>
            <w:tcW w:w="1550" w:type="dxa"/>
            <w:vMerge w:val="restart"/>
            <w:vAlign w:val="center"/>
          </w:tcPr>
          <w:p w14:paraId="6D9BAF8C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会务、接待服务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/>
              </w:rPr>
              <w:t>、假期托管</w:t>
            </w:r>
          </w:p>
        </w:tc>
        <w:tc>
          <w:tcPr>
            <w:tcW w:w="1950" w:type="dxa"/>
            <w:vAlign w:val="center"/>
          </w:tcPr>
          <w:p w14:paraId="08AA7E7B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会议室、接待室服务</w:t>
            </w:r>
          </w:p>
        </w:tc>
        <w:tc>
          <w:tcPr>
            <w:tcW w:w="6300" w:type="dxa"/>
          </w:tcPr>
          <w:p w14:paraId="0FC2E876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1. 每周1次，对大会议室、电教室、接待室、荣誉室、职工书屋和指挥中心大厅室内环境卫生，包括室内场地、家具、书柜、展示柜和茶杯等用品的清洁。遇有会议、接待活动的，活动之前及结束后应及时清理，做到室内干净，家具、物品摆放整齐。</w:t>
            </w:r>
          </w:p>
          <w:p w14:paraId="435CBE0D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2.负责以上场所的管理和会议、接待的服务工作。提前按会议、活动要求摆放好桌椅，负责添加茶水等服务工作，做到服务热情。</w:t>
            </w:r>
          </w:p>
          <w:p w14:paraId="57F3C1A0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3. 每天1次对5间办公室、2间小会议室的卫生保洁,做到室内干净，家具、物品摆放整齐。</w:t>
            </w:r>
          </w:p>
        </w:tc>
      </w:tr>
      <w:tr w14:paraId="36C5A9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0" w:hRule="atLeast"/>
          <w:jc w:val="center"/>
        </w:trPr>
        <w:tc>
          <w:tcPr>
            <w:tcW w:w="1550" w:type="dxa"/>
            <w:vMerge w:val="continue"/>
            <w:vAlign w:val="center"/>
          </w:tcPr>
          <w:p w14:paraId="75FFB4A5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950" w:type="dxa"/>
            <w:vAlign w:val="center"/>
          </w:tcPr>
          <w:p w14:paraId="6DC20A96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来客用餐接待服务</w:t>
            </w:r>
          </w:p>
        </w:tc>
        <w:tc>
          <w:tcPr>
            <w:tcW w:w="6300" w:type="dxa"/>
            <w:vAlign w:val="center"/>
          </w:tcPr>
          <w:p w14:paraId="481D0504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1.负责附属楼二层室内环境卫生，每周1次对室内地面、墙面及桌椅、家具、设备等物品的清洁。使用前后应及时进行清理，做到室内环境整洁，各种用品卫生、洁净。</w:t>
            </w:r>
          </w:p>
          <w:p w14:paraId="1C565348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2.负责用餐接待服务工作。</w:t>
            </w:r>
          </w:p>
        </w:tc>
      </w:tr>
      <w:tr w14:paraId="793E87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4" w:hRule="atLeast"/>
          <w:jc w:val="center"/>
        </w:trPr>
        <w:tc>
          <w:tcPr>
            <w:tcW w:w="1550" w:type="dxa"/>
            <w:vMerge w:val="continue"/>
            <w:vAlign w:val="center"/>
          </w:tcPr>
          <w:p w14:paraId="57F344E4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950" w:type="dxa"/>
            <w:vAlign w:val="center"/>
          </w:tcPr>
          <w:p w14:paraId="2AA6D19F">
            <w:pPr>
              <w:spacing w:line="480" w:lineRule="exact"/>
              <w:jc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</w:rPr>
              <w:t>假期托管服务</w:t>
            </w:r>
          </w:p>
        </w:tc>
        <w:tc>
          <w:tcPr>
            <w:tcW w:w="6300" w:type="dxa"/>
            <w:vAlign w:val="center"/>
          </w:tcPr>
          <w:p w14:paraId="5CC47EBA">
            <w:pPr>
              <w:spacing w:line="480" w:lineRule="exact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lang w:eastAsia="zh-CN"/>
              </w:rPr>
              <w:t>配合做好暑假期间托管班的服务工作，包括但不限于寒暑假，主要负责照看孩子、维持秩序、班内卫生等工作。</w:t>
            </w:r>
          </w:p>
        </w:tc>
      </w:tr>
      <w:tr w14:paraId="09443E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1550" w:type="dxa"/>
            <w:vAlign w:val="center"/>
          </w:tcPr>
          <w:p w14:paraId="6EE9C275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其他</w:t>
            </w:r>
          </w:p>
        </w:tc>
        <w:tc>
          <w:tcPr>
            <w:tcW w:w="8250" w:type="dxa"/>
            <w:gridSpan w:val="2"/>
            <w:vAlign w:val="center"/>
          </w:tcPr>
          <w:p w14:paraId="18D60542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1.及时全面如实填写各项工作记录。</w:t>
            </w:r>
          </w:p>
          <w:p w14:paraId="6594671A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2.采购人根据工作需要安排的其他工作。</w:t>
            </w:r>
          </w:p>
        </w:tc>
      </w:tr>
    </w:tbl>
    <w:p w14:paraId="1A10C1EC">
      <w:pPr>
        <w:spacing w:line="620" w:lineRule="exact"/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⑥水电、设备维护管理服务要求</w:t>
      </w:r>
    </w:p>
    <w:tbl>
      <w:tblPr>
        <w:tblStyle w:val="6"/>
        <w:tblpPr w:leftFromText="180" w:rightFromText="180" w:vertAnchor="text" w:horzAnchor="page" w:tblpX="1201" w:tblpY="88"/>
        <w:tblOverlap w:val="never"/>
        <w:tblW w:w="979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4"/>
        <w:gridCol w:w="1955"/>
        <w:gridCol w:w="6299"/>
      </w:tblGrid>
      <w:tr w14:paraId="38FDF8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1544" w:type="dxa"/>
            <w:vAlign w:val="center"/>
          </w:tcPr>
          <w:p w14:paraId="0FEC4238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服务类别</w:t>
            </w:r>
          </w:p>
        </w:tc>
        <w:tc>
          <w:tcPr>
            <w:tcW w:w="1955" w:type="dxa"/>
          </w:tcPr>
          <w:p w14:paraId="75B51CC2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服务内容</w:t>
            </w:r>
          </w:p>
        </w:tc>
        <w:tc>
          <w:tcPr>
            <w:tcW w:w="6299" w:type="dxa"/>
          </w:tcPr>
          <w:p w14:paraId="401D2414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服务标准和要求</w:t>
            </w:r>
          </w:p>
        </w:tc>
      </w:tr>
      <w:tr w14:paraId="3FAD88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44" w:type="dxa"/>
            <w:vAlign w:val="center"/>
          </w:tcPr>
          <w:p w14:paraId="023E624F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基本要求</w:t>
            </w:r>
          </w:p>
        </w:tc>
        <w:tc>
          <w:tcPr>
            <w:tcW w:w="8254" w:type="dxa"/>
            <w:gridSpan w:val="2"/>
            <w:vAlign w:val="center"/>
          </w:tcPr>
          <w:p w14:paraId="2E4E2D05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1.服务内容：整个楼院内的水电维护，熟悉掌握楼院内的水电线路分布情况，熟练操作各种相关系统、设备，保证用水、用电正常、安全、可靠。</w:t>
            </w:r>
          </w:p>
          <w:p w14:paraId="0821D4C4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2.人员配备：相对固定1人。每周不少于1次巡检并做好记录，每月对消防巡检系统进行定期运行，遇突发事件应随叫随到，及时赶到现场进行处置。</w:t>
            </w:r>
          </w:p>
          <w:p w14:paraId="14EC134F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3.人员条件：男、50岁以下，持有高压电工作业操作证。</w:t>
            </w:r>
          </w:p>
        </w:tc>
      </w:tr>
      <w:tr w14:paraId="7AE1D9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2" w:hRule="atLeast"/>
        </w:trPr>
        <w:tc>
          <w:tcPr>
            <w:tcW w:w="1544" w:type="dxa"/>
            <w:vMerge w:val="restart"/>
            <w:vAlign w:val="center"/>
          </w:tcPr>
          <w:p w14:paraId="7F623468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用电管理</w:t>
            </w:r>
          </w:p>
        </w:tc>
        <w:tc>
          <w:tcPr>
            <w:tcW w:w="1955" w:type="dxa"/>
            <w:vAlign w:val="center"/>
          </w:tcPr>
          <w:p w14:paraId="758183DF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巡视检查</w:t>
            </w:r>
          </w:p>
        </w:tc>
        <w:tc>
          <w:tcPr>
            <w:tcW w:w="6299" w:type="dxa"/>
          </w:tcPr>
          <w:p w14:paraId="04ACF93A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每周不少于1次对线路、设备进行巡视、检查，对用电故障及时进行修复，对存在的安全隐患及时报告采购人，并跟踪落实隐患整改，确保用电安全。</w:t>
            </w:r>
          </w:p>
        </w:tc>
      </w:tr>
      <w:tr w14:paraId="2AC7B4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2" w:hRule="atLeast"/>
        </w:trPr>
        <w:tc>
          <w:tcPr>
            <w:tcW w:w="1544" w:type="dxa"/>
            <w:vMerge w:val="continue"/>
            <w:vAlign w:val="center"/>
          </w:tcPr>
          <w:p w14:paraId="4558220C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955" w:type="dxa"/>
            <w:vAlign w:val="center"/>
          </w:tcPr>
          <w:p w14:paraId="611F1062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高压电管理</w:t>
            </w:r>
          </w:p>
        </w:tc>
        <w:tc>
          <w:tcPr>
            <w:tcW w:w="6299" w:type="dxa"/>
          </w:tcPr>
          <w:p w14:paraId="7FC45A43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负责配电房内的高低压设备的正常管理、维护，保证设备的正常运转。负责与供电部门的沟通协调，在接到供电部门通知后，按指令及时切换电路（本楼院为双电源供电），保持用电连续、不间断。</w:t>
            </w:r>
          </w:p>
        </w:tc>
      </w:tr>
      <w:tr w14:paraId="7350EE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9" w:hRule="atLeast"/>
        </w:trPr>
        <w:tc>
          <w:tcPr>
            <w:tcW w:w="1544" w:type="dxa"/>
            <w:vMerge w:val="continue"/>
            <w:vAlign w:val="center"/>
          </w:tcPr>
          <w:p w14:paraId="4A5CC078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955" w:type="dxa"/>
            <w:vAlign w:val="center"/>
          </w:tcPr>
          <w:p w14:paraId="635094E8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日常用电管理</w:t>
            </w:r>
          </w:p>
        </w:tc>
        <w:tc>
          <w:tcPr>
            <w:tcW w:w="6299" w:type="dxa"/>
          </w:tcPr>
          <w:p w14:paraId="256D75E7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负责整个楼院日常用电的管理、维护，定期巡查线路、设备，及时消除用电安全隐患。及时更换损坏的日光灯、开关、插座、线路等易损易耗电气设备。</w:t>
            </w:r>
          </w:p>
        </w:tc>
      </w:tr>
      <w:tr w14:paraId="7F7C0F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9" w:hRule="atLeast"/>
        </w:trPr>
        <w:tc>
          <w:tcPr>
            <w:tcW w:w="1544" w:type="dxa"/>
            <w:vMerge w:val="restart"/>
            <w:vAlign w:val="center"/>
          </w:tcPr>
          <w:p w14:paraId="02E5AD5A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用水管理</w:t>
            </w:r>
          </w:p>
        </w:tc>
        <w:tc>
          <w:tcPr>
            <w:tcW w:w="1955" w:type="dxa"/>
            <w:vAlign w:val="center"/>
          </w:tcPr>
          <w:p w14:paraId="403813D0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巡视检查</w:t>
            </w:r>
          </w:p>
        </w:tc>
        <w:tc>
          <w:tcPr>
            <w:tcW w:w="6299" w:type="dxa"/>
          </w:tcPr>
          <w:p w14:paraId="425CDC4B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每月不少于1次对管线、设备进行巡视、检查，对用水故障及时进行修复，对存在的安全隐患及时报告采购人，并跟踪落实隐患整改，确保用水安全。</w:t>
            </w:r>
          </w:p>
        </w:tc>
      </w:tr>
      <w:tr w14:paraId="7346F3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</w:trPr>
        <w:tc>
          <w:tcPr>
            <w:tcW w:w="1544" w:type="dxa"/>
            <w:vMerge w:val="continue"/>
            <w:vAlign w:val="center"/>
          </w:tcPr>
          <w:p w14:paraId="557ABE8C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955" w:type="dxa"/>
            <w:vAlign w:val="center"/>
          </w:tcPr>
          <w:p w14:paraId="60ECF286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水路维护</w:t>
            </w:r>
          </w:p>
        </w:tc>
        <w:tc>
          <w:tcPr>
            <w:tcW w:w="6299" w:type="dxa"/>
            <w:vAlign w:val="center"/>
          </w:tcPr>
          <w:p w14:paraId="7D20ED92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负责楼院场地管网、室内供水管、排污管的日常维护，杜绝跑、冒、滴、漏、堵塞现象。</w:t>
            </w:r>
          </w:p>
        </w:tc>
      </w:tr>
      <w:tr w14:paraId="2CFE3E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1544" w:type="dxa"/>
            <w:vMerge w:val="continue"/>
          </w:tcPr>
          <w:p w14:paraId="03FDF9A8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955" w:type="dxa"/>
            <w:vAlign w:val="center"/>
          </w:tcPr>
          <w:p w14:paraId="415F471F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用水设备的维护</w:t>
            </w:r>
          </w:p>
        </w:tc>
        <w:tc>
          <w:tcPr>
            <w:tcW w:w="6299" w:type="dxa"/>
            <w:vAlign w:val="center"/>
          </w:tcPr>
          <w:p w14:paraId="7F3846BA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对损坏的水龙头及用水设备及时进行更换，保证用水正常。</w:t>
            </w:r>
          </w:p>
        </w:tc>
      </w:tr>
      <w:tr w14:paraId="3BE234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</w:trPr>
        <w:tc>
          <w:tcPr>
            <w:tcW w:w="1544" w:type="dxa"/>
            <w:vAlign w:val="center"/>
          </w:tcPr>
          <w:p w14:paraId="30C15049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其他</w:t>
            </w:r>
          </w:p>
        </w:tc>
        <w:tc>
          <w:tcPr>
            <w:tcW w:w="8254" w:type="dxa"/>
            <w:gridSpan w:val="2"/>
            <w:vAlign w:val="center"/>
          </w:tcPr>
          <w:p w14:paraId="0331C4DC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1.及时全面如实填写各项工作记录。</w:t>
            </w:r>
          </w:p>
          <w:p w14:paraId="2759D236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2.采购人根据工作需要安排的其他工作。</w:t>
            </w:r>
          </w:p>
        </w:tc>
      </w:tr>
    </w:tbl>
    <w:p w14:paraId="70048C34">
      <w:pPr>
        <w:pStyle w:val="2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（二）基层航道所业务用房、工作趸船物业管理服务基本情况</w:t>
      </w:r>
    </w:p>
    <w:p w14:paraId="79839D33">
      <w:pPr>
        <w:spacing w:line="480" w:lineRule="exact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本次采购的物业管理服务含永修航道所业务用房、工作趸船及武宁管养点、都昌航道所、庐山航道所、濂溪航道所工作趸船的物业管理服务，具体情况如下：</w:t>
      </w:r>
    </w:p>
    <w:p w14:paraId="4932A689">
      <w:pPr>
        <w:spacing w:line="480" w:lineRule="exact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1、永修航道所业务用房位于吴城镇候鸟小镇安置小区2单元，3层</w:t>
      </w:r>
      <w:r>
        <w:rPr>
          <w:rFonts w:hint="eastAsia" w:ascii="宋体" w:hAnsi="宋体" w:eastAsia="宋体" w:cs="宋体"/>
          <w:color w:val="auto"/>
          <w:sz w:val="24"/>
          <w:szCs w:val="24"/>
          <w:shd w:val="clear" w:color="auto" w:fill="FFFFFF"/>
          <w:lang w:eastAsia="zh-CN"/>
        </w:rPr>
        <w:t>总建筑面积约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689.01㎡；工作趸船位于永修县吴城镇七星桥路吴城航道码头，</w:t>
      </w:r>
      <w:r>
        <w:rPr>
          <w:rFonts w:hint="eastAsia" w:ascii="宋体" w:hAnsi="宋体" w:eastAsia="宋体" w:cs="宋体"/>
          <w:color w:val="auto"/>
          <w:sz w:val="24"/>
          <w:szCs w:val="24"/>
          <w:shd w:val="clear" w:color="auto" w:fill="FFFFFF"/>
          <w:lang w:eastAsia="zh-CN"/>
        </w:rPr>
        <w:t>2层总建筑面积约300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㎡</w:t>
      </w:r>
      <w:r>
        <w:rPr>
          <w:rFonts w:hint="eastAsia" w:ascii="宋体" w:hAnsi="宋体" w:eastAsia="宋体" w:cs="宋体"/>
          <w:color w:val="auto"/>
          <w:sz w:val="24"/>
          <w:szCs w:val="24"/>
          <w:shd w:val="clear" w:color="auto" w:fill="FFFFFF"/>
          <w:lang w:eastAsia="zh-CN"/>
        </w:rPr>
        <w:t>。</w:t>
      </w:r>
    </w:p>
    <w:p w14:paraId="372BBD19">
      <w:pPr>
        <w:spacing w:line="480" w:lineRule="exact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2、武宁管养点工作趸船位于武宁县湖滨东路8号武宁旅游码头，2层总建筑面积约210㎡</w:t>
      </w:r>
      <w:r>
        <w:rPr>
          <w:rFonts w:hint="eastAsia" w:ascii="宋体" w:hAnsi="宋体" w:eastAsia="宋体" w:cs="宋体"/>
          <w:color w:val="auto"/>
          <w:sz w:val="24"/>
          <w:szCs w:val="24"/>
          <w:shd w:val="clear" w:color="auto" w:fill="FFFFFF"/>
          <w:lang w:eastAsia="zh-CN"/>
        </w:rPr>
        <w:t>。</w:t>
      </w:r>
    </w:p>
    <w:p w14:paraId="24022E11">
      <w:pPr>
        <w:spacing w:line="480" w:lineRule="exact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3、都昌航道所</w:t>
      </w:r>
      <w:r>
        <w:rPr>
          <w:rFonts w:hint="eastAsia" w:ascii="宋体" w:hAnsi="宋体" w:eastAsia="宋体" w:cs="宋体"/>
          <w:bCs/>
          <w:color w:val="auto"/>
          <w:sz w:val="24"/>
          <w:szCs w:val="24"/>
          <w:lang w:eastAsia="zh-CN"/>
        </w:rPr>
        <w:t>工作趸船位于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都昌县气象局（现都昌港池内）都昌航道保障工作码头，3层总建筑面积约740㎡</w:t>
      </w:r>
      <w:r>
        <w:rPr>
          <w:rFonts w:hint="eastAsia" w:ascii="宋体" w:hAnsi="宋体" w:eastAsia="宋体" w:cs="宋体"/>
          <w:color w:val="auto"/>
          <w:sz w:val="24"/>
          <w:szCs w:val="24"/>
          <w:shd w:val="clear" w:color="auto" w:fill="FFFFFF"/>
          <w:lang w:eastAsia="zh-CN"/>
        </w:rPr>
        <w:t>。</w:t>
      </w:r>
    </w:p>
    <w:p w14:paraId="02AE0EAE">
      <w:pPr>
        <w:spacing w:line="480" w:lineRule="exact"/>
        <w:ind w:firstLine="480" w:firstLineChars="200"/>
        <w:rPr>
          <w:rFonts w:hint="eastAsia" w:ascii="宋体" w:hAnsi="宋体" w:eastAsia="宋体" w:cs="宋体"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color w:val="auto"/>
          <w:sz w:val="24"/>
          <w:szCs w:val="24"/>
          <w:lang w:eastAsia="zh-CN"/>
        </w:rPr>
        <w:t>4、庐山航道所工作趸船位于庐山市桃源路东侧，3层总建筑面积约730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㎡</w:t>
      </w:r>
      <w:r>
        <w:rPr>
          <w:rFonts w:hint="eastAsia" w:ascii="宋体" w:hAnsi="宋体" w:eastAsia="宋体" w:cs="宋体"/>
          <w:bCs/>
          <w:color w:val="auto"/>
          <w:sz w:val="24"/>
          <w:szCs w:val="24"/>
          <w:lang w:eastAsia="zh-CN"/>
        </w:rPr>
        <w:t>。</w:t>
      </w:r>
    </w:p>
    <w:p w14:paraId="6A75EE25">
      <w:pPr>
        <w:spacing w:line="480" w:lineRule="exact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color w:val="auto"/>
          <w:sz w:val="24"/>
          <w:szCs w:val="24"/>
          <w:lang w:eastAsia="zh-CN"/>
        </w:rPr>
        <w:t>5、濂溪航道所工作趸船位于濂溪区姑塘镇海螺水泥厂旁，3层总建筑面积约670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㎡</w:t>
      </w:r>
      <w:r>
        <w:rPr>
          <w:rFonts w:hint="eastAsia" w:ascii="宋体" w:hAnsi="宋体" w:eastAsia="宋体" w:cs="宋体"/>
          <w:bCs/>
          <w:color w:val="auto"/>
          <w:sz w:val="24"/>
          <w:szCs w:val="24"/>
          <w:lang w:eastAsia="zh-CN"/>
        </w:rPr>
        <w:t>。</w:t>
      </w:r>
    </w:p>
    <w:p w14:paraId="493DDF7B">
      <w:pP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①本次物业管理服务须向采购人基层单位派驻5人，人员分布及工作岗位如下：</w:t>
      </w:r>
    </w:p>
    <w:p w14:paraId="65B33A96">
      <w:pPr>
        <w:pStyle w:val="4"/>
        <w:spacing w:before="0" w:after="0" w:line="240" w:lineRule="exact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</w:p>
    <w:tbl>
      <w:tblPr>
        <w:tblStyle w:val="6"/>
        <w:tblW w:w="9759" w:type="dxa"/>
        <w:jc w:val="center"/>
        <w:tblBorders>
          <w:top w:val="single" w:color="auto" w:sz="40" w:space="0"/>
          <w:left w:val="single" w:color="auto" w:sz="40" w:space="0"/>
          <w:bottom w:val="single" w:color="auto" w:sz="40" w:space="0"/>
          <w:right w:val="single" w:color="auto" w:sz="40" w:space="0"/>
          <w:insideH w:val="single" w:color="auto" w:sz="40" w:space="0"/>
          <w:insideV w:val="single" w:color="auto" w:sz="4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31"/>
        <w:gridCol w:w="4181"/>
        <w:gridCol w:w="3147"/>
      </w:tblGrid>
      <w:tr w14:paraId="03C197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243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DB8295">
            <w:pPr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服务单位</w:t>
            </w:r>
          </w:p>
        </w:tc>
        <w:tc>
          <w:tcPr>
            <w:tcW w:w="73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2D4BCC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工作岗位及人员</w:t>
            </w:r>
          </w:p>
        </w:tc>
      </w:tr>
      <w:tr w14:paraId="7B1D10C6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5" w:hRule="atLeast"/>
          <w:jc w:val="center"/>
        </w:trPr>
        <w:tc>
          <w:tcPr>
            <w:tcW w:w="243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D9BFB4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</w:tc>
        <w:tc>
          <w:tcPr>
            <w:tcW w:w="41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9C3735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安全防范管理、室内外保洁、职工食堂服务</w:t>
            </w:r>
          </w:p>
        </w:tc>
        <w:tc>
          <w:tcPr>
            <w:tcW w:w="314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FEA56D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备注</w:t>
            </w:r>
          </w:p>
        </w:tc>
      </w:tr>
      <w:tr w14:paraId="261F6FE8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7" w:hRule="atLeast"/>
          <w:jc w:val="center"/>
        </w:trPr>
        <w:tc>
          <w:tcPr>
            <w:tcW w:w="2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197564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永修航道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所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41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CB941BC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炊事员兼保洁、保安1人</w:t>
            </w:r>
          </w:p>
        </w:tc>
        <w:tc>
          <w:tcPr>
            <w:tcW w:w="31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A1BC348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60岁以下，身体健康，初中及以上学历</w:t>
            </w:r>
          </w:p>
        </w:tc>
      </w:tr>
      <w:tr w14:paraId="5CE7CF45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2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14ED73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武宁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管养点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41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0E62A46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炊事员兼保洁、保安1人</w:t>
            </w:r>
          </w:p>
        </w:tc>
        <w:tc>
          <w:tcPr>
            <w:tcW w:w="314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8F07C93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60岁以下，身体健康，初中及以上学历</w:t>
            </w:r>
          </w:p>
        </w:tc>
      </w:tr>
      <w:tr w14:paraId="08AF4EFA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atLeast"/>
          <w:jc w:val="center"/>
        </w:trPr>
        <w:tc>
          <w:tcPr>
            <w:tcW w:w="2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07746D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都昌航道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所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41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D0A6066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炊事员兼保洁、保安1人</w:t>
            </w:r>
          </w:p>
        </w:tc>
        <w:tc>
          <w:tcPr>
            <w:tcW w:w="314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2210AFC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 xml:space="preserve">60岁以下，身体健康，初中及以上学历 </w:t>
            </w:r>
          </w:p>
        </w:tc>
      </w:tr>
      <w:tr w14:paraId="0276E047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2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756FBD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庐山航道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所</w:t>
            </w:r>
          </w:p>
        </w:tc>
        <w:tc>
          <w:tcPr>
            <w:tcW w:w="41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C4C71DC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炊事员兼保洁、保安1人</w:t>
            </w:r>
          </w:p>
        </w:tc>
        <w:tc>
          <w:tcPr>
            <w:tcW w:w="314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BB8FAB5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60岁以下，身体健康，初中及以上学历</w:t>
            </w:r>
          </w:p>
        </w:tc>
      </w:tr>
      <w:tr w14:paraId="1A61A823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2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86B446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濂溪航道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所</w:t>
            </w:r>
          </w:p>
        </w:tc>
        <w:tc>
          <w:tcPr>
            <w:tcW w:w="41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BBEA8EA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炊事员兼保洁、保安1人</w:t>
            </w:r>
          </w:p>
        </w:tc>
        <w:tc>
          <w:tcPr>
            <w:tcW w:w="314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C62EE6E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60岁以下，身体健康，初中及以上学历</w:t>
            </w:r>
          </w:p>
        </w:tc>
      </w:tr>
    </w:tbl>
    <w:p w14:paraId="2F7C06B4">
      <w:pPr>
        <w:spacing w:line="480" w:lineRule="exact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 xml:space="preserve"> ②安全防范管理服务要求</w:t>
      </w:r>
    </w:p>
    <w:tbl>
      <w:tblPr>
        <w:tblStyle w:val="6"/>
        <w:tblW w:w="9788" w:type="dxa"/>
        <w:jc w:val="center"/>
        <w:tblBorders>
          <w:top w:val="single" w:color="auto" w:sz="40" w:space="0"/>
          <w:left w:val="single" w:color="auto" w:sz="40" w:space="0"/>
          <w:bottom w:val="single" w:color="auto" w:sz="40" w:space="0"/>
          <w:right w:val="single" w:color="auto" w:sz="40" w:space="0"/>
          <w:insideH w:val="single" w:color="auto" w:sz="40" w:space="0"/>
          <w:insideV w:val="single" w:color="auto" w:sz="4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4"/>
        <w:gridCol w:w="1645"/>
        <w:gridCol w:w="6899"/>
      </w:tblGrid>
      <w:tr w14:paraId="0FC1C654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12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1A05E0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服务类别</w:t>
            </w:r>
          </w:p>
        </w:tc>
        <w:tc>
          <w:tcPr>
            <w:tcW w:w="16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5603E17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服务内容</w:t>
            </w:r>
          </w:p>
        </w:tc>
        <w:tc>
          <w:tcPr>
            <w:tcW w:w="68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83AB86B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服务要求</w:t>
            </w:r>
          </w:p>
        </w:tc>
      </w:tr>
      <w:tr w14:paraId="6A0AA095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3" w:hRule="atLeast"/>
          <w:jc w:val="center"/>
        </w:trPr>
        <w:tc>
          <w:tcPr>
            <w:tcW w:w="124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E235BF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基本要求</w:t>
            </w:r>
          </w:p>
        </w:tc>
        <w:tc>
          <w:tcPr>
            <w:tcW w:w="854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34A0D3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1.服务内容：负责业务用房、工作趸船的治安防范、消防管理。</w:t>
            </w:r>
          </w:p>
        </w:tc>
      </w:tr>
      <w:tr w14:paraId="30F95D3C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5" w:hRule="atLeast"/>
          <w:jc w:val="center"/>
        </w:trPr>
        <w:tc>
          <w:tcPr>
            <w:tcW w:w="12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BF5D7B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  <w:p w14:paraId="2C71F9FF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  <w:p w14:paraId="2B907BF6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治      安      防      范</w:t>
            </w:r>
          </w:p>
        </w:tc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F05B6A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出入人员管理</w:t>
            </w:r>
          </w:p>
        </w:tc>
        <w:tc>
          <w:tcPr>
            <w:tcW w:w="68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FEFE38C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负责业务用房或工作趸船内的公共秩序，来人来访等事项的管理服务，来访来客征得同意后方可进入，并做好来访人员登记。</w:t>
            </w:r>
          </w:p>
        </w:tc>
      </w:tr>
      <w:tr w14:paraId="13814D63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2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7A8582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60CDB5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监控系统</w:t>
            </w:r>
          </w:p>
        </w:tc>
        <w:tc>
          <w:tcPr>
            <w:tcW w:w="68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8C0476F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掌握监控系统各项功能，并负责监控系统（设备）日常简易维护。</w:t>
            </w:r>
          </w:p>
        </w:tc>
      </w:tr>
      <w:tr w14:paraId="20E7219E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  <w:jc w:val="center"/>
        </w:trPr>
        <w:tc>
          <w:tcPr>
            <w:tcW w:w="12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827D32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09C3C7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安保巡查</w:t>
            </w:r>
          </w:p>
        </w:tc>
        <w:tc>
          <w:tcPr>
            <w:tcW w:w="68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8A8703F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落实安全防范岗位责任制，加强安全巡查，对异常情况能及时发现和处置。</w:t>
            </w:r>
          </w:p>
        </w:tc>
      </w:tr>
      <w:tr w14:paraId="001C7723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2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01601F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D1682A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提供紧急救助服务</w:t>
            </w:r>
          </w:p>
        </w:tc>
        <w:tc>
          <w:tcPr>
            <w:tcW w:w="68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960A77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 xml:space="preserve">建立应急处置预案，遇非正常上访、干扰正常办公秩序或威胁公共安全的突发事件，当值保安人员没有能力进行处置的，物业公司应及时增派保安人员，在接到通知后第一时间赶到现场进行处置。                                                    </w:t>
            </w:r>
          </w:p>
        </w:tc>
      </w:tr>
      <w:tr w14:paraId="23F0534B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12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132F96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157E55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治安防范宣传</w:t>
            </w:r>
          </w:p>
        </w:tc>
        <w:tc>
          <w:tcPr>
            <w:tcW w:w="68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9C803D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 xml:space="preserve">根据需要发布相关治安信息，开展治安防范知识宣传。                             </w:t>
            </w:r>
          </w:p>
        </w:tc>
      </w:tr>
      <w:tr w14:paraId="383DA45F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1" w:hRule="atLeast"/>
          <w:jc w:val="center"/>
        </w:trPr>
        <w:tc>
          <w:tcPr>
            <w:tcW w:w="12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B82163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消      防      管      理</w:t>
            </w:r>
          </w:p>
        </w:tc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E5B533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消防巡查</w:t>
            </w:r>
          </w:p>
        </w:tc>
        <w:tc>
          <w:tcPr>
            <w:tcW w:w="68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651E05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结合安保巡查，对发现的消防安全隐患及时进行处置并报告。保证消防疏散通道畅通，疏散标志齐全、完好。</w:t>
            </w:r>
          </w:p>
        </w:tc>
      </w:tr>
      <w:tr w14:paraId="050EA9F2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  <w:jc w:val="center"/>
        </w:trPr>
        <w:tc>
          <w:tcPr>
            <w:tcW w:w="124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D7A269">
            <w:pPr>
              <w:spacing w:line="48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6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E7E5E12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火灾救援</w:t>
            </w:r>
          </w:p>
        </w:tc>
        <w:tc>
          <w:tcPr>
            <w:tcW w:w="68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0EBE720">
            <w:pPr>
              <w:spacing w:line="420" w:lineRule="exact"/>
              <w:ind w:left="120" w:leftChars="57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 xml:space="preserve">发生火情，值班人员应立刻报警，并组织人员疏散，及时利用消防设备实施初期救援。                                  </w:t>
            </w:r>
          </w:p>
        </w:tc>
      </w:tr>
      <w:tr w14:paraId="5D562A4F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2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9A4AEF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其他</w:t>
            </w:r>
          </w:p>
          <w:p w14:paraId="20397823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工作</w:t>
            </w:r>
          </w:p>
        </w:tc>
        <w:tc>
          <w:tcPr>
            <w:tcW w:w="854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7C28ADD">
            <w:pPr>
              <w:spacing w:line="480" w:lineRule="exact"/>
              <w:ind w:left="120" w:leftChars="57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 xml:space="preserve"> 完成采购人根据工作需要安排的其他工作。</w:t>
            </w:r>
          </w:p>
        </w:tc>
      </w:tr>
    </w:tbl>
    <w:p w14:paraId="4DA1F35D">
      <w:pP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③室内保洁和职工食堂服务要求</w:t>
      </w:r>
    </w:p>
    <w:tbl>
      <w:tblPr>
        <w:tblStyle w:val="6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8"/>
        <w:gridCol w:w="1991"/>
        <w:gridCol w:w="160"/>
        <w:gridCol w:w="6426"/>
      </w:tblGrid>
      <w:tr w14:paraId="794A18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020862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服务类别</w:t>
            </w:r>
          </w:p>
        </w:tc>
        <w:tc>
          <w:tcPr>
            <w:tcW w:w="21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086A06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服务内容</w:t>
            </w:r>
          </w:p>
        </w:tc>
        <w:tc>
          <w:tcPr>
            <w:tcW w:w="6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D83A86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服务要求</w:t>
            </w:r>
          </w:p>
        </w:tc>
      </w:tr>
      <w:tr w14:paraId="4AC0F6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97B6BC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基本要求</w:t>
            </w:r>
          </w:p>
        </w:tc>
        <w:tc>
          <w:tcPr>
            <w:tcW w:w="857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4A1980">
            <w:pPr>
              <w:spacing w:line="420" w:lineRule="exact"/>
              <w:ind w:left="120" w:leftChars="57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1.服务内容：（1）职工食堂服务。（2）工作趸船内，包括但不限于以下场所的保洁服务：所有楼梯、过道、卫生间、一楼服务大厅等公共活动场所及值班室、会议室、职工书屋、食堂等专用场所和窗帘等指定部位。</w:t>
            </w:r>
          </w:p>
        </w:tc>
      </w:tr>
      <w:tr w14:paraId="039A00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1188" w:type="dxa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7C706E1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室内保洁</w:t>
            </w:r>
          </w:p>
        </w:tc>
        <w:tc>
          <w:tcPr>
            <w:tcW w:w="1991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595FCB7D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公共活动场所</w:t>
            </w:r>
          </w:p>
        </w:tc>
        <w:tc>
          <w:tcPr>
            <w:tcW w:w="6586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4B0E6DE0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楼梯、过道：每天1次全面拖抹地面、扶手；每月1次擦拭墙面、吊顶、防火门。做到无痰迹、污渍、蛛网、垃圾，保持清洁光亮。</w:t>
            </w:r>
          </w:p>
        </w:tc>
      </w:tr>
      <w:tr w14:paraId="1B9C56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1188" w:type="dxa"/>
            <w:vMerge w:val="continue"/>
            <w:tcBorders>
              <w:top w:val="single" w:color="000000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61969BB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991" w:type="dxa"/>
            <w:vMerge w:val="continue"/>
            <w:tcBorders>
              <w:top w:val="single" w:color="000000" w:sz="4" w:space="0"/>
              <w:left w:val="nil"/>
              <w:right w:val="single" w:color="auto" w:sz="4" w:space="0"/>
            </w:tcBorders>
            <w:vAlign w:val="center"/>
          </w:tcPr>
          <w:p w14:paraId="57FA0632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6586" w:type="dxa"/>
            <w:gridSpan w:val="2"/>
            <w:tcBorders>
              <w:top w:val="single" w:color="000000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DCC8F25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卫生间：每天1次全面拖抹地面、洁具；每月1次擦拭、清扫墙面、吊顶、灯具、门。做到无痰迹、污渍、水渍、蛛网、垃圾，无臭味，保持清洁光亮。</w:t>
            </w:r>
          </w:p>
        </w:tc>
      </w:tr>
      <w:tr w14:paraId="4C86A2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1188" w:type="dxa"/>
            <w:vMerge w:val="continue"/>
            <w:tcBorders>
              <w:top w:val="nil"/>
              <w:left w:val="single" w:color="auto" w:sz="4" w:space="0"/>
              <w:right w:val="single" w:color="auto" w:sz="4" w:space="0"/>
            </w:tcBorders>
            <w:vAlign w:val="center"/>
          </w:tcPr>
          <w:p w14:paraId="57A5F752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991" w:type="dxa"/>
            <w:vMerge w:val="continue"/>
            <w:tcBorders>
              <w:top w:val="nil"/>
              <w:left w:val="nil"/>
              <w:right w:val="single" w:color="auto" w:sz="4" w:space="0"/>
            </w:tcBorders>
            <w:vAlign w:val="center"/>
          </w:tcPr>
          <w:p w14:paraId="150DDA5C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658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F7EBF88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服务大厅，每天1次拖抹地面，每月1次擦拭擦拭墙面、落地玻璃、吊顶。做到无污渍、蛛网，保持清洁光亮。</w:t>
            </w:r>
          </w:p>
        </w:tc>
      </w:tr>
      <w:tr w14:paraId="0D16CD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1188" w:type="dxa"/>
            <w:vMerge w:val="continue"/>
            <w:tcBorders>
              <w:top w:val="nil"/>
              <w:left w:val="single" w:color="auto" w:sz="4" w:space="0"/>
              <w:right w:val="single" w:color="auto" w:sz="4" w:space="0"/>
            </w:tcBorders>
            <w:vAlign w:val="center"/>
          </w:tcPr>
          <w:p w14:paraId="6415812F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991" w:type="dxa"/>
            <w:vMerge w:val="continue"/>
            <w:tcBorders>
              <w:top w:val="nil"/>
              <w:left w:val="nil"/>
              <w:right w:val="single" w:color="auto" w:sz="4" w:space="0"/>
            </w:tcBorders>
            <w:vAlign w:val="center"/>
          </w:tcPr>
          <w:p w14:paraId="2809E31C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658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E5A6664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楼道窗户、玻璃：每月1次擦拭。做到无污渍、蛛网，保持清洁光亮。</w:t>
            </w:r>
          </w:p>
        </w:tc>
      </w:tr>
      <w:tr w14:paraId="35CF9C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  <w:jc w:val="center"/>
        </w:trPr>
        <w:tc>
          <w:tcPr>
            <w:tcW w:w="118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EC99EFF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991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7E57533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658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8CE1A32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保洁服务时间段内垃圾滞留时间不超过1天。</w:t>
            </w:r>
          </w:p>
        </w:tc>
      </w:tr>
      <w:tr w14:paraId="4A85B7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1" w:hRule="atLeast"/>
          <w:jc w:val="center"/>
        </w:trPr>
        <w:tc>
          <w:tcPr>
            <w:tcW w:w="118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8B48888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E6D107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专用场所</w:t>
            </w:r>
          </w:p>
        </w:tc>
        <w:tc>
          <w:tcPr>
            <w:tcW w:w="658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1EDCAB0">
            <w:pPr>
              <w:spacing w:line="420" w:lineRule="exact"/>
              <w:ind w:left="120" w:leftChars="57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每周1次拖抹、擦拭地面、桌椅、装饰物，每周1次擦拭、清扫门、墙面、吊顶，做到无灰尘、污渍、蛛网；保持室内物品整洁、场所光洁。</w:t>
            </w:r>
          </w:p>
        </w:tc>
      </w:tr>
      <w:tr w14:paraId="44A2ED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  <w:jc w:val="center"/>
        </w:trPr>
        <w:tc>
          <w:tcPr>
            <w:tcW w:w="118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D4E3A8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9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02E54BC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指定部位</w:t>
            </w:r>
          </w:p>
        </w:tc>
        <w:tc>
          <w:tcPr>
            <w:tcW w:w="658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C758CAE">
            <w:pPr>
              <w:spacing w:line="420" w:lineRule="exact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所有窗帘：每年1次拆下清洗，做到干净整洁。</w:t>
            </w:r>
          </w:p>
        </w:tc>
      </w:tr>
      <w:tr w14:paraId="4BFD6E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7" w:hRule="atLeast"/>
          <w:jc w:val="center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90E9A3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炊事员</w:t>
            </w:r>
          </w:p>
        </w:tc>
        <w:tc>
          <w:tcPr>
            <w:tcW w:w="19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75FED2E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职工食堂服务</w:t>
            </w:r>
          </w:p>
        </w:tc>
        <w:tc>
          <w:tcPr>
            <w:tcW w:w="658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61AC4D2">
            <w:pPr>
              <w:spacing w:line="420" w:lineRule="exact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负责供应单位职工用餐和来客接待用餐、食堂卫生保洁、食堂每次用餐后及时清洗餐饮用具及厨房设备；保持食堂内物品整洁、场所光洁、无油污。</w:t>
            </w:r>
          </w:p>
        </w:tc>
      </w:tr>
      <w:tr w14:paraId="6005B1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  <w:jc w:val="center"/>
        </w:trPr>
        <w:tc>
          <w:tcPr>
            <w:tcW w:w="31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7A7AEA">
            <w:pPr>
              <w:spacing w:line="4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其他</w:t>
            </w:r>
          </w:p>
        </w:tc>
        <w:tc>
          <w:tcPr>
            <w:tcW w:w="658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9CA46A9">
            <w:pPr>
              <w:spacing w:line="420" w:lineRule="exact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采购人根据工作需要安排的其他工作。</w:t>
            </w:r>
          </w:p>
        </w:tc>
      </w:tr>
    </w:tbl>
    <w:p w14:paraId="5579B801">
      <w:pPr>
        <w:spacing w:line="420" w:lineRule="exact"/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（三）江西省赣北航道事务中心职工食堂服务</w:t>
      </w:r>
    </w:p>
    <w:p w14:paraId="3994DE46">
      <w:pPr>
        <w:spacing w:line="420" w:lineRule="exact"/>
        <w:ind w:left="-420" w:leftChars="-200" w:right="-86" w:rightChars="-41" w:firstLine="420" w:firstLineChars="175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本次采购的物业管理服务含江西省赣北航道事务中心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职工食堂服务，基本情况如下：食堂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位于九江市浔南大道567号附属楼一楼，厨房1间40㎡，白案间1间30㎡，餐厅1间60㎡，包厢2间。</w:t>
      </w:r>
    </w:p>
    <w:tbl>
      <w:tblPr>
        <w:tblStyle w:val="6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44"/>
        <w:gridCol w:w="1483"/>
        <w:gridCol w:w="5292"/>
      </w:tblGrid>
      <w:tr w14:paraId="1F39E2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  <w:jc w:val="center"/>
        </w:trPr>
        <w:tc>
          <w:tcPr>
            <w:tcW w:w="1024" w:type="pct"/>
            <w:vAlign w:val="center"/>
          </w:tcPr>
          <w:p w14:paraId="1F1FEA17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服务类别</w:t>
            </w:r>
          </w:p>
        </w:tc>
        <w:tc>
          <w:tcPr>
            <w:tcW w:w="870" w:type="pct"/>
            <w:vAlign w:val="center"/>
          </w:tcPr>
          <w:p w14:paraId="266432D9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服务内容</w:t>
            </w:r>
          </w:p>
        </w:tc>
        <w:tc>
          <w:tcPr>
            <w:tcW w:w="3104" w:type="pct"/>
            <w:vAlign w:val="center"/>
          </w:tcPr>
          <w:p w14:paraId="6CFF750A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服务要求</w:t>
            </w:r>
          </w:p>
        </w:tc>
      </w:tr>
      <w:tr w14:paraId="201BC3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  <w:jc w:val="center"/>
        </w:trPr>
        <w:tc>
          <w:tcPr>
            <w:tcW w:w="1024" w:type="pct"/>
            <w:vAlign w:val="center"/>
          </w:tcPr>
          <w:p w14:paraId="0AA17892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基本要求</w:t>
            </w:r>
          </w:p>
        </w:tc>
        <w:tc>
          <w:tcPr>
            <w:tcW w:w="3975" w:type="pct"/>
            <w:gridSpan w:val="2"/>
            <w:vAlign w:val="center"/>
          </w:tcPr>
          <w:p w14:paraId="6F9B31D5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1．服务范围：供应职工用餐和来客接待用餐。</w:t>
            </w:r>
          </w:p>
          <w:p w14:paraId="2FD3AC72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（1）工作日早、中、晚餐就餐人数约40人，会议、办事等特殊情况人数增加；</w:t>
            </w:r>
          </w:p>
          <w:p w14:paraId="668B52D3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（2）接待来客用餐。</w:t>
            </w:r>
          </w:p>
          <w:p w14:paraId="09F55873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2.人员配备：</w:t>
            </w:r>
          </w:p>
          <w:p w14:paraId="244EE78E">
            <w:pPr>
              <w:spacing w:line="420" w:lineRule="exact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（1）中式烹饪师1人，有2年以上机关食堂或酒店餐饮工作经验，男性，</w:t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  <w:t>60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岁以下；</w:t>
            </w:r>
          </w:p>
          <w:p w14:paraId="0215F9C6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（2）帮厨1人，男女不限， 45岁以下。</w:t>
            </w:r>
          </w:p>
        </w:tc>
      </w:tr>
      <w:tr w14:paraId="580916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  <w:jc w:val="center"/>
        </w:trPr>
        <w:tc>
          <w:tcPr>
            <w:tcW w:w="1024" w:type="pct"/>
            <w:vMerge w:val="restart"/>
            <w:vAlign w:val="center"/>
          </w:tcPr>
          <w:p w14:paraId="6426C8AE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  <w:p w14:paraId="3EEDB63E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供餐服务</w:t>
            </w:r>
          </w:p>
        </w:tc>
        <w:tc>
          <w:tcPr>
            <w:tcW w:w="870" w:type="pct"/>
            <w:vAlign w:val="center"/>
          </w:tcPr>
          <w:p w14:paraId="40754C1A">
            <w:pPr>
              <w:spacing w:line="480" w:lineRule="exact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供应职工用餐</w:t>
            </w:r>
          </w:p>
        </w:tc>
        <w:tc>
          <w:tcPr>
            <w:tcW w:w="3104" w:type="pct"/>
            <w:vAlign w:val="center"/>
          </w:tcPr>
          <w:p w14:paraId="6EF56AA4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供应职工早、中、晚用餐，做到准时供餐，干净卫生、花色品种多样，味道可口，服务周到热情，用餐职工满意。</w:t>
            </w:r>
          </w:p>
        </w:tc>
      </w:tr>
      <w:tr w14:paraId="575EB7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  <w:jc w:val="center"/>
        </w:trPr>
        <w:tc>
          <w:tcPr>
            <w:tcW w:w="1024" w:type="pct"/>
            <w:vMerge w:val="continue"/>
            <w:vAlign w:val="center"/>
          </w:tcPr>
          <w:p w14:paraId="6FB7E9D9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870" w:type="pct"/>
            <w:vAlign w:val="center"/>
          </w:tcPr>
          <w:p w14:paraId="7D932576">
            <w:pPr>
              <w:spacing w:line="480" w:lineRule="exact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供应来客用餐</w:t>
            </w:r>
          </w:p>
        </w:tc>
        <w:tc>
          <w:tcPr>
            <w:tcW w:w="3104" w:type="pct"/>
            <w:vAlign w:val="center"/>
          </w:tcPr>
          <w:p w14:paraId="111114FC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供应来客用餐，做到及时供餐，干净卫生，菜肴可口，服务周到热情。</w:t>
            </w:r>
          </w:p>
        </w:tc>
      </w:tr>
      <w:tr w14:paraId="7C165C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2" w:hRule="atLeast"/>
          <w:jc w:val="center"/>
        </w:trPr>
        <w:tc>
          <w:tcPr>
            <w:tcW w:w="1024" w:type="pct"/>
            <w:vAlign w:val="center"/>
          </w:tcPr>
          <w:p w14:paraId="67AFAD0F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食堂管理</w:t>
            </w:r>
          </w:p>
        </w:tc>
        <w:tc>
          <w:tcPr>
            <w:tcW w:w="870" w:type="pct"/>
            <w:vAlign w:val="center"/>
          </w:tcPr>
          <w:p w14:paraId="598EF7D5">
            <w:pPr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环境卫生</w:t>
            </w:r>
          </w:p>
        </w:tc>
        <w:tc>
          <w:tcPr>
            <w:tcW w:w="3104" w:type="pct"/>
            <w:vAlign w:val="center"/>
          </w:tcPr>
          <w:p w14:paraId="5CC688FC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1.附属楼一层环境卫生清洁，包含就餐大厅、厨房、储藏间、洗碗间。对以上场所每次用餐前、后必须对地面进行清洁，每周1次对墙面、吊顶、门窗、玻璃进行清洁，做到干净整洁，无灰尘、无污渍、无油渍、无水迹、无蜘蛛网及无鼠、无蝇、无虫，每月1次清理集油池。</w:t>
            </w:r>
          </w:p>
          <w:p w14:paraId="478206E2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2.设备的维护保洁，包含冰箱、消毒柜、空调等设备。每周1次对以上设备进行清洁。做到设备干净、无异味。</w:t>
            </w:r>
          </w:p>
          <w:p w14:paraId="624EF60C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3.厨具、餐具的清洁，包含厨房各种用具、餐具和餐桌椅的清洁，每次用餐前、后必须进行清洁，做到厨具、餐桌椅干净、整洁，餐具卫生、洁净、消毒。</w:t>
            </w:r>
          </w:p>
          <w:p w14:paraId="0A42246C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4.垃圾处理，对垃圾桶、残食桶，在每次用餐结束后及时进行清理，垃圾外运，保持洁净，无异味。</w:t>
            </w:r>
          </w:p>
          <w:p w14:paraId="267BF297">
            <w:pPr>
              <w:spacing w:line="420" w:lineRule="exac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5.定期对各类病害虫进行预防控制，有效防止鼠、蟑、蝇、蚊等害虫滋生传播。</w:t>
            </w:r>
          </w:p>
        </w:tc>
      </w:tr>
    </w:tbl>
    <w:p w14:paraId="7C1BCD3B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A4CACE"/>
    <w:multiLevelType w:val="singleLevel"/>
    <w:tmpl w:val="00A4CACE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16E87505"/>
    <w:multiLevelType w:val="multilevel"/>
    <w:tmpl w:val="16E87505"/>
    <w:lvl w:ilvl="0" w:tentative="0">
      <w:start w:val="1"/>
      <w:numFmt w:val="decimal"/>
      <w:lvlText w:val="%1."/>
      <w:lvlJc w:val="left"/>
      <w:pPr>
        <w:tabs>
          <w:tab w:val="left" w:pos="480"/>
        </w:tabs>
        <w:ind w:left="48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tabs>
          <w:tab w:val="left" w:pos="960"/>
        </w:tabs>
        <w:ind w:left="96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380"/>
        </w:tabs>
        <w:ind w:left="1380" w:hanging="420"/>
      </w:pPr>
    </w:lvl>
    <w:lvl w:ilvl="3" w:tentative="0">
      <w:start w:val="1"/>
      <w:numFmt w:val="decimal"/>
      <w:lvlText w:val="%4."/>
      <w:lvlJc w:val="left"/>
      <w:pPr>
        <w:tabs>
          <w:tab w:val="left" w:pos="1800"/>
        </w:tabs>
        <w:ind w:left="180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220"/>
        </w:tabs>
        <w:ind w:left="222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640"/>
        </w:tabs>
        <w:ind w:left="2640" w:hanging="420"/>
      </w:pPr>
    </w:lvl>
    <w:lvl w:ilvl="6" w:tentative="0">
      <w:start w:val="1"/>
      <w:numFmt w:val="decimal"/>
      <w:lvlText w:val="%7."/>
      <w:lvlJc w:val="left"/>
      <w:pPr>
        <w:tabs>
          <w:tab w:val="left" w:pos="3060"/>
        </w:tabs>
        <w:ind w:left="306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480"/>
        </w:tabs>
        <w:ind w:left="348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900"/>
        </w:tabs>
        <w:ind w:left="390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301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4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eastAsia="黑体"/>
      <w:b/>
      <w:bCs/>
      <w:sz w:val="32"/>
      <w:szCs w:val="32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Body Text First Indent"/>
    <w:basedOn w:val="2"/>
    <w:qFormat/>
    <w:uiPriority w:val="0"/>
    <w:pPr>
      <w:ind w:firstLine="420" w:firstLineChars="1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2026-05-27T10:14:41Z</dcterms:created>
  <dc:creator>Administrator</dc:creator>
  <cp:lastModifiedBy>NTKO</cp:lastModifiedBy>
  <dcterms:modified xsi:type="dcterms:W3CDTF">2026-05-27T10:14:47Z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eyJoZGlkIjoiYjA0NDY5ZDc3MDY0MWZjZTkwZGU3MWM1OGQyODYwZTMiLCJ1c2VySWQiOiIzNTUzNjc4OTcifQ==</vt:lpwstr>
  </property>
  <property fmtid="{D5CDD505-2E9C-101B-9397-08002B2CF9AE}" pid="4" name="ICV">
    <vt:lpwstr>10D5CC923A624F399E136F95A71266BC_12</vt:lpwstr>
  </property>
</Properties>
</file>