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EFFA9B">
      <w:pPr>
        <w:keepNext w:val="0"/>
        <w:keepLines w:val="0"/>
        <w:pageBreakBefore w:val="0"/>
        <w:widowControl w:val="0"/>
        <w:kinsoku w:val="0"/>
        <w:wordWrap/>
        <w:overflowPunct/>
        <w:topLinePunct w:val="0"/>
        <w:autoSpaceDE w:val="0"/>
        <w:autoSpaceDN w:val="0"/>
        <w:bidi w:val="0"/>
        <w:adjustRightInd w:val="0"/>
        <w:snapToGrid w:val="0"/>
        <w:spacing w:before="78" w:line="360" w:lineRule="auto"/>
        <w:textAlignment w:val="baseline"/>
        <w:rPr>
          <w:rFonts w:ascii="宋体" w:hAnsi="宋体" w:eastAsia="宋体" w:cs="宋体"/>
          <w:b/>
          <w:bCs/>
          <w:color w:val="auto"/>
          <w:spacing w:val="0"/>
          <w:w w:val="100"/>
          <w:position w:val="0"/>
          <w:sz w:val="24"/>
          <w:szCs w:val="24"/>
        </w:rPr>
      </w:pPr>
      <w:r>
        <w:rPr>
          <w:rFonts w:ascii="宋体" w:hAnsi="宋体" w:eastAsia="宋体" w:cs="宋体"/>
          <w:b/>
          <w:bCs/>
          <w:color w:val="auto"/>
          <w:spacing w:val="0"/>
          <w:w w:val="100"/>
          <w:position w:val="0"/>
          <w:sz w:val="24"/>
          <w:szCs w:val="24"/>
        </w:rPr>
        <w:t>（一） 技术需求</w:t>
      </w:r>
    </w:p>
    <w:tbl>
      <w:tblPr>
        <w:tblStyle w:val="3"/>
        <w:tblW w:w="4863"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29"/>
        <w:gridCol w:w="1201"/>
        <w:gridCol w:w="815"/>
        <w:gridCol w:w="686"/>
        <w:gridCol w:w="3522"/>
        <w:gridCol w:w="1683"/>
      </w:tblGrid>
      <w:tr w14:paraId="5A5B6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6"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666E696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序号</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084B4A88">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拟购设备名称</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1D22AC8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数量</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12DE95E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b/>
                <w:bCs/>
                <w:i w:val="0"/>
                <w:iCs w:val="0"/>
                <w:color w:val="auto"/>
                <w:sz w:val="24"/>
                <w:szCs w:val="24"/>
                <w:highlight w:val="none"/>
                <w:u w:val="none"/>
              </w:rPr>
            </w:pPr>
            <w:r>
              <w:rPr>
                <w:rFonts w:hint="eastAsia" w:ascii="宋体" w:hAnsi="宋体" w:eastAsia="宋体" w:cs="宋体"/>
                <w:b/>
                <w:bCs/>
                <w:i w:val="0"/>
                <w:iCs w:val="0"/>
                <w:color w:val="auto"/>
                <w:kern w:val="0"/>
                <w:sz w:val="24"/>
                <w:szCs w:val="24"/>
                <w:highlight w:val="none"/>
                <w:u w:val="none"/>
                <w:lang w:val="en-US" w:eastAsia="zh-CN" w:bidi="ar"/>
              </w:rPr>
              <w:t>单位</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59C9CE5E">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b/>
                <w:bCs/>
                <w:i w:val="0"/>
                <w:iCs w:val="0"/>
                <w:color w:val="auto"/>
                <w:sz w:val="24"/>
                <w:szCs w:val="24"/>
                <w:highlight w:val="none"/>
                <w:u w:val="none"/>
                <w:lang w:val="en-US"/>
              </w:rPr>
            </w:pPr>
            <w:r>
              <w:rPr>
                <w:rFonts w:hint="eastAsia" w:ascii="宋体" w:hAnsi="宋体" w:eastAsia="宋体" w:cs="宋体"/>
                <w:b/>
                <w:bCs/>
                <w:i w:val="0"/>
                <w:iCs w:val="0"/>
                <w:color w:val="auto"/>
                <w:kern w:val="0"/>
                <w:sz w:val="24"/>
                <w:szCs w:val="24"/>
                <w:highlight w:val="none"/>
                <w:u w:val="none"/>
                <w:lang w:val="en-US" w:eastAsia="zh-CN" w:bidi="ar"/>
              </w:rPr>
              <w:t>参数</w:t>
            </w:r>
          </w:p>
        </w:tc>
        <w:tc>
          <w:tcPr>
            <w:tcW w:w="941" w:type="pct"/>
            <w:tcBorders>
              <w:top w:val="single" w:color="000000" w:sz="4" w:space="0"/>
              <w:left w:val="single" w:color="000000" w:sz="4" w:space="0"/>
              <w:bottom w:val="single" w:color="000000" w:sz="4" w:space="0"/>
              <w:right w:val="single" w:color="000000" w:sz="4" w:space="0"/>
            </w:tcBorders>
            <w:noWrap w:val="0"/>
            <w:vAlign w:val="center"/>
          </w:tcPr>
          <w:p w14:paraId="680C9F0D">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b/>
                <w:bCs/>
                <w:i w:val="0"/>
                <w:iCs w:val="0"/>
                <w:color w:val="auto"/>
                <w:kern w:val="0"/>
                <w:sz w:val="24"/>
                <w:szCs w:val="24"/>
                <w:highlight w:val="none"/>
                <w:u w:val="none"/>
                <w:lang w:val="en-US" w:eastAsia="zh-CN" w:bidi="ar"/>
              </w:rPr>
            </w:pPr>
            <w:r>
              <w:rPr>
                <w:rFonts w:hint="default" w:ascii="宋体" w:hAnsi="宋体" w:eastAsia="宋体" w:cs="宋体"/>
                <w:b/>
                <w:bCs/>
                <w:i w:val="0"/>
                <w:iCs w:val="0"/>
                <w:color w:val="auto"/>
                <w:kern w:val="0"/>
                <w:sz w:val="24"/>
                <w:szCs w:val="24"/>
                <w:highlight w:val="none"/>
                <w:u w:val="none"/>
                <w:lang w:val="en-US" w:eastAsia="zh-CN" w:bidi="ar"/>
              </w:rPr>
              <w:t>采购条目名称</w:t>
            </w:r>
          </w:p>
        </w:tc>
      </w:tr>
      <w:tr w14:paraId="27007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80"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2A141F1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1D52856F">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氧气流量雾化转换头</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5D34D26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6</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1D6CCAE5">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3A4D426B">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1.适配氧气流量：2~10 L/min</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2.雾化颗粒大小：1~5 μm。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3.材质：主体：医用级ABS/PP塑料（耐腐蚀、轻便）；密封件：硅胶（确保气密性，减少漏氧）。</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4.接口类型：氧气输入端：标准氧气导管接口（适配氧气瓶、墙氧出口等）；雾化输出端：通用接口，可连接雾化面罩或咬嘴（部分需另配）。</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5.耐压范围：常规医用氧气压力</w:t>
            </w:r>
          </w:p>
        </w:tc>
        <w:tc>
          <w:tcPr>
            <w:tcW w:w="941" w:type="pct"/>
            <w:tcBorders>
              <w:top w:val="single" w:color="000000" w:sz="4" w:space="0"/>
              <w:left w:val="single" w:color="000000" w:sz="4" w:space="0"/>
              <w:bottom w:val="single" w:color="000000" w:sz="4" w:space="0"/>
              <w:right w:val="single" w:color="000000" w:sz="4" w:space="0"/>
            </w:tcBorders>
            <w:noWrap w:val="0"/>
            <w:vAlign w:val="center"/>
          </w:tcPr>
          <w:p w14:paraId="1E1729C6">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病房护理及医院设备</w:t>
            </w:r>
          </w:p>
        </w:tc>
      </w:tr>
      <w:tr w14:paraId="0DB81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12"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4EFE693D">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18A29AEE">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紧急冲淋洗眼器</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296F27D1">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620A143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5BC7DDEA">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Style w:val="8"/>
                <w:rFonts w:hint="eastAsia" w:ascii="宋体" w:hAnsi="宋体" w:eastAsia="宋体" w:cs="宋体"/>
                <w:color w:val="auto"/>
                <w:sz w:val="24"/>
                <w:szCs w:val="24"/>
                <w:highlight w:val="none"/>
                <w:lang w:val="en-US" w:eastAsia="zh-CN" w:bidi="ar"/>
              </w:rPr>
              <w:t>1.材质：304不锈钢</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2.洗眼器喷头:</w:t>
            </w:r>
            <w:r>
              <w:rPr>
                <w:rStyle w:val="9"/>
                <w:rFonts w:hint="eastAsia" w:ascii="宋体" w:hAnsi="宋体" w:eastAsia="宋体" w:cs="宋体"/>
                <w:color w:val="auto"/>
                <w:sz w:val="24"/>
                <w:szCs w:val="24"/>
                <w:highlight w:val="none"/>
                <w:lang w:val="en-US" w:eastAsia="zh-CN" w:bidi="ar"/>
              </w:rPr>
              <w:t>≥</w:t>
            </w:r>
            <w:r>
              <w:rPr>
                <w:rStyle w:val="8"/>
                <w:rFonts w:hint="eastAsia" w:ascii="宋体" w:hAnsi="宋体" w:eastAsia="宋体" w:cs="宋体"/>
                <w:color w:val="auto"/>
                <w:sz w:val="24"/>
                <w:szCs w:val="24"/>
                <w:highlight w:val="none"/>
                <w:lang w:val="en-US" w:eastAsia="zh-CN" w:bidi="ar"/>
              </w:rPr>
              <w:t>12升/分钟</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3.喷淋流量120-180升/分钟</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4.冲淋阀门≥32MM</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5.密封压力≥0.4MPA</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6.工作压力0.25-0.45MPA</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0F987818">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Style w:val="8"/>
                <w:rFonts w:hint="default" w:ascii="宋体" w:hAnsi="宋体" w:eastAsia="宋体" w:cs="宋体"/>
                <w:color w:val="auto"/>
                <w:sz w:val="24"/>
                <w:szCs w:val="24"/>
                <w:highlight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手术器械</w:t>
            </w:r>
          </w:p>
        </w:tc>
      </w:tr>
      <w:tr w14:paraId="47F4C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8"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60DFBB6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3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1A198EBB">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可移动手术凳</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1848E716">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3EFD89C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张</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57C649A4">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1.材质:304不锈钢</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2.尺寸:≥290*410*460*/610mm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3.凳脚:脚轮</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4.产品重量:≥4kg</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1764BF6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手术器械</w:t>
            </w:r>
          </w:p>
        </w:tc>
      </w:tr>
      <w:tr w14:paraId="4B8FA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9"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3EA86C86">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4</w:t>
            </w:r>
            <w:r>
              <w:rPr>
                <w:rFonts w:hint="eastAsia" w:ascii="宋体" w:hAnsi="宋体" w:eastAsia="宋体" w:cs="宋体"/>
                <w:i w:val="0"/>
                <w:iCs w:val="0"/>
                <w:color w:val="auto"/>
                <w:kern w:val="0"/>
                <w:sz w:val="24"/>
                <w:szCs w:val="24"/>
                <w:highlight w:val="none"/>
                <w:u w:val="none"/>
                <w:lang w:val="en-US" w:eastAsia="zh-CN" w:bidi="ar"/>
              </w:rPr>
              <w:t xml:space="preserve">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279CCF8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肺功能检测仪</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2D7E57A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47FC789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1167CA4F">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 基础肺功能</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FVC（用力肺活量）：0.5-10L（精度±3%或±50ml）</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FEV1（一秒量）：0.2-8L（精度±3%或±50ml）</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FEV1/FVC比值：自动计算（百分比显示）</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PEF（峰流速）：50-1200 L/min（精度±5%）</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2.扩展功能:MVV（最大通气量）：20-250 L/min（精度±5%）</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3.传感器系统</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流量传感器：超声双向流量计/压差式</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气体分析：红外CO分析仪</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4.屏幕：≥10.1英寸触控屏（≥1024×768）</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5.存储：≥2万例</w:t>
            </w:r>
          </w:p>
        </w:tc>
        <w:tc>
          <w:tcPr>
            <w:tcW w:w="941" w:type="pct"/>
            <w:tcBorders>
              <w:top w:val="single" w:color="000000" w:sz="4" w:space="0"/>
              <w:left w:val="single" w:color="000000" w:sz="4" w:space="0"/>
              <w:bottom w:val="single" w:color="000000" w:sz="4" w:space="0"/>
              <w:right w:val="single" w:color="000000" w:sz="4" w:space="0"/>
            </w:tcBorders>
            <w:noWrap w:val="0"/>
            <w:vAlign w:val="center"/>
          </w:tcPr>
          <w:p w14:paraId="528D3DD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其他医疗设备</w:t>
            </w:r>
          </w:p>
        </w:tc>
      </w:tr>
      <w:tr w14:paraId="7BD35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8"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0D171C9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5</w:t>
            </w:r>
            <w:r>
              <w:rPr>
                <w:rFonts w:hint="eastAsia" w:ascii="宋体" w:hAnsi="宋体" w:eastAsia="宋体" w:cs="宋体"/>
                <w:i w:val="0"/>
                <w:iCs w:val="0"/>
                <w:color w:val="auto"/>
                <w:kern w:val="0"/>
                <w:sz w:val="24"/>
                <w:szCs w:val="24"/>
                <w:highlight w:val="none"/>
                <w:u w:val="none"/>
                <w:lang w:val="en-US" w:eastAsia="zh-CN" w:bidi="ar"/>
              </w:rPr>
              <w:t xml:space="preserve">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18AA480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头戴式检查灯(包括额镜和头灯)</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1137886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596161FE">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0A7C84ED">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1.放大倍数:≥2.5X</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2.光斑尺寸:1-9mm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3.LED寿命:≥20000h</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4.工作时间:≥6h</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6.强度:≥65000lux</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7.LED:≥5W</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8.电源输入:AC100-240V50/60Hz</w:t>
            </w:r>
          </w:p>
        </w:tc>
        <w:tc>
          <w:tcPr>
            <w:tcW w:w="941" w:type="pct"/>
            <w:tcBorders>
              <w:top w:val="single" w:color="000000" w:sz="4" w:space="0"/>
              <w:left w:val="single" w:color="000000" w:sz="4" w:space="0"/>
              <w:bottom w:val="single" w:color="000000" w:sz="4" w:space="0"/>
              <w:right w:val="single" w:color="000000" w:sz="4" w:space="0"/>
            </w:tcBorders>
            <w:noWrap w:val="0"/>
            <w:vAlign w:val="center"/>
          </w:tcPr>
          <w:p w14:paraId="323FA24A">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手术器械</w:t>
            </w:r>
          </w:p>
        </w:tc>
      </w:tr>
      <w:tr w14:paraId="72C1F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47"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4B1D7DB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6</w:t>
            </w:r>
            <w:r>
              <w:rPr>
                <w:rFonts w:hint="eastAsia" w:ascii="宋体" w:hAnsi="宋体" w:eastAsia="宋体" w:cs="宋体"/>
                <w:i w:val="0"/>
                <w:iCs w:val="0"/>
                <w:color w:val="auto"/>
                <w:kern w:val="0"/>
                <w:sz w:val="24"/>
                <w:szCs w:val="24"/>
                <w:highlight w:val="none"/>
                <w:u w:val="none"/>
                <w:lang w:val="en-US" w:eastAsia="zh-CN" w:bidi="ar"/>
              </w:rPr>
              <w:t xml:space="preserve">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6E53CA81">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微泵输液架</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3368DDD9">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2BB1206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1BF406ED">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1.产品材质:钢板底座EABS防尘罩高级静音滑轮(刹车2个、不刹车3个)ABS塑料旋钮托盘一个把手一个不锈钢4个不锈钢201管材</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2.产品规格:底座直径50CM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3.轮子重径7.5CM丝杆M10</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 xml:space="preserve">4.上管Φ25-Φ16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5.下管中Φ32</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6.升降高度:1.2米--2米</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0FBABCA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病房护理及医院设备</w:t>
            </w:r>
          </w:p>
        </w:tc>
      </w:tr>
      <w:tr w14:paraId="094B6B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5"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6281D039">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7</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496A0229">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特定电磁波谱治疗器(双头)</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79AD88A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3AE08E29">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1022B386">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1.样式：立式</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2.输入功率250W*2个灯头</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3.支臂尺寸:≥41-32-30cm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4.底座</w:t>
            </w:r>
            <w:r>
              <w:rPr>
                <w:rFonts w:hint="eastAsia" w:ascii="宋体" w:hAnsi="宋体" w:cs="宋体"/>
                <w:i w:val="0"/>
                <w:iCs w:val="0"/>
                <w:color w:val="auto"/>
                <w:kern w:val="0"/>
                <w:sz w:val="24"/>
                <w:szCs w:val="24"/>
                <w:highlight w:val="none"/>
                <w:u w:val="none"/>
                <w:lang w:val="en-US" w:eastAsia="zh-CN" w:bidi="ar"/>
              </w:rPr>
              <w:t>≥4</w:t>
            </w:r>
            <w:r>
              <w:rPr>
                <w:rFonts w:hint="eastAsia" w:ascii="宋体" w:hAnsi="宋体" w:eastAsia="宋体" w:cs="宋体"/>
                <w:i w:val="0"/>
                <w:iCs w:val="0"/>
                <w:color w:val="auto"/>
                <w:kern w:val="0"/>
                <w:sz w:val="24"/>
                <w:szCs w:val="24"/>
                <w:highlight w:val="none"/>
                <w:u w:val="none"/>
                <w:lang w:val="en-US" w:eastAsia="zh-CN" w:bidi="ar"/>
              </w:rPr>
              <w:t>个滑轮</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5.灯头:360°(多方位旋转)</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63085D7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中医器械设备</w:t>
            </w:r>
          </w:p>
        </w:tc>
      </w:tr>
      <w:tr w14:paraId="616ACC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589007EE">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8</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65879D65">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膳食宝塔</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11FABFCE">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1A130C82">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5C293EFD">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宝塔尺寸:≥46*46*49cm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内含:≥24件食物交换份</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6F4EB4E5">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其他医疗设备</w:t>
            </w:r>
          </w:p>
        </w:tc>
      </w:tr>
      <w:tr w14:paraId="4D3DF2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12"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26E80AD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9</w:t>
            </w:r>
            <w:r>
              <w:rPr>
                <w:rFonts w:hint="eastAsia" w:ascii="宋体" w:hAnsi="宋体" w:eastAsia="宋体" w:cs="宋体"/>
                <w:i w:val="0"/>
                <w:iCs w:val="0"/>
                <w:color w:val="auto"/>
                <w:kern w:val="0"/>
                <w:sz w:val="24"/>
                <w:szCs w:val="24"/>
                <w:highlight w:val="none"/>
                <w:u w:val="none"/>
                <w:lang w:val="en-US" w:eastAsia="zh-CN" w:bidi="ar"/>
              </w:rPr>
              <w:t xml:space="preserve">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51C8DF4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中药打粉机</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6EB8D82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64CFC0BF">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0CABF009">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1.材质:304不锈钢</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2.功率:≥1200W</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3.电压:220V/50Hz</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4.转速:≥25000r/m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5.细度:≥30-300目</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6.产量:≥400g/m</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6C9EB6EB">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中医器械设备</w:t>
            </w:r>
          </w:p>
        </w:tc>
      </w:tr>
      <w:tr w14:paraId="6E9A7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47"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49CA839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r>
              <w:rPr>
                <w:rFonts w:hint="eastAsia" w:ascii="宋体" w:hAnsi="宋体" w:cs="宋体"/>
                <w:i w:val="0"/>
                <w:iCs w:val="0"/>
                <w:color w:val="auto"/>
                <w:kern w:val="0"/>
                <w:sz w:val="24"/>
                <w:szCs w:val="24"/>
                <w:highlight w:val="none"/>
                <w:u w:val="none"/>
                <w:lang w:val="en-US" w:eastAsia="zh-CN" w:bidi="ar"/>
              </w:rPr>
              <w:t>0</w:t>
            </w:r>
            <w:r>
              <w:rPr>
                <w:rFonts w:hint="eastAsia" w:ascii="宋体" w:hAnsi="宋体" w:eastAsia="宋体" w:cs="宋体"/>
                <w:i w:val="0"/>
                <w:iCs w:val="0"/>
                <w:color w:val="auto"/>
                <w:kern w:val="0"/>
                <w:sz w:val="24"/>
                <w:szCs w:val="24"/>
                <w:highlight w:val="none"/>
                <w:u w:val="none"/>
                <w:lang w:val="en-US" w:eastAsia="zh-CN" w:bidi="ar"/>
              </w:rPr>
              <w:t xml:space="preserve">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572A807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阅片灯</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6C6F5AD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67C13BC8">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2E61F801">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1.额定电压：≥15v</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2.额定功率：≥48w</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3.调光方式：无极调光</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4.光源：LED</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5.色温：≥7500K</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6.亮度(ed/㎡)：0-4200</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7.适用胶片:ct片、x光片</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8.尺寸：≥47*150cm</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1C7107F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其他医疗设备</w:t>
            </w:r>
          </w:p>
        </w:tc>
      </w:tr>
      <w:tr w14:paraId="51E93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2E3F61CB">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r>
              <w:rPr>
                <w:rFonts w:hint="eastAsia" w:ascii="宋体" w:hAnsi="宋体" w:cs="宋体"/>
                <w:i w:val="0"/>
                <w:iCs w:val="0"/>
                <w:color w:val="auto"/>
                <w:kern w:val="0"/>
                <w:sz w:val="24"/>
                <w:szCs w:val="24"/>
                <w:highlight w:val="none"/>
                <w:u w:val="none"/>
                <w:lang w:val="en-US" w:eastAsia="zh-CN" w:bidi="ar"/>
              </w:rPr>
              <w:t>1</w:t>
            </w:r>
            <w:r>
              <w:rPr>
                <w:rFonts w:hint="eastAsia" w:ascii="宋体" w:hAnsi="宋体" w:eastAsia="宋体" w:cs="宋体"/>
                <w:i w:val="0"/>
                <w:iCs w:val="0"/>
                <w:color w:val="auto"/>
                <w:kern w:val="0"/>
                <w:sz w:val="24"/>
                <w:szCs w:val="24"/>
                <w:highlight w:val="none"/>
                <w:u w:val="none"/>
                <w:lang w:val="en-US" w:eastAsia="zh-CN" w:bidi="ar"/>
              </w:rPr>
              <w:t xml:space="preserve">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546B4C1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中医治疗床</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6D8999E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307E673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张</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63ABEC47">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1.床面材质：皮革面料 珍珠棉内衬</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2.床架材质：加厚加粗钢管</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3.产品尺寸：≥190X70X65cm</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3CC882D9">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中医器械设备</w:t>
            </w:r>
          </w:p>
        </w:tc>
      </w:tr>
      <w:tr w14:paraId="1C972A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3"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389A646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12</w:t>
            </w:r>
            <w:r>
              <w:rPr>
                <w:rFonts w:hint="eastAsia" w:ascii="宋体" w:hAnsi="宋体" w:eastAsia="宋体" w:cs="宋体"/>
                <w:i w:val="0"/>
                <w:iCs w:val="0"/>
                <w:color w:val="auto"/>
                <w:kern w:val="0"/>
                <w:sz w:val="24"/>
                <w:szCs w:val="24"/>
                <w:highlight w:val="none"/>
                <w:u w:val="none"/>
                <w:lang w:val="en-US" w:eastAsia="zh-CN" w:bidi="ar"/>
              </w:rPr>
              <w:t xml:space="preserve">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0DBC413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多功能抢救床</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38E2CB7D">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48BD5AC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张</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1B59C3A2">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1.最大承重：≥ 200 kg</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2.床体材质：高强度铝合金/不锈钢框架，防腐蚀、易清洁消毒</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3.背部升降：0°~70°</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4.腿部调节：0°~30°</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5.高度调节：电动升降，范围约 50~85 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6.四轮设计：带中央刹车和万向轮</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7.内置电池：支持断电后持续工作 ≥ 2 小时</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8.床面尺寸：≥ 1950 mm × 600 mm（长×宽）</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29838858">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手术器械</w:t>
            </w:r>
          </w:p>
        </w:tc>
      </w:tr>
      <w:tr w14:paraId="1E6222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8"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04D55201">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13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4ED5D6C9">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诊室诊查床</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5CD4AE42">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5</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71F8173E">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张</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2A0025CA">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1.产品名称:医院诊察床</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2.床垫材质:高弹棉</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3.床架材质:方型钢管整体</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4.尺寸:≥长1900MM宽600MM高650MM</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23B87C4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其他医疗设备</w:t>
            </w:r>
          </w:p>
        </w:tc>
      </w:tr>
      <w:tr w14:paraId="06D0B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97"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6C5247D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14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256FF128">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多功能不锈钢输液椅</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48989EE6">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30</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275CD5F6">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张</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35696E81">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1.产品名称:医用输液椅</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2.产品材质:钢管喷塑 优质皮革（采用加粗加厚钢材 酸洗防锈 静电喷涂处理 防锈耐坚固结实 具有超强承重力；侧边设计置物货架，方便使用，增加实用性；输液架可自行调节）</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3.坐垫宽：≥50cm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4.座位高度:≥43CM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5.扶手距地面:≥62CM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6.椅子腿左右距离:≥6</w:t>
            </w:r>
            <w:r>
              <w:rPr>
                <w:rFonts w:hint="eastAsia" w:ascii="宋体" w:hAnsi="宋体" w:cs="宋体"/>
                <w:i w:val="0"/>
                <w:iCs w:val="0"/>
                <w:color w:val="auto"/>
                <w:kern w:val="0"/>
                <w:sz w:val="24"/>
                <w:szCs w:val="24"/>
                <w:highlight w:val="none"/>
                <w:u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7.椅子腿前后距离:≥70cm</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07924A6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病房护理及医院设备</w:t>
            </w:r>
          </w:p>
        </w:tc>
      </w:tr>
      <w:tr w14:paraId="7949D2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8"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37126BC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15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204A122F">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清创台</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63BEDE1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35167C1B">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46C4A589">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1.产品名称:不锈钢清创车</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2.产品材质:304不锈钢材质</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3.产品尺寸：≥60*60*82cm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4.医院橡胶锁轮车轮，ABS静音防滑锁轮</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1BC5DEE1">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手术器械</w:t>
            </w:r>
          </w:p>
        </w:tc>
      </w:tr>
      <w:tr w14:paraId="2ACB69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8"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2D7058F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16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54BF7612">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电针治疗仪</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211E3E1B">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60D82F9E">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61AB44E4">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1.工作电压:220V士10%50Hz士1HZ</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2.热疗温度</w:t>
            </w:r>
            <w:r>
              <w:rPr>
                <w:rFonts w:hint="eastAsia" w:ascii="宋体" w:hAnsi="宋体" w:cs="宋体"/>
                <w:i w:val="0"/>
                <w:iCs w:val="0"/>
                <w:color w:val="auto"/>
                <w:kern w:val="0"/>
                <w:sz w:val="24"/>
                <w:szCs w:val="24"/>
                <w:highlight w:val="none"/>
                <w:u w:val="none"/>
                <w:lang w:val="en-US" w:eastAsia="zh-CN" w:bidi="ar"/>
              </w:rPr>
              <w:t>范围≥</w:t>
            </w:r>
            <w:r>
              <w:rPr>
                <w:rFonts w:hint="eastAsia" w:ascii="宋体" w:hAnsi="宋体" w:eastAsia="宋体" w:cs="宋体"/>
                <w:i w:val="0"/>
                <w:iCs w:val="0"/>
                <w:color w:val="auto"/>
                <w:kern w:val="0"/>
                <w:sz w:val="24"/>
                <w:szCs w:val="24"/>
                <w:highlight w:val="none"/>
                <w:u w:val="none"/>
                <w:lang w:val="en-US" w:eastAsia="zh-CN" w:bidi="ar"/>
              </w:rPr>
              <w:t>36-55°C高中低温三档可调</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3.工作时间:10分,20分，30分,60分</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4.输出电压:≤</w:t>
            </w:r>
            <w:r>
              <w:rPr>
                <w:rFonts w:hint="eastAsia" w:ascii="宋体" w:hAnsi="宋体" w:cs="宋体"/>
                <w:i w:val="0"/>
                <w:iCs w:val="0"/>
                <w:color w:val="auto"/>
                <w:kern w:val="0"/>
                <w:sz w:val="24"/>
                <w:szCs w:val="24"/>
                <w:highlight w:val="none"/>
                <w:u w:val="none"/>
                <w:lang w:val="en-US" w:eastAsia="zh-CN" w:bidi="ar"/>
              </w:rPr>
              <w:t>80</w:t>
            </w:r>
            <w:r>
              <w:rPr>
                <w:rFonts w:hint="eastAsia" w:ascii="宋体" w:hAnsi="宋体" w:eastAsia="宋体" w:cs="宋体"/>
                <w:i w:val="0"/>
                <w:iCs w:val="0"/>
                <w:color w:val="auto"/>
                <w:kern w:val="0"/>
                <w:sz w:val="24"/>
                <w:szCs w:val="24"/>
                <w:highlight w:val="none"/>
                <w:u w:val="none"/>
                <w:lang w:val="en-US" w:eastAsia="zh-CN" w:bidi="ar"/>
              </w:rPr>
              <w:t>V</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5.输出:电流≤100mA</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6.输入功率:≤</w:t>
            </w:r>
            <w:r>
              <w:rPr>
                <w:rFonts w:hint="eastAsia" w:ascii="宋体" w:hAnsi="宋体" w:cs="宋体"/>
                <w:i w:val="0"/>
                <w:iCs w:val="0"/>
                <w:color w:val="auto"/>
                <w:kern w:val="0"/>
                <w:sz w:val="24"/>
                <w:szCs w:val="24"/>
                <w:highlight w:val="none"/>
                <w:u w:val="none"/>
                <w:lang w:val="en-US" w:eastAsia="zh-CN" w:bidi="ar"/>
              </w:rPr>
              <w:t>8</w:t>
            </w:r>
            <w:r>
              <w:rPr>
                <w:rFonts w:hint="eastAsia" w:ascii="宋体" w:hAnsi="宋体" w:eastAsia="宋体" w:cs="宋体"/>
                <w:i w:val="0"/>
                <w:iCs w:val="0"/>
                <w:color w:val="auto"/>
                <w:kern w:val="0"/>
                <w:sz w:val="24"/>
                <w:szCs w:val="24"/>
                <w:highlight w:val="none"/>
                <w:u w:val="none"/>
                <w:lang w:val="en-US" w:eastAsia="zh-CN" w:bidi="ar"/>
              </w:rPr>
              <w:t>0VA</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7.端口输出:≥1路激光1路超声波2路电疗2路热疗(6路输出可同时使用)</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3AF94BE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中医器械设备</w:t>
            </w:r>
          </w:p>
        </w:tc>
      </w:tr>
      <w:tr w14:paraId="17EFC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47"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41AF0D8E">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17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2AE67148">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小治疗推车</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779CE95A">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1B2E297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59738587">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1.名称：三层双抽</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2.材质：304不锈钢加厚不锈钢制成 焊接成型</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3.车架配备两只万向轮和两只刹车轮，天然医用橡胶车轮，弹性好，减少对地面磨砂，适用于行业要求的静音环境</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4.三层尺寸：≥66*44*86cm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5.第二层抽屉尺寸：≥29*10.5cm</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5C27F17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手术器械</w:t>
            </w:r>
          </w:p>
        </w:tc>
      </w:tr>
      <w:tr w14:paraId="66824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12"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186AF38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18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5F8466E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治疗车</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72AD932D">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9</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1449A909">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77B7CF93">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1.名称：三层双抽</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2.材质：304不锈钢加厚不锈钢制成 焊接成型</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3.车架配备两只万向轮和两只刹车轮，天然医用橡胶车轮，弹性好，减少对地面磨砂，适用于行业要求的静音环境</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4.三层尺寸：≥66*44*86cm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5.第二层抽屉尺寸：≥29*10.5cm</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0EA8951F">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手术器械</w:t>
            </w:r>
          </w:p>
        </w:tc>
      </w:tr>
      <w:tr w14:paraId="18027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15"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36E41089">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19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51A46606">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病历夹车及病历夹</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79672FC2">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5DCE505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5F415E76">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1.材质:车体由ABS工程塑料 ，病历车台面为ABS材质，耐磨、易清洁;</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2.正面:双排50格病历夹隔层，每隔隔层的高度为22mm有抽屉，抽面尺寸:≥290*100mm*内空≥213*312*85mm;三折静音金锁导轨抽拉自如;有相应的标识序号，标识数字清晰、易于辨识</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3.车体底部:豪华万向静音轮，其中两只带刹车功能，脚轮材料为高强度聚氨酯。防静电、防毛发缠绕、移动轻便灵活:</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4.配有安全锁以确保病历夹资料安全</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5.尺寸:≥70*39*92cm</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43139C3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病房护理及医院设备</w:t>
            </w:r>
          </w:p>
        </w:tc>
      </w:tr>
      <w:tr w14:paraId="45DC2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69"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17184BD5">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20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451B4952">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病床单元(床和床头柜)</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0892452D">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34</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2E93739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1B192321">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一、病床参数</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1.1床体尺寸：</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展开状态：≥2000×900×450~700 mm（长×宽×高，高度可调）</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折叠状态：≥2000×900×300 mm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承重能力：≥150 kg</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1.2材质工艺：</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床架：航空级铝合金+碳钢</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床板：复合板</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1.3智能调节系统：</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背部升降：0~75°</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腿部升降：0~40°</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整体升降：450~750 mm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1.4护栏：双侧可折叠护栏</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1.5脚轮：4个万向轮</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二、床头柜参数</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2.1尺寸：≥ 500×400×700 mm（长×宽×高）</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cs="宋体"/>
                <w:i w:val="0"/>
                <w:iCs w:val="0"/>
                <w:color w:val="auto"/>
                <w:kern w:val="0"/>
                <w:sz w:val="24"/>
                <w:szCs w:val="24"/>
                <w:highlight w:val="none"/>
                <w:u w:val="none"/>
                <w:lang w:val="en-US" w:eastAsia="zh-CN" w:bidi="ar"/>
              </w:rPr>
              <w:t>2.2</w:t>
            </w:r>
            <w:r>
              <w:rPr>
                <w:rFonts w:hint="eastAsia" w:ascii="宋体" w:hAnsi="宋体" w:eastAsia="宋体" w:cs="宋体"/>
                <w:i w:val="0"/>
                <w:iCs w:val="0"/>
                <w:color w:val="auto"/>
                <w:kern w:val="0"/>
                <w:sz w:val="24"/>
                <w:szCs w:val="24"/>
                <w:highlight w:val="none"/>
                <w:u w:val="none"/>
                <w:lang w:val="en-US" w:eastAsia="zh-CN" w:bidi="ar"/>
              </w:rPr>
              <w:t>材质：</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主体：钢木结构</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台面：防潮、防污设计</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5FADD25D">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病房护理及医院设备</w:t>
            </w:r>
          </w:p>
        </w:tc>
      </w:tr>
      <w:tr w14:paraId="1340D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47"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2A84ACD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21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4AA5278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挂式空气消毒机</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22133E92">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3BC255C8">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1A2A9E28">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1.噪 音:≤60DB</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2.适用面积:</w:t>
            </w:r>
            <w:r>
              <w:rPr>
                <w:rFonts w:hint="eastAsia" w:ascii="宋体" w:hAnsi="宋体" w:cs="宋体"/>
                <w:i w:val="0"/>
                <w:iCs w:val="0"/>
                <w:color w:val="auto"/>
                <w:kern w:val="0"/>
                <w:sz w:val="24"/>
                <w:szCs w:val="24"/>
                <w:highlight w:val="none"/>
                <w:u w:val="none"/>
                <w:lang w:val="en-US" w:eastAsia="zh-CN" w:bidi="ar"/>
              </w:rPr>
              <w:t>≥60m³</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3.紫外线强度:13800um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4.操作方式:遥控控制</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5.紫外线功率:≥80w</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6.整机功率:200士10%</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7.产品尺寸：≥89*19*29cm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8.消毒方式:等离子+紫外线消毒杀菌</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5CCD8751">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病房护理及医院设备</w:t>
            </w:r>
          </w:p>
        </w:tc>
      </w:tr>
      <w:tr w14:paraId="1724CB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1DA9767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22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19684E0F">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微量输液泵</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0883280D">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3</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2CC56F1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416505B4">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1.注射器规格:10m、20ml、30ml、50ml</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2.流速精度：≤±2%</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3.快速输注：</w:t>
            </w:r>
            <w:r>
              <w:rPr>
                <w:rFonts w:hint="eastAsia" w:ascii="宋体" w:hAnsi="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auto"/>
                <w:kern w:val="0"/>
                <w:sz w:val="24"/>
                <w:szCs w:val="24"/>
                <w:highlight w:val="none"/>
                <w:u w:val="none"/>
                <w:lang w:val="en-US" w:eastAsia="zh-CN" w:bidi="ar"/>
              </w:rPr>
              <w:t>200ml/h(10ml注射器) 300ml/h(20ml注射器)400ml/h/h(30ml注射器)500ml/h(50ml注射器)</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4.KVO流速：</w:t>
            </w:r>
            <w:r>
              <w:rPr>
                <w:rFonts w:hint="eastAsia" w:ascii="宋体" w:hAnsi="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auto"/>
                <w:kern w:val="0"/>
                <w:sz w:val="24"/>
                <w:szCs w:val="24"/>
                <w:highlight w:val="none"/>
                <w:u w:val="none"/>
                <w:lang w:val="en-US" w:eastAsia="zh-CN" w:bidi="ar"/>
              </w:rPr>
              <w:t>1ml/h的速度输液</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5.阻塞压力：40~70kP</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6.IP等级：IPX4属防溅水设备</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7.类型：</w:t>
            </w:r>
            <w:r>
              <w:rPr>
                <w:rFonts w:hint="eastAsia" w:ascii="宋体" w:hAnsi="宋体" w:cs="宋体"/>
                <w:i w:val="0"/>
                <w:iCs w:val="0"/>
                <w:color w:val="auto"/>
                <w:kern w:val="0"/>
                <w:sz w:val="24"/>
                <w:szCs w:val="24"/>
                <w:highlight w:val="none"/>
                <w:u w:val="none"/>
                <w:lang w:val="en-US" w:eastAsia="zh-CN" w:bidi="ar"/>
              </w:rPr>
              <w:t>不低于</w:t>
            </w:r>
            <w:r>
              <w:rPr>
                <w:rFonts w:hint="eastAsia" w:ascii="宋体" w:hAnsi="宋体" w:eastAsia="宋体" w:cs="宋体"/>
                <w:i w:val="0"/>
                <w:iCs w:val="0"/>
                <w:color w:val="auto"/>
                <w:kern w:val="0"/>
                <w:sz w:val="24"/>
                <w:szCs w:val="24"/>
                <w:highlight w:val="none"/>
                <w:u w:val="none"/>
                <w:lang w:val="en-US" w:eastAsia="zh-CN" w:bidi="ar"/>
              </w:rPr>
              <w:t>l类CF型</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8.报警：开机自检、阳塞、接近完成、完成，电池欠压、电池耗尽待机移动、掉电、推杆错误</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4070B73E">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手术器械</w:t>
            </w:r>
          </w:p>
        </w:tc>
      </w:tr>
      <w:tr w14:paraId="26FDD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47"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277E799E">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23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3A02D80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妇科治疗床</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40F04B8F">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4E5FF74A">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张</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48F300F3">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1.尺寸规格：</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展开状态：≥2000×700×650-950mm（长×宽×高）</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折叠状态：≥2000×700×550mm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2.承重能力：≥200 kg</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cs="宋体"/>
                <w:i w:val="0"/>
                <w:iCs w:val="0"/>
                <w:color w:val="auto"/>
                <w:kern w:val="0"/>
                <w:sz w:val="24"/>
                <w:szCs w:val="24"/>
                <w:highlight w:val="none"/>
                <w:u w:val="none"/>
                <w:lang w:val="en-US" w:eastAsia="zh-CN" w:bidi="ar"/>
              </w:rPr>
              <w:t>3</w:t>
            </w:r>
            <w:r>
              <w:rPr>
                <w:rFonts w:hint="eastAsia" w:ascii="宋体" w:hAnsi="宋体" w:eastAsia="宋体" w:cs="宋体"/>
                <w:i w:val="0"/>
                <w:iCs w:val="0"/>
                <w:color w:val="auto"/>
                <w:kern w:val="0"/>
                <w:sz w:val="24"/>
                <w:szCs w:val="24"/>
                <w:highlight w:val="none"/>
                <w:u w:val="none"/>
                <w:lang w:val="en-US" w:eastAsia="zh-CN" w:bidi="ar"/>
              </w:rPr>
              <w:t>.背部升降：0~80°</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cs="宋体"/>
                <w:i w:val="0"/>
                <w:iCs w:val="0"/>
                <w:color w:val="auto"/>
                <w:kern w:val="0"/>
                <w:sz w:val="24"/>
                <w:szCs w:val="24"/>
                <w:highlight w:val="none"/>
                <w:u w:val="none"/>
                <w:lang w:val="en-US" w:eastAsia="zh-CN" w:bidi="ar"/>
              </w:rPr>
              <w:t>4</w:t>
            </w:r>
            <w:r>
              <w:rPr>
                <w:rFonts w:hint="eastAsia" w:ascii="宋体" w:hAnsi="宋体" w:eastAsia="宋体" w:cs="宋体"/>
                <w:i w:val="0"/>
                <w:iCs w:val="0"/>
                <w:color w:val="auto"/>
                <w:kern w:val="0"/>
                <w:sz w:val="24"/>
                <w:szCs w:val="24"/>
                <w:highlight w:val="none"/>
                <w:u w:val="none"/>
                <w:lang w:val="en-US" w:eastAsia="zh-CN" w:bidi="ar"/>
              </w:rPr>
              <w:t>.外展范围：</w:t>
            </w:r>
            <w:r>
              <w:rPr>
                <w:rFonts w:hint="eastAsia" w:ascii="宋体" w:hAnsi="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auto"/>
                <w:kern w:val="0"/>
                <w:sz w:val="24"/>
                <w:szCs w:val="24"/>
                <w:highlight w:val="none"/>
                <w:u w:val="none"/>
                <w:lang w:val="en-US" w:eastAsia="zh-CN" w:bidi="ar"/>
              </w:rPr>
              <w:t>0-</w:t>
            </w:r>
            <w:r>
              <w:rPr>
                <w:rFonts w:hint="eastAsia" w:ascii="宋体" w:hAnsi="宋体" w:cs="宋体"/>
                <w:i w:val="0"/>
                <w:iCs w:val="0"/>
                <w:color w:val="auto"/>
                <w:kern w:val="0"/>
                <w:sz w:val="24"/>
                <w:szCs w:val="24"/>
                <w:highlight w:val="none"/>
                <w:u w:val="none"/>
                <w:lang w:val="en-US" w:eastAsia="zh-CN" w:bidi="ar"/>
              </w:rPr>
              <w:t>90</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cs="宋体"/>
                <w:i w:val="0"/>
                <w:iCs w:val="0"/>
                <w:color w:val="auto"/>
                <w:kern w:val="0"/>
                <w:sz w:val="24"/>
                <w:szCs w:val="24"/>
                <w:highlight w:val="none"/>
                <w:u w:val="none"/>
                <w:lang w:val="en-US" w:eastAsia="zh-CN" w:bidi="ar"/>
              </w:rPr>
              <w:t>5</w:t>
            </w:r>
            <w:r>
              <w:rPr>
                <w:rFonts w:hint="eastAsia" w:ascii="宋体" w:hAnsi="宋体" w:eastAsia="宋体" w:cs="宋体"/>
                <w:i w:val="0"/>
                <w:iCs w:val="0"/>
                <w:color w:val="auto"/>
                <w:kern w:val="0"/>
                <w:sz w:val="24"/>
                <w:szCs w:val="24"/>
                <w:highlight w:val="none"/>
                <w:u w:val="none"/>
                <w:lang w:val="en-US" w:eastAsia="zh-CN" w:bidi="ar"/>
              </w:rPr>
              <w:t>.整体倾斜：</w:t>
            </w:r>
            <w:r>
              <w:rPr>
                <w:rFonts w:hint="eastAsia" w:ascii="宋体" w:hAnsi="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cs="宋体"/>
                <w:i w:val="0"/>
                <w:iCs w:val="0"/>
                <w:color w:val="auto"/>
                <w:kern w:val="0"/>
                <w:sz w:val="24"/>
                <w:szCs w:val="24"/>
                <w:highlight w:val="none"/>
                <w:u w:val="none"/>
                <w:lang w:val="en-US" w:eastAsia="zh-CN" w:bidi="ar"/>
              </w:rPr>
              <w:t>15</w:t>
            </w:r>
            <w:r>
              <w:rPr>
                <w:rFonts w:hint="eastAsia" w:ascii="宋体" w:hAnsi="宋体" w:eastAsia="宋体" w:cs="宋体"/>
                <w:i w:val="0"/>
                <w:iCs w:val="0"/>
                <w:color w:val="auto"/>
                <w:kern w:val="0"/>
                <w:sz w:val="24"/>
                <w:szCs w:val="24"/>
                <w:highlight w:val="none"/>
                <w:u w:val="none"/>
                <w:lang w:val="en-US" w:eastAsia="zh-CN" w:bidi="ar"/>
              </w:rPr>
              <w:t>°</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18C00AD6">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其他医疗设备</w:t>
            </w:r>
          </w:p>
        </w:tc>
      </w:tr>
      <w:tr w14:paraId="05E0D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9"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641F452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24</w:t>
            </w:r>
            <w:r>
              <w:rPr>
                <w:rFonts w:hint="eastAsia" w:ascii="宋体" w:hAnsi="宋体" w:eastAsia="宋体" w:cs="宋体"/>
                <w:i w:val="0"/>
                <w:iCs w:val="0"/>
                <w:color w:val="auto"/>
                <w:kern w:val="0"/>
                <w:sz w:val="24"/>
                <w:szCs w:val="24"/>
                <w:highlight w:val="none"/>
                <w:u w:val="none"/>
                <w:lang w:val="en-US" w:eastAsia="zh-CN" w:bidi="ar"/>
              </w:rPr>
              <w:t xml:space="preserve">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0BCDB29D">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无创呼吸机</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6EF9C03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04CEED6B">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0ADE9F2E">
            <w:pPr>
              <w:keepNext w:val="0"/>
              <w:keepLines w:val="0"/>
              <w:pageBreakBefore w:val="0"/>
              <w:widowControl/>
              <w:numPr>
                <w:ilvl w:val="0"/>
                <w:numId w:val="1"/>
              </w:numPr>
              <w:suppressLineNumbers w:val="0"/>
              <w:kinsoku w:val="0"/>
              <w:wordWrap/>
              <w:overflowPunct/>
              <w:topLinePunct w:val="0"/>
              <w:autoSpaceDE w:val="0"/>
              <w:autoSpaceDN w:val="0"/>
              <w:bidi w:val="0"/>
              <w:adjustRightInd w:val="0"/>
              <w:snapToGrid w:val="0"/>
              <w:jc w:val="left"/>
              <w:textAlignment w:val="center"/>
              <w:rPr>
                <w:rStyle w:val="8"/>
                <w:rFonts w:hint="eastAsia" w:ascii="宋体" w:hAnsi="宋体" w:eastAsia="宋体" w:cs="宋体"/>
                <w:color w:val="auto"/>
                <w:sz w:val="24"/>
                <w:szCs w:val="24"/>
                <w:highlight w:val="none"/>
                <w:lang w:val="en-US" w:eastAsia="zh-CN" w:bidi="ar"/>
              </w:rPr>
            </w:pPr>
            <w:r>
              <w:rPr>
                <w:rStyle w:val="8"/>
                <w:rFonts w:hint="eastAsia" w:ascii="宋体" w:hAnsi="宋体" w:eastAsia="宋体" w:cs="宋体"/>
                <w:color w:val="auto"/>
                <w:sz w:val="24"/>
                <w:szCs w:val="24"/>
                <w:highlight w:val="none"/>
                <w:lang w:val="en-US" w:eastAsia="zh-CN" w:bidi="ar"/>
              </w:rPr>
              <w:t>基础模式：CPAP</w:t>
            </w:r>
            <w:r>
              <w:rPr>
                <w:rStyle w:val="8"/>
                <w:rFonts w:hint="eastAsia" w:ascii="宋体" w:hAnsi="宋体" w:cs="宋体"/>
                <w:color w:val="auto"/>
                <w:sz w:val="24"/>
                <w:szCs w:val="24"/>
                <w:highlight w:val="none"/>
                <w:lang w:val="en-US" w:eastAsia="zh-CN" w:bidi="ar"/>
              </w:rPr>
              <w:t>≥</w:t>
            </w:r>
            <w:r>
              <w:rPr>
                <w:rStyle w:val="8"/>
                <w:rFonts w:hint="eastAsia" w:ascii="宋体" w:hAnsi="宋体" w:eastAsia="宋体" w:cs="宋体"/>
                <w:color w:val="auto"/>
                <w:sz w:val="24"/>
                <w:szCs w:val="24"/>
                <w:highlight w:val="none"/>
                <w:lang w:val="en-US" w:eastAsia="zh-CN" w:bidi="ar"/>
              </w:rPr>
              <w:t>4-20 cmH</w:t>
            </w:r>
            <w:r>
              <w:rPr>
                <w:rStyle w:val="10"/>
                <w:rFonts w:hint="eastAsia" w:ascii="宋体" w:hAnsi="宋体" w:eastAsia="宋体" w:cs="宋体"/>
                <w:color w:val="auto"/>
                <w:sz w:val="24"/>
                <w:szCs w:val="24"/>
                <w:highlight w:val="none"/>
                <w:lang w:val="en-US" w:eastAsia="zh-CN" w:bidi="ar"/>
              </w:rPr>
              <w:t>₂</w:t>
            </w:r>
            <w:r>
              <w:rPr>
                <w:rStyle w:val="8"/>
                <w:rFonts w:hint="eastAsia" w:ascii="宋体" w:hAnsi="宋体" w:eastAsia="宋体" w:cs="宋体"/>
                <w:color w:val="auto"/>
                <w:sz w:val="24"/>
                <w:szCs w:val="24"/>
                <w:highlight w:val="none"/>
                <w:lang w:val="en-US" w:eastAsia="zh-CN" w:bidi="ar"/>
              </w:rPr>
              <w:t>O，S/T（自主/定时模式，IPAP：4-25 cmH</w:t>
            </w:r>
            <w:r>
              <w:rPr>
                <w:rStyle w:val="10"/>
                <w:rFonts w:hint="eastAsia" w:ascii="宋体" w:hAnsi="宋体" w:eastAsia="宋体" w:cs="宋体"/>
                <w:color w:val="auto"/>
                <w:sz w:val="24"/>
                <w:szCs w:val="24"/>
                <w:highlight w:val="none"/>
                <w:lang w:val="en-US" w:eastAsia="zh-CN" w:bidi="ar"/>
              </w:rPr>
              <w:t>₂</w:t>
            </w:r>
            <w:r>
              <w:rPr>
                <w:rStyle w:val="8"/>
                <w:rFonts w:hint="eastAsia" w:ascii="宋体" w:hAnsi="宋体" w:eastAsia="宋体" w:cs="宋体"/>
                <w:color w:val="auto"/>
                <w:sz w:val="24"/>
                <w:szCs w:val="24"/>
                <w:highlight w:val="none"/>
                <w:lang w:val="en-US" w:eastAsia="zh-CN" w:bidi="ar"/>
              </w:rPr>
              <w:t>O，EPAP：</w:t>
            </w:r>
            <w:r>
              <w:rPr>
                <w:rStyle w:val="8"/>
                <w:rFonts w:hint="eastAsia" w:ascii="宋体" w:hAnsi="宋体" w:cs="宋体"/>
                <w:color w:val="auto"/>
                <w:sz w:val="24"/>
                <w:szCs w:val="24"/>
                <w:highlight w:val="none"/>
                <w:lang w:val="en-US" w:eastAsia="zh-CN" w:bidi="ar"/>
              </w:rPr>
              <w:t>≥</w:t>
            </w:r>
            <w:r>
              <w:rPr>
                <w:rStyle w:val="8"/>
                <w:rFonts w:hint="eastAsia" w:ascii="宋体" w:hAnsi="宋体" w:eastAsia="宋体" w:cs="宋体"/>
                <w:color w:val="auto"/>
                <w:sz w:val="24"/>
                <w:szCs w:val="24"/>
                <w:highlight w:val="none"/>
                <w:lang w:val="en-US" w:eastAsia="zh-CN" w:bidi="ar"/>
              </w:rPr>
              <w:t>4-20 cmH</w:t>
            </w:r>
            <w:r>
              <w:rPr>
                <w:rStyle w:val="10"/>
                <w:rFonts w:hint="eastAsia" w:ascii="宋体" w:hAnsi="宋体" w:eastAsia="宋体" w:cs="宋体"/>
                <w:color w:val="auto"/>
                <w:sz w:val="24"/>
                <w:szCs w:val="24"/>
                <w:highlight w:val="none"/>
                <w:lang w:val="en-US" w:eastAsia="zh-CN" w:bidi="ar"/>
              </w:rPr>
              <w:t>₂</w:t>
            </w:r>
            <w:r>
              <w:rPr>
                <w:rStyle w:val="8"/>
                <w:rFonts w:hint="eastAsia" w:ascii="宋体" w:hAnsi="宋体" w:eastAsia="宋体" w:cs="宋体"/>
                <w:color w:val="auto"/>
                <w:sz w:val="24"/>
                <w:szCs w:val="24"/>
                <w:highlight w:val="none"/>
                <w:lang w:val="en-US" w:eastAsia="zh-CN" w:bidi="ar"/>
              </w:rPr>
              <w:t>O），Auto CPAP</w:t>
            </w:r>
            <w:r>
              <w:rPr>
                <w:rStyle w:val="8"/>
                <w:rFonts w:hint="eastAsia" w:ascii="宋体" w:hAnsi="宋体" w:cs="宋体"/>
                <w:color w:val="auto"/>
                <w:sz w:val="24"/>
                <w:szCs w:val="24"/>
                <w:highlight w:val="none"/>
                <w:lang w:val="en-US" w:eastAsia="zh-CN" w:bidi="ar"/>
              </w:rPr>
              <w:t>≥</w:t>
            </w:r>
            <w:r>
              <w:rPr>
                <w:rStyle w:val="8"/>
                <w:rFonts w:hint="eastAsia" w:ascii="宋体" w:hAnsi="宋体" w:eastAsia="宋体" w:cs="宋体"/>
                <w:color w:val="auto"/>
                <w:sz w:val="24"/>
                <w:szCs w:val="24"/>
                <w:highlight w:val="none"/>
                <w:lang w:val="en-US" w:eastAsia="zh-CN" w:bidi="ar"/>
              </w:rPr>
              <w:t>范围4-20 cmH</w:t>
            </w:r>
            <w:r>
              <w:rPr>
                <w:rStyle w:val="10"/>
                <w:rFonts w:hint="eastAsia" w:ascii="宋体" w:hAnsi="宋体" w:eastAsia="宋体" w:cs="宋体"/>
                <w:color w:val="auto"/>
                <w:sz w:val="24"/>
                <w:szCs w:val="24"/>
                <w:highlight w:val="none"/>
                <w:lang w:val="en-US" w:eastAsia="zh-CN" w:bidi="ar"/>
              </w:rPr>
              <w:t>₂</w:t>
            </w:r>
            <w:r>
              <w:rPr>
                <w:rStyle w:val="8"/>
                <w:rFonts w:hint="eastAsia" w:ascii="宋体" w:hAnsi="宋体" w:eastAsia="宋体" w:cs="宋体"/>
                <w:color w:val="auto"/>
                <w:sz w:val="24"/>
                <w:szCs w:val="24"/>
                <w:highlight w:val="none"/>
                <w:lang w:val="en-US" w:eastAsia="zh-CN" w:bidi="ar"/>
              </w:rPr>
              <w:t>O）</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2.压力范围：IPAP</w:t>
            </w:r>
            <w:r>
              <w:rPr>
                <w:rStyle w:val="8"/>
                <w:rFonts w:hint="eastAsia" w:ascii="宋体" w:hAnsi="宋体" w:cs="宋体"/>
                <w:color w:val="auto"/>
                <w:sz w:val="24"/>
                <w:szCs w:val="24"/>
                <w:highlight w:val="none"/>
                <w:lang w:val="en-US" w:eastAsia="zh-CN" w:bidi="ar"/>
              </w:rPr>
              <w:t>≥</w:t>
            </w:r>
            <w:r>
              <w:rPr>
                <w:rStyle w:val="8"/>
                <w:rFonts w:hint="eastAsia" w:ascii="宋体" w:hAnsi="宋体" w:eastAsia="宋体" w:cs="宋体"/>
                <w:color w:val="auto"/>
                <w:sz w:val="24"/>
                <w:szCs w:val="24"/>
                <w:highlight w:val="none"/>
                <w:lang w:val="en-US" w:eastAsia="zh-CN" w:bidi="ar"/>
              </w:rPr>
              <w:t>4-25 cmH</w:t>
            </w:r>
            <w:r>
              <w:rPr>
                <w:rStyle w:val="10"/>
                <w:rFonts w:hint="eastAsia" w:ascii="宋体" w:hAnsi="宋体" w:eastAsia="宋体" w:cs="宋体"/>
                <w:color w:val="auto"/>
                <w:sz w:val="24"/>
                <w:szCs w:val="24"/>
                <w:highlight w:val="none"/>
                <w:lang w:val="en-US" w:eastAsia="zh-CN" w:bidi="ar"/>
              </w:rPr>
              <w:t>₂</w:t>
            </w:r>
            <w:r>
              <w:rPr>
                <w:rStyle w:val="8"/>
                <w:rFonts w:hint="eastAsia" w:ascii="宋体" w:hAnsi="宋体" w:eastAsia="宋体" w:cs="宋体"/>
                <w:color w:val="auto"/>
                <w:sz w:val="24"/>
                <w:szCs w:val="24"/>
                <w:highlight w:val="none"/>
                <w:lang w:val="en-US" w:eastAsia="zh-CN" w:bidi="ar"/>
              </w:rPr>
              <w:t>O，</w:t>
            </w:r>
          </w:p>
          <w:p w14:paraId="7084818E">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ind w:left="0" w:leftChars="0" w:firstLine="0" w:firstLineChars="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Style w:val="8"/>
                <w:rFonts w:hint="eastAsia" w:ascii="宋体" w:hAnsi="宋体" w:eastAsia="宋体" w:cs="宋体"/>
                <w:color w:val="auto"/>
                <w:sz w:val="24"/>
                <w:szCs w:val="24"/>
                <w:highlight w:val="none"/>
                <w:lang w:val="en-US" w:eastAsia="zh-CN" w:bidi="ar"/>
              </w:rPr>
              <w:t>EPAP</w:t>
            </w:r>
            <w:r>
              <w:rPr>
                <w:rStyle w:val="8"/>
                <w:rFonts w:hint="eastAsia" w:ascii="宋体" w:hAnsi="宋体" w:cs="宋体"/>
                <w:color w:val="auto"/>
                <w:sz w:val="24"/>
                <w:szCs w:val="24"/>
                <w:highlight w:val="none"/>
                <w:lang w:val="en-US" w:eastAsia="zh-CN" w:bidi="ar"/>
              </w:rPr>
              <w:t>≥</w:t>
            </w:r>
            <w:r>
              <w:rPr>
                <w:rStyle w:val="8"/>
                <w:rFonts w:hint="eastAsia" w:ascii="宋体" w:hAnsi="宋体" w:eastAsia="宋体" w:cs="宋体"/>
                <w:color w:val="auto"/>
                <w:sz w:val="24"/>
                <w:szCs w:val="24"/>
                <w:highlight w:val="none"/>
                <w:lang w:val="en-US" w:eastAsia="zh-CN" w:bidi="ar"/>
              </w:rPr>
              <w:t>4-20 cmH</w:t>
            </w:r>
            <w:r>
              <w:rPr>
                <w:rStyle w:val="10"/>
                <w:rFonts w:hint="eastAsia" w:ascii="宋体" w:hAnsi="宋体" w:eastAsia="宋体" w:cs="宋体"/>
                <w:color w:val="auto"/>
                <w:sz w:val="24"/>
                <w:szCs w:val="24"/>
                <w:highlight w:val="none"/>
                <w:lang w:val="en-US" w:eastAsia="zh-CN" w:bidi="ar"/>
              </w:rPr>
              <w:t>₂</w:t>
            </w:r>
            <w:r>
              <w:rPr>
                <w:rStyle w:val="8"/>
                <w:rFonts w:hint="eastAsia" w:ascii="宋体" w:hAnsi="宋体" w:eastAsia="宋体" w:cs="宋体"/>
                <w:color w:val="auto"/>
                <w:sz w:val="24"/>
                <w:szCs w:val="24"/>
                <w:highlight w:val="none"/>
                <w:lang w:val="en-US" w:eastAsia="zh-CN" w:bidi="ar"/>
              </w:rPr>
              <w:t>O</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3.压力上升时间</w:t>
            </w:r>
            <w:r>
              <w:rPr>
                <w:rStyle w:val="8"/>
                <w:rFonts w:hint="eastAsia" w:ascii="宋体" w:hAnsi="宋体" w:cs="宋体"/>
                <w:color w:val="auto"/>
                <w:sz w:val="24"/>
                <w:szCs w:val="24"/>
                <w:highlight w:val="none"/>
                <w:lang w:val="en-US" w:eastAsia="zh-CN" w:bidi="ar"/>
              </w:rPr>
              <w:t>≥</w:t>
            </w:r>
            <w:r>
              <w:rPr>
                <w:rStyle w:val="8"/>
                <w:rFonts w:hint="eastAsia" w:ascii="宋体" w:hAnsi="宋体" w:eastAsia="宋体" w:cs="宋体"/>
                <w:color w:val="auto"/>
                <w:sz w:val="24"/>
                <w:szCs w:val="24"/>
                <w:highlight w:val="none"/>
                <w:lang w:val="en-US" w:eastAsia="zh-CN" w:bidi="ar"/>
              </w:rPr>
              <w:t>50-600 ms</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4.最大流量：≥120 L/min</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5.Auto-Trak漏气补偿：适应漏气量≤80 L/min</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6.智能降噪：夜间运行噪音≤28 dB</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7.内置存储：≥720小时治疗数据</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8.交互界面：≥4.3英寸LCD屏</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9.电池续航：≥6h</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484DDE7C">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ind w:left="0" w:leftChars="0" w:firstLine="0" w:firstLineChars="0"/>
              <w:jc w:val="center"/>
              <w:textAlignment w:val="center"/>
              <w:rPr>
                <w:rStyle w:val="8"/>
                <w:rFonts w:hint="default" w:ascii="宋体" w:hAnsi="宋体" w:eastAsia="宋体" w:cs="宋体"/>
                <w:color w:val="auto"/>
                <w:sz w:val="24"/>
                <w:szCs w:val="24"/>
                <w:highlight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手术器械</w:t>
            </w:r>
          </w:p>
        </w:tc>
      </w:tr>
      <w:tr w14:paraId="13F77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12"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27DF1676">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25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1B067E6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电动流产吸引器</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36C8E79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6216132A">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551D6D57">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1.电源：220v±10% 50Hz±2%</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2.抽气速率：≥15L/min</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3.负压调节范围：≥0.013</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4.输入功率：</w:t>
            </w:r>
            <w:r>
              <w:rPr>
                <w:rFonts w:hint="eastAsia" w:ascii="宋体" w:hAnsi="宋体" w:cs="宋体"/>
                <w:i w:val="0"/>
                <w:iCs w:val="0"/>
                <w:color w:val="auto"/>
                <w:kern w:val="0"/>
                <w:sz w:val="24"/>
                <w:szCs w:val="24"/>
                <w:highlight w:val="none"/>
                <w:u w:val="none"/>
                <w:lang w:val="en-US" w:eastAsia="zh-CN" w:bidi="ar"/>
              </w:rPr>
              <w:t>≥90VA</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5.吸液瓶：500mlx2</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6.储气瓶：2500mlx2</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30190AA9">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手术器械</w:t>
            </w:r>
          </w:p>
        </w:tc>
      </w:tr>
      <w:tr w14:paraId="725B12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0"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5DB7B77B">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26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09A41105">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外科基本器械</w:t>
            </w:r>
          </w:p>
          <w:p w14:paraId="568574BD">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p>
          <w:p w14:paraId="4ECE58F6">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37AC343D">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4EE03BCE">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20FF0FCF">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手术刀柄（圆刀柄）*4把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持针器*3把</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弯止血钳（大、中、小）*各4把</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 xml:space="preserve">组织剪*5把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艾丽丝（皮肤钳）*4把</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有齿镊*1把</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无齿镊*3把</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有齿卵圆钳*4把</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 xml:space="preserve">甲状腺拉沟 小*2把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弯盘*4个</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4C620C91">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手术器械</w:t>
            </w:r>
          </w:p>
        </w:tc>
      </w:tr>
      <w:tr w14:paraId="6A1DA1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47"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2DFEB50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27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1557B4E9">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吸顶艾灸吸排烟系统</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794EB4CD">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7F2935FA">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6CC41BA8">
            <w:pPr>
              <w:keepNext w:val="0"/>
              <w:keepLines w:val="0"/>
              <w:pageBreakBefore w:val="0"/>
              <w:widowControl/>
              <w:numPr>
                <w:ilvl w:val="0"/>
                <w:numId w:val="2"/>
              </w:numPr>
              <w:suppressLineNumbers w:val="0"/>
              <w:kinsoku w:val="0"/>
              <w:wordWrap/>
              <w:overflowPunct/>
              <w:topLinePunct w:val="0"/>
              <w:autoSpaceDE w:val="0"/>
              <w:autoSpaceDN w:val="0"/>
              <w:bidi w:val="0"/>
              <w:adjustRightInd w:val="0"/>
              <w:snapToGrid w:val="0"/>
              <w:jc w:val="left"/>
              <w:textAlignment w:val="center"/>
              <w:rPr>
                <w:rFonts w:hint="eastAsia" w:ascii="宋体" w:hAnsi="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产品类型：吸顶式艾灸排烟系统</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2.电源：220V/50Hz</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3.额定功率：</w:t>
            </w:r>
            <w:r>
              <w:rPr>
                <w:rFonts w:hint="eastAsia" w:ascii="宋体" w:hAnsi="宋体" w:cs="宋体"/>
                <w:i w:val="0"/>
                <w:iCs w:val="0"/>
                <w:color w:val="auto"/>
                <w:kern w:val="0"/>
                <w:sz w:val="24"/>
                <w:szCs w:val="24"/>
                <w:highlight w:val="none"/>
                <w:u w:val="none"/>
                <w:lang w:val="en-US" w:eastAsia="zh-CN" w:bidi="ar"/>
              </w:rPr>
              <w:t>≥80W</w:t>
            </w:r>
          </w:p>
          <w:p w14:paraId="073E040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4.风量：≥8m³/min</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5.噪音控制 ≤48dB（低档）≤68dB（高档）</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6.过滤系统：初效滤网</w:t>
            </w:r>
            <w:r>
              <w:rPr>
                <w:rFonts w:hint="eastAsia" w:ascii="宋体" w:hAnsi="宋体" w:cs="宋体"/>
                <w:i w:val="0"/>
                <w:iCs w:val="0"/>
                <w:color w:val="auto"/>
                <w:kern w:val="0"/>
                <w:sz w:val="24"/>
                <w:szCs w:val="24"/>
                <w:highlight w:val="none"/>
                <w:u w:val="none"/>
                <w:lang w:val="en-US" w:eastAsia="zh-CN" w:bidi="ar"/>
              </w:rPr>
              <w:t>或</w:t>
            </w:r>
            <w:r>
              <w:rPr>
                <w:rFonts w:hint="eastAsia" w:ascii="宋体" w:hAnsi="宋体" w:eastAsia="宋体" w:cs="宋体"/>
                <w:i w:val="0"/>
                <w:iCs w:val="0"/>
                <w:color w:val="auto"/>
                <w:kern w:val="0"/>
                <w:sz w:val="24"/>
                <w:szCs w:val="24"/>
                <w:highlight w:val="none"/>
                <w:u w:val="none"/>
                <w:lang w:val="en-US" w:eastAsia="zh-CN" w:bidi="ar"/>
              </w:rPr>
              <w:t>活性炭滤网</w:t>
            </w:r>
            <w:r>
              <w:rPr>
                <w:rFonts w:hint="eastAsia" w:ascii="宋体" w:hAnsi="宋体" w:cs="宋体"/>
                <w:i w:val="0"/>
                <w:iCs w:val="0"/>
                <w:color w:val="auto"/>
                <w:kern w:val="0"/>
                <w:sz w:val="24"/>
                <w:szCs w:val="24"/>
                <w:highlight w:val="none"/>
                <w:u w:val="none"/>
                <w:lang w:val="en-US" w:eastAsia="zh-CN" w:bidi="ar"/>
              </w:rPr>
              <w:t>或</w:t>
            </w:r>
            <w:r>
              <w:rPr>
                <w:rFonts w:hint="eastAsia" w:ascii="宋体" w:hAnsi="宋体" w:eastAsia="宋体" w:cs="宋体"/>
                <w:i w:val="0"/>
                <w:iCs w:val="0"/>
                <w:color w:val="auto"/>
                <w:kern w:val="0"/>
                <w:sz w:val="24"/>
                <w:szCs w:val="24"/>
                <w:highlight w:val="none"/>
                <w:u w:val="none"/>
                <w:lang w:val="en-US" w:eastAsia="zh-CN" w:bidi="ar"/>
              </w:rPr>
              <w:t>HEPA滤网</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045E65F0">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ind w:left="0" w:leftChars="0" w:firstLine="0" w:firstLineChars="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中医器械设备</w:t>
            </w:r>
          </w:p>
        </w:tc>
      </w:tr>
      <w:tr w14:paraId="1AF7FD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15"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11AAC0CA">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color w:val="auto"/>
                <w:kern w:val="0"/>
                <w:sz w:val="24"/>
                <w:szCs w:val="24"/>
                <w:highlight w:val="none"/>
                <w:u w:val="none"/>
                <w:lang w:val="en-US" w:eastAsia="zh-CN" w:bidi="ar"/>
              </w:rPr>
              <w:t>28</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1110912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医用冰箱</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2754CB99">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5518BEE1">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3EEF5612">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1.产品名称：药品冷藏柜</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2.功率：≥100w</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3.电压：220v</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4.有效容积≥260L</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5.温度范围</w:t>
            </w:r>
            <w:r>
              <w:rPr>
                <w:rFonts w:hint="eastAsia" w:ascii="宋体" w:hAnsi="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auto"/>
                <w:kern w:val="0"/>
                <w:sz w:val="24"/>
                <w:szCs w:val="24"/>
                <w:highlight w:val="none"/>
                <w:u w:val="none"/>
                <w:lang w:val="en-US" w:eastAsia="zh-CN" w:bidi="ar"/>
              </w:rPr>
              <w:t>2~8℃</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6.产品尺寸 ≥600*500*1780mm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7.双层隔温：采用双层隔热中空玻璃展示的同时有效的减少更多温度流失达到节能的效果</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9.USB储存：系统温湿度数据实时储存在该设备组插入U盘可将数据导入U盘，再放到电脑中查看</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4886A4BD">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临床检验设</w:t>
            </w:r>
            <w:bookmarkStart w:id="0" w:name="_GoBack"/>
            <w:bookmarkEnd w:id="0"/>
            <w:r>
              <w:rPr>
                <w:rFonts w:hint="eastAsia" w:asciiTheme="minorEastAsia" w:hAnsiTheme="minorEastAsia" w:eastAsiaTheme="minorEastAsia" w:cstheme="minorEastAsia"/>
                <w:i w:val="0"/>
                <w:iCs w:val="0"/>
                <w:caps w:val="0"/>
                <w:color w:val="auto"/>
                <w:spacing w:val="0"/>
                <w:sz w:val="24"/>
                <w:szCs w:val="24"/>
              </w:rPr>
              <w:t>备</w:t>
            </w:r>
          </w:p>
        </w:tc>
      </w:tr>
      <w:tr w14:paraId="0B870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29"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2D60852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29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3599D0B6">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移动无影灯</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627F08EB">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2</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44CF8B51">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6575B3CC">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1.性能：≥700灯头</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2.照度：≥160000LuX</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w:t>
            </w:r>
            <w:r>
              <w:rPr>
                <w:rFonts w:hint="eastAsia" w:ascii="宋体" w:hAnsi="宋体" w:cs="宋体"/>
                <w:i w:val="0"/>
                <w:iCs w:val="0"/>
                <w:color w:val="auto"/>
                <w:kern w:val="0"/>
                <w:sz w:val="24"/>
                <w:szCs w:val="24"/>
                <w:highlight w:val="none"/>
                <w:u w:val="none"/>
                <w:lang w:val="en-US" w:eastAsia="zh-CN" w:bidi="ar"/>
              </w:rPr>
              <w:t>色</w:t>
            </w:r>
            <w:r>
              <w:rPr>
                <w:rFonts w:hint="eastAsia" w:ascii="宋体" w:hAnsi="宋体" w:eastAsia="宋体" w:cs="宋体"/>
                <w:i w:val="0"/>
                <w:iCs w:val="0"/>
                <w:color w:val="auto"/>
                <w:kern w:val="0"/>
                <w:sz w:val="24"/>
                <w:szCs w:val="24"/>
                <w:highlight w:val="none"/>
                <w:u w:val="none"/>
                <w:lang w:val="en-US" w:eastAsia="zh-CN" w:bidi="ar"/>
              </w:rPr>
              <w:t>温：</w:t>
            </w:r>
            <w:r>
              <w:rPr>
                <w:rFonts w:hint="eastAsia" w:ascii="宋体" w:hAnsi="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auto"/>
                <w:kern w:val="0"/>
                <w:sz w:val="24"/>
                <w:szCs w:val="24"/>
                <w:highlight w:val="none"/>
                <w:u w:val="none"/>
                <w:lang w:val="en-US" w:eastAsia="zh-CN" w:bidi="ar"/>
              </w:rPr>
              <w:t>3000-</w:t>
            </w:r>
            <w:r>
              <w:rPr>
                <w:rFonts w:hint="eastAsia" w:ascii="宋体" w:hAnsi="宋体" w:cs="宋体"/>
                <w:i w:val="0"/>
                <w:iCs w:val="0"/>
                <w:color w:val="auto"/>
                <w:kern w:val="0"/>
                <w:sz w:val="24"/>
                <w:szCs w:val="24"/>
                <w:highlight w:val="none"/>
                <w:u w:val="none"/>
                <w:lang w:val="en-US" w:eastAsia="zh-CN" w:bidi="ar"/>
              </w:rPr>
              <w:t>50</w:t>
            </w:r>
            <w:r>
              <w:rPr>
                <w:rFonts w:hint="eastAsia" w:ascii="宋体" w:hAnsi="宋体" w:eastAsia="宋体" w:cs="宋体"/>
                <w:i w:val="0"/>
                <w:iCs w:val="0"/>
                <w:color w:val="auto"/>
                <w:kern w:val="0"/>
                <w:sz w:val="24"/>
                <w:szCs w:val="24"/>
                <w:highlight w:val="none"/>
                <w:u w:val="none"/>
                <w:lang w:val="en-US" w:eastAsia="zh-CN" w:bidi="ar"/>
              </w:rPr>
              <w:t>00k</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4.显色指数：≥85Ra</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5.光照深度：≥800mm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6.电源：220v/50HZ</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cs="宋体"/>
                <w:i w:val="0"/>
                <w:iCs w:val="0"/>
                <w:color w:val="auto"/>
                <w:kern w:val="0"/>
                <w:sz w:val="24"/>
                <w:szCs w:val="24"/>
                <w:highlight w:val="none"/>
                <w:u w:val="none"/>
                <w:lang w:val="en-US" w:eastAsia="zh-CN" w:bidi="ar"/>
              </w:rPr>
              <w:t>7</w:t>
            </w:r>
            <w:r>
              <w:rPr>
                <w:rFonts w:hint="eastAsia" w:ascii="宋体" w:hAnsi="宋体" w:eastAsia="宋体" w:cs="宋体"/>
                <w:i w:val="0"/>
                <w:iCs w:val="0"/>
                <w:color w:val="auto"/>
                <w:kern w:val="0"/>
                <w:sz w:val="24"/>
                <w:szCs w:val="24"/>
                <w:highlight w:val="none"/>
                <w:u w:val="none"/>
                <w:lang w:val="en-US" w:eastAsia="zh-CN" w:bidi="ar"/>
              </w:rPr>
              <w:t>.输入功率：≥100w</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62186049">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手术器械</w:t>
            </w:r>
          </w:p>
        </w:tc>
      </w:tr>
      <w:tr w14:paraId="43279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12"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45FEBA4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color w:val="auto"/>
                <w:kern w:val="0"/>
                <w:sz w:val="24"/>
                <w:szCs w:val="24"/>
                <w:highlight w:val="none"/>
                <w:u w:val="none"/>
                <w:lang w:val="en-US" w:eastAsia="zh-CN" w:bidi="ar"/>
              </w:rPr>
              <w:t>30</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16CF5CD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医用冷藏冰箱</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1E6AFD2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5415BEA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674DBA08">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1.有效容积：冷藏≥134L/冷冻≥70L</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2.温度范围:冷藏2~8°C 冷冻-10~-25°C</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3.搁架：冷藏≥3层 ，冷冻≥3层</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4.功率：≥105w</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5.LED微电脑中控面板，超温、开门闪烁报警，安全门锁</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3CDB840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临床检验设备</w:t>
            </w:r>
          </w:p>
        </w:tc>
      </w:tr>
      <w:tr w14:paraId="399E1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4F648BF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31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62DFF1B8">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高压蒸汽消毒锅</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021F1552">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115EFFB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个</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4263E533">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1.规格：≥30L数显式</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2.桶直径：≥28cm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3.内桶高：≥</w:t>
            </w:r>
            <w:r>
              <w:rPr>
                <w:rFonts w:hint="eastAsia" w:ascii="宋体" w:hAnsi="宋体" w:cs="宋体"/>
                <w:i w:val="0"/>
                <w:iCs w:val="0"/>
                <w:color w:val="auto"/>
                <w:kern w:val="0"/>
                <w:sz w:val="24"/>
                <w:szCs w:val="24"/>
                <w:highlight w:val="none"/>
                <w:u w:val="none"/>
                <w:lang w:val="en-US" w:eastAsia="zh-CN" w:bidi="ar"/>
              </w:rPr>
              <w:t>38</w:t>
            </w:r>
            <w:r>
              <w:rPr>
                <w:rFonts w:hint="eastAsia" w:ascii="宋体" w:hAnsi="宋体" w:eastAsia="宋体" w:cs="宋体"/>
                <w:i w:val="0"/>
                <w:iCs w:val="0"/>
                <w:color w:val="auto"/>
                <w:kern w:val="0"/>
                <w:sz w:val="24"/>
                <w:szCs w:val="24"/>
                <w:highlight w:val="none"/>
                <w:u w:val="none"/>
                <w:lang w:val="en-US" w:eastAsia="zh-CN" w:bidi="ar"/>
              </w:rPr>
              <w:t>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4.电源：220v</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5.功率：≥2.5kw</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6.材质：304不锈钢</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779108D6">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高压蒸汽消毒锅</w:t>
            </w:r>
          </w:p>
        </w:tc>
      </w:tr>
      <w:tr w14:paraId="5EF18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12"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0004BFB6">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color w:val="auto"/>
                <w:kern w:val="0"/>
                <w:sz w:val="24"/>
                <w:szCs w:val="24"/>
                <w:highlight w:val="none"/>
                <w:u w:val="none"/>
                <w:lang w:val="en-US" w:eastAsia="zh-CN" w:bidi="ar"/>
              </w:rPr>
              <w:t>32</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653E9C5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超声多功能身高体重测量仪</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125A96A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73785ECE">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4E5AFB8B">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1.名称:超声波身高体重体检秤</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2.称高范围:20~210CM(±0.5CM)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3.称重范围:2.0~500KG(±0.1KG)</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4.电源电压：AC100V-240V</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5.机身高度:≥230CM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6.功能：LED数码显示，语音播报</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05ABB55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其他医疗设备</w:t>
            </w:r>
          </w:p>
        </w:tc>
      </w:tr>
      <w:tr w14:paraId="6EB13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47"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3F87DCD8">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33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26994F5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医用显微镜</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66408E0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7F3036AE">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030F1E21">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1.目镜：WF10X</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2.观察头：100X/1.25(弹簧,油)铰链式30°倾斜,可360°旋转</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3.转换器：四孔</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cs="宋体"/>
                <w:i w:val="0"/>
                <w:iCs w:val="0"/>
                <w:color w:val="auto"/>
                <w:kern w:val="0"/>
                <w:sz w:val="24"/>
                <w:szCs w:val="24"/>
                <w:highlight w:val="none"/>
                <w:u w:val="none"/>
                <w:lang w:val="en-US" w:eastAsia="zh-CN" w:bidi="ar"/>
              </w:rPr>
              <w:t>4</w:t>
            </w:r>
            <w:r>
              <w:rPr>
                <w:rFonts w:hint="eastAsia" w:ascii="宋体" w:hAnsi="宋体" w:eastAsia="宋体" w:cs="宋体"/>
                <w:i w:val="0"/>
                <w:iCs w:val="0"/>
                <w:color w:val="auto"/>
                <w:kern w:val="0"/>
                <w:sz w:val="24"/>
                <w:szCs w:val="24"/>
                <w:highlight w:val="none"/>
                <w:u w:val="none"/>
                <w:lang w:val="en-US" w:eastAsia="zh-CN" w:bidi="ar"/>
              </w:rPr>
              <w:t>.调焦机构：粗微动同轴调焦,带锁紧和限位装置,微动格值:2um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cs="宋体"/>
                <w:i w:val="0"/>
                <w:iCs w:val="0"/>
                <w:color w:val="auto"/>
                <w:kern w:val="0"/>
                <w:sz w:val="24"/>
                <w:szCs w:val="24"/>
                <w:highlight w:val="none"/>
                <w:u w:val="none"/>
                <w:lang w:val="en-US" w:eastAsia="zh-CN" w:bidi="ar"/>
              </w:rPr>
              <w:t>5</w:t>
            </w:r>
            <w:r>
              <w:rPr>
                <w:rFonts w:hint="eastAsia" w:ascii="宋体" w:hAnsi="宋体" w:eastAsia="宋体" w:cs="宋体"/>
                <w:i w:val="0"/>
                <w:iCs w:val="0"/>
                <w:color w:val="auto"/>
                <w:kern w:val="0"/>
                <w:sz w:val="24"/>
                <w:szCs w:val="24"/>
                <w:highlight w:val="none"/>
                <w:u w:val="none"/>
                <w:lang w:val="en-US" w:eastAsia="zh-CN" w:bidi="ar"/>
              </w:rPr>
              <w:t>.聚光镜：阿贝聚光镜 NA.1.25，可上下升降</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17CADE5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临床检验设备</w:t>
            </w:r>
          </w:p>
        </w:tc>
      </w:tr>
      <w:tr w14:paraId="545E0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9"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190D20D1">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color w:val="auto"/>
                <w:kern w:val="0"/>
                <w:sz w:val="24"/>
                <w:szCs w:val="24"/>
                <w:highlight w:val="none"/>
                <w:u w:val="none"/>
                <w:lang w:val="en-US" w:eastAsia="zh-CN" w:bidi="ar"/>
              </w:rPr>
              <w:t>34</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6B5AFC7F">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中医体质辨识仪</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01D50F4B">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08FD64A9">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28499CA8">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1.检测原理：基于 《中医体质分类与判定》标准（ZYYXH/T157-2009），结合 中医问卷+智能算法分析</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2.基础九种体质：平和质、气虚质、阳虚质、阴虚质、痰湿质、湿热质、血瘀质、气郁质、特禀质</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3.显示屏：≥</w:t>
            </w:r>
            <w:r>
              <w:rPr>
                <w:rFonts w:hint="eastAsia" w:ascii="宋体" w:hAnsi="宋体" w:cs="宋体"/>
                <w:i w:val="0"/>
                <w:iCs w:val="0"/>
                <w:color w:val="auto"/>
                <w:kern w:val="0"/>
                <w:sz w:val="24"/>
                <w:szCs w:val="24"/>
                <w:highlight w:val="none"/>
                <w:u w:val="none"/>
                <w:lang w:val="en-US" w:eastAsia="zh-CN" w:bidi="ar"/>
              </w:rPr>
              <w:t>7</w:t>
            </w:r>
            <w:r>
              <w:rPr>
                <w:rFonts w:hint="eastAsia" w:ascii="宋体" w:hAnsi="宋体" w:eastAsia="宋体" w:cs="宋体"/>
                <w:i w:val="0"/>
                <w:iCs w:val="0"/>
                <w:color w:val="auto"/>
                <w:kern w:val="0"/>
                <w:sz w:val="24"/>
                <w:szCs w:val="24"/>
                <w:highlight w:val="none"/>
                <w:u w:val="none"/>
                <w:lang w:val="en-US" w:eastAsia="zh-CN" w:bidi="ar"/>
              </w:rPr>
              <w:t>英寸触控屏，支持人机交互</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4.输出方式：支持打印报告、数据存储/导出</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5.智能分析：自动生成体质报告，提供个性化调理建议</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6.数据管理：支持多用户档案存储，历史数据对比分析</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cs="宋体"/>
                <w:i w:val="0"/>
                <w:iCs w:val="0"/>
                <w:color w:val="auto"/>
                <w:kern w:val="0"/>
                <w:sz w:val="24"/>
                <w:szCs w:val="24"/>
                <w:highlight w:val="none"/>
                <w:u w:val="none"/>
                <w:lang w:val="en-US" w:eastAsia="zh-CN" w:bidi="ar"/>
              </w:rPr>
              <w:t>7</w:t>
            </w:r>
            <w:r>
              <w:rPr>
                <w:rFonts w:hint="eastAsia" w:ascii="宋体" w:hAnsi="宋体" w:eastAsia="宋体" w:cs="宋体"/>
                <w:i w:val="0"/>
                <w:iCs w:val="0"/>
                <w:color w:val="auto"/>
                <w:kern w:val="0"/>
                <w:sz w:val="24"/>
                <w:szCs w:val="24"/>
                <w:highlight w:val="none"/>
                <w:u w:val="none"/>
                <w:lang w:val="en-US" w:eastAsia="zh-CN" w:bidi="ar"/>
              </w:rPr>
              <w:t>.电源：AC 220V ±10%，50Hz</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2BB3ED8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中医器械设备</w:t>
            </w:r>
          </w:p>
        </w:tc>
      </w:tr>
      <w:tr w14:paraId="7C372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32"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1607230E">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35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1E4ABC5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血沉仪</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015C0CE8">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6ED1D43A">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6F259E0C">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1.检测方法：光电动态检测法</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2.测量技术：全程自动监测红细胞沉降过程</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3.测量范围：0~120 mm/h</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4.准确度：符合 YY/T 0588-2005 行业标准，偏差≤±5%。</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5.检测通道：≥10孔位</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6.显示屏幕：≥5英寸液晶屏</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7.数据输出：内置高速热敏打印机，支持USB数据导出</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8.电源：AC 220V±10%，50Hz</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9.智能校准：自动温度补偿（环境温度15℃~30℃）</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10.异常报警：样本异常、硬件故障实时提示</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11.数据管理：存储≥1000组检测记录</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12.检测时间：30分钟</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5A2C491F">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临床检验设备</w:t>
            </w:r>
          </w:p>
        </w:tc>
      </w:tr>
      <w:tr w14:paraId="5278FE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15"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6AE83BBE">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36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4DB0B636">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儿童身高体重测量仪</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03B5BA98">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006734BE">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755D4696">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1.身高测量 60-200cm (±0.3cm)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2.体重测量 2-150kg (±0.1kg)</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3.测量方式：身高：超声波自动感应；体重：高精度应变式传感器；显示系统：≥5英寸彩色LCD触摸屏</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4.数据管理：存储≥5000条测量记录</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5.打印功能：内置打印机</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6.自动识别：红外感应自动启动测量</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7.生长评估：自动生成生长发育评估报告</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8.工作环境：温度：10-40℃；湿度：30%-80%RH</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9.电源：AC 220V±10%，50Hz</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211B873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临床检验设备</w:t>
            </w:r>
          </w:p>
        </w:tc>
      </w:tr>
      <w:tr w14:paraId="43C404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84"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625EC1B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eastAsia="宋体" w:cs="宋体"/>
                <w:i w:val="0"/>
                <w:iCs w:val="0"/>
                <w:color w:val="auto"/>
                <w:kern w:val="0"/>
                <w:sz w:val="24"/>
                <w:szCs w:val="24"/>
                <w:highlight w:val="none"/>
                <w:u w:val="none"/>
                <w:lang w:val="en-US" w:eastAsia="zh-CN" w:bidi="ar"/>
              </w:rPr>
              <w:t>37</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638E94B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黄疸检测仪</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2ECEC4A5">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4A334B61">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31D90409">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1.测量范围 0-25 mg/dL（0-428 μmol/L）</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2.测量精度 ±1 mg/dL (≤15 mg/dL时)；±2 mg/dL (≥15 mg/dL时)</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3.重复性： CV≤3%</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4.测量时间 ≤1秒/次</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5.光学系统：双波长技术，光电传感器，自动校准功能</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6.显示屏：≥2.4英寸LCD彩色屏幕（中英文双语界面)</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7.存储容量：≥500组测量数据</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8.数据导出：USB 2.0接口</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9.续航≥</w:t>
            </w:r>
            <w:r>
              <w:rPr>
                <w:rFonts w:hint="eastAsia" w:ascii="宋体" w:hAnsi="宋体" w:cs="宋体"/>
                <w:i w:val="0"/>
                <w:iCs w:val="0"/>
                <w:color w:val="auto"/>
                <w:kern w:val="0"/>
                <w:sz w:val="24"/>
                <w:szCs w:val="24"/>
                <w:highlight w:val="none"/>
                <w:u w:val="none"/>
                <w:lang w:val="en-US" w:eastAsia="zh-CN" w:bidi="ar"/>
              </w:rPr>
              <w:t>500</w:t>
            </w:r>
            <w:r>
              <w:rPr>
                <w:rFonts w:hint="eastAsia" w:ascii="宋体" w:hAnsi="宋体" w:eastAsia="宋体" w:cs="宋体"/>
                <w:i w:val="0"/>
                <w:iCs w:val="0"/>
                <w:color w:val="auto"/>
                <w:kern w:val="0"/>
                <w:sz w:val="24"/>
                <w:szCs w:val="24"/>
                <w:highlight w:val="none"/>
                <w:u w:val="none"/>
                <w:lang w:val="en-US" w:eastAsia="zh-CN" w:bidi="ar"/>
              </w:rPr>
              <w:t>次测量</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10.工作环境 温度：10-40℃;湿度：30-85%RH</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11.尺寸：120×65×35mm</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30CFAEFB">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临床检验设备</w:t>
            </w:r>
          </w:p>
        </w:tc>
      </w:tr>
      <w:tr w14:paraId="3417CE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12"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139ADBCB">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38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7BEB9F2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80孔离心机</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1F0650DB">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134B961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6BDAA041">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1.最高转速：≥15000r/min</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2.最大相对离心力：</w:t>
            </w:r>
            <w:r>
              <w:rPr>
                <w:rFonts w:hint="eastAsia" w:ascii="宋体" w:hAnsi="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auto"/>
                <w:kern w:val="0"/>
                <w:sz w:val="24"/>
                <w:szCs w:val="24"/>
                <w:highlight w:val="none"/>
                <w:u w:val="none"/>
                <w:lang w:val="en-US" w:eastAsia="zh-CN" w:bidi="ar"/>
              </w:rPr>
              <w:t>16602xg</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3.定时范围0~ 99min59s</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4.转速精度：±10r/min</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5.整机噪音：≤65dB</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6.电源：AC220士22V,50Hz</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3DC99D58">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临床检验设备</w:t>
            </w:r>
          </w:p>
        </w:tc>
      </w:tr>
      <w:tr w14:paraId="2AE0B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29"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74FC33FB">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39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595D52AE">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多功能自助式血压测量仪</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2ADB442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57579371">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3615D258">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1.血压测量范围： 0-280mmHg</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2.脉搏测量范围：</w:t>
            </w:r>
            <w:r>
              <w:rPr>
                <w:rFonts w:hint="eastAsia" w:ascii="宋体" w:hAnsi="宋体" w:cs="宋体"/>
                <w:i w:val="0"/>
                <w:iCs w:val="0"/>
                <w:color w:val="auto"/>
                <w:kern w:val="0"/>
                <w:sz w:val="24"/>
                <w:szCs w:val="24"/>
                <w:highlight w:val="none"/>
                <w:u w:val="none"/>
                <w:lang w:val="en-US" w:eastAsia="zh-CN" w:bidi="ar"/>
              </w:rPr>
              <w:t>≥3</w:t>
            </w:r>
            <w:r>
              <w:rPr>
                <w:rFonts w:hint="eastAsia" w:ascii="宋体" w:hAnsi="宋体" w:eastAsia="宋体" w:cs="宋体"/>
                <w:i w:val="0"/>
                <w:iCs w:val="0"/>
                <w:color w:val="auto"/>
                <w:kern w:val="0"/>
                <w:sz w:val="24"/>
                <w:szCs w:val="24"/>
                <w:highlight w:val="none"/>
                <w:u w:val="none"/>
                <w:lang w:val="en-US" w:eastAsia="zh-CN" w:bidi="ar"/>
              </w:rPr>
              <w:t>0-180次/分</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3.测量精度：±3mmHg</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4.测量技术：示波法</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5.测量时间： ≤30秒/次</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6.智能加压系统：自动智能加压</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7.数据管理：双用户模式，</w:t>
            </w:r>
            <w:r>
              <w:rPr>
                <w:rFonts w:hint="eastAsia" w:ascii="宋体" w:hAnsi="宋体" w:cs="宋体"/>
                <w:i w:val="0"/>
                <w:iCs w:val="0"/>
                <w:color w:val="auto"/>
                <w:kern w:val="0"/>
                <w:sz w:val="24"/>
                <w:szCs w:val="24"/>
                <w:highlight w:val="none"/>
                <w:u w:val="none"/>
                <w:lang w:val="en-US" w:eastAsia="zh-CN" w:bidi="ar"/>
              </w:rPr>
              <w:t>具备</w:t>
            </w:r>
            <w:r>
              <w:rPr>
                <w:rFonts w:hint="eastAsia" w:ascii="宋体" w:hAnsi="宋体" w:eastAsia="宋体" w:cs="宋体"/>
                <w:i w:val="0"/>
                <w:iCs w:val="0"/>
                <w:color w:val="auto"/>
                <w:kern w:val="0"/>
                <w:sz w:val="24"/>
                <w:szCs w:val="24"/>
                <w:highlight w:val="none"/>
                <w:u w:val="none"/>
                <w:lang w:val="en-US" w:eastAsia="zh-CN" w:bidi="ar"/>
              </w:rPr>
              <w:t>血压趋势分析</w:t>
            </w:r>
            <w:r>
              <w:rPr>
                <w:rFonts w:hint="eastAsia" w:ascii="宋体" w:hAnsi="宋体" w:cs="宋体"/>
                <w:i w:val="0"/>
                <w:iCs w:val="0"/>
                <w:color w:val="auto"/>
                <w:kern w:val="0"/>
                <w:sz w:val="24"/>
                <w:szCs w:val="24"/>
                <w:highlight w:val="none"/>
                <w:u w:val="none"/>
                <w:lang w:val="en-US" w:eastAsia="zh-CN" w:bidi="ar"/>
              </w:rPr>
              <w:t>功能</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8.显示屏：≥3.2英寸LCD高清彩屏</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9.袖带：标准</w:t>
            </w:r>
            <w:r>
              <w:rPr>
                <w:rFonts w:hint="eastAsia" w:ascii="宋体" w:hAnsi="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auto"/>
                <w:kern w:val="0"/>
                <w:sz w:val="24"/>
                <w:szCs w:val="24"/>
                <w:highlight w:val="none"/>
                <w:u w:val="none"/>
                <w:lang w:val="en-US" w:eastAsia="zh-CN" w:bidi="ar"/>
              </w:rPr>
              <w:t>大号</w:t>
            </w:r>
            <w:r>
              <w:rPr>
                <w:rFonts w:hint="eastAsia" w:ascii="宋体" w:hAnsi="宋体" w:cs="宋体"/>
                <w:i w:val="0"/>
                <w:iCs w:val="0"/>
                <w:color w:val="auto"/>
                <w:kern w:val="0"/>
                <w:sz w:val="24"/>
                <w:szCs w:val="24"/>
                <w:highlight w:val="none"/>
                <w:u w:val="none"/>
                <w:lang w:val="en-US" w:eastAsia="zh-CN" w:bidi="ar"/>
              </w:rPr>
              <w:t>各一套</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0D276168">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临床检验设备</w:t>
            </w:r>
          </w:p>
        </w:tc>
      </w:tr>
      <w:tr w14:paraId="35BD3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12"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08E859B6">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sz w:val="24"/>
                <w:szCs w:val="24"/>
                <w:highlight w:val="none"/>
                <w:u w:val="none"/>
                <w:lang w:val="en-US"/>
              </w:rPr>
            </w:pPr>
            <w:r>
              <w:rPr>
                <w:rFonts w:hint="eastAsia" w:ascii="宋体" w:hAnsi="宋体" w:cs="宋体"/>
                <w:i w:val="0"/>
                <w:iCs w:val="0"/>
                <w:color w:val="auto"/>
                <w:kern w:val="0"/>
                <w:sz w:val="24"/>
                <w:szCs w:val="24"/>
                <w:highlight w:val="none"/>
                <w:u w:val="none"/>
                <w:lang w:val="en-US" w:eastAsia="zh-CN" w:bidi="ar"/>
              </w:rPr>
              <w:t>40</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36674208">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骨盆测量仪</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7DD1792A">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451AEF92">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4B79FB63">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1.产品尺寸:≥34cm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2.产品刻度25-0cm 0-50cm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3.产品材质：不锈钢材质</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4.可360°旋转</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5.激光刻度</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6.适用范围：适用于测量盆骨</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11F29E4A">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临床检验设备</w:t>
            </w:r>
          </w:p>
        </w:tc>
      </w:tr>
      <w:tr w14:paraId="02CFE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84"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5FB3DBC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41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6F0E4123">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远程会诊信息化设备</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6F8D219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1E1B4AD8">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套</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207E50FF">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1屏幕尺寸：≥21.5英寸全高清触摸屏（1920×1080）</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2.触控：≥10点触控</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3.摄像头：≥4K超清摄像头（3840×2160）</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4.麦克风：≥6阵列麦克风，≥8米远场拾音，支持回声消除</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5.扬声器：支持语音增益</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6.处理器：高性能芯片</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7.医疗影像兼容性：支持DICOM 3.0标准，可直读CT/MRI等医学影像（需对接PACS系统）</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8.网络适应性：带宽≥512Kbps</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9.延迟：端到端≤300ms</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10.应用场景：多学科会诊（MDT）、医联体协作</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25B7E7B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其他医疗设备</w:t>
            </w:r>
          </w:p>
        </w:tc>
      </w:tr>
      <w:tr w14:paraId="02A58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52"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482FA7B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42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7EA3DA7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血气分析仪(可测电解质)</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7083AC3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1E64DE5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6EE6364C">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Style w:val="8"/>
                <w:rFonts w:hint="eastAsia" w:ascii="宋体" w:hAnsi="宋体" w:eastAsia="宋体" w:cs="宋体"/>
                <w:color w:val="auto"/>
                <w:sz w:val="24"/>
                <w:szCs w:val="24"/>
                <w:highlight w:val="none"/>
                <w:lang w:val="en-US" w:eastAsia="zh-CN" w:bidi="ar"/>
              </w:rPr>
              <w:t>1. 血气分析：pH值：范围：6.</w:t>
            </w:r>
            <w:r>
              <w:rPr>
                <w:rStyle w:val="8"/>
                <w:rFonts w:hint="eastAsia" w:ascii="宋体" w:hAnsi="宋体" w:cs="宋体"/>
                <w:color w:val="auto"/>
                <w:sz w:val="24"/>
                <w:szCs w:val="24"/>
                <w:highlight w:val="none"/>
                <w:lang w:val="en-US" w:eastAsia="zh-CN" w:bidi="ar"/>
              </w:rPr>
              <w:t>5</w:t>
            </w:r>
            <w:r>
              <w:rPr>
                <w:rStyle w:val="8"/>
                <w:rFonts w:hint="eastAsia" w:ascii="宋体" w:hAnsi="宋体" w:eastAsia="宋体" w:cs="宋体"/>
                <w:color w:val="auto"/>
                <w:sz w:val="24"/>
                <w:szCs w:val="24"/>
                <w:highlight w:val="none"/>
                <w:lang w:val="en-US" w:eastAsia="zh-CN" w:bidi="ar"/>
              </w:rPr>
              <w:t>0-8.00 | 精度：≤±0.02</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pCO</w:t>
            </w:r>
            <w:r>
              <w:rPr>
                <w:rStyle w:val="10"/>
                <w:rFonts w:hint="eastAsia" w:ascii="宋体" w:hAnsi="宋体" w:eastAsia="宋体" w:cs="宋体"/>
                <w:color w:val="auto"/>
                <w:sz w:val="24"/>
                <w:szCs w:val="24"/>
                <w:highlight w:val="none"/>
                <w:lang w:val="en-US" w:eastAsia="zh-CN" w:bidi="ar"/>
              </w:rPr>
              <w:t>₂</w:t>
            </w:r>
            <w:r>
              <w:rPr>
                <w:rStyle w:val="8"/>
                <w:rFonts w:hint="eastAsia" w:ascii="宋体" w:hAnsi="宋体" w:eastAsia="宋体" w:cs="宋体"/>
                <w:color w:val="auto"/>
                <w:sz w:val="24"/>
                <w:szCs w:val="24"/>
                <w:highlight w:val="none"/>
                <w:lang w:val="en-US" w:eastAsia="zh-CN" w:bidi="ar"/>
              </w:rPr>
              <w:t>，范围：</w:t>
            </w:r>
            <w:r>
              <w:rPr>
                <w:rStyle w:val="8"/>
                <w:rFonts w:hint="eastAsia" w:ascii="宋体" w:hAnsi="宋体" w:cs="宋体"/>
                <w:color w:val="auto"/>
                <w:sz w:val="24"/>
                <w:szCs w:val="24"/>
                <w:highlight w:val="none"/>
                <w:lang w:val="en-US" w:eastAsia="zh-CN" w:bidi="ar"/>
              </w:rPr>
              <w:t>≥</w:t>
            </w:r>
            <w:r>
              <w:rPr>
                <w:rStyle w:val="8"/>
                <w:rFonts w:hint="eastAsia" w:ascii="宋体" w:hAnsi="宋体" w:eastAsia="宋体" w:cs="宋体"/>
                <w:color w:val="auto"/>
                <w:sz w:val="24"/>
                <w:szCs w:val="24"/>
                <w:highlight w:val="none"/>
                <w:lang w:val="en-US" w:eastAsia="zh-CN" w:bidi="ar"/>
              </w:rPr>
              <w:t>5-130 mmHg | 精度：≤±3 mmHg</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pO</w:t>
            </w:r>
            <w:r>
              <w:rPr>
                <w:rStyle w:val="10"/>
                <w:rFonts w:hint="eastAsia" w:ascii="宋体" w:hAnsi="宋体" w:eastAsia="宋体" w:cs="宋体"/>
                <w:color w:val="auto"/>
                <w:sz w:val="24"/>
                <w:szCs w:val="24"/>
                <w:highlight w:val="none"/>
                <w:lang w:val="en-US" w:eastAsia="zh-CN" w:bidi="ar"/>
              </w:rPr>
              <w:t>₂</w:t>
            </w:r>
            <w:r>
              <w:rPr>
                <w:rStyle w:val="8"/>
                <w:rFonts w:hint="eastAsia" w:ascii="宋体" w:hAnsi="宋体" w:eastAsia="宋体" w:cs="宋体"/>
                <w:color w:val="auto"/>
                <w:sz w:val="24"/>
                <w:szCs w:val="24"/>
                <w:highlight w:val="none"/>
                <w:lang w:val="en-US" w:eastAsia="zh-CN" w:bidi="ar"/>
              </w:rPr>
              <w:t>，范围：</w:t>
            </w:r>
            <w:r>
              <w:rPr>
                <w:rStyle w:val="8"/>
                <w:rFonts w:hint="eastAsia" w:ascii="宋体" w:hAnsi="宋体" w:cs="宋体"/>
                <w:color w:val="auto"/>
                <w:sz w:val="24"/>
                <w:szCs w:val="24"/>
                <w:highlight w:val="none"/>
                <w:lang w:val="en-US" w:eastAsia="zh-CN" w:bidi="ar"/>
              </w:rPr>
              <w:t>≥</w:t>
            </w:r>
            <w:r>
              <w:rPr>
                <w:rStyle w:val="8"/>
                <w:rFonts w:hint="eastAsia" w:ascii="宋体" w:hAnsi="宋体" w:eastAsia="宋体" w:cs="宋体"/>
                <w:color w:val="auto"/>
                <w:sz w:val="24"/>
                <w:szCs w:val="24"/>
                <w:highlight w:val="none"/>
                <w:lang w:val="en-US" w:eastAsia="zh-CN" w:bidi="ar"/>
              </w:rPr>
              <w:t>0-800 mmHg | 精度：≤±3 mmHg</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2. 电解质检测</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Na</w:t>
            </w:r>
            <w:r>
              <w:rPr>
                <w:rStyle w:val="10"/>
                <w:rFonts w:hint="eastAsia" w:ascii="宋体" w:hAnsi="宋体" w:eastAsia="宋体" w:cs="宋体"/>
                <w:color w:val="auto"/>
                <w:sz w:val="24"/>
                <w:szCs w:val="24"/>
                <w:highlight w:val="none"/>
                <w:lang w:val="en-US" w:eastAsia="zh-CN" w:bidi="ar"/>
              </w:rPr>
              <w:t>⁺</w:t>
            </w:r>
            <w:r>
              <w:rPr>
                <w:rStyle w:val="8"/>
                <w:rFonts w:hint="eastAsia" w:ascii="宋体" w:hAnsi="宋体" w:eastAsia="宋体" w:cs="宋体"/>
                <w:color w:val="auto"/>
                <w:sz w:val="24"/>
                <w:szCs w:val="24"/>
                <w:highlight w:val="none"/>
                <w:lang w:val="en-US" w:eastAsia="zh-CN" w:bidi="ar"/>
              </w:rPr>
              <w:t>：100-180 mmol/L | 精度：≤±2.0%</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K</w:t>
            </w:r>
            <w:r>
              <w:rPr>
                <w:rStyle w:val="10"/>
                <w:rFonts w:hint="eastAsia" w:ascii="宋体" w:hAnsi="宋体" w:eastAsia="宋体" w:cs="宋体"/>
                <w:color w:val="auto"/>
                <w:sz w:val="24"/>
                <w:szCs w:val="24"/>
                <w:highlight w:val="none"/>
                <w:lang w:val="en-US" w:eastAsia="zh-CN" w:bidi="ar"/>
              </w:rPr>
              <w:t>⁺</w:t>
            </w:r>
            <w:r>
              <w:rPr>
                <w:rStyle w:val="8"/>
                <w:rFonts w:hint="eastAsia" w:ascii="宋体" w:hAnsi="宋体" w:eastAsia="宋体" w:cs="宋体"/>
                <w:color w:val="auto"/>
                <w:sz w:val="24"/>
                <w:szCs w:val="24"/>
                <w:highlight w:val="none"/>
                <w:lang w:val="en-US" w:eastAsia="zh-CN" w:bidi="ar"/>
              </w:rPr>
              <w:t>：2.0-10.0 mmol/L | 精度：≤±0.1 mmol/L</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Ca²</w:t>
            </w:r>
            <w:r>
              <w:rPr>
                <w:rStyle w:val="10"/>
                <w:rFonts w:hint="eastAsia" w:ascii="宋体" w:hAnsi="宋体" w:eastAsia="宋体" w:cs="宋体"/>
                <w:color w:val="auto"/>
                <w:sz w:val="24"/>
                <w:szCs w:val="24"/>
                <w:highlight w:val="none"/>
                <w:lang w:val="en-US" w:eastAsia="zh-CN" w:bidi="ar"/>
              </w:rPr>
              <w:t>⁺</w:t>
            </w:r>
            <w:r>
              <w:rPr>
                <w:rStyle w:val="8"/>
                <w:rFonts w:hint="eastAsia" w:ascii="宋体" w:hAnsi="宋体" w:eastAsia="宋体" w:cs="宋体"/>
                <w:color w:val="auto"/>
                <w:sz w:val="24"/>
                <w:szCs w:val="24"/>
                <w:highlight w:val="none"/>
                <w:lang w:val="en-US" w:eastAsia="zh-CN" w:bidi="ar"/>
              </w:rPr>
              <w:t>：0.5-5.0 mmol/L | 精度：≤±0.02 mmol/L</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3. 代谢物检测：</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葡萄糖（Glu）：1.1-27.8 mmol/L | 精度：±0.2 mmol/L</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乳酸（Lac）：0.5-20.0 mmol/L | 精度：±0.1 mmol/L</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4.检测时间：≤2分钟</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5.单样本血量： ≤65μL</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6.屏幕：≥7英寸彩色触摸屏</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7.进样方式：全自动吸样</w:t>
            </w:r>
            <w:r>
              <w:rPr>
                <w:rStyle w:val="8"/>
                <w:rFonts w:hint="eastAsia" w:ascii="宋体" w:hAnsi="宋体" w:eastAsia="宋体" w:cs="宋体"/>
                <w:color w:val="auto"/>
                <w:sz w:val="24"/>
                <w:szCs w:val="24"/>
                <w:highlight w:val="none"/>
                <w:lang w:val="en-US" w:eastAsia="zh-CN" w:bidi="ar"/>
              </w:rPr>
              <w:br w:type="textWrapping"/>
            </w:r>
            <w:r>
              <w:rPr>
                <w:rStyle w:val="8"/>
                <w:rFonts w:hint="eastAsia" w:ascii="宋体" w:hAnsi="宋体" w:eastAsia="宋体" w:cs="宋体"/>
                <w:color w:val="auto"/>
                <w:sz w:val="24"/>
                <w:szCs w:val="24"/>
                <w:highlight w:val="none"/>
                <w:lang w:val="en-US" w:eastAsia="zh-CN" w:bidi="ar"/>
              </w:rPr>
              <w:t>8.废液管理：集成废液袋</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2D27C1D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Style w:val="8"/>
                <w:rFonts w:hint="default" w:ascii="宋体" w:hAnsi="宋体" w:eastAsia="宋体" w:cs="宋体"/>
                <w:color w:val="auto"/>
                <w:sz w:val="24"/>
                <w:szCs w:val="24"/>
                <w:highlight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临床检验设备</w:t>
            </w:r>
          </w:p>
        </w:tc>
      </w:tr>
      <w:tr w14:paraId="5783A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97"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35EEED0B">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43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68798BAA">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全自动煎药机</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729B3301">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54BCA719">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18157AC1">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1.单锅容量：≥10L</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2.加热方式电加热：底部+侧壁立体加热</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3.功率：≥2.5kW（220V±10%，50Hz）</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4.温度控制范围：</w:t>
            </w:r>
            <w:r>
              <w:rPr>
                <w:rFonts w:hint="eastAsia" w:ascii="宋体" w:hAnsi="宋体" w:cs="宋体"/>
                <w:i w:val="0"/>
                <w:iCs w:val="0"/>
                <w:color w:val="auto"/>
                <w:kern w:val="0"/>
                <w:sz w:val="24"/>
                <w:szCs w:val="24"/>
                <w:highlight w:val="none"/>
                <w:u w:val="none"/>
                <w:lang w:val="en-US" w:eastAsia="zh-CN" w:bidi="ar"/>
              </w:rPr>
              <w:t>25</w:t>
            </w:r>
            <w:r>
              <w:rPr>
                <w:rFonts w:hint="eastAsia" w:ascii="宋体" w:hAnsi="宋体" w:eastAsia="宋体" w:cs="宋体"/>
                <w:i w:val="0"/>
                <w:iCs w:val="0"/>
                <w:color w:val="auto"/>
                <w:kern w:val="0"/>
                <w:sz w:val="24"/>
                <w:szCs w:val="24"/>
                <w:highlight w:val="none"/>
                <w:u w:val="none"/>
                <w:lang w:val="en-US" w:eastAsia="zh-CN" w:bidi="ar"/>
              </w:rPr>
              <w:t>~120℃ | 精度±1℃</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5.全自动流程：浸泡→煎煮→浓缩→包装 全流程</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6.煎煮时间：</w:t>
            </w:r>
            <w:r>
              <w:rPr>
                <w:rFonts w:hint="eastAsia" w:ascii="宋体" w:hAnsi="宋体" w:cs="宋体"/>
                <w:i w:val="0"/>
                <w:iCs w:val="0"/>
                <w:color w:val="auto"/>
                <w:kern w:val="0"/>
                <w:sz w:val="24"/>
                <w:szCs w:val="24"/>
                <w:highlight w:val="none"/>
                <w:u w:val="none"/>
                <w:lang w:val="en-US" w:eastAsia="zh-CN" w:bidi="ar"/>
              </w:rPr>
              <w:t>范围≥</w:t>
            </w:r>
            <w:r>
              <w:rPr>
                <w:rFonts w:hint="eastAsia" w:ascii="宋体" w:hAnsi="宋体" w:eastAsia="宋体" w:cs="宋体"/>
                <w:i w:val="0"/>
                <w:iCs w:val="0"/>
                <w:color w:val="auto"/>
                <w:kern w:val="0"/>
                <w:sz w:val="24"/>
                <w:szCs w:val="24"/>
                <w:highlight w:val="none"/>
                <w:u w:val="none"/>
                <w:lang w:val="en-US" w:eastAsia="zh-CN" w:bidi="ar"/>
              </w:rPr>
              <w:t>1</w:t>
            </w:r>
            <w:r>
              <w:rPr>
                <w:rFonts w:hint="eastAsia" w:ascii="宋体" w:hAnsi="宋体" w:cs="宋体"/>
                <w:i w:val="0"/>
                <w:iCs w:val="0"/>
                <w:color w:val="auto"/>
                <w:kern w:val="0"/>
                <w:sz w:val="24"/>
                <w:szCs w:val="24"/>
                <w:highlight w:val="none"/>
                <w:u w:val="none"/>
                <w:lang w:val="en-US" w:eastAsia="zh-CN" w:bidi="ar"/>
              </w:rPr>
              <w:t>0</w:t>
            </w:r>
            <w:r>
              <w:rPr>
                <w:rFonts w:hint="eastAsia" w:ascii="宋体" w:hAnsi="宋体" w:eastAsia="宋体" w:cs="宋体"/>
                <w:i w:val="0"/>
                <w:iCs w:val="0"/>
                <w:color w:val="auto"/>
                <w:kern w:val="0"/>
                <w:sz w:val="24"/>
                <w:szCs w:val="24"/>
                <w:highlight w:val="none"/>
                <w:u w:val="none"/>
                <w:lang w:val="en-US" w:eastAsia="zh-CN" w:bidi="ar"/>
              </w:rPr>
              <w:t>-180分钟可</w:t>
            </w:r>
            <w:r>
              <w:rPr>
                <w:rFonts w:hint="eastAsia" w:ascii="宋体" w:hAnsi="宋体" w:cs="宋体"/>
                <w:i w:val="0"/>
                <w:iCs w:val="0"/>
                <w:color w:val="auto"/>
                <w:kern w:val="0"/>
                <w:sz w:val="24"/>
                <w:szCs w:val="24"/>
                <w:highlight w:val="none"/>
                <w:u w:val="none"/>
                <w:lang w:val="en-US" w:eastAsia="zh-CN" w:bidi="ar"/>
              </w:rPr>
              <w:t>调</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7.屏幕：≥7英寸触摸屏，支持处方扫码识别</w:t>
            </w:r>
            <w:r>
              <w:rPr>
                <w:rFonts w:hint="eastAsia" w:ascii="宋体" w:hAnsi="宋体" w:cs="宋体"/>
                <w:i w:val="0"/>
                <w:iCs w:val="0"/>
                <w:color w:val="auto"/>
                <w:kern w:val="0"/>
                <w:sz w:val="24"/>
                <w:szCs w:val="24"/>
                <w:highlight w:val="none"/>
                <w:u w:val="none"/>
                <w:lang w:val="en-US" w:eastAsia="zh-CN" w:bidi="ar"/>
              </w:rPr>
              <w:t>关联。</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8.包装规格：≥50ml/袋</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9.内胆：≥304不锈钢（厚度≥1.5mm）</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0C4C0F85">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中医器械设备</w:t>
            </w:r>
          </w:p>
        </w:tc>
      </w:tr>
      <w:tr w14:paraId="7F1F5F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3"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57A46449">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cs="宋体"/>
                <w:i w:val="0"/>
                <w:iCs w:val="0"/>
                <w:color w:val="auto"/>
                <w:kern w:val="0"/>
                <w:sz w:val="24"/>
                <w:szCs w:val="24"/>
                <w:highlight w:val="none"/>
                <w:u w:val="none"/>
                <w:lang w:val="en-US" w:eastAsia="zh-CN" w:bidi="ar"/>
              </w:rPr>
              <w:t>44</w:t>
            </w:r>
            <w:r>
              <w:rPr>
                <w:rFonts w:hint="eastAsia" w:ascii="宋体" w:hAnsi="宋体" w:eastAsia="宋体" w:cs="宋体"/>
                <w:i w:val="0"/>
                <w:iCs w:val="0"/>
                <w:color w:val="auto"/>
                <w:kern w:val="0"/>
                <w:sz w:val="24"/>
                <w:szCs w:val="24"/>
                <w:highlight w:val="none"/>
                <w:u w:val="none"/>
                <w:lang w:val="en-US" w:eastAsia="zh-CN" w:bidi="ar"/>
              </w:rPr>
              <w:t xml:space="preserve">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00F15842">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电热恒温箱</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51279D9A">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546F78B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0A3752D5">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1.内胆材质：不锈钢</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2.内胆尺寸≥80*80*100</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3.整机尺寸≥90*96*127cm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4.容积：≥640L</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5.电压功率：380V/5000W</w:t>
            </w:r>
            <w:r>
              <w:rPr>
                <w:rFonts w:hint="eastAsia" w:ascii="宋体" w:hAnsi="宋体" w:cs="宋体"/>
                <w:i w:val="0"/>
                <w:iCs w:val="0"/>
                <w:color w:val="auto"/>
                <w:kern w:val="0"/>
                <w:sz w:val="24"/>
                <w:szCs w:val="24"/>
                <w:highlight w:val="none"/>
                <w:u w:val="none"/>
                <w:lang w:val="en-US" w:eastAsia="zh-CN" w:bidi="ar"/>
              </w:rPr>
              <w:t>或</w:t>
            </w:r>
            <w:r>
              <w:rPr>
                <w:rFonts w:hint="eastAsia" w:ascii="宋体" w:hAnsi="宋体" w:eastAsia="宋体" w:cs="宋体"/>
                <w:i w:val="0"/>
                <w:iCs w:val="0"/>
                <w:color w:val="auto"/>
                <w:kern w:val="0"/>
                <w:sz w:val="24"/>
                <w:szCs w:val="24"/>
                <w:highlight w:val="none"/>
                <w:u w:val="none"/>
                <w:lang w:val="en-US" w:eastAsia="zh-CN" w:bidi="ar"/>
              </w:rPr>
              <w:t>220V/4000W</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6.温度范围：室温</w:t>
            </w:r>
            <w:r>
              <w:rPr>
                <w:rFonts w:hint="eastAsia" w:ascii="宋体" w:hAnsi="宋体" w:cs="宋体"/>
                <w:i w:val="0"/>
                <w:iCs w:val="0"/>
                <w:color w:val="auto"/>
                <w:kern w:val="0"/>
                <w:sz w:val="24"/>
                <w:szCs w:val="24"/>
                <w:highlight w:val="none"/>
                <w:u w:val="none"/>
                <w:lang w:val="en-US" w:eastAsia="zh-CN" w:bidi="ar"/>
              </w:rPr>
              <w:t>≥</w:t>
            </w:r>
            <w:r>
              <w:rPr>
                <w:rFonts w:hint="eastAsia" w:ascii="宋体" w:hAnsi="宋体" w:eastAsia="宋体" w:cs="宋体"/>
                <w:i w:val="0"/>
                <w:iCs w:val="0"/>
                <w:color w:val="auto"/>
                <w:kern w:val="0"/>
                <w:sz w:val="24"/>
                <w:szCs w:val="24"/>
                <w:highlight w:val="none"/>
                <w:u w:val="none"/>
                <w:lang w:val="en-US" w:eastAsia="zh-CN" w:bidi="ar"/>
              </w:rPr>
              <w:t>+</w:t>
            </w:r>
            <w:r>
              <w:rPr>
                <w:rFonts w:hint="eastAsia" w:ascii="宋体" w:hAnsi="宋体" w:cs="宋体"/>
                <w:i w:val="0"/>
                <w:iCs w:val="0"/>
                <w:color w:val="auto"/>
                <w:kern w:val="0"/>
                <w:sz w:val="24"/>
                <w:szCs w:val="24"/>
                <w:highlight w:val="none"/>
                <w:u w:val="none"/>
                <w:lang w:val="en-US" w:eastAsia="zh-CN" w:bidi="ar"/>
              </w:rPr>
              <w:t>10</w:t>
            </w:r>
            <w:r>
              <w:rPr>
                <w:rFonts w:hint="eastAsia" w:ascii="宋体" w:hAnsi="宋体" w:eastAsia="宋体" w:cs="宋体"/>
                <w:i w:val="0"/>
                <w:iCs w:val="0"/>
                <w:color w:val="auto"/>
                <w:kern w:val="0"/>
                <w:sz w:val="24"/>
                <w:szCs w:val="24"/>
                <w:highlight w:val="none"/>
                <w:u w:val="none"/>
                <w:lang w:val="en-US" w:eastAsia="zh-CN" w:bidi="ar"/>
              </w:rPr>
              <w:t>℃~250℃</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7.定时范围：1-9999分钟/小时</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8.加热方式：背部加热</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9.隔板数量：不锈钢隔板x2</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56F265B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临床检验设备</w:t>
            </w:r>
          </w:p>
        </w:tc>
      </w:tr>
      <w:tr w14:paraId="725A3E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9"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04B42D95">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45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34FB9416">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多功能健康体检一体机</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101786A9">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6C7408F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1198D5EE">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 基础生命体征</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血压：0-280 mmHg（精度±3 mmHg）</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血氧：70%-99%（精度±2%）</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体温：35-42℃（精度±0.3℃）</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脉搏：30-200 bpm（精度±2 bpm）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2.身体成分分析（生物电阻抗法）</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体脂率：5%-50%</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BMI：10-40 kg/m²</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3.屏幕：≥10.1英寸高清触控屏</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4.处理器：≥四核</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5.存储：≥32GB ROM + 2GB RAM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6.可选配：身份证读卡器、热敏打印机</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7.数据互联支持LIS/HIS对接（HL7/DICOM3.0协议）</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1BCE85C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临床检验设备</w:t>
            </w:r>
          </w:p>
        </w:tc>
      </w:tr>
      <w:tr w14:paraId="02A5E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3"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0F3CF686">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46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5BFCC81A">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超声骨密度仪(儿童检测)</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491BA61D">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2544F421">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0AA26AA9">
            <w:pPr>
              <w:keepNext w:val="0"/>
              <w:keepLines w:val="0"/>
              <w:pageBreakBefore w:val="0"/>
              <w:widowControl/>
              <w:numPr>
                <w:ilvl w:val="0"/>
                <w:numId w:val="3"/>
              </w:numPr>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多频点阵探头（0.25/0.5/1.0 MHz智能切换），儿童专用压感系统（压力≤5N）</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2.检测指标：</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BQI（骨质量指数）：0-150</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Z值评估：同步</w:t>
            </w:r>
            <w:r>
              <w:rPr>
                <w:rFonts w:hint="eastAsia" w:ascii="宋体" w:hAnsi="宋体" w:cs="宋体"/>
                <w:i w:val="0"/>
                <w:iCs w:val="0"/>
                <w:color w:val="auto"/>
                <w:kern w:val="0"/>
                <w:sz w:val="24"/>
                <w:szCs w:val="24"/>
                <w:highlight w:val="none"/>
                <w:u w:val="none"/>
                <w:lang w:val="en-US" w:eastAsia="zh-CN" w:bidi="ar"/>
              </w:rPr>
              <w:t>至少</w:t>
            </w:r>
            <w:r>
              <w:rPr>
                <w:rFonts w:hint="eastAsia" w:ascii="宋体" w:hAnsi="宋体" w:eastAsia="宋体" w:cs="宋体"/>
                <w:i w:val="0"/>
                <w:iCs w:val="0"/>
                <w:color w:val="auto"/>
                <w:kern w:val="0"/>
                <w:sz w:val="24"/>
                <w:szCs w:val="24"/>
                <w:highlight w:val="none"/>
                <w:u w:val="none"/>
                <w:lang w:val="en-US" w:eastAsia="zh-CN" w:bidi="ar"/>
              </w:rPr>
              <w:t>显示中国/亚洲/WHO三套标准</w:t>
            </w:r>
            <w:r>
              <w:rPr>
                <w:rFonts w:hint="eastAsia" w:ascii="宋体" w:hAnsi="宋体" w:cs="宋体"/>
                <w:i w:val="0"/>
                <w:iCs w:val="0"/>
                <w:color w:val="auto"/>
                <w:kern w:val="0"/>
                <w:sz w:val="24"/>
                <w:szCs w:val="24"/>
                <w:highlight w:val="none"/>
                <w:u w:val="none"/>
                <w:lang w:val="en-US" w:eastAsia="zh-CN" w:bidi="ar"/>
              </w:rPr>
              <w:t>之一</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骨龄预测：AI深度学习</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3.年龄范围：0-18岁</w:t>
            </w:r>
            <w:r>
              <w:rPr>
                <w:rFonts w:hint="eastAsia" w:ascii="宋体" w:hAnsi="宋体" w:cs="宋体"/>
                <w:i w:val="0"/>
                <w:iCs w:val="0"/>
                <w:color w:val="auto"/>
                <w:kern w:val="0"/>
                <w:sz w:val="24"/>
                <w:szCs w:val="24"/>
                <w:highlight w:val="none"/>
                <w:u w:val="none"/>
                <w:lang w:val="en-US" w:eastAsia="zh-CN" w:bidi="ar"/>
              </w:rPr>
              <w:t>（支持早产儿校正年龄）</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4.测量时间：≤10秒</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5.屏幕：≥10.1英寸高清触控屏（≥1920×1200）</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6.存储：≥500</w:t>
            </w:r>
            <w:r>
              <w:rPr>
                <w:rFonts w:hint="eastAsia" w:ascii="宋体" w:hAnsi="宋体" w:cs="宋体"/>
                <w:i w:val="0"/>
                <w:iCs w:val="0"/>
                <w:color w:val="auto"/>
                <w:kern w:val="0"/>
                <w:sz w:val="24"/>
                <w:szCs w:val="24"/>
                <w:highlight w:val="none"/>
                <w:u w:val="none"/>
                <w:lang w:val="en-US" w:eastAsia="zh-CN" w:bidi="ar"/>
              </w:rPr>
              <w:t>0</w:t>
            </w:r>
            <w:r>
              <w:rPr>
                <w:rFonts w:hint="eastAsia" w:ascii="宋体" w:hAnsi="宋体" w:eastAsia="宋体" w:cs="宋体"/>
                <w:i w:val="0"/>
                <w:iCs w:val="0"/>
                <w:color w:val="auto"/>
                <w:kern w:val="0"/>
                <w:sz w:val="24"/>
                <w:szCs w:val="24"/>
                <w:highlight w:val="none"/>
                <w:u w:val="none"/>
                <w:lang w:val="en-US" w:eastAsia="zh-CN" w:bidi="ar"/>
              </w:rPr>
              <w:t>0份病例</w:t>
            </w:r>
            <w:r>
              <w:rPr>
                <w:rFonts w:hint="eastAsia" w:ascii="宋体" w:hAnsi="宋体" w:cs="宋体"/>
                <w:i w:val="0"/>
                <w:iCs w:val="0"/>
                <w:color w:val="auto"/>
                <w:kern w:val="0"/>
                <w:sz w:val="24"/>
                <w:szCs w:val="24"/>
                <w:highlight w:val="none"/>
                <w:u w:val="none"/>
                <w:lang w:val="en-US" w:eastAsia="zh-CN" w:bidi="ar"/>
              </w:rPr>
              <w:t>（支持DICOM3.0无损传输）</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7.探头：智能恒温</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8.电源：续航≥8小时</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9.智能功能：AI辅助诊断</w:t>
            </w:r>
          </w:p>
          <w:p w14:paraId="00B24EDA">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jc w:val="left"/>
              <w:textAlignment w:val="center"/>
              <w:rPr>
                <w:rFonts w:hint="default" w:eastAsia="黑体"/>
                <w:color w:val="auto"/>
                <w:highlight w:val="none"/>
                <w:lang w:val="en-US" w:eastAsia="zh-CN"/>
              </w:rPr>
            </w:pPr>
            <w:r>
              <w:rPr>
                <w:rFonts w:hint="eastAsia" w:ascii="宋体" w:hAnsi="宋体" w:eastAsia="宋体" w:cs="宋体"/>
                <w:i w:val="0"/>
                <w:iCs w:val="0"/>
                <w:color w:val="auto"/>
                <w:kern w:val="0"/>
                <w:sz w:val="24"/>
                <w:szCs w:val="24"/>
                <w:highlight w:val="none"/>
                <w:u w:val="none"/>
                <w:lang w:val="en-US" w:eastAsia="zh-CN" w:bidi="ar"/>
              </w:rPr>
              <w:t>10.</w:t>
            </w:r>
            <w:r>
              <w:rPr>
                <w:rFonts w:hint="eastAsia" w:ascii="宋体" w:hAnsi="宋体" w:cs="宋体"/>
                <w:i w:val="0"/>
                <w:iCs w:val="0"/>
                <w:color w:val="auto"/>
                <w:kern w:val="0"/>
                <w:sz w:val="24"/>
                <w:szCs w:val="24"/>
                <w:highlight w:val="none"/>
                <w:u w:val="none"/>
                <w:lang w:val="en-US" w:eastAsia="zh-CN" w:bidi="ar"/>
              </w:rPr>
              <w:t>测量部位：胫骨/跟骨/桡骨</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4478D146">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ind w:left="0" w:leftChars="0" w:firstLine="0" w:firstLineChars="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临床检验设备</w:t>
            </w:r>
          </w:p>
        </w:tc>
      </w:tr>
      <w:tr w14:paraId="06359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32"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592A8A97">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 xml:space="preserve">47 </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21E2EDFD">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儿童视力(屈光)筛查仪</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73111C20">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700B83EA">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261B41EC">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sz w:val="24"/>
                <w:szCs w:val="24"/>
                <w:highlight w:val="none"/>
                <w:u w:val="none"/>
              </w:rPr>
            </w:pPr>
            <w:r>
              <w:rPr>
                <w:rFonts w:hint="eastAsia" w:ascii="宋体" w:hAnsi="宋体" w:eastAsia="宋体" w:cs="宋体"/>
                <w:i w:val="0"/>
                <w:iCs w:val="0"/>
                <w:color w:val="auto"/>
                <w:kern w:val="0"/>
                <w:sz w:val="24"/>
                <w:szCs w:val="24"/>
                <w:highlight w:val="none"/>
                <w:u w:val="none"/>
                <w:lang w:val="en-US" w:eastAsia="zh-CN" w:bidi="ar"/>
              </w:rPr>
              <w:t>1.测量范围：球镜（S）：-15D ~ +10D（精度±0.25D）</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2.儿童适配性：年龄范围：</w:t>
            </w:r>
            <w:r>
              <w:rPr>
                <w:rFonts w:hint="eastAsia" w:ascii="宋体" w:hAnsi="宋体" w:cs="宋体"/>
                <w:i w:val="0"/>
                <w:iCs w:val="0"/>
                <w:color w:val="auto"/>
                <w:kern w:val="0"/>
                <w:sz w:val="24"/>
                <w:szCs w:val="24"/>
                <w:highlight w:val="none"/>
                <w:u w:val="none"/>
                <w:lang w:val="en-US" w:eastAsia="zh-CN" w:bidi="ar"/>
              </w:rPr>
              <w:t>最小</w:t>
            </w:r>
            <w:r>
              <w:rPr>
                <w:rFonts w:hint="eastAsia" w:ascii="宋体" w:hAnsi="宋体" w:eastAsia="宋体" w:cs="宋体"/>
                <w:i w:val="0"/>
                <w:iCs w:val="0"/>
                <w:color w:val="auto"/>
                <w:kern w:val="0"/>
                <w:sz w:val="24"/>
                <w:szCs w:val="24"/>
                <w:highlight w:val="none"/>
                <w:u w:val="none"/>
                <w:lang w:val="en-US" w:eastAsia="zh-CN" w:bidi="ar"/>
              </w:rPr>
              <w:t>6个月~12岁</w:t>
            </w:r>
            <w:r>
              <w:rPr>
                <w:rFonts w:hint="eastAsia" w:ascii="宋体" w:hAnsi="宋体" w:cs="宋体"/>
                <w:i w:val="0"/>
                <w:iCs w:val="0"/>
                <w:color w:val="auto"/>
                <w:kern w:val="0"/>
                <w:sz w:val="24"/>
                <w:szCs w:val="24"/>
                <w:highlight w:val="none"/>
                <w:u w:val="none"/>
                <w:lang w:val="en-US" w:eastAsia="zh-CN" w:bidi="ar"/>
              </w:rPr>
              <w:t>（最大不小于12岁）</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测量距离：≤1米</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测量时间：≤0.8秒/眼</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3.光源：≥780nm安全红外光</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4.成像系统：≥300万像素高清CMOS</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5.屏幕：≥7英寸触控屏</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6.存储：≥5万例</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 xml:space="preserve">7.尺寸：≥250×160×120mm </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8.电池续航≥150次</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9.智能功能:AI辅助系统</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5A5C54EC">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临床检验设备</w:t>
            </w:r>
          </w:p>
        </w:tc>
      </w:tr>
      <w:tr w14:paraId="5A581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22" w:hRule="atLeast"/>
          <w:jc w:val="center"/>
        </w:trPr>
        <w:tc>
          <w:tcPr>
            <w:tcW w:w="575" w:type="pct"/>
            <w:tcBorders>
              <w:top w:val="single" w:color="000000" w:sz="4" w:space="0"/>
              <w:left w:val="single" w:color="000000" w:sz="4" w:space="0"/>
              <w:bottom w:val="single" w:color="000000" w:sz="4" w:space="0"/>
              <w:right w:val="single" w:color="000000" w:sz="4" w:space="0"/>
            </w:tcBorders>
            <w:noWrap w:val="0"/>
            <w:vAlign w:val="center"/>
          </w:tcPr>
          <w:p w14:paraId="0103CDE6">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宋体" w:hAnsi="宋体" w:cs="宋体"/>
                <w:i w:val="0"/>
                <w:iCs w:val="0"/>
                <w:color w:val="auto"/>
                <w:kern w:val="0"/>
                <w:sz w:val="24"/>
                <w:szCs w:val="24"/>
                <w:highlight w:val="none"/>
                <w:u w:val="none"/>
                <w:lang w:val="en-US" w:eastAsia="zh-CN" w:bidi="ar"/>
              </w:rPr>
              <w:t>48</w:t>
            </w:r>
          </w:p>
        </w:tc>
        <w:tc>
          <w:tcPr>
            <w:tcW w:w="672" w:type="pct"/>
            <w:tcBorders>
              <w:top w:val="single" w:color="000000" w:sz="4" w:space="0"/>
              <w:left w:val="single" w:color="000000" w:sz="4" w:space="0"/>
              <w:bottom w:val="single" w:color="000000" w:sz="4" w:space="0"/>
              <w:right w:val="single" w:color="000000" w:sz="4" w:space="0"/>
            </w:tcBorders>
            <w:noWrap w:val="0"/>
            <w:vAlign w:val="center"/>
          </w:tcPr>
          <w:p w14:paraId="0CF24C01">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儿童电子视力表</w:t>
            </w:r>
          </w:p>
        </w:tc>
        <w:tc>
          <w:tcPr>
            <w:tcW w:w="456" w:type="pct"/>
            <w:tcBorders>
              <w:top w:val="single" w:color="000000" w:sz="4" w:space="0"/>
              <w:left w:val="single" w:color="000000" w:sz="4" w:space="0"/>
              <w:bottom w:val="single" w:color="000000" w:sz="4" w:space="0"/>
              <w:right w:val="single" w:color="000000" w:sz="4" w:space="0"/>
            </w:tcBorders>
            <w:noWrap w:val="0"/>
            <w:vAlign w:val="center"/>
          </w:tcPr>
          <w:p w14:paraId="228CD46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w:t>
            </w:r>
          </w:p>
        </w:tc>
        <w:tc>
          <w:tcPr>
            <w:tcW w:w="384" w:type="pct"/>
            <w:tcBorders>
              <w:top w:val="single" w:color="000000" w:sz="4" w:space="0"/>
              <w:left w:val="single" w:color="000000" w:sz="4" w:space="0"/>
              <w:bottom w:val="single" w:color="000000" w:sz="4" w:space="0"/>
              <w:right w:val="single" w:color="000000" w:sz="4" w:space="0"/>
            </w:tcBorders>
            <w:noWrap w:val="0"/>
            <w:vAlign w:val="center"/>
          </w:tcPr>
          <w:p w14:paraId="2F252DB4">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台</w:t>
            </w:r>
          </w:p>
        </w:tc>
        <w:tc>
          <w:tcPr>
            <w:tcW w:w="1970" w:type="pct"/>
            <w:tcBorders>
              <w:top w:val="single" w:color="000000" w:sz="4" w:space="0"/>
              <w:left w:val="single" w:color="000000" w:sz="4" w:space="0"/>
              <w:bottom w:val="single" w:color="000000" w:sz="4" w:space="0"/>
              <w:right w:val="single" w:color="000000" w:sz="4" w:space="0"/>
            </w:tcBorders>
            <w:noWrap w:val="0"/>
            <w:vAlign w:val="center"/>
          </w:tcPr>
          <w:p w14:paraId="7EDCD970">
            <w:pPr>
              <w:keepNext w:val="0"/>
              <w:keepLines w:val="0"/>
              <w:pageBreakBefore w:val="0"/>
              <w:widowControl/>
              <w:suppressLineNumbers w:val="0"/>
              <w:kinsoku w:val="0"/>
              <w:wordWrap/>
              <w:overflowPunct/>
              <w:topLinePunct w:val="0"/>
              <w:autoSpaceDE w:val="0"/>
              <w:autoSpaceDN w:val="0"/>
              <w:bidi w:val="0"/>
              <w:adjustRightInd w:val="0"/>
              <w:snapToGrid w:val="0"/>
              <w:jc w:val="left"/>
              <w:textAlignment w:val="center"/>
              <w:rPr>
                <w:rFonts w:hint="eastAsia" w:ascii="宋体" w:hAnsi="宋体" w:eastAsia="宋体" w:cs="宋体"/>
                <w:i w:val="0"/>
                <w:iCs w:val="0"/>
                <w:color w:val="auto"/>
                <w:kern w:val="0"/>
                <w:sz w:val="24"/>
                <w:szCs w:val="24"/>
                <w:highlight w:val="none"/>
                <w:u w:val="none"/>
                <w:lang w:val="en-US" w:eastAsia="zh-CN" w:bidi="ar"/>
              </w:rPr>
            </w:pPr>
            <w:r>
              <w:rPr>
                <w:rFonts w:hint="eastAsia" w:ascii="宋体" w:hAnsi="宋体" w:eastAsia="宋体" w:cs="宋体"/>
                <w:i w:val="0"/>
                <w:iCs w:val="0"/>
                <w:color w:val="auto"/>
                <w:kern w:val="0"/>
                <w:sz w:val="24"/>
                <w:szCs w:val="24"/>
                <w:highlight w:val="none"/>
                <w:u w:val="none"/>
                <w:lang w:val="en-US" w:eastAsia="zh-CN" w:bidi="ar"/>
              </w:rPr>
              <w:t>1.商品名称:儿童电子视力表</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2.商品尺寸:≥42x82cm 厚1.5cm</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3.商品材质:铝合金</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4.灯箱功率:≥24W</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5.适用电源:≥220V</w:t>
            </w:r>
            <w:r>
              <w:rPr>
                <w:rFonts w:hint="eastAsia" w:ascii="宋体" w:hAnsi="宋体" w:eastAsia="宋体" w:cs="宋体"/>
                <w:i w:val="0"/>
                <w:iCs w:val="0"/>
                <w:color w:val="auto"/>
                <w:kern w:val="0"/>
                <w:sz w:val="24"/>
                <w:szCs w:val="24"/>
                <w:highlight w:val="none"/>
                <w:u w:val="none"/>
                <w:lang w:val="en-US" w:eastAsia="zh-CN" w:bidi="ar"/>
              </w:rPr>
              <w:br w:type="textWrapping"/>
            </w:r>
            <w:r>
              <w:rPr>
                <w:rFonts w:hint="eastAsia" w:ascii="宋体" w:hAnsi="宋体" w:eastAsia="宋体" w:cs="宋体"/>
                <w:i w:val="0"/>
                <w:iCs w:val="0"/>
                <w:color w:val="auto"/>
                <w:kern w:val="0"/>
                <w:sz w:val="24"/>
                <w:szCs w:val="24"/>
                <w:highlight w:val="none"/>
                <w:u w:val="none"/>
                <w:lang w:val="en-US" w:eastAsia="zh-CN" w:bidi="ar"/>
              </w:rPr>
              <w:t>6.观察屏亮度：≥</w:t>
            </w:r>
            <w:r>
              <w:rPr>
                <w:rFonts w:hint="eastAsia" w:ascii="宋体" w:hAnsi="宋体" w:cs="宋体"/>
                <w:i w:val="0"/>
                <w:iCs w:val="0"/>
                <w:color w:val="auto"/>
                <w:kern w:val="0"/>
                <w:sz w:val="24"/>
                <w:szCs w:val="24"/>
                <w:highlight w:val="none"/>
                <w:u w:val="none"/>
                <w:lang w:val="en-US" w:eastAsia="zh-CN" w:bidi="ar"/>
              </w:rPr>
              <w:t>2</w:t>
            </w:r>
            <w:r>
              <w:rPr>
                <w:rFonts w:hint="eastAsia" w:ascii="宋体" w:hAnsi="宋体" w:eastAsia="宋体" w:cs="宋体"/>
                <w:i w:val="0"/>
                <w:iCs w:val="0"/>
                <w:color w:val="auto"/>
                <w:kern w:val="0"/>
                <w:sz w:val="24"/>
                <w:szCs w:val="24"/>
                <w:highlight w:val="none"/>
                <w:u w:val="none"/>
                <w:lang w:val="en-US" w:eastAsia="zh-CN" w:bidi="ar"/>
              </w:rPr>
              <w:t>00cd/㎡</w:t>
            </w:r>
          </w:p>
        </w:tc>
        <w:tc>
          <w:tcPr>
            <w:tcW w:w="1765" w:type="dxa"/>
            <w:tcBorders>
              <w:top w:val="single" w:color="000000" w:sz="4" w:space="0"/>
              <w:left w:val="single" w:color="000000" w:sz="4" w:space="0"/>
              <w:bottom w:val="single" w:color="000000" w:sz="4" w:space="0"/>
              <w:right w:val="single" w:color="000000" w:sz="4" w:space="0"/>
            </w:tcBorders>
            <w:noWrap w:val="0"/>
            <w:vAlign w:val="center"/>
          </w:tcPr>
          <w:p w14:paraId="49633158">
            <w:pPr>
              <w:keepNext w:val="0"/>
              <w:keepLines w:val="0"/>
              <w:pageBreakBefore w:val="0"/>
              <w:widowControl/>
              <w:suppressLineNumbers w:val="0"/>
              <w:kinsoku w:val="0"/>
              <w:wordWrap/>
              <w:overflowPunct/>
              <w:topLinePunct w:val="0"/>
              <w:autoSpaceDE w:val="0"/>
              <w:autoSpaceDN w:val="0"/>
              <w:bidi w:val="0"/>
              <w:adjustRightInd w:val="0"/>
              <w:snapToGrid w:val="0"/>
              <w:jc w:val="center"/>
              <w:textAlignment w:val="center"/>
              <w:rPr>
                <w:rFonts w:hint="default" w:ascii="宋体" w:hAnsi="宋体" w:eastAsia="宋体" w:cs="宋体"/>
                <w:i w:val="0"/>
                <w:iCs w:val="0"/>
                <w:color w:val="auto"/>
                <w:kern w:val="0"/>
                <w:sz w:val="24"/>
                <w:szCs w:val="24"/>
                <w:highlight w:val="none"/>
                <w:u w:val="none"/>
                <w:lang w:val="en-US" w:eastAsia="zh-CN" w:bidi="ar"/>
              </w:rPr>
            </w:pPr>
            <w:r>
              <w:rPr>
                <w:rFonts w:hint="eastAsia" w:asciiTheme="minorEastAsia" w:hAnsiTheme="minorEastAsia" w:eastAsiaTheme="minorEastAsia" w:cstheme="minorEastAsia"/>
                <w:i w:val="0"/>
                <w:iCs w:val="0"/>
                <w:caps w:val="0"/>
                <w:color w:val="auto"/>
                <w:spacing w:val="0"/>
                <w:sz w:val="24"/>
                <w:szCs w:val="24"/>
              </w:rPr>
              <w:t>临床检验设备</w:t>
            </w:r>
          </w:p>
        </w:tc>
      </w:tr>
    </w:tbl>
    <w:p w14:paraId="3F976895"/>
    <w:sectPr>
      <w:footerReference r:id="rId3" w:type="default"/>
      <w:pgSz w:w="11906" w:h="16838"/>
      <w:pgMar w:top="1134" w:right="1800" w:bottom="1440"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862A4E">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F5D2705">
                          <w:pPr>
                            <w:pStyle w:val="2"/>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6F5D2705">
                    <w:pPr>
                      <w:pStyle w:val="2"/>
                    </w:pPr>
                    <w:r>
                      <w:fldChar w:fldCharType="begin"/>
                    </w:r>
                    <w:r>
                      <w:instrText xml:space="preserve"> PAGE  \* MERGEFORMAT </w:instrText>
                    </w:r>
                    <w:r>
                      <w:fldChar w:fldCharType="separate"/>
                    </w:r>
                    <w:r>
                      <w:t>59</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DC87D4"/>
    <w:multiLevelType w:val="singleLevel"/>
    <w:tmpl w:val="A4DC87D4"/>
    <w:lvl w:ilvl="0" w:tentative="0">
      <w:start w:val="1"/>
      <w:numFmt w:val="decimal"/>
      <w:lvlText w:val="%1."/>
      <w:lvlJc w:val="left"/>
      <w:pPr>
        <w:tabs>
          <w:tab w:val="left" w:pos="312"/>
        </w:tabs>
      </w:pPr>
    </w:lvl>
  </w:abstractNum>
  <w:abstractNum w:abstractNumId="1">
    <w:nsid w:val="CCFC5BF5"/>
    <w:multiLevelType w:val="singleLevel"/>
    <w:tmpl w:val="CCFC5BF5"/>
    <w:lvl w:ilvl="0" w:tentative="0">
      <w:start w:val="1"/>
      <w:numFmt w:val="decimal"/>
      <w:lvlText w:val="%1."/>
      <w:lvlJc w:val="left"/>
      <w:pPr>
        <w:tabs>
          <w:tab w:val="left" w:pos="312"/>
        </w:tabs>
      </w:pPr>
    </w:lvl>
  </w:abstractNum>
  <w:abstractNum w:abstractNumId="2">
    <w:nsid w:val="CD226DE2"/>
    <w:multiLevelType w:val="singleLevel"/>
    <w:tmpl w:val="CD226DE2"/>
    <w:lvl w:ilvl="0" w:tentative="0">
      <w:start w:val="1"/>
      <w:numFmt w:val="decimal"/>
      <w:lvlText w:val="%1."/>
      <w:lvlJc w:val="left"/>
      <w:pPr>
        <w:tabs>
          <w:tab w:val="left" w:pos="312"/>
        </w:tabs>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B6362B"/>
    <w:rsid w:val="09C86F91"/>
    <w:rsid w:val="0A9F7039"/>
    <w:rsid w:val="13622DEA"/>
    <w:rsid w:val="1ECF3877"/>
    <w:rsid w:val="23360FB7"/>
    <w:rsid w:val="349C2AFF"/>
    <w:rsid w:val="36D252AB"/>
    <w:rsid w:val="434D3A87"/>
    <w:rsid w:val="4B2A097C"/>
    <w:rsid w:val="4FAD25E7"/>
    <w:rsid w:val="5E510690"/>
    <w:rsid w:val="75CB690A"/>
    <w:rsid w:val="78386E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customStyle="1" w:styleId="5">
    <w:name w:val="TOC 标题1"/>
    <w:next w:val="1"/>
    <w:qFormat/>
    <w:uiPriority w:val="0"/>
    <w:pPr>
      <w:keepNext/>
      <w:widowControl w:val="0"/>
      <w:spacing w:before="480" w:after="100" w:afterAutospacing="1" w:line="273" w:lineRule="auto"/>
    </w:pPr>
    <w:rPr>
      <w:rFonts w:ascii="Cambria" w:hAnsi="Cambria" w:eastAsia="宋体" w:cs="Times New Roman"/>
      <w:b/>
      <w:color w:val="365F91"/>
      <w:sz w:val="28"/>
      <w:szCs w:val="28"/>
      <w:lang w:val="en-US" w:eastAsia="zh-CN" w:bidi="ar-SA"/>
    </w:r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 w:type="character" w:customStyle="1" w:styleId="8">
    <w:name w:val="font11"/>
    <w:basedOn w:val="4"/>
    <w:qFormat/>
    <w:uiPriority w:val="0"/>
    <w:rPr>
      <w:rFonts w:hint="eastAsia" w:ascii="宋体" w:hAnsi="宋体" w:eastAsia="宋体" w:cs="宋体"/>
      <w:color w:val="000000"/>
      <w:sz w:val="18"/>
      <w:szCs w:val="18"/>
      <w:u w:val="none"/>
    </w:rPr>
  </w:style>
  <w:style w:type="character" w:customStyle="1" w:styleId="9">
    <w:name w:val="font71"/>
    <w:basedOn w:val="4"/>
    <w:qFormat/>
    <w:uiPriority w:val="0"/>
    <w:rPr>
      <w:rFonts w:ascii="仿宋" w:hAnsi="仿宋" w:eastAsia="仿宋" w:cs="仿宋"/>
      <w:color w:val="000000"/>
      <w:sz w:val="22"/>
      <w:szCs w:val="22"/>
      <w:u w:val="none"/>
    </w:rPr>
  </w:style>
  <w:style w:type="character" w:customStyle="1" w:styleId="10">
    <w:name w:val="font81"/>
    <w:basedOn w:val="4"/>
    <w:qFormat/>
    <w:uiPriority w:val="0"/>
    <w:rPr>
      <w:rFonts w:hint="default" w:ascii="Times New Roman" w:hAnsi="Times New Roman" w:cs="Times New Roman"/>
      <w:color w:val="000000"/>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5302</Words>
  <Characters>7682</Characters>
  <Lines>0</Lines>
  <Paragraphs>0</Paragraphs>
  <TotalTime>15</TotalTime>
  <ScaleCrop>false</ScaleCrop>
  <LinksUpToDate>false</LinksUpToDate>
  <CharactersWithSpaces>7864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2025-09-11T03:35:00Z</dcterms:created>
  <dc:creator>Administrator</dc:creator>
  <cp:lastModifiedBy>Administrator</cp:lastModifiedBy>
  <dcterms:modified xsi:type="dcterms:W3CDTF">2026-05-26T09:53:02Z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eyJoZGlkIjoiNWNhNTY2ZjMwYjE0ODFmYzUxMjAwNjVhNTk3MTQwY2IiLCJ1c2VySWQiOiIyOTk1MTI0MDIifQ==</vt:lpwstr>
  </property>
  <property fmtid="{D5CDD505-2E9C-101B-9397-08002B2CF9AE}" pid="4" name="ICV">
    <vt:lpwstr>3F3B7BDBCC8543539F21B69BAE4D14EB_12</vt:lpwstr>
  </property>
</Properties>
</file>