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widowControl w:val="0"/>
        <w:spacing w:before="47" w:line="219" w:lineRule="auto"/>
        <w:jc w:val="center"/>
        <w:outlineLvl w:val="1"/>
        <w:rPr>
          <w:rFonts w:hint="eastAsia" w:ascii="宋体" w:hAnsi="宋体" w:eastAsia="宋体" w:cs="宋体"/>
          <w:color w:val="auto"/>
          <w:sz w:val="24"/>
          <w:szCs w:val="24"/>
          <w:lang w:eastAsia="zh-CN"/>
        </w:rPr>
      </w:pPr>
      <w:bookmarkStart w:id="0" w:name="_Toc2336"/>
      <w:bookmarkStart w:id="1" w:name="_Toc12430"/>
      <w:r>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t>二、采购需求</w:t>
      </w:r>
      <w:bookmarkEnd w:id="0"/>
      <w:bookmarkEnd w:id="1"/>
      <w:bookmarkStart w:id="4" w:name="_GoBack"/>
      <w:bookmarkEnd w:id="4"/>
    </w:p>
    <w:p w14:paraId="79EFFA9B">
      <w:pPr>
        <w:pStyle w:val="2"/>
        <w:spacing w:before="0" w:after="0" w:line="460" w:lineRule="exact"/>
        <w:rPr>
          <w:rFonts w:hint="eastAsia" w:ascii="宋体" w:hAnsi="宋体" w:eastAsia="宋体" w:cs="宋体"/>
          <w:sz w:val="24"/>
          <w:szCs w:val="24"/>
          <w:lang w:eastAsia="zh-CN"/>
        </w:rPr>
      </w:pPr>
      <w:bookmarkStart w:id="2" w:name="_Toc2153"/>
      <w:bookmarkStart w:id="3" w:name="_Toc30286"/>
      <w:r>
        <w:rPr>
          <w:rFonts w:hint="eastAsia" w:ascii="宋体" w:hAnsi="宋体" w:eastAsia="宋体" w:cs="宋体"/>
          <w:sz w:val="24"/>
          <w:szCs w:val="24"/>
          <w:lang w:eastAsia="zh-CN"/>
        </w:rPr>
        <w:t>（一） 技术需求</w:t>
      </w:r>
      <w:bookmarkEnd w:id="2"/>
      <w:bookmarkEnd w:id="3"/>
    </w:p>
    <w:p w14:paraId="27A5C741">
      <w:pPr>
        <w:widowControl w:val="0"/>
        <w:spacing w:line="242" w:lineRule="auto"/>
        <w:rPr>
          <w:color w:val="auto"/>
          <w:lang w:eastAsia="zh-CN"/>
        </w:rPr>
      </w:pPr>
    </w:p>
    <w:tbl>
      <w:tblPr>
        <w:tblStyle w:val="4"/>
        <w:tblW w:w="145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7"/>
        <w:gridCol w:w="1312"/>
        <w:gridCol w:w="11394"/>
        <w:gridCol w:w="616"/>
        <w:gridCol w:w="499"/>
      </w:tblGrid>
      <w:tr w14:paraId="0B1DD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023551A">
            <w:pPr>
              <w:spacing w:line="320" w:lineRule="exact"/>
              <w:jc w:val="center"/>
              <w:textAlignment w:val="center"/>
              <w:rPr>
                <w:rFonts w:hint="eastAsia" w:ascii="宋体" w:hAnsi="宋体" w:eastAsia="宋体" w:cs="宋体"/>
                <w:b/>
                <w:bCs/>
                <w:sz w:val="24"/>
                <w:szCs w:val="24"/>
              </w:rPr>
            </w:pPr>
            <w:r>
              <w:rPr>
                <w:rFonts w:hint="eastAsia" w:ascii="宋体" w:hAnsi="宋体" w:eastAsia="宋体" w:cs="宋体"/>
                <w:b/>
                <w:bCs/>
                <w:sz w:val="24"/>
                <w:szCs w:val="24"/>
                <w:lang w:eastAsia="zh-CN"/>
              </w:rPr>
              <w:t>序号</w:t>
            </w:r>
          </w:p>
        </w:tc>
        <w:tc>
          <w:tcPr>
            <w:tcW w:w="1312" w:type="dxa"/>
            <w:vAlign w:val="center"/>
          </w:tcPr>
          <w:p w14:paraId="7239F051">
            <w:pPr>
              <w:spacing w:line="320" w:lineRule="exact"/>
              <w:jc w:val="center"/>
              <w:textAlignment w:val="center"/>
              <w:rPr>
                <w:rFonts w:hint="eastAsia" w:ascii="宋体" w:hAnsi="宋体" w:eastAsia="宋体" w:cs="宋体"/>
                <w:b/>
                <w:bCs/>
                <w:sz w:val="24"/>
                <w:szCs w:val="24"/>
              </w:rPr>
            </w:pPr>
            <w:r>
              <w:rPr>
                <w:rFonts w:hint="eastAsia" w:ascii="宋体" w:hAnsi="宋体" w:eastAsia="宋体" w:cs="宋体"/>
                <w:b/>
                <w:bCs/>
                <w:sz w:val="24"/>
                <w:szCs w:val="24"/>
                <w:lang w:eastAsia="zh-CN"/>
              </w:rPr>
              <w:t>名称</w:t>
            </w:r>
          </w:p>
        </w:tc>
        <w:tc>
          <w:tcPr>
            <w:tcW w:w="11394" w:type="dxa"/>
            <w:vAlign w:val="center"/>
          </w:tcPr>
          <w:p w14:paraId="68EEACD2">
            <w:pPr>
              <w:spacing w:line="320" w:lineRule="exact"/>
              <w:jc w:val="center"/>
              <w:textAlignment w:val="center"/>
              <w:rPr>
                <w:rFonts w:hint="eastAsia" w:ascii="宋体" w:hAnsi="宋体" w:eastAsia="宋体" w:cs="宋体"/>
                <w:b/>
                <w:bCs/>
                <w:sz w:val="24"/>
                <w:szCs w:val="24"/>
              </w:rPr>
            </w:pPr>
            <w:r>
              <w:rPr>
                <w:rFonts w:hint="eastAsia" w:ascii="宋体" w:hAnsi="宋体" w:eastAsia="宋体" w:cs="宋体"/>
                <w:b/>
                <w:bCs/>
                <w:sz w:val="24"/>
                <w:szCs w:val="24"/>
                <w:lang w:eastAsia="zh-CN"/>
              </w:rPr>
              <w:t>功能介绍</w:t>
            </w:r>
          </w:p>
        </w:tc>
        <w:tc>
          <w:tcPr>
            <w:tcW w:w="616" w:type="dxa"/>
            <w:vAlign w:val="center"/>
          </w:tcPr>
          <w:p w14:paraId="16A5E422">
            <w:pPr>
              <w:spacing w:line="320" w:lineRule="exact"/>
              <w:jc w:val="center"/>
              <w:textAlignment w:val="center"/>
              <w:rPr>
                <w:rFonts w:hint="eastAsia" w:ascii="宋体" w:hAnsi="宋体" w:eastAsia="宋体" w:cs="宋体"/>
                <w:b/>
                <w:bCs/>
                <w:sz w:val="24"/>
                <w:szCs w:val="24"/>
              </w:rPr>
            </w:pPr>
            <w:r>
              <w:rPr>
                <w:rFonts w:hint="eastAsia" w:ascii="宋体" w:hAnsi="宋体" w:eastAsia="宋体" w:cs="宋体"/>
                <w:b/>
                <w:bCs/>
                <w:sz w:val="24"/>
                <w:szCs w:val="24"/>
                <w:lang w:eastAsia="zh-CN"/>
              </w:rPr>
              <w:t>数量</w:t>
            </w:r>
          </w:p>
        </w:tc>
        <w:tc>
          <w:tcPr>
            <w:tcW w:w="499" w:type="dxa"/>
            <w:vAlign w:val="center"/>
          </w:tcPr>
          <w:p w14:paraId="45B3F3B9">
            <w:pPr>
              <w:spacing w:line="320" w:lineRule="exact"/>
              <w:jc w:val="center"/>
              <w:textAlignment w:val="center"/>
              <w:rPr>
                <w:rFonts w:hint="eastAsia" w:ascii="宋体" w:hAnsi="宋体" w:eastAsia="宋体" w:cs="宋体"/>
                <w:b/>
                <w:bCs/>
                <w:sz w:val="24"/>
                <w:szCs w:val="24"/>
              </w:rPr>
            </w:pPr>
            <w:r>
              <w:rPr>
                <w:rFonts w:hint="eastAsia" w:ascii="宋体" w:hAnsi="宋体" w:eastAsia="宋体" w:cs="宋体"/>
                <w:b/>
                <w:bCs/>
                <w:sz w:val="24"/>
                <w:szCs w:val="24"/>
                <w:lang w:eastAsia="zh-CN"/>
              </w:rPr>
              <w:t>单位</w:t>
            </w:r>
          </w:p>
        </w:tc>
      </w:tr>
      <w:tr w14:paraId="7286C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4538" w:type="dxa"/>
            <w:gridSpan w:val="5"/>
            <w:noWrap/>
            <w:vAlign w:val="center"/>
          </w:tcPr>
          <w:p w14:paraId="1A858E8E">
            <w:pPr>
              <w:spacing w:line="320" w:lineRule="exact"/>
              <w:rPr>
                <w:rFonts w:hint="eastAsia" w:ascii="宋体" w:hAnsi="宋体" w:eastAsia="宋体" w:cs="宋体"/>
                <w:sz w:val="24"/>
                <w:szCs w:val="24"/>
                <w:lang w:eastAsia="zh-CN"/>
              </w:rPr>
            </w:pPr>
            <w:r>
              <w:rPr>
                <w:rFonts w:hint="eastAsia" w:ascii="宋体" w:hAnsi="宋体" w:eastAsia="宋体" w:cs="宋体"/>
                <w:b/>
                <w:bCs/>
                <w:sz w:val="24"/>
                <w:szCs w:val="24"/>
                <w:lang w:eastAsia="zh-CN"/>
              </w:rPr>
              <w:t>一、数智创艺内容生产实训室</w:t>
            </w:r>
          </w:p>
        </w:tc>
      </w:tr>
      <w:tr w14:paraId="67107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41F94A5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1312" w:type="dxa"/>
            <w:vAlign w:val="center"/>
          </w:tcPr>
          <w:p w14:paraId="5DF730C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融媒体V型操作台</w:t>
            </w:r>
          </w:p>
        </w:tc>
        <w:tc>
          <w:tcPr>
            <w:tcW w:w="11394" w:type="dxa"/>
            <w:vAlign w:val="center"/>
          </w:tcPr>
          <w:p w14:paraId="5294129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1.V型操作台总体设计：融媒体操作台为拼装式钢木结构。</w:t>
            </w:r>
          </w:p>
          <w:p w14:paraId="42EED0E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2.材质介绍：桌面采用高密板表面钢琴烤漆，颜色定制，聚氨酯封边；柜体支撑采用A3冷轧钢板，厚度根据承重力度不同采用</w:t>
            </w:r>
            <w:r>
              <w:rPr>
                <w:rFonts w:hint="eastAsia"/>
                <w:color w:val="auto"/>
                <w:lang w:eastAsia="zh-CN"/>
              </w:rPr>
              <w:t>≥</w:t>
            </w:r>
            <w:r>
              <w:rPr>
                <w:rFonts w:hint="eastAsia" w:ascii="宋体" w:hAnsi="宋体" w:eastAsia="宋体" w:cs="宋体"/>
                <w:color w:val="auto"/>
                <w:sz w:val="24"/>
                <w:szCs w:val="24"/>
                <w:lang w:eastAsia="zh-CN"/>
              </w:rPr>
              <w:t>1.5mm板材。</w:t>
            </w:r>
          </w:p>
          <w:p w14:paraId="01184A7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3.静电喷塑工艺。</w:t>
            </w:r>
          </w:p>
          <w:p w14:paraId="21A49A8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(1)产品结构为半拼装型，各部件和附件均为标准件。</w:t>
            </w:r>
          </w:p>
          <w:p w14:paraId="0AAC966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(2)产品所有冷轧钢板根据不同部件要求由1.0mm—2.5mm不等。</w:t>
            </w:r>
          </w:p>
          <w:p w14:paraId="07209E26">
            <w:pPr>
              <w:spacing w:line="320" w:lineRule="exact"/>
              <w:textAlignment w:val="center"/>
              <w:rPr>
                <w:rFonts w:hint="eastAsia" w:ascii="宋体" w:hAnsi="宋体" w:eastAsia="宋体" w:cs="宋体"/>
                <w:strike/>
                <w:sz w:val="24"/>
                <w:szCs w:val="24"/>
                <w:highlight w:val="yellow"/>
                <w:lang w:eastAsia="zh-CN"/>
              </w:rPr>
            </w:pPr>
            <w:r>
              <w:rPr>
                <w:rFonts w:hint="eastAsia" w:ascii="宋体" w:hAnsi="宋体" w:eastAsia="宋体" w:cs="宋体"/>
                <w:sz w:val="24"/>
                <w:szCs w:val="24"/>
                <w:lang w:eastAsia="zh-CN"/>
              </w:rPr>
              <w:t>(3)产品表面处理为静电喷塑和热镀彩锌工艺。</w:t>
            </w:r>
          </w:p>
          <w:p w14:paraId="397F6C6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4.颜色：台面及下柜体颜色均可根据现场环境颜色进行搭配协调。</w:t>
            </w:r>
          </w:p>
          <w:p w14:paraId="07A9D86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5.尺寸：5040mm(±20mm)*2400mm(±20mm)*750mm(±20mm)。</w:t>
            </w:r>
          </w:p>
          <w:p w14:paraId="5E21480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6.含8个学生工位：（1）材质：透气网布饰面，乳胶坐垫电脑椅；（2）结构：万向轮尼龙支架，全合金气压杆。</w:t>
            </w:r>
          </w:p>
        </w:tc>
        <w:tc>
          <w:tcPr>
            <w:tcW w:w="616" w:type="dxa"/>
            <w:vAlign w:val="center"/>
          </w:tcPr>
          <w:p w14:paraId="3D260A9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5A3163E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54F8D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6A2E6BA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1312" w:type="dxa"/>
            <w:vAlign w:val="center"/>
          </w:tcPr>
          <w:p w14:paraId="09A9B4D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融媒体弧型操作台</w:t>
            </w:r>
          </w:p>
        </w:tc>
        <w:tc>
          <w:tcPr>
            <w:tcW w:w="11394" w:type="dxa"/>
            <w:vAlign w:val="center"/>
          </w:tcPr>
          <w:p w14:paraId="60F07B6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1.总体设计：融媒体操作台为拼装式钢木结构，材质介绍：桌面采用高密板,表面钢琴烤漆颜色定制聚氨酯封边。柜体支撑采用A3冷轧钢板，厚度根据承重力度不同采用</w:t>
            </w:r>
            <w:r>
              <w:rPr>
                <w:rFonts w:hint="eastAsia"/>
                <w:color w:val="auto"/>
                <w:lang w:eastAsia="zh-CN"/>
              </w:rPr>
              <w:t>≥</w:t>
            </w:r>
            <w:r>
              <w:rPr>
                <w:rFonts w:hint="eastAsia" w:ascii="宋体" w:hAnsi="宋体" w:eastAsia="宋体" w:cs="宋体"/>
                <w:color w:val="auto"/>
                <w:sz w:val="24"/>
                <w:szCs w:val="24"/>
                <w:lang w:eastAsia="zh-CN"/>
              </w:rPr>
              <w:t>1.5mm板材</w:t>
            </w:r>
            <w:r>
              <w:rPr>
                <w:rFonts w:hint="eastAsia" w:ascii="宋体" w:hAnsi="宋体" w:eastAsia="宋体" w:cs="宋体"/>
                <w:sz w:val="24"/>
                <w:szCs w:val="24"/>
                <w:lang w:eastAsia="zh-CN"/>
              </w:rPr>
              <w:t>。</w:t>
            </w:r>
          </w:p>
          <w:p w14:paraId="7A3334C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2.静电喷塑工艺。</w:t>
            </w:r>
          </w:p>
          <w:p w14:paraId="4FEAB64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(1)产品结构为半拼装型，各部件和附件均为标准件。</w:t>
            </w:r>
          </w:p>
          <w:p w14:paraId="1A56438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 产品所有冷轧钢板根据不同部件要求由1.0mm—2.5mm不等。</w:t>
            </w:r>
          </w:p>
          <w:p w14:paraId="683B185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(3)产品表面处理为静电喷塑和热镀彩锌工艺。</w:t>
            </w:r>
          </w:p>
          <w:p w14:paraId="5AFF510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3.颜色：台面及下柜体颜色均可根据现场环境颜色进行搭配协调。</w:t>
            </w:r>
          </w:p>
          <w:p w14:paraId="03476CE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4.尺寸：3000mm(±20mm)*600mm(±20mm)*750mm(±20mm)。</w:t>
            </w:r>
          </w:p>
          <w:p w14:paraId="6CB0AF2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5.含3个学生工位（1）材质：透气网布饰面，乳胶坐垫电脑椅；（2）结构：万向轮尼龙支架，全合金气压杆。</w:t>
            </w:r>
          </w:p>
        </w:tc>
        <w:tc>
          <w:tcPr>
            <w:tcW w:w="616" w:type="dxa"/>
            <w:vAlign w:val="center"/>
          </w:tcPr>
          <w:p w14:paraId="798B94B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14</w:t>
            </w:r>
          </w:p>
        </w:tc>
        <w:tc>
          <w:tcPr>
            <w:tcW w:w="499" w:type="dxa"/>
            <w:vAlign w:val="center"/>
          </w:tcPr>
          <w:p w14:paraId="2653CC4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0E3E2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CDB410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w:t>
            </w:r>
          </w:p>
        </w:tc>
        <w:tc>
          <w:tcPr>
            <w:tcW w:w="1312" w:type="dxa"/>
            <w:vAlign w:val="center"/>
          </w:tcPr>
          <w:p w14:paraId="7563A66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多功能展示</w:t>
            </w:r>
          </w:p>
        </w:tc>
        <w:tc>
          <w:tcPr>
            <w:tcW w:w="11394" w:type="dxa"/>
            <w:vAlign w:val="center"/>
          </w:tcPr>
          <w:p w14:paraId="0179A7BC">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一、多功能展示单元12台</w:t>
            </w:r>
          </w:p>
          <w:p w14:paraId="5E9E95B0">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1.</w:t>
            </w:r>
            <w:r>
              <w:rPr>
                <w:rStyle w:val="6"/>
                <w:rFonts w:hint="default" w:ascii="宋体" w:hAnsi="宋体" w:eastAsia="宋体" w:cs="宋体"/>
                <w:b w:val="0"/>
                <w:bCs w:val="0"/>
                <w:color w:val="auto"/>
                <w:sz w:val="24"/>
                <w:szCs w:val="24"/>
                <w:highlight w:val="none"/>
                <w:lang w:eastAsia="zh-CN"/>
              </w:rPr>
              <w:t>屏幕尺寸≥55"；</w:t>
            </w:r>
          </w:p>
          <w:p w14:paraId="6FDF4C28">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2.</w:t>
            </w:r>
            <w:r>
              <w:rPr>
                <w:rStyle w:val="6"/>
                <w:rFonts w:hint="default" w:ascii="宋体" w:hAnsi="宋体" w:eastAsia="宋体" w:cs="宋体"/>
                <w:b w:val="0"/>
                <w:bCs w:val="0"/>
                <w:color w:val="auto"/>
                <w:sz w:val="24"/>
                <w:szCs w:val="24"/>
                <w:highlight w:val="none"/>
                <w:lang w:eastAsia="zh-CN"/>
              </w:rPr>
              <w:t>分辨率≥1920×1080 [FHD]；</w:t>
            </w:r>
          </w:p>
          <w:p w14:paraId="10BCAFF9">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3.</w:t>
            </w:r>
            <w:r>
              <w:rPr>
                <w:rStyle w:val="6"/>
                <w:rFonts w:hint="default" w:ascii="宋体" w:hAnsi="宋体" w:eastAsia="宋体" w:cs="宋体"/>
                <w:b w:val="0"/>
                <w:bCs w:val="0"/>
                <w:color w:val="auto"/>
                <w:sz w:val="24"/>
                <w:szCs w:val="24"/>
                <w:highlight w:val="none"/>
                <w:lang w:eastAsia="zh-CN"/>
              </w:rPr>
              <w:t>显示区域≥1209.6(H)×680.4(V) mm；</w:t>
            </w:r>
          </w:p>
          <w:p w14:paraId="48A4F500">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4.</w:t>
            </w:r>
            <w:r>
              <w:rPr>
                <w:rStyle w:val="6"/>
                <w:rFonts w:hint="default" w:ascii="宋体" w:hAnsi="宋体" w:eastAsia="宋体" w:cs="宋体"/>
                <w:b w:val="0"/>
                <w:bCs w:val="0"/>
                <w:color w:val="auto"/>
                <w:sz w:val="24"/>
                <w:szCs w:val="24"/>
                <w:highlight w:val="none"/>
                <w:lang w:eastAsia="zh-CN"/>
              </w:rPr>
              <w:t>显示面板类型 TFT-LCD；</w:t>
            </w:r>
          </w:p>
          <w:p w14:paraId="2F8E5C33">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5.</w:t>
            </w:r>
            <w:r>
              <w:rPr>
                <w:rStyle w:val="6"/>
                <w:rFonts w:hint="default" w:ascii="宋体" w:hAnsi="宋体" w:eastAsia="宋体" w:cs="宋体"/>
                <w:b w:val="0"/>
                <w:bCs w:val="0"/>
                <w:color w:val="auto"/>
                <w:sz w:val="24"/>
                <w:szCs w:val="24"/>
                <w:highlight w:val="none"/>
                <w:lang w:eastAsia="zh-CN"/>
              </w:rPr>
              <w:t>亮度≥450nit；</w:t>
            </w:r>
          </w:p>
          <w:p w14:paraId="5EDBA6D9">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6.</w:t>
            </w:r>
            <w:r>
              <w:rPr>
                <w:rStyle w:val="6"/>
                <w:rFonts w:hint="default" w:ascii="宋体" w:hAnsi="宋体" w:eastAsia="宋体" w:cs="宋体"/>
                <w:b w:val="0"/>
                <w:bCs w:val="0"/>
                <w:color w:val="auto"/>
                <w:sz w:val="24"/>
                <w:szCs w:val="24"/>
                <w:highlight w:val="none"/>
                <w:lang w:eastAsia="zh-CN"/>
              </w:rPr>
              <w:t>双边物理拼缝≤3.5mm；</w:t>
            </w:r>
          </w:p>
          <w:p w14:paraId="378E3A9F">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7.</w:t>
            </w:r>
            <w:r>
              <w:rPr>
                <w:rStyle w:val="6"/>
                <w:rFonts w:hint="default" w:ascii="宋体" w:hAnsi="宋体" w:eastAsia="宋体" w:cs="宋体"/>
                <w:b w:val="0"/>
                <w:bCs w:val="0"/>
                <w:color w:val="auto"/>
                <w:sz w:val="24"/>
                <w:szCs w:val="24"/>
                <w:highlight w:val="none"/>
                <w:lang w:eastAsia="zh-CN"/>
              </w:rPr>
              <w:t>显示比例16：9；</w:t>
            </w:r>
          </w:p>
          <w:p w14:paraId="12796E61">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8.</w:t>
            </w:r>
            <w:r>
              <w:rPr>
                <w:rStyle w:val="6"/>
                <w:rFonts w:hint="default" w:ascii="宋体" w:hAnsi="宋体" w:eastAsia="宋体" w:cs="宋体"/>
                <w:b w:val="0"/>
                <w:bCs w:val="0"/>
                <w:color w:val="auto"/>
                <w:sz w:val="24"/>
                <w:szCs w:val="24"/>
                <w:highlight w:val="none"/>
                <w:lang w:eastAsia="zh-CN"/>
              </w:rPr>
              <w:t>背光显示类型 直下式LED；</w:t>
            </w:r>
          </w:p>
          <w:p w14:paraId="15A178A8">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9.</w:t>
            </w:r>
            <w:r>
              <w:rPr>
                <w:rStyle w:val="6"/>
                <w:rFonts w:hint="default" w:ascii="宋体" w:hAnsi="宋体" w:eastAsia="宋体" w:cs="宋体"/>
                <w:b w:val="0"/>
                <w:bCs w:val="0"/>
                <w:color w:val="auto"/>
                <w:sz w:val="24"/>
                <w:szCs w:val="24"/>
                <w:highlight w:val="none"/>
                <w:lang w:eastAsia="zh-CN"/>
              </w:rPr>
              <w:t>色彩≥10bit(D)  1.07Billon colors；</w:t>
            </w:r>
          </w:p>
          <w:p w14:paraId="051D5D0D">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10.</w:t>
            </w:r>
            <w:r>
              <w:rPr>
                <w:rStyle w:val="6"/>
                <w:rFonts w:hint="default" w:ascii="宋体" w:hAnsi="宋体" w:eastAsia="宋体" w:cs="宋体"/>
                <w:b w:val="0"/>
                <w:bCs w:val="0"/>
                <w:color w:val="auto"/>
                <w:sz w:val="24"/>
                <w:szCs w:val="24"/>
                <w:highlight w:val="none"/>
                <w:lang w:eastAsia="zh-CN"/>
              </w:rPr>
              <w:t>对比度 ≥1200：1（静态）；</w:t>
            </w:r>
          </w:p>
          <w:p w14:paraId="6A1512A1">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11.</w:t>
            </w:r>
            <w:r>
              <w:rPr>
                <w:rStyle w:val="6"/>
                <w:rFonts w:hint="default" w:ascii="宋体" w:hAnsi="宋体" w:eastAsia="宋体" w:cs="宋体"/>
                <w:b w:val="0"/>
                <w:bCs w:val="0"/>
                <w:color w:val="auto"/>
                <w:sz w:val="24"/>
                <w:szCs w:val="24"/>
                <w:highlight w:val="none"/>
                <w:lang w:eastAsia="zh-CN"/>
              </w:rPr>
              <w:t>可视角度≥178°（H）/178°（V）；</w:t>
            </w:r>
          </w:p>
          <w:p w14:paraId="1E09BE2F">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12.</w:t>
            </w:r>
            <w:r>
              <w:rPr>
                <w:rStyle w:val="6"/>
                <w:rFonts w:hint="default" w:ascii="宋体" w:hAnsi="宋体" w:eastAsia="宋体" w:cs="宋体"/>
                <w:b w:val="0"/>
                <w:bCs w:val="0"/>
                <w:color w:val="auto"/>
                <w:sz w:val="24"/>
                <w:szCs w:val="24"/>
                <w:highlight w:val="none"/>
                <w:lang w:eastAsia="zh-CN"/>
              </w:rPr>
              <w:t>响应时间≤8 ms；</w:t>
            </w:r>
          </w:p>
          <w:p w14:paraId="4DA1EDE8">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13.</w:t>
            </w:r>
            <w:r>
              <w:rPr>
                <w:rStyle w:val="6"/>
                <w:rFonts w:hint="default" w:ascii="宋体" w:hAnsi="宋体" w:eastAsia="宋体" w:cs="宋体"/>
                <w:b w:val="0"/>
                <w:bCs w:val="0"/>
                <w:color w:val="auto"/>
                <w:sz w:val="24"/>
                <w:szCs w:val="24"/>
                <w:highlight w:val="none"/>
                <w:lang w:eastAsia="zh-CN"/>
              </w:rPr>
              <w:t>启动时间 ≤6s；</w:t>
            </w:r>
          </w:p>
          <w:p w14:paraId="09A3D03D">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14.</w:t>
            </w:r>
            <w:r>
              <w:rPr>
                <w:rStyle w:val="6"/>
                <w:rFonts w:hint="default" w:ascii="宋体" w:hAnsi="宋体" w:eastAsia="宋体" w:cs="宋体"/>
                <w:b w:val="0"/>
                <w:bCs w:val="0"/>
                <w:color w:val="auto"/>
                <w:sz w:val="24"/>
                <w:szCs w:val="24"/>
                <w:highlight w:val="none"/>
                <w:lang w:eastAsia="zh-CN"/>
              </w:rPr>
              <w:t>色域≥72% NTSC/100% sRGB；</w:t>
            </w:r>
          </w:p>
          <w:p w14:paraId="317DDABC">
            <w:pPr>
              <w:spacing w:line="320" w:lineRule="exact"/>
              <w:textAlignment w:val="center"/>
              <w:rPr>
                <w:rStyle w:val="6"/>
                <w:rFonts w:hint="default" w:ascii="宋体" w:hAnsi="宋体" w:eastAsia="宋体" w:cs="宋体"/>
                <w:b w:val="0"/>
                <w:bCs w:val="0"/>
                <w:color w:val="auto"/>
                <w:sz w:val="24"/>
                <w:szCs w:val="24"/>
                <w:highlight w:val="none"/>
                <w:lang w:eastAsia="zh-CN"/>
              </w:rPr>
            </w:pPr>
            <w:r>
              <w:rPr>
                <w:rStyle w:val="6"/>
                <w:rFonts w:hint="eastAsia" w:ascii="宋体" w:hAnsi="宋体" w:eastAsia="宋体" w:cs="宋体"/>
                <w:b w:val="0"/>
                <w:bCs w:val="0"/>
                <w:color w:val="auto"/>
                <w:sz w:val="24"/>
                <w:szCs w:val="24"/>
                <w:highlight w:val="none"/>
                <w:lang w:val="en-US" w:eastAsia="zh-CN"/>
              </w:rPr>
              <w:t>15.</w:t>
            </w:r>
            <w:r>
              <w:rPr>
                <w:rStyle w:val="6"/>
                <w:rFonts w:hint="default" w:ascii="宋体" w:hAnsi="宋体" w:eastAsia="宋体" w:cs="宋体"/>
                <w:b w:val="0"/>
                <w:bCs w:val="0"/>
                <w:color w:val="auto"/>
                <w:sz w:val="24"/>
                <w:szCs w:val="24"/>
                <w:highlight w:val="none"/>
                <w:lang w:eastAsia="zh-CN"/>
              </w:rPr>
              <w:t>色温≥11000K(Typ.)；</w:t>
            </w:r>
          </w:p>
          <w:p w14:paraId="1D28BE5C">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16.</w:t>
            </w:r>
            <w:r>
              <w:rPr>
                <w:rStyle w:val="6"/>
                <w:rFonts w:hint="default" w:ascii="宋体" w:hAnsi="宋体" w:eastAsia="宋体" w:cs="宋体"/>
                <w:sz w:val="24"/>
                <w:szCs w:val="24"/>
                <w:lang w:eastAsia="zh-CN"/>
              </w:rPr>
              <w:t>使用寿命≥30000小时；</w:t>
            </w:r>
          </w:p>
          <w:p w14:paraId="25215EDF">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17.</w:t>
            </w:r>
            <w:r>
              <w:rPr>
                <w:rStyle w:val="6"/>
                <w:rFonts w:hint="default" w:ascii="宋体" w:hAnsi="宋体" w:eastAsia="宋体" w:cs="宋体"/>
                <w:sz w:val="24"/>
                <w:szCs w:val="24"/>
                <w:lang w:eastAsia="zh-CN"/>
              </w:rPr>
              <w:t>接口信号：输入1路USB、1路HDMI（兼容HDMI1.4及以下信号）、1路DVI、1路RJ45接口转入RS232通信控制；</w:t>
            </w:r>
          </w:p>
          <w:p w14:paraId="26875979">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18.</w:t>
            </w:r>
            <w:r>
              <w:rPr>
                <w:rStyle w:val="6"/>
                <w:rFonts w:hint="default" w:ascii="宋体" w:hAnsi="宋体" w:eastAsia="宋体" w:cs="宋体"/>
                <w:sz w:val="24"/>
                <w:szCs w:val="24"/>
                <w:lang w:eastAsia="zh-CN"/>
              </w:rPr>
              <w:t>信号输入：输出 2路 RJ45输出转出RS232通信控制信号环出；</w:t>
            </w:r>
          </w:p>
          <w:p w14:paraId="423C4CDA">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19.</w:t>
            </w:r>
            <w:r>
              <w:rPr>
                <w:rStyle w:val="6"/>
                <w:rFonts w:hint="default" w:ascii="宋体" w:hAnsi="宋体" w:eastAsia="宋体" w:cs="宋体"/>
                <w:sz w:val="24"/>
                <w:szCs w:val="24"/>
                <w:lang w:eastAsia="zh-CN"/>
              </w:rPr>
              <w:t>电源要求 AC 176-240V, 50/60HZ；</w:t>
            </w:r>
          </w:p>
          <w:p w14:paraId="1F556D7E">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20.</w:t>
            </w:r>
            <w:r>
              <w:rPr>
                <w:rStyle w:val="6"/>
                <w:rFonts w:hint="default" w:ascii="宋体" w:hAnsi="宋体" w:eastAsia="宋体" w:cs="宋体"/>
                <w:sz w:val="24"/>
                <w:szCs w:val="24"/>
                <w:lang w:eastAsia="zh-CN"/>
              </w:rPr>
              <w:t>待机功率 ≤0.5 W；</w:t>
            </w:r>
          </w:p>
          <w:p w14:paraId="776FC942">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21.</w:t>
            </w:r>
            <w:r>
              <w:rPr>
                <w:rStyle w:val="6"/>
                <w:rFonts w:hint="default" w:ascii="宋体" w:hAnsi="宋体" w:eastAsia="宋体" w:cs="宋体"/>
                <w:sz w:val="24"/>
                <w:szCs w:val="24"/>
                <w:lang w:eastAsia="zh-CN"/>
              </w:rPr>
              <w:t>整机功耗 ＜185W；</w:t>
            </w:r>
          </w:p>
          <w:p w14:paraId="49EDCD4C">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22.</w:t>
            </w:r>
            <w:r>
              <w:rPr>
                <w:rStyle w:val="6"/>
                <w:rFonts w:hint="default" w:ascii="宋体" w:hAnsi="宋体" w:eastAsia="宋体" w:cs="宋体"/>
                <w:sz w:val="24"/>
                <w:szCs w:val="24"/>
                <w:lang w:eastAsia="zh-CN"/>
              </w:rPr>
              <w:t>外壳材质 全金属外壳、防静电、防磁场、防强电场干扰。</w:t>
            </w:r>
          </w:p>
          <w:p w14:paraId="1CF7C3A3">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二、展示单元拼接支架12套</w:t>
            </w:r>
          </w:p>
          <w:p w14:paraId="77C992F8">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优质冷轧钢板，绿色环保；</w:t>
            </w:r>
          </w:p>
          <w:p w14:paraId="60FB89D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任意拼接、灵活组合；</w:t>
            </w:r>
          </w:p>
          <w:p w14:paraId="6D1291FB">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挂墙安装结构，正面布线调试和维护；</w:t>
            </w:r>
          </w:p>
          <w:p w14:paraId="0294A41C">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每个拼接单元可单独弹出和推入。</w:t>
            </w:r>
          </w:p>
          <w:p w14:paraId="2D45C15F">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三、拼接处理器1套</w:t>
            </w:r>
          </w:p>
          <w:p w14:paraId="36CCEC5C">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1.纯硬件设计架构，19英寸标准机架式安装，金属结构机箱；</w:t>
            </w:r>
          </w:p>
          <w:p w14:paraId="40B4CBAA">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2.4路HDMI输入和3张4路HDMI输出；</w:t>
            </w:r>
          </w:p>
          <w:p w14:paraId="36996F0B">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3.</w:t>
            </w:r>
            <w:r>
              <w:rPr>
                <w:rStyle w:val="6"/>
                <w:rFonts w:ascii="宋体" w:hAnsi="宋体" w:eastAsia="宋体" w:cs="宋体"/>
                <w:sz w:val="24"/>
                <w:szCs w:val="24"/>
                <w:lang w:eastAsia="zh-CN"/>
              </w:rPr>
              <w:t>具备</w:t>
            </w:r>
            <w:r>
              <w:rPr>
                <w:rStyle w:val="6"/>
                <w:rFonts w:hint="default" w:ascii="宋体" w:hAnsi="宋体" w:eastAsia="宋体" w:cs="宋体"/>
                <w:sz w:val="24"/>
                <w:szCs w:val="24"/>
                <w:lang w:eastAsia="zh-CN"/>
              </w:rPr>
              <w:t>多屏多图层管理；</w:t>
            </w:r>
          </w:p>
          <w:p w14:paraId="28662AD7">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4.</w:t>
            </w:r>
            <w:r>
              <w:rPr>
                <w:rStyle w:val="6"/>
                <w:rFonts w:ascii="宋体" w:hAnsi="宋体" w:eastAsia="宋体" w:cs="宋体"/>
                <w:sz w:val="24"/>
                <w:szCs w:val="24"/>
                <w:lang w:eastAsia="zh-CN"/>
              </w:rPr>
              <w:t>具备</w:t>
            </w:r>
            <w:r>
              <w:rPr>
                <w:rStyle w:val="6"/>
                <w:rFonts w:hint="default" w:ascii="宋体" w:hAnsi="宋体" w:eastAsia="宋体" w:cs="宋体"/>
                <w:sz w:val="24"/>
                <w:szCs w:val="24"/>
                <w:lang w:eastAsia="zh-CN"/>
              </w:rPr>
              <w:t>滚动文字显示功能，用户可自定义滚动文字的内容、方向、速度和样式，可进行标语口号、通知消息发布；</w:t>
            </w:r>
          </w:p>
          <w:p w14:paraId="5D8EC00F">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5.</w:t>
            </w:r>
            <w:r>
              <w:rPr>
                <w:rStyle w:val="6"/>
                <w:rFonts w:ascii="宋体" w:hAnsi="宋体" w:eastAsia="宋体" w:cs="宋体"/>
                <w:sz w:val="24"/>
                <w:szCs w:val="24"/>
                <w:lang w:eastAsia="zh-CN"/>
              </w:rPr>
              <w:t>具备</w:t>
            </w:r>
            <w:r>
              <w:rPr>
                <w:rStyle w:val="6"/>
                <w:rFonts w:hint="default" w:ascii="宋体" w:hAnsi="宋体" w:eastAsia="宋体" w:cs="宋体"/>
                <w:b w:val="0"/>
                <w:bCs w:val="0"/>
                <w:color w:val="auto"/>
                <w:sz w:val="24"/>
                <w:szCs w:val="24"/>
                <w:highlight w:val="none"/>
                <w:lang w:eastAsia="zh-CN"/>
              </w:rPr>
              <w:t>≥</w:t>
            </w:r>
            <w:r>
              <w:rPr>
                <w:rStyle w:val="6"/>
                <w:rFonts w:hint="default" w:ascii="宋体" w:hAnsi="宋体" w:eastAsia="宋体" w:cs="宋体"/>
                <w:sz w:val="24"/>
                <w:szCs w:val="24"/>
                <w:lang w:eastAsia="zh-CN"/>
              </w:rPr>
              <w:t>256个自定义场景，支持场景无缝切换、定时自动轮巡；</w:t>
            </w:r>
          </w:p>
          <w:p w14:paraId="1D620DD4">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6.</w:t>
            </w:r>
            <w:r>
              <w:rPr>
                <w:rStyle w:val="6"/>
                <w:rFonts w:ascii="宋体" w:hAnsi="宋体" w:eastAsia="宋体" w:cs="宋体"/>
                <w:sz w:val="24"/>
                <w:szCs w:val="24"/>
                <w:lang w:eastAsia="zh-CN"/>
              </w:rPr>
              <w:t>具备</w:t>
            </w:r>
            <w:r>
              <w:rPr>
                <w:rStyle w:val="6"/>
                <w:rFonts w:hint="default" w:ascii="宋体" w:hAnsi="宋体" w:eastAsia="宋体" w:cs="宋体"/>
                <w:sz w:val="24"/>
                <w:szCs w:val="24"/>
                <w:lang w:eastAsia="zh-CN"/>
              </w:rPr>
              <w:t>输入源截取和截取源重命名；</w:t>
            </w:r>
          </w:p>
          <w:p w14:paraId="5C5365E6">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7.B/S软件架构，无需安装应用程序，支持通过平板电脑、落地一体机、PC等设备进行访问及控制；</w:t>
            </w:r>
          </w:p>
          <w:p w14:paraId="3D7CCCCB">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8.</w:t>
            </w:r>
            <w:r>
              <w:rPr>
                <w:rStyle w:val="6"/>
                <w:rFonts w:ascii="宋体" w:hAnsi="宋体" w:eastAsia="宋体" w:cs="宋体"/>
                <w:sz w:val="24"/>
                <w:szCs w:val="24"/>
                <w:lang w:eastAsia="zh-CN"/>
              </w:rPr>
              <w:t>具备</w:t>
            </w:r>
            <w:r>
              <w:rPr>
                <w:rStyle w:val="6"/>
                <w:rFonts w:hint="default" w:ascii="宋体" w:hAnsi="宋体" w:eastAsia="宋体" w:cs="宋体"/>
                <w:sz w:val="24"/>
                <w:szCs w:val="24"/>
                <w:lang w:eastAsia="zh-CN"/>
              </w:rPr>
              <w:t>多用户在线操作，信息实时同步，响应速度快；</w:t>
            </w:r>
          </w:p>
          <w:p w14:paraId="375AB74A">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9.</w:t>
            </w:r>
            <w:r>
              <w:rPr>
                <w:rStyle w:val="6"/>
                <w:rFonts w:ascii="宋体" w:hAnsi="宋体" w:eastAsia="宋体" w:cs="宋体"/>
                <w:sz w:val="24"/>
                <w:szCs w:val="24"/>
                <w:lang w:eastAsia="zh-CN"/>
              </w:rPr>
              <w:t>具备</w:t>
            </w:r>
            <w:r>
              <w:rPr>
                <w:rStyle w:val="6"/>
                <w:rFonts w:hint="default" w:ascii="宋体" w:hAnsi="宋体" w:eastAsia="宋体" w:cs="宋体"/>
                <w:sz w:val="24"/>
                <w:szCs w:val="24"/>
                <w:lang w:eastAsia="zh-CN"/>
              </w:rPr>
              <w:t>对输入源进行分组管理，支持3.5mm独立音频输出；</w:t>
            </w:r>
          </w:p>
          <w:p w14:paraId="2D542230">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10.</w:t>
            </w:r>
            <w:r>
              <w:rPr>
                <w:rStyle w:val="6"/>
                <w:rFonts w:ascii="宋体" w:hAnsi="宋体" w:eastAsia="宋体" w:cs="宋体"/>
                <w:sz w:val="24"/>
                <w:szCs w:val="24"/>
                <w:lang w:eastAsia="zh-CN"/>
              </w:rPr>
              <w:t>具备</w:t>
            </w:r>
            <w:r>
              <w:rPr>
                <w:rStyle w:val="6"/>
                <w:rFonts w:hint="default" w:ascii="宋体" w:hAnsi="宋体" w:eastAsia="宋体" w:cs="宋体"/>
                <w:sz w:val="24"/>
                <w:szCs w:val="24"/>
                <w:lang w:eastAsia="zh-CN"/>
              </w:rPr>
              <w:t>硬件监控，异常报警，包括风扇转速、各模块温度及电压、运行状态等设备监测；</w:t>
            </w:r>
          </w:p>
          <w:p w14:paraId="4F5041C7">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11</w:t>
            </w:r>
            <w:r>
              <w:rPr>
                <w:rStyle w:val="6"/>
                <w:rFonts w:ascii="宋体" w:hAnsi="宋体" w:eastAsia="宋体" w:cs="宋体"/>
                <w:sz w:val="24"/>
                <w:szCs w:val="24"/>
                <w:lang w:eastAsia="zh-CN"/>
              </w:rPr>
              <w:t>.</w:t>
            </w:r>
            <w:r>
              <w:rPr>
                <w:rStyle w:val="6"/>
                <w:rFonts w:hint="default" w:ascii="宋体" w:hAnsi="宋体" w:eastAsia="宋体" w:cs="宋体"/>
                <w:sz w:val="24"/>
                <w:szCs w:val="24"/>
                <w:lang w:eastAsia="zh-CN"/>
              </w:rPr>
              <w:t>最大规模：输入28路高清接口，输出32路高清接口。</w:t>
            </w:r>
          </w:p>
          <w:p w14:paraId="77CF1B78">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四、展示单元拼接软件1套</w:t>
            </w:r>
          </w:p>
          <w:p w14:paraId="0A22D791">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执行大屏专用控制处理器可实现视频信号在大屏上，快速单屏显示，全屏显示，组合显示，不同信号单屏显示或任意画面组合显示。控制软件，中文界面，一步到位，操作方便。省电模式，软件开关机。画面静止模式和多种组合功能显示模式等。</w:t>
            </w:r>
          </w:p>
          <w:p w14:paraId="4A6B00DE">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五、专用线缆及辅助设备1套</w:t>
            </w:r>
          </w:p>
          <w:p w14:paraId="51A5212F">
            <w:pPr>
              <w:spacing w:line="320" w:lineRule="exact"/>
              <w:textAlignment w:val="center"/>
              <w:rPr>
                <w:rFonts w:hint="eastAsia"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ascii="宋体" w:hAnsi="宋体" w:eastAsia="宋体" w:cs="宋体"/>
                <w:sz w:val="24"/>
                <w:szCs w:val="24"/>
                <w:lang w:eastAsia="zh-CN"/>
              </w:rPr>
              <w:t>主线缆、</w:t>
            </w:r>
            <w:r>
              <w:rPr>
                <w:rStyle w:val="6"/>
                <w:rFonts w:hint="default" w:ascii="宋体" w:hAnsi="宋体" w:eastAsia="宋体" w:cs="宋体"/>
                <w:sz w:val="24"/>
                <w:szCs w:val="24"/>
                <w:lang w:eastAsia="zh-CN"/>
              </w:rPr>
              <w:t>HDMI高清信号线（</w:t>
            </w:r>
            <w:r>
              <w:rPr>
                <w:rStyle w:val="6"/>
                <w:rFonts w:hint="default" w:ascii="宋体" w:hAnsi="宋体" w:eastAsia="宋体" w:cs="宋体"/>
                <w:b w:val="0"/>
                <w:bCs w:val="0"/>
                <w:color w:val="auto"/>
                <w:sz w:val="24"/>
                <w:szCs w:val="24"/>
                <w:highlight w:val="none"/>
                <w:lang w:eastAsia="zh-CN"/>
              </w:rPr>
              <w:t>≥</w:t>
            </w:r>
            <w:r>
              <w:rPr>
                <w:rStyle w:val="6"/>
                <w:rFonts w:hint="default" w:ascii="宋体" w:hAnsi="宋体" w:eastAsia="宋体" w:cs="宋体"/>
                <w:color w:val="auto"/>
                <w:sz w:val="24"/>
                <w:szCs w:val="24"/>
                <w:highlight w:val="none"/>
                <w:lang w:eastAsia="zh-CN"/>
              </w:rPr>
              <w:t>1</w:t>
            </w:r>
            <w:r>
              <w:rPr>
                <w:rStyle w:val="6"/>
                <w:rFonts w:hint="default" w:ascii="宋体" w:hAnsi="宋体" w:eastAsia="宋体" w:cs="宋体"/>
                <w:sz w:val="24"/>
                <w:szCs w:val="24"/>
                <w:lang w:eastAsia="zh-CN"/>
              </w:rPr>
              <w:t>0米）、电源连接线、串口线、排插、专业耗材。</w:t>
            </w:r>
          </w:p>
        </w:tc>
        <w:tc>
          <w:tcPr>
            <w:tcW w:w="616" w:type="dxa"/>
            <w:vAlign w:val="center"/>
          </w:tcPr>
          <w:p w14:paraId="4E9C478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30D783F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2B96D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98C2C0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4</w:t>
            </w:r>
          </w:p>
        </w:tc>
        <w:tc>
          <w:tcPr>
            <w:tcW w:w="1312" w:type="dxa"/>
            <w:vAlign w:val="center"/>
          </w:tcPr>
          <w:p w14:paraId="649F378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多媒体控制台</w:t>
            </w:r>
          </w:p>
        </w:tc>
        <w:tc>
          <w:tcPr>
            <w:tcW w:w="11394" w:type="dxa"/>
            <w:vAlign w:val="center"/>
          </w:tcPr>
          <w:p w14:paraId="41B06A3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尺寸：850（±10mm）*600（±10mm）*1000mm（±10mm）。</w:t>
            </w:r>
          </w:p>
          <w:p w14:paraId="121B7C2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国标19英寸机架，后背门设有带锁检修门。</w:t>
            </w:r>
          </w:p>
          <w:p w14:paraId="43CD6DD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钢木结合材料一体成型；实木扶手；桌面为≥12mm木质耐划台面；全封闭式结构。</w:t>
            </w:r>
          </w:p>
          <w:p w14:paraId="16DF111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整个讲台只使用一副滑轨。</w:t>
            </w:r>
          </w:p>
          <w:p w14:paraId="587E0D9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桌体下层内部采用标准机柜设计，带层板，所有设备可整齐固定。</w:t>
            </w:r>
          </w:p>
          <w:p w14:paraId="1991E5C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讲台具备防盗、防火、防尘、散热强等功能：关闭时所有设备不外露，必须借助钥匙才能开启。</w:t>
            </w:r>
          </w:p>
        </w:tc>
        <w:tc>
          <w:tcPr>
            <w:tcW w:w="616" w:type="dxa"/>
            <w:vAlign w:val="center"/>
          </w:tcPr>
          <w:p w14:paraId="5A3A7B5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7CCFB6F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张</w:t>
            </w:r>
          </w:p>
        </w:tc>
      </w:tr>
      <w:tr w14:paraId="571B2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6850939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5</w:t>
            </w:r>
          </w:p>
        </w:tc>
        <w:tc>
          <w:tcPr>
            <w:tcW w:w="1312" w:type="dxa"/>
            <w:vAlign w:val="center"/>
          </w:tcPr>
          <w:p w14:paraId="4FDBAE2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手绘板(学生版)</w:t>
            </w:r>
          </w:p>
        </w:tc>
        <w:tc>
          <w:tcPr>
            <w:tcW w:w="11394" w:type="dxa"/>
            <w:vAlign w:val="center"/>
          </w:tcPr>
          <w:p w14:paraId="6EA72C9B">
            <w:pPr>
              <w:spacing w:line="320" w:lineRule="exact"/>
              <w:textAlignment w:val="center"/>
              <w:rPr>
                <w:rFonts w:hint="eastAsia" w:ascii="宋体" w:hAnsi="宋体" w:eastAsia="宋体" w:cs="宋体"/>
                <w:color w:val="auto"/>
                <w:sz w:val="24"/>
                <w:szCs w:val="24"/>
                <w:highlight w:val="none"/>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外形尺寸(毫米）：</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color w:val="auto"/>
                <w:sz w:val="24"/>
                <w:szCs w:val="24"/>
                <w:highlight w:val="none"/>
                <w:lang w:eastAsia="zh-CN"/>
              </w:rPr>
              <w:t>4200x160x(5.3-8.8)；</w:t>
            </w:r>
          </w:p>
          <w:p w14:paraId="63F4CA7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绘图区域(毫米)：</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color w:val="auto"/>
                <w:sz w:val="24"/>
                <w:szCs w:val="24"/>
                <w:highlight w:val="none"/>
                <w:lang w:eastAsia="zh-CN"/>
              </w:rPr>
              <w:t>41</w:t>
            </w:r>
            <w:r>
              <w:rPr>
                <w:rFonts w:hint="eastAsia" w:ascii="宋体" w:hAnsi="宋体" w:eastAsia="宋体" w:cs="宋体"/>
                <w:sz w:val="24"/>
                <w:szCs w:val="24"/>
                <w:lang w:eastAsia="zh-CN"/>
              </w:rPr>
              <w:t>52x95；</w:t>
            </w:r>
          </w:p>
          <w:p w14:paraId="20D2A56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压感级别：压感级别；</w:t>
            </w:r>
          </w:p>
          <w:p w14:paraId="22216CE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连接方式：USB；</w:t>
            </w:r>
          </w:p>
          <w:p w14:paraId="7E8B8CF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电池：锂电池。</w:t>
            </w:r>
          </w:p>
        </w:tc>
        <w:tc>
          <w:tcPr>
            <w:tcW w:w="616" w:type="dxa"/>
            <w:vAlign w:val="center"/>
          </w:tcPr>
          <w:p w14:paraId="3F3F2EA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16</w:t>
            </w:r>
          </w:p>
        </w:tc>
        <w:tc>
          <w:tcPr>
            <w:tcW w:w="499" w:type="dxa"/>
            <w:vAlign w:val="center"/>
          </w:tcPr>
          <w:p w14:paraId="4970B70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块</w:t>
            </w:r>
          </w:p>
        </w:tc>
      </w:tr>
      <w:tr w14:paraId="0871E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6CC4A63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6</w:t>
            </w:r>
          </w:p>
        </w:tc>
        <w:tc>
          <w:tcPr>
            <w:tcW w:w="1312" w:type="dxa"/>
            <w:vAlign w:val="center"/>
          </w:tcPr>
          <w:p w14:paraId="20493C0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手绘板(教师版)</w:t>
            </w:r>
          </w:p>
        </w:tc>
        <w:tc>
          <w:tcPr>
            <w:tcW w:w="11394" w:type="dxa"/>
            <w:vAlign w:val="center"/>
          </w:tcPr>
          <w:p w14:paraId="1640291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感应方式 电磁式；</w:t>
            </w:r>
          </w:p>
          <w:p w14:paraId="32823299">
            <w:pPr>
              <w:spacing w:line="320" w:lineRule="exact"/>
              <w:textAlignment w:val="center"/>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lang w:eastAsia="zh-CN"/>
              </w:rPr>
              <w:t xml:space="preserve">压感级别 </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eastAsia="zh-CN"/>
              </w:rPr>
              <w:t>4096级；</w:t>
            </w:r>
          </w:p>
          <w:p w14:paraId="1634C730">
            <w:pPr>
              <w:spacing w:line="320" w:lineRule="exact"/>
              <w:textAlignment w:val="center"/>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lang w:eastAsia="zh-CN"/>
              </w:rPr>
              <w:t xml:space="preserve">活动区域 </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eastAsia="zh-CN"/>
              </w:rPr>
              <w:t>216×135mm；</w:t>
            </w:r>
          </w:p>
          <w:p w14:paraId="2CBB6C25">
            <w:pPr>
              <w:spacing w:line="320" w:lineRule="exact"/>
              <w:textAlignment w:val="center"/>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4.</w:t>
            </w:r>
            <w:r>
              <w:rPr>
                <w:rFonts w:hint="eastAsia" w:ascii="宋体" w:hAnsi="宋体" w:eastAsia="宋体" w:cs="宋体"/>
                <w:b w:val="0"/>
                <w:bCs w:val="0"/>
                <w:color w:val="auto"/>
                <w:sz w:val="24"/>
                <w:szCs w:val="24"/>
                <w:highlight w:val="none"/>
                <w:lang w:eastAsia="zh-CN"/>
              </w:rPr>
              <w:t xml:space="preserve">读取速度 </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eastAsia="zh-CN"/>
              </w:rPr>
              <w:t>133 点/秒；</w:t>
            </w:r>
          </w:p>
          <w:p w14:paraId="69BB4E5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手写笔 感应高度7mm，笔身配有橡胶涂层；</w:t>
            </w:r>
          </w:p>
          <w:p w14:paraId="5DADC9B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接口类型 USB。</w:t>
            </w:r>
          </w:p>
        </w:tc>
        <w:tc>
          <w:tcPr>
            <w:tcW w:w="616" w:type="dxa"/>
            <w:vAlign w:val="center"/>
          </w:tcPr>
          <w:p w14:paraId="1379A70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6</w:t>
            </w:r>
          </w:p>
        </w:tc>
        <w:tc>
          <w:tcPr>
            <w:tcW w:w="499" w:type="dxa"/>
            <w:vAlign w:val="center"/>
          </w:tcPr>
          <w:p w14:paraId="2402A77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块</w:t>
            </w:r>
          </w:p>
        </w:tc>
      </w:tr>
      <w:tr w14:paraId="16F71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7" w:type="dxa"/>
            <w:vAlign w:val="center"/>
          </w:tcPr>
          <w:p w14:paraId="3E2AA78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7</w:t>
            </w:r>
          </w:p>
        </w:tc>
        <w:tc>
          <w:tcPr>
            <w:tcW w:w="1312" w:type="dxa"/>
            <w:vAlign w:val="center"/>
          </w:tcPr>
          <w:p w14:paraId="4F93ABD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移动式白板</w:t>
            </w:r>
          </w:p>
        </w:tc>
        <w:tc>
          <w:tcPr>
            <w:tcW w:w="11394" w:type="dxa"/>
            <w:vAlign w:val="center"/>
          </w:tcPr>
          <w:p w14:paraId="7A1F9D4E">
            <w:pPr>
              <w:spacing w:line="320" w:lineRule="exact"/>
              <w:textAlignment w:val="center"/>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尺寸：150mm（±10mm）*90cm（±10mm） H型支架式白板写字板 可移动升降。</w:t>
            </w:r>
          </w:p>
        </w:tc>
        <w:tc>
          <w:tcPr>
            <w:tcW w:w="616" w:type="dxa"/>
            <w:vAlign w:val="center"/>
          </w:tcPr>
          <w:p w14:paraId="778A3B2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6B4B114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253A7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1A4075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8</w:t>
            </w:r>
          </w:p>
        </w:tc>
        <w:tc>
          <w:tcPr>
            <w:tcW w:w="1312" w:type="dxa"/>
            <w:vAlign w:val="center"/>
          </w:tcPr>
          <w:p w14:paraId="13A949C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交换机</w:t>
            </w:r>
          </w:p>
        </w:tc>
        <w:tc>
          <w:tcPr>
            <w:tcW w:w="11394" w:type="dxa"/>
            <w:vAlign w:val="center"/>
          </w:tcPr>
          <w:p w14:paraId="6E6FBB4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一.</w:t>
            </w:r>
            <w:r>
              <w:rPr>
                <w:rFonts w:hint="eastAsia" w:ascii="宋体" w:hAnsi="宋体" w:eastAsia="宋体" w:cs="宋体"/>
                <w:sz w:val="24"/>
                <w:szCs w:val="24"/>
                <w:lang w:eastAsia="zh-CN"/>
              </w:rPr>
              <w:t>端口参数：</w:t>
            </w:r>
          </w:p>
          <w:p w14:paraId="3A1AA562">
            <w:pPr>
              <w:spacing w:line="320" w:lineRule="exact"/>
              <w:textAlignment w:val="center"/>
              <w:rPr>
                <w:rFonts w:hint="eastAsia" w:ascii="宋体" w:hAnsi="宋体" w:eastAsia="宋体" w:cs="宋体"/>
                <w:color w:val="auto"/>
                <w:sz w:val="24"/>
                <w:szCs w:val="24"/>
                <w:highlight w:val="none"/>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以太网电接口：</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color w:val="auto"/>
                <w:sz w:val="24"/>
                <w:szCs w:val="24"/>
                <w:highlight w:val="none"/>
                <w:lang w:eastAsia="zh-CN"/>
              </w:rPr>
              <w:t>48 个 10/100/1000BASE-T 以太网电接口，连接器类型为 RJ45。</w:t>
            </w:r>
          </w:p>
          <w:p w14:paraId="61870FD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以太网光接口：</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color w:val="auto"/>
                <w:sz w:val="24"/>
                <w:szCs w:val="24"/>
                <w:highlight w:val="none"/>
                <w:lang w:eastAsia="zh-CN"/>
              </w:rPr>
              <w:t xml:space="preserve">4 </w:t>
            </w:r>
            <w:r>
              <w:rPr>
                <w:rFonts w:hint="eastAsia" w:ascii="宋体" w:hAnsi="宋体" w:eastAsia="宋体" w:cs="宋体"/>
                <w:sz w:val="24"/>
                <w:szCs w:val="24"/>
                <w:lang w:eastAsia="zh-CN"/>
              </w:rPr>
              <w:t>个 1000BASE-X 以太网光接口，采用 SFP 接口。</w:t>
            </w:r>
          </w:p>
          <w:p w14:paraId="7A46E4E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其他接口：1 个 Console 接口（RJ45），1 个 USB 2.0 Type A 接口，1 个 PNP 按钮。</w:t>
            </w:r>
          </w:p>
          <w:p w14:paraId="4F78D6B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电源参数：</w:t>
            </w:r>
          </w:p>
          <w:p w14:paraId="2C20159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供电制式：AC 内置。</w:t>
            </w:r>
          </w:p>
          <w:p w14:paraId="4FDFD30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额定输入电压：100V AC～240V AC，50/60Hz。</w:t>
            </w:r>
          </w:p>
          <w:p w14:paraId="5136ECE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输入电压范围：90V AC～264V AC，45Hz～65Hz。</w:t>
            </w:r>
          </w:p>
          <w:p w14:paraId="039081F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最大输入电流：1.6A。</w:t>
            </w:r>
          </w:p>
          <w:p w14:paraId="36851BE2">
            <w:pPr>
              <w:spacing w:line="320" w:lineRule="exact"/>
              <w:textAlignment w:val="center"/>
              <w:rPr>
                <w:rFonts w:hint="eastAsia" w:ascii="宋体" w:hAnsi="宋体" w:eastAsia="宋体" w:cs="宋体"/>
                <w:b w:val="0"/>
                <w:bCs w:val="0"/>
                <w:color w:val="auto"/>
                <w:sz w:val="24"/>
                <w:szCs w:val="24"/>
                <w:highlight w:val="none"/>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典</w:t>
            </w:r>
            <w:r>
              <w:rPr>
                <w:rFonts w:hint="eastAsia" w:ascii="宋体" w:hAnsi="宋体" w:eastAsia="宋体" w:cs="宋体"/>
                <w:b w:val="0"/>
                <w:bCs w:val="0"/>
                <w:color w:val="auto"/>
                <w:sz w:val="24"/>
                <w:szCs w:val="24"/>
                <w:highlight w:val="none"/>
                <w:lang w:eastAsia="zh-CN"/>
              </w:rPr>
              <w:t>型功耗：</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eastAsia="zh-CN"/>
              </w:rPr>
              <w:t>40W。</w:t>
            </w:r>
          </w:p>
          <w:p w14:paraId="465C13C8">
            <w:pPr>
              <w:spacing w:line="320" w:lineRule="exact"/>
              <w:textAlignment w:val="center"/>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10.</w:t>
            </w:r>
            <w:r>
              <w:rPr>
                <w:rFonts w:hint="eastAsia" w:ascii="宋体" w:hAnsi="宋体" w:eastAsia="宋体" w:cs="宋体"/>
                <w:b w:val="0"/>
                <w:bCs w:val="0"/>
                <w:color w:val="auto"/>
                <w:sz w:val="24"/>
                <w:szCs w:val="24"/>
                <w:highlight w:val="none"/>
                <w:lang w:eastAsia="zh-CN"/>
              </w:rPr>
              <w:t>最大功耗：54.3W。</w:t>
            </w:r>
          </w:p>
          <w:p w14:paraId="072D50BA">
            <w:pPr>
              <w:spacing w:line="320" w:lineRule="exact"/>
              <w:textAlignment w:val="center"/>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11.</w:t>
            </w:r>
            <w:r>
              <w:rPr>
                <w:rFonts w:hint="eastAsia" w:ascii="宋体" w:hAnsi="宋体" w:eastAsia="宋体" w:cs="宋体"/>
                <w:b w:val="0"/>
                <w:bCs w:val="0"/>
                <w:color w:val="auto"/>
                <w:sz w:val="24"/>
                <w:szCs w:val="24"/>
                <w:highlight w:val="none"/>
                <w:lang w:eastAsia="zh-CN"/>
              </w:rPr>
              <w:t>静态功耗：24.8W。</w:t>
            </w:r>
          </w:p>
          <w:p w14:paraId="6F1CDF0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b w:val="0"/>
                <w:bCs w:val="0"/>
                <w:color w:val="auto"/>
                <w:sz w:val="24"/>
                <w:szCs w:val="24"/>
                <w:highlight w:val="none"/>
                <w:lang w:val="en-US" w:eastAsia="zh-CN"/>
              </w:rPr>
              <w:t>12.</w:t>
            </w:r>
            <w:r>
              <w:rPr>
                <w:rFonts w:hint="eastAsia" w:ascii="宋体" w:hAnsi="宋体" w:eastAsia="宋体" w:cs="宋体"/>
                <w:b w:val="0"/>
                <w:bCs w:val="0"/>
                <w:color w:val="auto"/>
                <w:sz w:val="24"/>
                <w:szCs w:val="24"/>
                <w:highlight w:val="none"/>
                <w:lang w:eastAsia="zh-CN"/>
              </w:rPr>
              <w:t>包转发率：</w:t>
            </w:r>
            <w:r>
              <w:rPr>
                <w:rStyle w:val="6"/>
                <w:rFonts w:hint="default"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eastAsia="zh-CN"/>
              </w:rPr>
              <w:t>87/1</w:t>
            </w:r>
            <w:r>
              <w:rPr>
                <w:rFonts w:hint="eastAsia" w:ascii="宋体" w:hAnsi="宋体" w:eastAsia="宋体" w:cs="宋体"/>
                <w:sz w:val="24"/>
                <w:szCs w:val="24"/>
                <w:lang w:eastAsia="zh-CN"/>
              </w:rPr>
              <w:t>66Mpps。</w:t>
            </w:r>
          </w:p>
        </w:tc>
        <w:tc>
          <w:tcPr>
            <w:tcW w:w="616" w:type="dxa"/>
            <w:vAlign w:val="center"/>
          </w:tcPr>
          <w:p w14:paraId="064F673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5FF20F3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53BCC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3F3EAB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9</w:t>
            </w:r>
          </w:p>
        </w:tc>
        <w:tc>
          <w:tcPr>
            <w:tcW w:w="1312" w:type="dxa"/>
            <w:vAlign w:val="center"/>
          </w:tcPr>
          <w:p w14:paraId="747BD5F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机柜</w:t>
            </w:r>
          </w:p>
        </w:tc>
        <w:tc>
          <w:tcPr>
            <w:tcW w:w="11394" w:type="dxa"/>
            <w:vAlign w:val="center"/>
          </w:tcPr>
          <w:p w14:paraId="02CE460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12U机柜，采用 SPCC 冷轧钢板，表面经过脱脂、酸洗、磷化、静电喷塑等工艺处理；</w:t>
            </w:r>
          </w:p>
          <w:p w14:paraId="18AB053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尺寸：1200mm（±10mm）*600mm（±10mm）*600mm（±10mm）。</w:t>
            </w:r>
          </w:p>
        </w:tc>
        <w:tc>
          <w:tcPr>
            <w:tcW w:w="616" w:type="dxa"/>
            <w:vAlign w:val="center"/>
          </w:tcPr>
          <w:p w14:paraId="5D67F2A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2992B6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18472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439D2A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10</w:t>
            </w:r>
          </w:p>
        </w:tc>
        <w:tc>
          <w:tcPr>
            <w:tcW w:w="1312" w:type="dxa"/>
            <w:vAlign w:val="center"/>
          </w:tcPr>
          <w:p w14:paraId="19FE58B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通信线缆</w:t>
            </w:r>
          </w:p>
        </w:tc>
        <w:tc>
          <w:tcPr>
            <w:tcW w:w="11394" w:type="dxa"/>
            <w:vAlign w:val="center"/>
          </w:tcPr>
          <w:p w14:paraId="122082A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含网线头六类线，传输速率：1000 Mbps (千兆)，55 米内可支持 10Gbps。</w:t>
            </w:r>
          </w:p>
          <w:p w14:paraId="5DE156D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导体：23AWG (0.57±0.02mm) 实心无氧铜。</w:t>
            </w:r>
          </w:p>
          <w:p w14:paraId="794601F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线对：4 对 8 芯（标准色谱：蓝 / 蓝白、橙 / 橙白、绿 / 绿白、棕 / 棕白）。</w:t>
            </w:r>
          </w:p>
        </w:tc>
        <w:tc>
          <w:tcPr>
            <w:tcW w:w="616" w:type="dxa"/>
            <w:vAlign w:val="center"/>
          </w:tcPr>
          <w:p w14:paraId="2942C50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4</w:t>
            </w:r>
          </w:p>
        </w:tc>
        <w:tc>
          <w:tcPr>
            <w:tcW w:w="499" w:type="dxa"/>
            <w:vAlign w:val="center"/>
          </w:tcPr>
          <w:p w14:paraId="55A809B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箱</w:t>
            </w:r>
          </w:p>
        </w:tc>
      </w:tr>
      <w:tr w14:paraId="4CEC4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4B1170F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11</w:t>
            </w:r>
          </w:p>
        </w:tc>
        <w:tc>
          <w:tcPr>
            <w:tcW w:w="1312" w:type="dxa"/>
            <w:vAlign w:val="center"/>
          </w:tcPr>
          <w:p w14:paraId="516092F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扩音系统</w:t>
            </w:r>
          </w:p>
        </w:tc>
        <w:tc>
          <w:tcPr>
            <w:tcW w:w="11394" w:type="dxa"/>
            <w:vAlign w:val="center"/>
          </w:tcPr>
          <w:p w14:paraId="69E46FE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1.壁挂音箱，黑色细纹木质外壳；</w:t>
            </w:r>
          </w:p>
          <w:p w14:paraId="0DB929BD">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2.设备采用嵌入式计算机技术和DSP音频处理技术设计，内置2.4G+接收模块，带PPT接收器；</w:t>
            </w:r>
          </w:p>
          <w:p w14:paraId="0233000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3.采用高速工业级芯片，启动时间小于1s；</w:t>
            </w:r>
          </w:p>
          <w:p w14:paraId="2DB707FD">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4.内置1路网络硬件音频解码模块，支持TCP/IP、UDP、IGMP(组播)协议；</w:t>
            </w:r>
          </w:p>
          <w:p w14:paraId="70E74D0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5.实现网络化传输16位立体声CD音质的音频信号；</w:t>
            </w:r>
          </w:p>
          <w:p w14:paraId="773158A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6.内置D类立体声2×25W功放电路，1路定阻辅助输出；</w:t>
            </w:r>
          </w:p>
          <w:p w14:paraId="5FDC036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7.采用5.5寸中低音单元与3寸高音单元；</w:t>
            </w:r>
          </w:p>
          <w:p w14:paraId="62187E3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8.1路立体声线路输入、1路话筒输入，每路具有独立的密封式音量电位器；</w:t>
            </w:r>
          </w:p>
          <w:p w14:paraId="0E3B1F8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9.可扩展1路100V广播输入，可接入传统定压广播；</w:t>
            </w:r>
          </w:p>
          <w:p w14:paraId="76D56A0D">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10.1路立体声录音线路输出，可接其他音频功放或并接多套有源音箱；</w:t>
            </w:r>
          </w:p>
          <w:p w14:paraId="73740DA8">
            <w:pPr>
              <w:numPr>
                <w:ilvl w:val="0"/>
                <w:numId w:val="1"/>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设备IP地址可跨网段搜索；</w:t>
            </w:r>
          </w:p>
          <w:p w14:paraId="793E485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12.内置音频处理电路，支持多路信号放大、混音，支持音频信号优先管理；</w:t>
            </w:r>
          </w:p>
          <w:p w14:paraId="2C844DE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13.支持100级自定义音频优先级默音控制；</w:t>
            </w:r>
          </w:p>
          <w:p w14:paraId="205490C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14.支持服务器统一授权操作管理功能，统一配置管理用户及密码；</w:t>
            </w:r>
          </w:p>
          <w:p w14:paraId="3AFBA51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15.支持终端测试提示音，测试是否通讯；</w:t>
            </w:r>
          </w:p>
          <w:p w14:paraId="1262426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16.支持DHCP，兼容路由器、交换机、网桥网关、Modem、Internet、2G、3G、4G、组播、单播等任意网络结构</w:t>
            </w:r>
            <w:r>
              <w:rPr>
                <w:rFonts w:hint="eastAsia" w:ascii="宋体" w:hAnsi="宋体" w:eastAsia="宋体" w:cs="宋体"/>
                <w:sz w:val="24"/>
                <w:szCs w:val="24"/>
                <w:lang w:val="en-US" w:eastAsia="zh-CN"/>
              </w:rPr>
              <w:t>:</w:t>
            </w:r>
          </w:p>
          <w:p w14:paraId="78BCD11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17.支持编码绑定终端，通过搜索编码对应绑定设备名称，具有一键修改服务器IP功能；</w:t>
            </w:r>
          </w:p>
          <w:p w14:paraId="737297F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18.数字网络化产品，扩容方便，不受地理位置限制，无需增加机房管理设备；</w:t>
            </w:r>
          </w:p>
          <w:p w14:paraId="2007AC3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19.采用共网免线路施工的设计理念，安装简便；</w:t>
            </w:r>
          </w:p>
          <w:p w14:paraId="5BD1B79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20.设备采用内置宽电压电源设计，AC100~240V电压都能正常工作；</w:t>
            </w:r>
          </w:p>
          <w:p w14:paraId="19849C8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21.网络接口：标准RJ45。</w:t>
            </w:r>
          </w:p>
          <w:p w14:paraId="4AA41C2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技术参数：</w:t>
            </w:r>
          </w:p>
          <w:p w14:paraId="0A60FDB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 支持协议：TCP/IP，UDP，IGMP（组播）；</w:t>
            </w:r>
          </w:p>
          <w:p w14:paraId="7DD216E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 音频格式：MP3/MP2；</w:t>
            </w:r>
          </w:p>
          <w:p w14:paraId="2D74689D">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 采样率：8K～48KHz；</w:t>
            </w:r>
          </w:p>
          <w:p w14:paraId="7DF2F93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 传输速率：100Mbps；</w:t>
            </w:r>
          </w:p>
          <w:p w14:paraId="373BB87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 音频模式：16位立体声CD音质；</w:t>
            </w:r>
          </w:p>
          <w:p w14:paraId="53DF9A8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 输出频率：80Hz～16KHz；</w:t>
            </w:r>
          </w:p>
          <w:p w14:paraId="58FAEB1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 谐波失真：≤1%；</w:t>
            </w:r>
          </w:p>
          <w:p w14:paraId="77E6913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 信噪比：＞70dB；</w:t>
            </w:r>
          </w:p>
          <w:p w14:paraId="2199142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 额定功率：2×25W（8Ω）标准拔插式接线端；</w:t>
            </w:r>
          </w:p>
          <w:p w14:paraId="4B72278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 线路输入灵敏度：350mV标准拔插式接线端子；</w:t>
            </w:r>
          </w:p>
          <w:p w14:paraId="62E32C3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 MIC 输入灵敏度：10mV；</w:t>
            </w:r>
          </w:p>
          <w:p w14:paraId="138B6A9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 环境温度：5℃～40℃；</w:t>
            </w:r>
          </w:p>
          <w:p w14:paraId="5926485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13. 环境湿度：20%～80%相对湿度；</w:t>
            </w:r>
          </w:p>
          <w:p w14:paraId="187B7B67">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14. 功耗：≤80W；</w:t>
            </w:r>
          </w:p>
          <w:p w14:paraId="2AC1F89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15. 输入电源：AC100~240V 50Hz。</w:t>
            </w:r>
          </w:p>
        </w:tc>
        <w:tc>
          <w:tcPr>
            <w:tcW w:w="616" w:type="dxa"/>
            <w:noWrap/>
            <w:vAlign w:val="center"/>
          </w:tcPr>
          <w:p w14:paraId="5AF4A14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noWrap/>
            <w:vAlign w:val="center"/>
          </w:tcPr>
          <w:p w14:paraId="41F998F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对</w:t>
            </w:r>
          </w:p>
        </w:tc>
      </w:tr>
      <w:tr w14:paraId="3476A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4" w:hRule="atLeast"/>
          <w:jc w:val="center"/>
        </w:trPr>
        <w:tc>
          <w:tcPr>
            <w:tcW w:w="717" w:type="dxa"/>
            <w:vAlign w:val="center"/>
          </w:tcPr>
          <w:p w14:paraId="532BBD0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12</w:t>
            </w:r>
          </w:p>
        </w:tc>
        <w:tc>
          <w:tcPr>
            <w:tcW w:w="1312" w:type="dxa"/>
            <w:vAlign w:val="center"/>
          </w:tcPr>
          <w:p w14:paraId="5FFFABDA">
            <w:pPr>
              <w:spacing w:line="320" w:lineRule="exact"/>
              <w:jc w:val="center"/>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计算机广告制作教学平台</w:t>
            </w:r>
          </w:p>
        </w:tc>
        <w:tc>
          <w:tcPr>
            <w:tcW w:w="11394" w:type="dxa"/>
            <w:vAlign w:val="center"/>
          </w:tcPr>
          <w:p w14:paraId="31CD1A86">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一、课程实训平台</w:t>
            </w:r>
          </w:p>
          <w:p w14:paraId="600091D1">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1.支持竞赛任务创建、编辑、发布；竞赛资源上传、下载、竞赛成果物提交功能。</w:t>
            </w:r>
          </w:p>
          <w:p w14:paraId="2B04E6D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2.支持多种角色使用，分别有不同的权限。</w:t>
            </w:r>
          </w:p>
          <w:p w14:paraId="4E1CC56D">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支持选手管理、班级管理、教师管理、管理员管理，支持批量生成账号，支持批量账号设置随机密码或统一密码，支持导入导出选手账号，支持新增修改上出账号，支持重置选手账号密码，支持管理选手账号状态。</w:t>
            </w:r>
          </w:p>
          <w:p w14:paraId="487226E3">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4.支持题库管理以及题目管理，支持题目复制到题库，支持理论题库的批量导入、导出，包括单选、多选、判断题；支持题目解析，支持题目分数设置。</w:t>
            </w:r>
          </w:p>
          <w:p w14:paraId="4D4BF63C">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5.支持竞赛管理，支持理论考试、实操考试、实操模拟，支持理论题库顺序或随机两种模式的考试/练习。</w:t>
            </w:r>
          </w:p>
          <w:p w14:paraId="6F15B8B0">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6.支持教师用户根据班级发布考试，考试题目支持excel表格导入，支持考生选手题目乱序。</w:t>
            </w:r>
          </w:p>
          <w:p w14:paraId="22664533">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7.支持防作弊功能，支持设置切屏解锁密码。</w:t>
            </w:r>
          </w:p>
          <w:p w14:paraId="4255A86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8.支持理论练习，做题可实时查看题目答案或解析，支持练习模式，查看错题集。</w:t>
            </w:r>
          </w:p>
          <w:p w14:paraId="705C9A24">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9.支持理论考试的单选、多选、判断题的自动阅卷。</w:t>
            </w:r>
          </w:p>
          <w:p w14:paraId="24E4FB8B">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10.支持管理员拥有查看考试选手的答题情况。</w:t>
            </w:r>
          </w:p>
          <w:p w14:paraId="4D8FCF05">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11.支持教师用户拥有查看考试选手成绩情况，并导出成绩EXCEL表。</w:t>
            </w:r>
          </w:p>
          <w:p w14:paraId="0DF5FB59">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12.支持发布的考试，截至考试时间无法答题，支持考试界面显示时间倒计时。</w:t>
            </w:r>
          </w:p>
          <w:p w14:paraId="090ADFD0">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13.支持考试统计图表，支持错题统计、试题数量分析、答题分析。</w:t>
            </w:r>
          </w:p>
          <w:p w14:paraId="4FB6AAEC">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14.支持检测选手考试状态，支持查看考试答题地址IP。</w:t>
            </w:r>
          </w:p>
          <w:p w14:paraId="059292D3">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15.支持实操考试，上传竞赛资源，支持教师管理员在线下载预览选手上传前端代码。</w:t>
            </w:r>
          </w:p>
          <w:p w14:paraId="0FEC770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16.支持Web前端实操题对比内置答案自动评分，系统对学生的答题情况和成绩进行分析统计。</w:t>
            </w:r>
          </w:p>
          <w:p w14:paraId="3311A331">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17.支持竞赛数据分析功能，包括资源使用情况、竞赛成绩分布情况。</w:t>
            </w:r>
          </w:p>
          <w:p w14:paraId="425A3E59">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18.支持系统信息查看，在线用户、服务监控、缓存监控、日志管理，支持查看在线登录信息，主机IP，操作系统、浏览器、登录时间等。</w:t>
            </w:r>
          </w:p>
          <w:p w14:paraId="3258E2C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19.平台使用Java8开发，Maven编译构建；采用B/S架构，无需安装其他插件；可基于Windows/Linux系统部署。</w:t>
            </w:r>
          </w:p>
          <w:p w14:paraId="779907FB">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20.平台支持Chrome、Firefox、Webkit内核；使用Element-Plus的Vue进行项目开发、Vite编译。</w:t>
            </w:r>
          </w:p>
          <w:p w14:paraId="285CD4D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21.具有查看、添加、删除、修改用户信息等系统设置。</w:t>
            </w:r>
          </w:p>
          <w:p w14:paraId="787038B2">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22.计算节点：一颗E5-2620V4，64GBDDR4ECC内存，4T热插拔硬盘存储数据备份，支持RAID0/1/5、10等级别阵列数据备份，双千兆网卡。并发支持≥20人。</w:t>
            </w:r>
          </w:p>
          <w:p w14:paraId="0E33194D">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二、全媒体课程资源</w:t>
            </w:r>
          </w:p>
          <w:p w14:paraId="5DD44BE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数字图像编辑制作</w:t>
            </w:r>
          </w:p>
          <w:p w14:paraId="3DE5D53A">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1.课程标准≥1份；</w:t>
            </w:r>
          </w:p>
          <w:p w14:paraId="7D2FF2C6">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2.教学PPT课件≥1套，包括不少于以下内容：</w:t>
            </w:r>
          </w:p>
          <w:p w14:paraId="0A0568D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第1章初识Photoshop；</w:t>
            </w:r>
          </w:p>
          <w:p w14:paraId="704F0E2C">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第2章选择工具组的运用；</w:t>
            </w:r>
          </w:p>
          <w:p w14:paraId="5045BA6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第3章自由变换；</w:t>
            </w:r>
          </w:p>
          <w:p w14:paraId="6BABE3E0">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第4章绘图与修饰工具组的运用；</w:t>
            </w:r>
          </w:p>
          <w:p w14:paraId="726CFC75">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第5章矢量图形的绘制；</w:t>
            </w:r>
          </w:p>
          <w:p w14:paraId="7D93437C">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第6章图像调色功能。</w:t>
            </w:r>
          </w:p>
          <w:p w14:paraId="43C36B09">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3.教学视频≥1套，包括不少于以下内容：</w:t>
            </w:r>
          </w:p>
          <w:p w14:paraId="5FA3C97B">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第1章初识Photoshop：视频数量≥8个,视频合计大小≥800MB；</w:t>
            </w:r>
          </w:p>
          <w:p w14:paraId="17DD2CE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第2章选择工具组的运用：视频数量≥8个,视频合计大小≥700MB；</w:t>
            </w:r>
          </w:p>
          <w:p w14:paraId="12F3AD1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第3章自由变换：视频数量≥2个,视频合计大小≥200MB；</w:t>
            </w:r>
          </w:p>
          <w:p w14:paraId="69AD0A14">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第4章绘图与修饰工具组的运用：视频数量≥6个,视频合计大小≥900MB；</w:t>
            </w:r>
          </w:p>
          <w:p w14:paraId="77DDC20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第5章矢量图形的绘制：视频数量≥4个,视频合计大小≥500MB；</w:t>
            </w:r>
          </w:p>
          <w:p w14:paraId="0F10E86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第6章图像调色功能：视频数量≥4个,视频合计大小≥400MB。</w:t>
            </w:r>
          </w:p>
          <w:p w14:paraId="03463DA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4.课后习题≥1套。</w:t>
            </w:r>
          </w:p>
          <w:p w14:paraId="62C59C8D">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三、全媒体教学实训案例</w:t>
            </w:r>
          </w:p>
          <w:p w14:paraId="167A565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3.1校园欺凌实训案例</w:t>
            </w:r>
          </w:p>
          <w:p w14:paraId="28C4470B">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【实训简介】</w:t>
            </w:r>
          </w:p>
          <w:p w14:paraId="4FDA2C66">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本实训课程以融媒体设计工程师岗位为导向，紧扣职业实际需求，提供一套贴近真实岗位业务场景的课程实训资源。通过任务驱动的教学方式，将理论知识建构与专业技能实践相融合，最终全面提升学员的技术素养。</w:t>
            </w:r>
          </w:p>
          <w:p w14:paraId="0BB004B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校园欺凌融媒体实训任务旨在宣传反校园欺凌，让学生了解什么是校园欺凌，如何避免校园欺凌，构建一个和谐的校园环境。通过本实训课程，学员可以掌握从零到一实现融媒体内容制作的完整流程，包括但不限于图片、视频处理制作、网页开发设计，提高图片、视频处理能力，掌握 HTML、CSS、Javascript 在网页中的运用。</w:t>
            </w:r>
          </w:p>
          <w:p w14:paraId="1892AB10">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【功能要求】</w:t>
            </w:r>
          </w:p>
          <w:p w14:paraId="7F3435AC">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1.须具备实训任务书≥1套，任务书至少包含融媒体素材加工与处理、融媒体页面制作与开发两个模块。</w:t>
            </w:r>
          </w:p>
          <w:p w14:paraId="4F4B3AE9">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融媒体素材加工与处理：须围绕校园欺凌主题任务要求进行操作处理，学员能够使用Photo Shop(PS)、After Effects(AE)、Premiere(PR)、格式工厂等软件还原任务要求并进行设计，最终完成校园欺凌主题的素材加工与处理。任务要求至少包含图片、视频。</w:t>
            </w:r>
          </w:p>
          <w:p w14:paraId="2A2510C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融媒体页面制作与开发：须围绕校园欺凌进行任务描述，学员能够使用VSCode、HBuilder X等软件还原任务要求并进行编码，最终完成校园欺凌的页面制作与开发。任务要求描述至少包含首页、群众中心、信息动态、宣传视频、解决方案和留言。</w:t>
            </w:r>
          </w:p>
          <w:p w14:paraId="03F018D3">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2.须具备项目PPT课件≥1套，至少包含融媒体素材加工与处理、融媒体页面制作与开发两个模块PPT。</w:t>
            </w:r>
          </w:p>
          <w:p w14:paraId="05D9652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3.须具备项目实训素材≥1套，至少包含图片素材、视频素材、接口文档和第三方库。其中接口文档应明确服务器地址、登录说明、注销说明、系统值和返回状态码、接口列表等内容。</w:t>
            </w:r>
          </w:p>
          <w:p w14:paraId="60A62850">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4.须具备结果呈现≥1套，至少包含融媒体素材加工与处理、融媒体页面制作与开发两个模块。</w:t>
            </w:r>
          </w:p>
          <w:p w14:paraId="0CD5849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融媒体素材加工与处理：提供图片样例和视频样例；</w:t>
            </w:r>
          </w:p>
          <w:p w14:paraId="2A77324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融媒体页面制作与开发：提供可在Google Chrome等主流浏览器运行的原始工程代码。</w:t>
            </w:r>
          </w:p>
          <w:p w14:paraId="6AEE70E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5.须具备视频资源≥16个，每个视频时长≥20分钟。</w:t>
            </w:r>
          </w:p>
          <w:p w14:paraId="1126770C">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视频内容主要包括： </w:t>
            </w:r>
          </w:p>
          <w:p w14:paraId="0CD2ED25">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(1)图片基础背景制作讲解</w:t>
            </w:r>
          </w:p>
          <w:p w14:paraId="4DE83A7B">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(2)制作文字效果讲解</w:t>
            </w:r>
          </w:p>
          <w:p w14:paraId="654F4F72">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(3)视频背景制作讲解</w:t>
            </w:r>
          </w:p>
          <w:p w14:paraId="4C26D6A2">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(4)视频添加文字效果讲解</w:t>
            </w:r>
          </w:p>
          <w:p w14:paraId="06562933">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(5)视频添加元素效果讲解</w:t>
            </w:r>
          </w:p>
          <w:p w14:paraId="3A1376CB">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(6)视频转场效果讲解</w:t>
            </w:r>
          </w:p>
          <w:p w14:paraId="4C358909">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(7)简易动画效果讲解1</w:t>
            </w:r>
          </w:p>
          <w:p w14:paraId="1219BEC3">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(8)简易动画效果讲解2</w:t>
            </w:r>
          </w:p>
          <w:p w14:paraId="576493AB">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(9)项目搭建及首页导航部分讲解</w:t>
            </w:r>
          </w:p>
          <w:p w14:paraId="27D0F98A">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(10)首页轮播图功能讲解</w:t>
            </w:r>
          </w:p>
          <w:p w14:paraId="123EE783">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(11)群众中心布局及功能讲解</w:t>
            </w:r>
          </w:p>
          <w:p w14:paraId="26A2F820">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(12)信息动态布局及功能讲解</w:t>
            </w:r>
          </w:p>
          <w:p w14:paraId="1CC6F371">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(13)信息动态部分数据请求</w:t>
            </w:r>
          </w:p>
          <w:p w14:paraId="2B0433A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(14)宣传视频页布局及功能讲解</w:t>
            </w:r>
          </w:p>
          <w:p w14:paraId="6C04BB0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(15)留言部分布局及功能讲解</w:t>
            </w:r>
          </w:p>
          <w:p w14:paraId="64F06911">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(16)接口调用功能讲解</w:t>
            </w:r>
          </w:p>
          <w:p w14:paraId="0ECCF71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3.2消防安全实训案例</w:t>
            </w:r>
          </w:p>
          <w:p w14:paraId="43C4A78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【实训简介】</w:t>
            </w:r>
          </w:p>
          <w:p w14:paraId="0B673D82">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本实训课程以融媒体设计工程师岗位为导向，紧扣职业实际需求，提供一套贴近真实岗位业务场景的课程实训资源。通过任务驱动的教学方式，将理论知识建构与专业技能实践相融合，最终全面提升学员的技术素养。</w:t>
            </w:r>
          </w:p>
          <w:p w14:paraId="65B42AC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消防安全融媒体实训任务旨在宣传消防知识，让学生知道基本的防火，救火知识，发生火灾如何自救。通过本实训课程，学员可以掌握从零到一实现融媒体内容制作的完整流程，包括但不限于图片、视频处理制作、网页开发设计，提高图片、视频处理能力，掌握 HTML、CSS、Javascript 在网页中的运用。</w:t>
            </w:r>
          </w:p>
          <w:p w14:paraId="0839CB0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【功能要求】</w:t>
            </w:r>
          </w:p>
          <w:p w14:paraId="5F47FBEC">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1.须具备实训任务书≥1套，任务书至少包含融媒体素材加工与处理、融媒体页面制作与开发两个模块。</w:t>
            </w:r>
          </w:p>
          <w:p w14:paraId="502765A2">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融媒体素材加工与处理：须围绕消防安全主题任务要求进行操作处理，学员能够使用Photo Shop(PS)、After Effects(AE)、Premiere(PR)、格式工厂等软件还原任务要求并进行设计，最终完成消防安全主题的素材加工与处理。任务要求至少包含图片、视频。</w:t>
            </w:r>
          </w:p>
          <w:p w14:paraId="0AC9C31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融媒体页面制作与开发：须围绕消防安全进行任务描述，学员能够使用VSCode、HBuilder X等软件还原任务要求并进行编码，最终完成消防安全的页面制作与开发。任务要求描述至少包含首页、灭火方法、逃生事项、宣传视频、解决方案和网上报警。</w:t>
            </w:r>
          </w:p>
          <w:p w14:paraId="3C0D3B1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2.须具备项目PPT课件≥1套，至少包含融媒体素材加工与处理、融媒体页面制作与开发两个模块PPT。</w:t>
            </w:r>
          </w:p>
          <w:p w14:paraId="208BD83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3.须具备项目实训素材≥1套，至少包含视频素材、接口文档和第三方库。其中接口文档应明确服务器地址、登录说明、注销说明、系统值和返回状态码、接口列表等内容。</w:t>
            </w:r>
          </w:p>
          <w:p w14:paraId="1160123A">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4.须具备结果呈现≥1套，至少包含融媒体素材加工与处理、融媒体页面制作与开发两个模块。</w:t>
            </w:r>
          </w:p>
          <w:p w14:paraId="1F0114CC">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融媒体素材加工与处理：具备图片样例和视频样例；</w:t>
            </w:r>
          </w:p>
          <w:p w14:paraId="56202CA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融媒体页面制作与开发：具备可在Google Chrome等主流浏览器运行的原始工程代码，且确保实现以下功能：</w:t>
            </w:r>
          </w:p>
          <w:p w14:paraId="6527836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(1)首页</w:t>
            </w:r>
          </w:p>
          <w:p w14:paraId="50C36186">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(2)灭火方法</w:t>
            </w:r>
          </w:p>
          <w:p w14:paraId="412C8906">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(3)逃生事项</w:t>
            </w:r>
          </w:p>
          <w:p w14:paraId="0480CA75">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(4)宣传视频</w:t>
            </w:r>
          </w:p>
          <w:p w14:paraId="7D43CE0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(5)解决方案</w:t>
            </w:r>
          </w:p>
          <w:p w14:paraId="5F5E7681">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(6)网上报警</w:t>
            </w:r>
          </w:p>
          <w:p w14:paraId="6BC08949">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5.须具备视频资源≥18个，每个视频时长≥25分钟。</w:t>
            </w:r>
          </w:p>
          <w:p w14:paraId="14D52252">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视频内容主要包括： </w:t>
            </w:r>
          </w:p>
          <w:p w14:paraId="729408A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(1)图片背景绘制讲解</w:t>
            </w:r>
          </w:p>
          <w:p w14:paraId="3E609015">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(2)灭火器图案绘制讲解</w:t>
            </w:r>
          </w:p>
          <w:p w14:paraId="7B4C9531">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(3)视频处理介绍</w:t>
            </w:r>
          </w:p>
          <w:p w14:paraId="70E71DF0">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(4)视频火焰元素制作</w:t>
            </w:r>
          </w:p>
          <w:p w14:paraId="59A8A831">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(5)视频添加文字效果</w:t>
            </w:r>
          </w:p>
          <w:p w14:paraId="29C28D4F">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(6)文字动画效果制作</w:t>
            </w:r>
          </w:p>
          <w:p w14:paraId="11463F1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(7)添加音频效果</w:t>
            </w:r>
          </w:p>
          <w:p w14:paraId="577C63CB">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(8)视频动画效果讲解1</w:t>
            </w:r>
          </w:p>
          <w:p w14:paraId="01A621D0">
            <w:pPr>
              <w:rPr>
                <w:rFonts w:hint="eastAsia" w:ascii="宋体" w:hAnsi="宋体" w:eastAsia="宋体" w:cs="宋体"/>
                <w:sz w:val="24"/>
                <w:szCs w:val="24"/>
                <w:lang w:eastAsia="zh-CN"/>
              </w:rPr>
            </w:pPr>
            <w:r>
              <w:rPr>
                <w:rFonts w:hint="eastAsia" w:ascii="宋体" w:hAnsi="宋体" w:eastAsia="宋体" w:cs="宋体"/>
                <w:sz w:val="24"/>
                <w:szCs w:val="24"/>
                <w:lang w:eastAsia="zh-CN"/>
              </w:rPr>
              <w:t>(9)视频动画效果讲解2</w:t>
            </w:r>
          </w:p>
          <w:p w14:paraId="2F0CE2BF">
            <w:pPr>
              <w:rPr>
                <w:rFonts w:hint="eastAsia" w:ascii="宋体" w:hAnsi="宋体" w:eastAsia="宋体" w:cs="宋体"/>
                <w:sz w:val="24"/>
                <w:szCs w:val="24"/>
                <w:lang w:eastAsia="zh-CN"/>
              </w:rPr>
            </w:pPr>
            <w:r>
              <w:rPr>
                <w:rFonts w:hint="eastAsia" w:ascii="宋体" w:hAnsi="宋体" w:eastAsia="宋体" w:cs="宋体"/>
                <w:sz w:val="24"/>
                <w:szCs w:val="24"/>
                <w:lang w:eastAsia="zh-CN"/>
              </w:rPr>
              <w:t>(10)视频动画效果讲解3</w:t>
            </w:r>
          </w:p>
          <w:p w14:paraId="0068F156">
            <w:pPr>
              <w:rPr>
                <w:rFonts w:hint="eastAsia" w:ascii="宋体" w:hAnsi="宋体" w:eastAsia="宋体" w:cs="宋体"/>
                <w:sz w:val="24"/>
                <w:szCs w:val="24"/>
                <w:lang w:eastAsia="zh-CN"/>
              </w:rPr>
            </w:pPr>
            <w:r>
              <w:rPr>
                <w:rFonts w:hint="eastAsia" w:ascii="宋体" w:hAnsi="宋体" w:eastAsia="宋体" w:cs="宋体"/>
                <w:sz w:val="24"/>
                <w:szCs w:val="24"/>
                <w:lang w:eastAsia="zh-CN"/>
              </w:rPr>
              <w:t>(11)首页导航栏布局功能讲解</w:t>
            </w:r>
          </w:p>
          <w:p w14:paraId="623F99C5">
            <w:pPr>
              <w:rPr>
                <w:rFonts w:hint="eastAsia" w:ascii="宋体" w:hAnsi="宋体" w:eastAsia="宋体" w:cs="宋体"/>
                <w:sz w:val="24"/>
                <w:szCs w:val="24"/>
                <w:lang w:eastAsia="zh-CN"/>
              </w:rPr>
            </w:pPr>
            <w:r>
              <w:rPr>
                <w:rFonts w:hint="eastAsia" w:ascii="宋体" w:hAnsi="宋体" w:eastAsia="宋体" w:cs="宋体"/>
                <w:sz w:val="24"/>
                <w:szCs w:val="24"/>
                <w:lang w:eastAsia="zh-CN"/>
              </w:rPr>
              <w:t>(12)轮播图功能讲解</w:t>
            </w:r>
          </w:p>
          <w:p w14:paraId="458A8041">
            <w:pPr>
              <w:rPr>
                <w:rFonts w:hint="eastAsia" w:ascii="宋体" w:hAnsi="宋体" w:eastAsia="宋体" w:cs="宋体"/>
                <w:sz w:val="24"/>
                <w:szCs w:val="24"/>
                <w:lang w:eastAsia="zh-CN"/>
              </w:rPr>
            </w:pPr>
            <w:r>
              <w:rPr>
                <w:rFonts w:hint="eastAsia" w:ascii="宋体" w:hAnsi="宋体" w:eastAsia="宋体" w:cs="宋体"/>
                <w:sz w:val="24"/>
                <w:szCs w:val="24"/>
                <w:lang w:eastAsia="zh-CN"/>
              </w:rPr>
              <w:t>(13)灭火方法页面布局讲解1</w:t>
            </w:r>
          </w:p>
          <w:p w14:paraId="67201EBB">
            <w:pPr>
              <w:rPr>
                <w:rFonts w:hint="eastAsia" w:ascii="宋体" w:hAnsi="宋体" w:eastAsia="宋体" w:cs="宋体"/>
                <w:sz w:val="24"/>
                <w:szCs w:val="24"/>
                <w:lang w:eastAsia="zh-CN"/>
              </w:rPr>
            </w:pPr>
            <w:r>
              <w:rPr>
                <w:rFonts w:hint="eastAsia" w:ascii="宋体" w:hAnsi="宋体" w:eastAsia="宋体" w:cs="宋体"/>
                <w:sz w:val="24"/>
                <w:szCs w:val="24"/>
                <w:lang w:eastAsia="zh-CN"/>
              </w:rPr>
              <w:t>(14)灭火方法页面布局讲解2</w:t>
            </w:r>
          </w:p>
          <w:p w14:paraId="58383249">
            <w:pPr>
              <w:rPr>
                <w:rFonts w:hint="eastAsia" w:ascii="宋体" w:hAnsi="宋体" w:eastAsia="宋体" w:cs="宋体"/>
                <w:sz w:val="24"/>
                <w:szCs w:val="24"/>
                <w:lang w:eastAsia="zh-CN"/>
              </w:rPr>
            </w:pPr>
            <w:r>
              <w:rPr>
                <w:rFonts w:hint="eastAsia" w:ascii="宋体" w:hAnsi="宋体" w:eastAsia="宋体" w:cs="宋体"/>
                <w:sz w:val="24"/>
                <w:szCs w:val="24"/>
                <w:lang w:eastAsia="zh-CN"/>
              </w:rPr>
              <w:t>(15)逃生事项页面布局讲解</w:t>
            </w:r>
          </w:p>
          <w:p w14:paraId="385F6A81">
            <w:pPr>
              <w:rPr>
                <w:rFonts w:hint="eastAsia" w:ascii="宋体" w:hAnsi="宋体" w:eastAsia="宋体" w:cs="宋体"/>
                <w:sz w:val="24"/>
                <w:szCs w:val="24"/>
                <w:lang w:eastAsia="zh-CN"/>
              </w:rPr>
            </w:pPr>
            <w:r>
              <w:rPr>
                <w:rFonts w:hint="eastAsia" w:ascii="宋体" w:hAnsi="宋体" w:eastAsia="宋体" w:cs="宋体"/>
                <w:sz w:val="24"/>
                <w:szCs w:val="24"/>
                <w:lang w:eastAsia="zh-CN"/>
              </w:rPr>
              <w:t>(16)宣传视频页布局功能讲解</w:t>
            </w:r>
          </w:p>
          <w:p w14:paraId="4FAD5D77">
            <w:pPr>
              <w:rPr>
                <w:rFonts w:hint="eastAsia" w:ascii="宋体" w:hAnsi="宋体" w:eastAsia="宋体" w:cs="宋体"/>
                <w:sz w:val="24"/>
                <w:szCs w:val="24"/>
                <w:lang w:eastAsia="zh-CN"/>
              </w:rPr>
            </w:pPr>
            <w:r>
              <w:rPr>
                <w:rFonts w:hint="eastAsia" w:ascii="宋体" w:hAnsi="宋体" w:eastAsia="宋体" w:cs="宋体"/>
                <w:sz w:val="24"/>
                <w:szCs w:val="24"/>
                <w:lang w:eastAsia="zh-CN"/>
              </w:rPr>
              <w:t>(17)报警页布局功能讲解</w:t>
            </w:r>
          </w:p>
          <w:p w14:paraId="62229DC6">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(18)接口调用讲解</w:t>
            </w:r>
          </w:p>
          <w:p w14:paraId="4225F4BE">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3.4防溺水实训案例</w:t>
            </w:r>
          </w:p>
          <w:p w14:paraId="41864507">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【实训简介】</w:t>
            </w:r>
          </w:p>
          <w:p w14:paraId="241C8E28">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本实训课程以融媒体设计工程师岗位为导向，紧扣职业实际需求，提供一套贴近真实岗位业务场景的课程实训资源。通过任务驱动的教学方式，将理论知识建构与专业技能实践相融合，最终全面提升学员的技术素养。</w:t>
            </w:r>
          </w:p>
          <w:p w14:paraId="2D54E595">
            <w:pPr>
              <w:numPr>
                <w:ilvl w:val="255"/>
                <w:numId w:val="0"/>
              </w:num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防溺水融媒体实训任务旨在宣传防溺水知识，让学生了解基本的防溺水知识，提高安全意识。通过本实训课程，学员可以掌握从零到一实现融媒体内容制作的完整流程，包括但不限于图片、视频处理制作、网页开发设计，提高图片、视频处理能力，掌握 HTML、CSS、Javascript 在网页中的运用。</w:t>
            </w:r>
          </w:p>
          <w:p w14:paraId="5AF26C57">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【功能要求】</w:t>
            </w:r>
          </w:p>
          <w:p w14:paraId="0C2EAB3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1.须具备实训任务书≥1套，任务书至少包含融媒体素材加工与处理、融媒体页面制作与开发两个模块。</w:t>
            </w:r>
          </w:p>
          <w:p w14:paraId="3DC86AC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融媒体素材加工与处理：须围绕防溺水主题任务要求进行操作处理，学员能够使用Photo Shop(PS)、After Effects(AE)、Premiere(PR)、格式工厂等软件还原任务要求并进行设计，最终完成防溺水主题的素材加工与处理。任务要求至少包含图片、视频。</w:t>
            </w:r>
          </w:p>
          <w:p w14:paraId="619FCF8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融媒体页面制作与开发：须围绕防溺水网站进行任务描述，学员能够使用VSCode、HBuilder X等软件还原任务要求并进行编码，最终完成防溺水网站页面制作与开发。任务要求描述至少包含首页、防溺水知识、溺水新闻、宣传视频、溺水急救和溺水知识竞答。</w:t>
            </w:r>
          </w:p>
          <w:p w14:paraId="7682523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2.须具备项目PPT课件≥1套，至少包含融媒体素材加工与处理、融媒体页面制作与开发两个模块PPT。</w:t>
            </w:r>
          </w:p>
          <w:p w14:paraId="0E13539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3.须具备项目实训素材≥1套，至少包含图片素材、视频素材和接口文档。其中接口文档应明确服务器地址、登录说明、注销说明、系统值和返回状态码、接口列表等内容。</w:t>
            </w:r>
          </w:p>
          <w:p w14:paraId="2E3F805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4.须具备结果呈现≥1套，至少包含融媒体素材加工与处理、融媒体页面制作与开发两个模块。</w:t>
            </w:r>
          </w:p>
          <w:p w14:paraId="49600497">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融媒体素材加工与处理：具备图片样例和视频样例；</w:t>
            </w:r>
          </w:p>
          <w:p w14:paraId="46A662F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融媒体页面制作与开发：具备可在Google Chrome等主流浏览器运行的原始工程代码，且确保实现以下功能：</w:t>
            </w:r>
          </w:p>
          <w:p w14:paraId="40FDB44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(1)首页</w:t>
            </w:r>
          </w:p>
          <w:p w14:paraId="08E1126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(2)防溺水知识</w:t>
            </w:r>
          </w:p>
          <w:p w14:paraId="006D400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(3)溺水新闻</w:t>
            </w:r>
          </w:p>
          <w:p w14:paraId="4ACE4AE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(4)宣传视频</w:t>
            </w:r>
          </w:p>
          <w:p w14:paraId="299322E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(5)溺水急救</w:t>
            </w:r>
          </w:p>
          <w:p w14:paraId="0EE791A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(6)溺水知识竞答</w:t>
            </w:r>
          </w:p>
          <w:p w14:paraId="2D3C826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5.须具备视频资源≥15个，每个视频时长≥18分钟。</w:t>
            </w:r>
          </w:p>
          <w:p w14:paraId="2BD5695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视频内容主要包括： </w:t>
            </w:r>
          </w:p>
          <w:p w14:paraId="5B991CD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(1)图片处理讲解</w:t>
            </w:r>
          </w:p>
          <w:p w14:paraId="1E6F518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(2)视频背景处理</w:t>
            </w:r>
          </w:p>
          <w:p w14:paraId="4C3B95F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(3)视频动画讲解1</w:t>
            </w:r>
          </w:p>
          <w:p w14:paraId="238F610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(4)视频动画讲解2</w:t>
            </w:r>
          </w:p>
          <w:p w14:paraId="6273BC6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(5)视频添加文字效果</w:t>
            </w:r>
          </w:p>
          <w:p w14:paraId="26A5370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(6)视频添加音频</w:t>
            </w:r>
          </w:p>
          <w:p w14:paraId="0CB8109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(7)视频细节处理讲解</w:t>
            </w:r>
          </w:p>
          <w:p w14:paraId="36DE64B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(8)防溺水知识页布局功能讲解</w:t>
            </w:r>
          </w:p>
          <w:p w14:paraId="3E6CEFE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(9)首页布局功能讲解</w:t>
            </w:r>
          </w:p>
          <w:p w14:paraId="361ADCE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(10)溺水新闻页布局讲解</w:t>
            </w:r>
          </w:p>
          <w:p w14:paraId="12ED517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(11)溺水新闻页功能讲解</w:t>
            </w:r>
          </w:p>
          <w:p w14:paraId="10D893F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(12)宣传视频页布局功能讲解</w:t>
            </w:r>
          </w:p>
          <w:p w14:paraId="73509B6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(13)溺水急救页布局功能讲解</w:t>
            </w:r>
          </w:p>
          <w:p w14:paraId="0F7CACA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(14)知识竞答页布局功能讲解</w:t>
            </w:r>
          </w:p>
          <w:p w14:paraId="1D1AF95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(15)接口调用功能讲解</w:t>
            </w:r>
          </w:p>
          <w:p w14:paraId="5282ACC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3.5感恩父母实训案例</w:t>
            </w:r>
          </w:p>
          <w:p w14:paraId="3B1B4827">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【实训简介】</w:t>
            </w:r>
          </w:p>
          <w:p w14:paraId="13AE1DD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本实训课程以融媒体设计工程师岗位为导向，紧扣职业实际需求，提供一套贴近真实岗位业务场景的课程实训资源。通过任务驱动的教学方式，将理论知识建构与专业技能实践相融合，最终全面提升学员的技术素养。</w:t>
            </w:r>
          </w:p>
          <w:p w14:paraId="7F68CA5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感恩父母融媒体实训任务旨在传播感恩精神，让学生树立感恩意识。通过本实训课程，学员可以掌握从零到一实现融媒体内容制作的完整流程，包括但不限于图片、视频处理制作、网页开发设计，提高图片、视频处理能力，掌握 HTML、CSS、Javascript 在网页中的运用。</w:t>
            </w:r>
          </w:p>
          <w:p w14:paraId="691DB56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【功能要求】</w:t>
            </w:r>
          </w:p>
          <w:p w14:paraId="3DC0C0B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1.须具备实训任务书≥1套，任务书至少包含融媒体素材加工与处理、融媒体页面制作与开发两个模块。</w:t>
            </w:r>
          </w:p>
          <w:p w14:paraId="0109CF6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融媒体素材加工与处理：须围绕感恩父母主题任务要求进行操作处理，学员能够使用Photo Shop(PS)、After Effects(AE)、Premiere(PR)、格式工厂等软件还原任务要求并进行设计，最终完成感恩父母主题的素材加工与处理。任务要求至少包含图片、视频。</w:t>
            </w:r>
          </w:p>
          <w:p w14:paraId="5034FFC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融媒体页面制作与开发：须围绕感恩父母进行任务描述，学员能够使用VSCode、HBuilder X等软件还原任务要求并进行编码，最终完成感恩父母网站页面制作与开发。任务要求描述至少包含首页、感恩行动、感恩瞬间、故事分享、感恩留言、感恩小妙招和关于我们。</w:t>
            </w:r>
          </w:p>
          <w:p w14:paraId="0712894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2.须具备项目PPT课件≥1套，至少包含融媒体素材加工与处理、融媒体页面制作与开发两个模块PPT。</w:t>
            </w:r>
          </w:p>
          <w:p w14:paraId="2477879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3.须具备项目实训素材≥1套，至少包含图片素材、视频素材、接口文档和第三方库。其中接口文档应明确服务器地址、登录说明、注销说明、系统值和返回状态码、接口列表等内容。</w:t>
            </w:r>
          </w:p>
          <w:p w14:paraId="22745C5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4.须具备结果呈现≥1套，至少包含融媒体素材加工与处理、融媒体页面制作与开发两个模块。</w:t>
            </w:r>
          </w:p>
          <w:p w14:paraId="7EDB7CB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融媒体素材加工与处理：具备图片样例和视频样例；</w:t>
            </w:r>
          </w:p>
          <w:p w14:paraId="52BDB63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融媒体页面制作与开发：具备可在Google Chrome等主流浏览器运行的原始工程代码，且确保实现以下功能：</w:t>
            </w:r>
          </w:p>
          <w:p w14:paraId="6A1328D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(1)感恩行动</w:t>
            </w:r>
          </w:p>
          <w:p w14:paraId="658CB4B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(2)感恩瞬间</w:t>
            </w:r>
          </w:p>
          <w:p w14:paraId="50BFD51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(3)故事分享</w:t>
            </w:r>
          </w:p>
          <w:p w14:paraId="67D59A7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(4)感恩留言</w:t>
            </w:r>
          </w:p>
          <w:p w14:paraId="0D205F9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(5)感恩小妙招</w:t>
            </w:r>
          </w:p>
          <w:p w14:paraId="7FCC8F2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(6)关于我们</w:t>
            </w:r>
          </w:p>
          <w:p w14:paraId="087116A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5.须提供视频资源≥13个，每个视频时长≥10分钟。</w:t>
            </w:r>
          </w:p>
          <w:p w14:paraId="362EA15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视频内容主要包括： </w:t>
            </w:r>
          </w:p>
          <w:p w14:paraId="6E91D7E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(1)图片处理讲解1</w:t>
            </w:r>
          </w:p>
          <w:p w14:paraId="4500668D">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(2)图片处理讲解2</w:t>
            </w:r>
          </w:p>
          <w:p w14:paraId="3F99FCF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(3)视频处理讲解1</w:t>
            </w:r>
          </w:p>
          <w:p w14:paraId="411082E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(4)视频处理讲解2</w:t>
            </w:r>
          </w:p>
          <w:p w14:paraId="03B655B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(5)视频处理讲解3</w:t>
            </w:r>
          </w:p>
          <w:p w14:paraId="6B809A6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(6)项目搭建及首页导航部分讲解</w:t>
            </w:r>
          </w:p>
          <w:p w14:paraId="616D463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(7)感恩行动页面布局讲解</w:t>
            </w:r>
          </w:p>
          <w:p w14:paraId="402C5CD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(8)感恩瞬间页面布局功能讲解</w:t>
            </w:r>
          </w:p>
          <w:p w14:paraId="49690C7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(9)故事分享页面布局功能讲解</w:t>
            </w:r>
          </w:p>
          <w:p w14:paraId="2829D2C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(10)感恩留言页面布局功能讲解</w:t>
            </w:r>
          </w:p>
          <w:p w14:paraId="5834FBF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(11)感恩小妙招页面布局讲解</w:t>
            </w:r>
          </w:p>
          <w:p w14:paraId="743AFED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(12)关于我们页面布局功能讲解</w:t>
            </w:r>
          </w:p>
          <w:p w14:paraId="29A4DC6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(13)接口调用讲解</w:t>
            </w:r>
          </w:p>
          <w:p w14:paraId="5CEBC9B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3.3防诈骗实训案例</w:t>
            </w:r>
          </w:p>
          <w:p w14:paraId="5C65D1C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【实训简介】</w:t>
            </w:r>
          </w:p>
          <w:p w14:paraId="21089C8D">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本实训课程以融媒体设计工程师岗位为导向，紧扣职业实际需求，提供一套贴近真实岗位业务场景的课程实训资源。通过任务驱动的教学方式，将理论知识建构与专业技能实践相融合，最终全面提升学员的技术素养。</w:t>
            </w:r>
          </w:p>
          <w:p w14:paraId="708C530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防诈骗融媒体实训任务旨在宣传防诈骗知识，让学生了解身边的诈骗手段，提高警惕。通过本实训课程，学员可以掌握从零到一实现融媒体内容制作的完整流程，包括但不限于图片、视频处理制作、网页开发设计，提高图片、视频处理能力，掌握 HTML、CSS、Javascript 在网页中的运用。</w:t>
            </w:r>
          </w:p>
          <w:p w14:paraId="1280343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【功能要求】</w:t>
            </w:r>
          </w:p>
          <w:p w14:paraId="410DB22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1.须具备实训任务书≥1套，任务书至少包含融媒体素材加工与处理、融媒体页面制作与开发两个模块。</w:t>
            </w:r>
          </w:p>
          <w:p w14:paraId="29A0B3C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融媒体素材加工与处理：须围绕防诈骗主题任务要求进行操作处理，学员能够使用Photo Shop(PS)、After Effects(AE)、Premiere(PR)、格式工厂等软件还原任务要求并进行设计，最终完成防诈骗主题的素材加工与处理。任务要求至少包含图片、视频。</w:t>
            </w:r>
          </w:p>
          <w:p w14:paraId="4D5C67E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融媒体页面制作与开发：须围绕防诈骗网站进行任务描述，学员能够使用VSCode、HBuilder X等软件还原任务要求并进行编码，最终完成防诈骗网站页面制作与开发。任务要求描述至少包含首页、防骗小课堂、新闻资讯、防诈骗成果、互动交流、反欺诈解决方法和网上报警。</w:t>
            </w:r>
          </w:p>
          <w:p w14:paraId="3F01F44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2.须具备项目PPT课件≥1套，至少包含融媒体素材加工与处理、融媒体页面制作与开发两个模块PPT。</w:t>
            </w:r>
          </w:p>
          <w:p w14:paraId="0987AF7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3.须具备项目实训素材≥1套，至少包含图片素材、视频素材和接口文档。其中接口文档应明确服务器地址、登录说明、注销说明、系统值和返回状态码、接口列表等内容。</w:t>
            </w:r>
          </w:p>
          <w:p w14:paraId="0EB7EBC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4.须具备结果呈现≥1套，至少包含融媒体素材加工与处理、融媒体页面制作与开发两个模块。</w:t>
            </w:r>
          </w:p>
          <w:p w14:paraId="4A527D5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融媒体素材加工与处理：具备图片样例和视频样例；</w:t>
            </w:r>
          </w:p>
          <w:p w14:paraId="2574D05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融媒体页面制作与开发：提供可在Google Chrome等主流浏览器运行的原始工程代码，且确保实现以下功能：</w:t>
            </w:r>
          </w:p>
          <w:p w14:paraId="7903BA27">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(1)首页</w:t>
            </w:r>
          </w:p>
          <w:p w14:paraId="5A26605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(2)防骗小课堂</w:t>
            </w:r>
          </w:p>
          <w:p w14:paraId="0030B7D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(3)新闻资讯</w:t>
            </w:r>
          </w:p>
          <w:p w14:paraId="169B77B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(4)防诈骗成果</w:t>
            </w:r>
          </w:p>
          <w:p w14:paraId="5DD3698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(5)互动交流</w:t>
            </w:r>
          </w:p>
          <w:p w14:paraId="5092584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(6)反欺诈解决方法</w:t>
            </w:r>
          </w:p>
          <w:p w14:paraId="77A957D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(7)网上报警</w:t>
            </w:r>
          </w:p>
          <w:p w14:paraId="10752B6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5.须提供视频资源≥18个，每个视频时长≥25分钟。</w:t>
            </w:r>
          </w:p>
          <w:p w14:paraId="66BAE1E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视频内容主要包括： </w:t>
            </w:r>
          </w:p>
          <w:p w14:paraId="7E7BBCA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(1)图片背景制作讲解</w:t>
            </w:r>
          </w:p>
          <w:p w14:paraId="73B5416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(2)图片处理讲解</w:t>
            </w:r>
          </w:p>
          <w:p w14:paraId="5F504EB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(3)视频背景制作讲解</w:t>
            </w:r>
          </w:p>
          <w:p w14:paraId="6BBF82A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(4)视频添加效果元素讲解1</w:t>
            </w:r>
          </w:p>
          <w:p w14:paraId="08CD9B2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(5)视频添加效果元素讲解2</w:t>
            </w:r>
          </w:p>
          <w:p w14:paraId="209BBD4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(6)视频添加文字效果讲解</w:t>
            </w:r>
          </w:p>
          <w:p w14:paraId="12771D1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(7)添加音频效果</w:t>
            </w:r>
          </w:p>
          <w:p w14:paraId="3311746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(8)视频动画效果讲解1</w:t>
            </w:r>
          </w:p>
          <w:p w14:paraId="1B6FBCA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(9)视频动画效果讲解2</w:t>
            </w:r>
          </w:p>
          <w:p w14:paraId="3BAE2CC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(10)视频动画效果讲解3</w:t>
            </w:r>
          </w:p>
          <w:p w14:paraId="075F8A7D">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(11)项目初始搭建讲解</w:t>
            </w:r>
          </w:p>
          <w:p w14:paraId="7BB6A6E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(12)首页布局及功能讲解</w:t>
            </w:r>
          </w:p>
          <w:p w14:paraId="6116B48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(13)防骗小课堂页面布局讲解</w:t>
            </w:r>
          </w:p>
          <w:p w14:paraId="104F071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(14)新闻资讯布局讲解</w:t>
            </w:r>
          </w:p>
          <w:p w14:paraId="64D4ADE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(15)防诈骗成果页面布局讲解</w:t>
            </w:r>
          </w:p>
          <w:p w14:paraId="64AEC3C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(16)网上报警页面布局讲解</w:t>
            </w:r>
          </w:p>
          <w:p w14:paraId="5BA9A30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(17)接口调用讲解1</w:t>
            </w:r>
          </w:p>
          <w:p w14:paraId="1139311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(18)接口调用讲解2</w:t>
            </w:r>
          </w:p>
          <w:p w14:paraId="370EF0C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3.6 喜迎元宵实训案例</w:t>
            </w:r>
          </w:p>
          <w:p w14:paraId="53818AA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1.须具备实训任务书1套，页数≥25页，大小≥0.9MB 。</w:t>
            </w:r>
          </w:p>
          <w:p w14:paraId="2E6FCF1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2.须具备全媒体文案策划素材1套，其中：</w:t>
            </w:r>
          </w:p>
          <w:p w14:paraId="01661C0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图片素材：≥19项，png、jpg格式，共≥3MB；</w:t>
            </w:r>
          </w:p>
          <w:p w14:paraId="2E4A263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文档模板：≥1项，docx格式，共≥10KB。</w:t>
            </w:r>
          </w:p>
          <w:p w14:paraId="11AC6A4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3.须具备全媒体素材加工素材1套，其中：</w:t>
            </w:r>
          </w:p>
          <w:p w14:paraId="14563F2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图片样例：≥1项，png格式，共≥1.8MB；</w:t>
            </w:r>
          </w:p>
          <w:p w14:paraId="4D3FBB6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图片素材：≥8项，png格式，共≥1.8MB；</w:t>
            </w:r>
          </w:p>
          <w:p w14:paraId="6F426F9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视频样例：≥1项，mp4格式，共≥80MB；</w:t>
            </w:r>
          </w:p>
          <w:p w14:paraId="1CF50DC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视频素材：≥1项，mp4格式，共≥365MB。</w:t>
            </w:r>
          </w:p>
          <w:p w14:paraId="3415425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4.须具备全媒体页面作品开发素材1套，其中：</w:t>
            </w:r>
          </w:p>
          <w:p w14:paraId="13F78FC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任务截图：≥5项，png格式，共≥1.5MB；</w:t>
            </w:r>
          </w:p>
          <w:p w14:paraId="0B985BA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录屏参考：≥1项，wmv格式，共≥1.5MB；</w:t>
            </w:r>
          </w:p>
          <w:p w14:paraId="5A2006D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音频素材：≥1项，mp3格式，共≥500KB；</w:t>
            </w:r>
          </w:p>
          <w:p w14:paraId="45714C5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图片素材：≥5项，psd格式，共≥45MB。</w:t>
            </w:r>
          </w:p>
        </w:tc>
        <w:tc>
          <w:tcPr>
            <w:tcW w:w="616" w:type="dxa"/>
            <w:vAlign w:val="center"/>
          </w:tcPr>
          <w:p w14:paraId="20958CE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39C325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1A239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28F988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13</w:t>
            </w:r>
          </w:p>
        </w:tc>
        <w:tc>
          <w:tcPr>
            <w:tcW w:w="1312" w:type="dxa"/>
            <w:vAlign w:val="center"/>
          </w:tcPr>
          <w:p w14:paraId="643B511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图形输出设备辅材</w:t>
            </w:r>
          </w:p>
        </w:tc>
        <w:tc>
          <w:tcPr>
            <w:tcW w:w="11394" w:type="dxa"/>
            <w:vAlign w:val="center"/>
          </w:tcPr>
          <w:p w14:paraId="76BBDA1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一、3D打印耗材</w:t>
            </w:r>
          </w:p>
          <w:p w14:paraId="71AE7F5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原材料优质PLA；</w:t>
            </w:r>
          </w:p>
          <w:p w14:paraId="5DEFEFC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需配套厂家对应的3D打印机，正常使用不堵塞3D打印机喷头；</w:t>
            </w:r>
          </w:p>
          <w:p w14:paraId="416488E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耗材直径1.75误差：±0.05MM；</w:t>
            </w:r>
          </w:p>
          <w:p w14:paraId="58D8A95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耗材颜色：根据需求可定；</w:t>
            </w:r>
          </w:p>
          <w:p w14:paraId="7F68FF3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耗材重量：净重1KG；</w:t>
            </w:r>
          </w:p>
          <w:p w14:paraId="635F546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成分：环保无气味；</w:t>
            </w:r>
          </w:p>
          <w:p w14:paraId="5509A26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数量：白色50卷、灰色50卷、橙色20卷、黄色20卷、绿色20卷、肤色50卷、紫粉色10卷、玫红色10卷、深棕色10卷、中国红20卷、黑色20卷。</w:t>
            </w:r>
          </w:p>
          <w:p w14:paraId="00CBFC3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二、彩色高速打印机墨水</w:t>
            </w:r>
          </w:p>
          <w:p w14:paraId="5120F93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1.加墨墨水：四色5套；</w:t>
            </w:r>
          </w:p>
          <w:p w14:paraId="52D1870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2.原装/通用：通用耗材；</w:t>
            </w:r>
          </w:p>
          <w:p w14:paraId="1625D0E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3.类别：不带头墨盒。</w:t>
            </w:r>
          </w:p>
          <w:p w14:paraId="0DE87E8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三、户外写真打印机弱碱性墨水+PP纸</w:t>
            </w:r>
          </w:p>
          <w:p w14:paraId="5CC2535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1.31度弱溶剂墨水环保户外写真墨水：红黄蓝黑组合*5套；   </w:t>
            </w:r>
          </w:p>
          <w:p w14:paraId="1910D74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2.PP纸：180g弱溶剂亚面PP纸4卷，91.4cm*50m；      </w:t>
            </w:r>
          </w:p>
          <w:p w14:paraId="47D25B0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3.易拉宝展架（可收缩）20套：颜色：亚光银色，画面尺寸：80cm*180cm 10套、60cm*160cm 10套,铝合金底座，画面材质：相纸/PP/PVC。</w:t>
            </w:r>
          </w:p>
          <w:p w14:paraId="6D3E139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四、图形输出设备硒鼓及墨水</w:t>
            </w:r>
          </w:p>
          <w:p w14:paraId="7EFF5D0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1.硒鼓：颜色：黑彩套装，带芯片，套装。 </w:t>
            </w:r>
          </w:p>
          <w:p w14:paraId="75E83CC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2.UV墨水(硬性)：颜色：CMYKW红黄蓝黑白；容量：100ML/瓶，一组5瓶；数量：5组；功能：小型UV打印机</w:t>
            </w:r>
          </w:p>
          <w:p w14:paraId="2C8734C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五、专业证件照打印机相纸+色带</w:t>
            </w:r>
          </w:p>
          <w:p w14:paraId="70EBB5A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1.耗材类型：不带背胶；</w:t>
            </w:r>
          </w:p>
          <w:p w14:paraId="4CB2CDF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2.打印尺寸：≥6英寸；</w:t>
            </w:r>
          </w:p>
          <w:p w14:paraId="268C8A9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3.连续进纸：支持连续进纸；</w:t>
            </w:r>
          </w:p>
          <w:p w14:paraId="164A1E7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4.是否支持自动覆膜：是；</w:t>
            </w:r>
          </w:p>
          <w:p w14:paraId="19A9D1B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5.数量：色带4套+相纸2000张；</w:t>
            </w:r>
          </w:p>
          <w:p w14:paraId="506B6F3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6.尺寸：4*6inches/102*152mm。</w:t>
            </w:r>
          </w:p>
          <w:p w14:paraId="7C623D7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六、胶装机+切纸机耗材</w:t>
            </w:r>
          </w:p>
          <w:p w14:paraId="1557985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1.高粘热熔胶粒：装订厚度：0-30mm  数量：</w:t>
            </w:r>
            <w:r>
              <w:rPr>
                <w:rFonts w:ascii="宋体" w:hAnsi="宋体" w:eastAsia="宋体" w:cs="宋体"/>
                <w:b/>
                <w:bCs/>
                <w:color w:val="auto"/>
                <w:sz w:val="24"/>
                <w:szCs w:val="24"/>
                <w:highlight w:val="none"/>
                <w:lang w:eastAsia="zh-CN"/>
              </w:rPr>
              <w:t>≥</w:t>
            </w:r>
            <w:r>
              <w:rPr>
                <w:rFonts w:hint="eastAsia" w:ascii="宋体" w:hAnsi="宋体" w:eastAsia="宋体" w:cs="宋体"/>
                <w:sz w:val="24"/>
                <w:szCs w:val="24"/>
                <w:lang w:eastAsia="zh-CN"/>
              </w:rPr>
              <w:t xml:space="preserve">10公斤；  </w:t>
            </w:r>
          </w:p>
          <w:p w14:paraId="18D80AE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2.仿皮纹纸：尺寸：≥297mm*460mm  数量：10包 ；    </w:t>
            </w:r>
          </w:p>
          <w:p w14:paraId="2E4B936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3.切纸机刀片：503mm*42mm*6mm，孔距：75mm，孔数：7，数量：3把。   </w:t>
            </w:r>
          </w:p>
        </w:tc>
        <w:tc>
          <w:tcPr>
            <w:tcW w:w="616" w:type="dxa"/>
            <w:vAlign w:val="center"/>
          </w:tcPr>
          <w:p w14:paraId="752F338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2D849B7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组</w:t>
            </w:r>
          </w:p>
        </w:tc>
      </w:tr>
      <w:tr w14:paraId="0AE1D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83F149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14</w:t>
            </w:r>
          </w:p>
        </w:tc>
        <w:tc>
          <w:tcPr>
            <w:tcW w:w="1312" w:type="dxa"/>
            <w:vAlign w:val="center"/>
          </w:tcPr>
          <w:p w14:paraId="2EC2CF9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路由器（企业级）</w:t>
            </w:r>
          </w:p>
        </w:tc>
        <w:tc>
          <w:tcPr>
            <w:tcW w:w="11394" w:type="dxa"/>
            <w:vAlign w:val="center"/>
          </w:tcPr>
          <w:p w14:paraId="33D9A2E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WAN口：1 个 GE Combo 接口（光电复用），支持 10/100/1000Mbit/s 自适应，电口连接器类型RJ45，光口为 LC/PC，支持 FE SFP&amp;eSFP 封装光模块、GE eSFP 封装光模块等。</w:t>
            </w:r>
          </w:p>
          <w:p w14:paraId="5F713DF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LAN 口：4 个 GE 电接口，RJ45 连接器，支持 10/100/1000Mbit/s 自适应。</w:t>
            </w:r>
          </w:p>
          <w:p w14:paraId="4FC613E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其他接口：1 个 USB 2.0 接口（Type A），1 个 Console 接口（RJ45）。</w:t>
            </w:r>
          </w:p>
          <w:p w14:paraId="2EABEC8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标准：802.11a/b/g/n/ac。</w:t>
            </w:r>
          </w:p>
          <w:p w14:paraId="5D392E5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频段：2.4GHz/5GHz。</w:t>
            </w:r>
          </w:p>
          <w:p w14:paraId="356C3AB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速率：最高 866Mbit/s。</w:t>
            </w:r>
          </w:p>
          <w:p w14:paraId="179E51C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MIMO 方式：2×2。</w:t>
            </w:r>
          </w:p>
          <w:p w14:paraId="169D2C3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天线接口：2 个 RP-SMA-K 接口，天线增益为 2.5dBi/3.0dBi，出厂已安装不可拆卸天线。</w:t>
            </w:r>
          </w:p>
          <w:p w14:paraId="26A3B56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指示灯和按钮：</w:t>
            </w:r>
          </w:p>
          <w:p w14:paraId="540CDF1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lang w:eastAsia="zh-CN"/>
              </w:rPr>
              <w:t xml:space="preserve">指示灯：包括 PWR（电源）、SYS（系统运行）、USB、iNET、CTRL、LAN（GE0～GE3）接口、GE Combo </w:t>
            </w:r>
            <w:r>
              <w:rPr>
                <w:rFonts w:hint="eastAsia" w:ascii="宋体" w:hAnsi="宋体" w:eastAsia="宋体" w:cs="宋体"/>
                <w:sz w:val="24"/>
                <w:szCs w:val="24"/>
                <w:lang w:val="en-US" w:eastAsia="zh-CN"/>
              </w:rPr>
              <w:t>11.</w:t>
            </w:r>
            <w:r>
              <w:rPr>
                <w:rFonts w:hint="eastAsia" w:ascii="宋体" w:hAnsi="宋体" w:eastAsia="宋体" w:cs="宋体"/>
                <w:sz w:val="24"/>
                <w:szCs w:val="24"/>
                <w:lang w:eastAsia="zh-CN"/>
              </w:rPr>
              <w:t>接口（GE4）、WLAN 2.4G、WLAN 5G 指示灯。</w:t>
            </w:r>
          </w:p>
          <w:p w14:paraId="1C2AE63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12.</w:t>
            </w:r>
            <w:r>
              <w:rPr>
                <w:rFonts w:hint="eastAsia" w:ascii="宋体" w:hAnsi="宋体" w:eastAsia="宋体" w:cs="宋体"/>
                <w:sz w:val="24"/>
                <w:szCs w:val="24"/>
                <w:lang w:eastAsia="zh-CN"/>
              </w:rPr>
              <w:t>按钮：RESET 按钮，长按 5 秒及以上恢复出厂配置，短按 5 秒以内复位系统。</w:t>
            </w:r>
          </w:p>
          <w:p w14:paraId="0349EA6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13.</w:t>
            </w:r>
            <w:r>
              <w:rPr>
                <w:rFonts w:hint="eastAsia" w:ascii="宋体" w:hAnsi="宋体" w:eastAsia="宋体" w:cs="宋体"/>
                <w:sz w:val="24"/>
                <w:szCs w:val="24"/>
                <w:lang w:eastAsia="zh-CN"/>
              </w:rPr>
              <w:t>输入电压：100V AC～240V AC，50/60Hz。</w:t>
            </w:r>
          </w:p>
          <w:p w14:paraId="3B1ECB6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14.</w:t>
            </w:r>
            <w:r>
              <w:rPr>
                <w:rFonts w:hint="eastAsia" w:ascii="宋体" w:hAnsi="宋体" w:eastAsia="宋体" w:cs="宋体"/>
                <w:sz w:val="24"/>
                <w:szCs w:val="24"/>
                <w:lang w:eastAsia="zh-CN"/>
              </w:rPr>
              <w:t>最大输入电流：2A。</w:t>
            </w:r>
          </w:p>
          <w:p w14:paraId="3B385A1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15.</w:t>
            </w:r>
            <w:r>
              <w:rPr>
                <w:rFonts w:hint="eastAsia" w:ascii="宋体" w:hAnsi="宋体" w:eastAsia="宋体" w:cs="宋体"/>
                <w:sz w:val="24"/>
                <w:szCs w:val="24"/>
                <w:lang w:eastAsia="zh-CN"/>
              </w:rPr>
              <w:t>最大功耗：12W。</w:t>
            </w:r>
          </w:p>
          <w:p w14:paraId="558C13DF">
            <w:pPr>
              <w:kinsoku/>
              <w:wordWrap w:val="0"/>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val="en-US" w:eastAsia="zh-CN"/>
              </w:rPr>
              <w:t>16.</w:t>
            </w:r>
            <w:r>
              <w:rPr>
                <w:rFonts w:hint="eastAsia" w:ascii="宋体" w:hAnsi="宋体" w:eastAsia="宋体" w:cs="宋体"/>
                <w:sz w:val="24"/>
                <w:szCs w:val="24"/>
                <w:lang w:eastAsia="zh-CN"/>
              </w:rPr>
              <w:t>转发性</w:t>
            </w:r>
            <w:r>
              <w:rPr>
                <w:rFonts w:hint="eastAsia" w:ascii="宋体" w:hAnsi="宋体" w:eastAsia="宋体" w:cs="宋体"/>
                <w:color w:val="auto"/>
                <w:sz w:val="24"/>
                <w:szCs w:val="24"/>
                <w:lang w:eastAsia="zh-CN"/>
              </w:rPr>
              <w:t>能：≥300Mbps（LAN→WAN+WAN→LAN，NAT+ACL+QoS，iMix）。</w:t>
            </w:r>
          </w:p>
          <w:p w14:paraId="79881D90">
            <w:pPr>
              <w:kinsoku/>
              <w:wordWrap w:val="0"/>
              <w:spacing w:line="320" w:lineRule="exact"/>
              <w:textAlignment w:val="center"/>
              <w:rPr>
                <w:rFonts w:hint="eastAsia" w:ascii="宋体" w:hAnsi="宋体" w:eastAsia="宋体" w:cs="宋体"/>
                <w:sz w:val="24"/>
                <w:szCs w:val="24"/>
              </w:rPr>
            </w:pPr>
            <w:r>
              <w:rPr>
                <w:rFonts w:hint="eastAsia" w:ascii="宋体" w:hAnsi="宋体" w:eastAsia="宋体" w:cs="宋体"/>
                <w:color w:val="auto"/>
                <w:sz w:val="24"/>
                <w:szCs w:val="24"/>
                <w:lang w:val="en-US" w:eastAsia="zh-CN"/>
              </w:rPr>
              <w:t>17.</w:t>
            </w:r>
            <w:r>
              <w:rPr>
                <w:rFonts w:hint="eastAsia" w:ascii="宋体" w:hAnsi="宋体" w:eastAsia="宋体" w:cs="宋体"/>
                <w:color w:val="auto"/>
                <w:sz w:val="24"/>
                <w:szCs w:val="24"/>
                <w:lang w:eastAsia="zh-CN"/>
              </w:rPr>
              <w:t>IPsec 性能：≥200</w:t>
            </w:r>
            <w:r>
              <w:rPr>
                <w:rFonts w:hint="eastAsia" w:ascii="宋体" w:hAnsi="宋体" w:eastAsia="宋体" w:cs="宋体"/>
                <w:sz w:val="24"/>
                <w:szCs w:val="24"/>
                <w:lang w:eastAsia="zh-CN"/>
              </w:rPr>
              <w:t>Mbps（iMix）。</w:t>
            </w:r>
          </w:p>
        </w:tc>
        <w:tc>
          <w:tcPr>
            <w:tcW w:w="616" w:type="dxa"/>
            <w:noWrap/>
            <w:vAlign w:val="center"/>
          </w:tcPr>
          <w:p w14:paraId="3F580F6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noWrap/>
            <w:vAlign w:val="center"/>
          </w:tcPr>
          <w:p w14:paraId="3BFC6EC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6CEE5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890EC3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15</w:t>
            </w:r>
          </w:p>
        </w:tc>
        <w:tc>
          <w:tcPr>
            <w:tcW w:w="1312" w:type="dxa"/>
            <w:vAlign w:val="center"/>
          </w:tcPr>
          <w:p w14:paraId="434FF725">
            <w:pPr>
              <w:spacing w:line="320" w:lineRule="exact"/>
              <w:jc w:val="center"/>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文化建设及安装调试费</w:t>
            </w:r>
          </w:p>
        </w:tc>
        <w:tc>
          <w:tcPr>
            <w:tcW w:w="11394" w:type="dxa"/>
            <w:vAlign w:val="center"/>
          </w:tcPr>
          <w:p w14:paraId="65856E5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一、墙面刮瓷</w:t>
            </w:r>
          </w:p>
          <w:p w14:paraId="368BC29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墙面基层清理干净，铲除浮灰、油污、空鼓及松散基层，对孔洞、裂缝、线槽进行修补填实，基层平整坚实。</w:t>
            </w:r>
          </w:p>
          <w:p w14:paraId="19266A6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全域涂刷抗碱封闭界面剂，防止墙体返碱、起皮、开裂，增强面层粘结强度。</w:t>
            </w:r>
          </w:p>
          <w:p w14:paraId="5336E99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采用合格耐水瓷粉及配套环保辅料，分层批刮不少于两遍，每遍干透后精细打磨，阴阳角找直、方正顺直。</w:t>
            </w:r>
          </w:p>
          <w:p w14:paraId="5E25C50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面层表面平整光滑、色泽均匀、质地致密，硬度达标，耐擦洗、不起砂、不掉粉、无裂纹、无砂眼、无明显接痕与色差。</w:t>
            </w:r>
          </w:p>
          <w:p w14:paraId="724B947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墙面平整度、垂直度、阴阳角直线度符合国家现行施工验收规范，整体观感整洁，满足室内办公及配套用房使用要求。</w:t>
            </w:r>
          </w:p>
          <w:p w14:paraId="6CB3ED8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所有材料须环保合格，无毒无味，符合室内装修环保标准。</w:t>
            </w:r>
          </w:p>
          <w:p w14:paraId="7949858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二、文化墙制作</w:t>
            </w:r>
          </w:p>
          <w:p w14:paraId="45B3413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采用≥5mm 高密度PVC结皮板 /≥9mm 阻燃密度板，板材密度均匀，防潮、防霉、不变形、环保达标。</w:t>
            </w:r>
          </w:p>
          <w:p w14:paraId="22EAA70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选用亚克力板材厚度≥2mm，材质通透均匀，硬度高、抗冲击；切割断面光滑无毛刺、无崩边。</w:t>
            </w:r>
          </w:p>
          <w:p w14:paraId="207A81F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ascii="宋体" w:hAnsi="宋体" w:eastAsia="宋体" w:cs="宋体"/>
                <w:sz w:val="24"/>
                <w:szCs w:val="24"/>
                <w:lang w:eastAsia="zh-CN"/>
              </w:rPr>
              <w:t>印刷工艺：高清UV 平板喷印，印刷精度 ≥1</w:t>
            </w:r>
            <w:r>
              <w:rPr>
                <w:rFonts w:hint="eastAsia" w:ascii="宋体" w:hAnsi="宋体" w:eastAsia="宋体" w:cs="宋体"/>
                <w:sz w:val="24"/>
                <w:szCs w:val="24"/>
                <w:lang w:eastAsia="zh-CN"/>
              </w:rPr>
              <w:t>0</w:t>
            </w:r>
            <w:r>
              <w:rPr>
                <w:rFonts w:ascii="宋体" w:hAnsi="宋体" w:eastAsia="宋体" w:cs="宋体"/>
                <w:sz w:val="24"/>
                <w:szCs w:val="24"/>
                <w:lang w:eastAsia="zh-CN"/>
              </w:rPr>
              <w:t>00dpi，色彩还原度高，色差 ≤</w:t>
            </w:r>
            <w:r>
              <w:rPr>
                <w:rFonts w:hint="eastAsia" w:ascii="宋体" w:hAnsi="宋体" w:eastAsia="宋体" w:cs="宋体"/>
                <w:sz w:val="24"/>
                <w:szCs w:val="24"/>
                <w:lang w:eastAsia="zh-CN"/>
              </w:rPr>
              <w:t>2</w:t>
            </w:r>
            <w:r>
              <w:rPr>
                <w:rFonts w:ascii="宋体" w:hAnsi="宋体" w:eastAsia="宋体" w:cs="宋体"/>
                <w:sz w:val="24"/>
                <w:szCs w:val="24"/>
                <w:lang w:eastAsia="zh-CN"/>
              </w:rPr>
              <w:t>，图案文字清晰锐利。</w:t>
            </w:r>
          </w:p>
          <w:p w14:paraId="3322ADC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ascii="宋体" w:hAnsi="宋体" w:eastAsia="宋体" w:cs="宋体"/>
                <w:sz w:val="24"/>
                <w:szCs w:val="24"/>
                <w:lang w:eastAsia="zh-CN"/>
              </w:rPr>
              <w:t>表层防护：覆高透耐磨防刮膜 / UV 固化哑光涂层，具备防水、防污、耐擦洗、抗黄变性能。</w:t>
            </w:r>
          </w:p>
          <w:p w14:paraId="0665291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ascii="宋体" w:hAnsi="宋体" w:eastAsia="宋体" w:cs="宋体"/>
                <w:sz w:val="24"/>
                <w:szCs w:val="24"/>
                <w:lang w:eastAsia="zh-CN"/>
              </w:rPr>
              <w:t>材质防火：板材燃烧性能达到B1级阻燃标准，符合室内公共区域装修防火要求。</w:t>
            </w:r>
          </w:p>
          <w:p w14:paraId="5EC4A79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hint="eastAsia" w:ascii="宋体" w:hAnsi="宋体" w:eastAsia="宋体" w:cs="宋体"/>
                <w:sz w:val="24"/>
                <w:szCs w:val="24"/>
                <w:lang w:val="en-US" w:eastAsia="zh-CN"/>
              </w:rPr>
              <w:t>.</w:t>
            </w:r>
            <w:r>
              <w:rPr>
                <w:rFonts w:ascii="宋体" w:hAnsi="宋体" w:eastAsia="宋体" w:cs="宋体"/>
                <w:sz w:val="24"/>
                <w:szCs w:val="24"/>
                <w:lang w:eastAsia="zh-CN"/>
              </w:rPr>
              <w:t>雕刻切割：采用数控精雕切割，误差≤1mm，边角打磨光滑，无毛刺、缺口、划痕。</w:t>
            </w:r>
          </w:p>
          <w:p w14:paraId="7C63006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w:t>
            </w:r>
            <w:r>
              <w:rPr>
                <w:rFonts w:hint="eastAsia" w:ascii="宋体" w:hAnsi="宋体" w:eastAsia="宋体" w:cs="宋体"/>
                <w:sz w:val="24"/>
                <w:szCs w:val="24"/>
                <w:lang w:val="en-US" w:eastAsia="zh-CN"/>
              </w:rPr>
              <w:t>.</w:t>
            </w:r>
            <w:r>
              <w:rPr>
                <w:rFonts w:ascii="宋体" w:hAnsi="宋体" w:eastAsia="宋体" w:cs="宋体"/>
                <w:sz w:val="24"/>
                <w:szCs w:val="24"/>
                <w:lang w:eastAsia="zh-CN"/>
              </w:rPr>
              <w:t>立体字：粘贴缝隙≤0.5mm，排版间距均匀对称，整体垂直度、平整度偏差≤2mm。</w:t>
            </w:r>
          </w:p>
          <w:p w14:paraId="38B07AD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w:t>
            </w:r>
            <w:r>
              <w:rPr>
                <w:rFonts w:hint="eastAsia" w:ascii="宋体" w:hAnsi="宋体" w:eastAsia="宋体" w:cs="宋体"/>
                <w:sz w:val="24"/>
                <w:szCs w:val="24"/>
                <w:lang w:val="en-US" w:eastAsia="zh-CN"/>
              </w:rPr>
              <w:t>.</w:t>
            </w:r>
            <w:r>
              <w:rPr>
                <w:rFonts w:ascii="宋体" w:hAnsi="宋体" w:eastAsia="宋体" w:cs="宋体"/>
                <w:sz w:val="24"/>
                <w:szCs w:val="24"/>
                <w:lang w:eastAsia="zh-CN"/>
              </w:rPr>
              <w:t>色彩工艺：纯色烤漆 / 喷绘面层漆膜均匀，无流挂、露底、色斑，附着力达标，不易刮花。</w:t>
            </w:r>
          </w:p>
          <w:p w14:paraId="3587E2F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三、地面：地胶 ≥1.8-2mm 厚 含自流平</w:t>
            </w:r>
          </w:p>
          <w:p w14:paraId="1F81781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1.每平方米用不少于≥4㎏的自流平材料，水料比为1：4 ，按照此比例情况下搅拌均匀；</w:t>
            </w:r>
          </w:p>
          <w:p w14:paraId="5879D5F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2.在最快速度下将搅拌物倒至施工操作面；</w:t>
            </w:r>
          </w:p>
          <w:p w14:paraId="2459A8E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3.运用专业工具将搅拌物抹匀，自流平厚度平均为≥1.5-2 ㎜左右，最厚处不超过≥4毫米；</w:t>
            </w:r>
          </w:p>
          <w:p w14:paraId="656E819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4.在环境温度为 10℃左右的情况下，自流平固化时间为≥12 小时。 自流平铺设完毕后，必须在进行2-3 的养护天后，强度、干燥度达到符合铺设地板 的要求后方可铺设地板。</w:t>
            </w:r>
          </w:p>
          <w:p w14:paraId="3E8C2BB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5.地面自流平铺设完毕后，整体地面平整应达到 的地面平整度误差不大于≥1㎜（2m 范围内）。</w:t>
            </w:r>
          </w:p>
          <w:p w14:paraId="2CAA3E2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6.表面刷完界面剂后无粉尘,并且有一定硬度。</w:t>
            </w:r>
          </w:p>
          <w:p w14:paraId="7FFEDC5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7.自流平材料已经完全干燥,无阴湿部分。</w:t>
            </w:r>
          </w:p>
          <w:p w14:paraId="5FB9D9A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四、顶部造型及实景造型：根据效果图现场定制施工。</w:t>
            </w:r>
          </w:p>
          <w:p w14:paraId="2DA125D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五、强电线路改造</w:t>
            </w:r>
          </w:p>
          <w:p w14:paraId="075061C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配线形式：管内穿线；</w:t>
            </w:r>
          </w:p>
          <w:p w14:paraId="08B90A2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敷设部位或线制：综合；</w:t>
            </w:r>
          </w:p>
          <w:p w14:paraId="65F935D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施工内容：包括挫线槽、穿管、补水泥沙浆、安装开关插座底盒；</w:t>
            </w:r>
          </w:p>
          <w:p w14:paraId="3E1AE6D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材料标准：照明线路和普通插座使用2.5mm2 电线，普通空调插座使用4mm2；</w:t>
            </w:r>
          </w:p>
          <w:p w14:paraId="0043B2D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电线；中央空调插座使用6 mm2电线；线管Ф20mm PVC 管,管内不多于4根线；</w:t>
            </w:r>
          </w:p>
          <w:p w14:paraId="4C10A73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强弱电分开走,走线按标准横平竖直。</w:t>
            </w:r>
          </w:p>
          <w:p w14:paraId="23278B0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六、 开关面板</w:t>
            </w:r>
          </w:p>
          <w:p w14:paraId="34BF156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产品名称：86型墙地面开关，插座标准通用底盒；</w:t>
            </w:r>
          </w:p>
          <w:p w14:paraId="2EB0AF0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标准尺寸：86 mm (±1mm）×86 mm (±1mm）；</w:t>
            </w:r>
          </w:p>
          <w:p w14:paraId="57647BF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安装孔中心距 60 mm (±1mm）；</w:t>
            </w:r>
          </w:p>
          <w:p w14:paraId="0083CF1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线管直径 25 mm (±1mm）。</w:t>
            </w:r>
          </w:p>
          <w:p w14:paraId="2104198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七、踢脚线灯带</w:t>
            </w:r>
          </w:p>
          <w:p w14:paraId="5A970AE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铝合金卡槽 H100mm (±1mm）；</w:t>
            </w:r>
          </w:p>
          <w:p w14:paraId="1B44823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18mm 细木工程板+9mm 九厘板×2+铝塑板；</w:t>
            </w:r>
          </w:p>
          <w:p w14:paraId="645D2BC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散光源灯珠模块：LED 灯芯+铝基板，输入电压： AC220V/50-60HZ；光源色光4000-4200K；</w:t>
            </w:r>
          </w:p>
          <w:p w14:paraId="123FD3E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人工费＋损耗；</w:t>
            </w:r>
          </w:p>
          <w:p w14:paraId="5D438C2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机械费＋五金。</w:t>
            </w:r>
          </w:p>
          <w:p w14:paraId="2EE9E0A1">
            <w:pPr>
              <w:kinsoku/>
              <w:wordWrap w:val="0"/>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八、50套学生实训工装</w:t>
            </w:r>
          </w:p>
          <w:p w14:paraId="359F69FD">
            <w:pPr>
              <w:kinsoku/>
              <w:wordWrap w:val="0"/>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含电脑等设备连接线、接插排，安装、调试、培训。</w:t>
            </w:r>
          </w:p>
        </w:tc>
        <w:tc>
          <w:tcPr>
            <w:tcW w:w="616" w:type="dxa"/>
            <w:vAlign w:val="center"/>
          </w:tcPr>
          <w:p w14:paraId="05BFB8A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232</w:t>
            </w:r>
          </w:p>
        </w:tc>
        <w:tc>
          <w:tcPr>
            <w:tcW w:w="499" w:type="dxa"/>
            <w:vAlign w:val="center"/>
          </w:tcPr>
          <w:p w14:paraId="039EDA0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w:t>
            </w:r>
          </w:p>
        </w:tc>
      </w:tr>
      <w:tr w14:paraId="14F78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4538" w:type="dxa"/>
            <w:gridSpan w:val="5"/>
            <w:noWrap/>
            <w:vAlign w:val="center"/>
          </w:tcPr>
          <w:p w14:paraId="17F5FEC7">
            <w:pPr>
              <w:spacing w:line="320" w:lineRule="exact"/>
              <w:rPr>
                <w:rFonts w:hint="eastAsia" w:ascii="宋体" w:hAnsi="宋体" w:eastAsia="宋体" w:cs="宋体"/>
                <w:sz w:val="24"/>
                <w:szCs w:val="24"/>
              </w:rPr>
            </w:pPr>
            <w:r>
              <w:rPr>
                <w:rFonts w:hint="eastAsia" w:ascii="宋体" w:hAnsi="宋体" w:eastAsia="宋体" w:cs="宋体"/>
                <w:b/>
                <w:bCs/>
                <w:sz w:val="24"/>
                <w:szCs w:val="24"/>
                <w:lang w:eastAsia="zh-CN"/>
              </w:rPr>
              <w:t>二、产教孵化实训室</w:t>
            </w:r>
          </w:p>
        </w:tc>
      </w:tr>
      <w:tr w14:paraId="3B931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44084D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1312" w:type="dxa"/>
            <w:vAlign w:val="center"/>
          </w:tcPr>
          <w:p w14:paraId="2FA1232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产教融合工作台</w:t>
            </w:r>
          </w:p>
        </w:tc>
        <w:tc>
          <w:tcPr>
            <w:tcW w:w="11394" w:type="dxa"/>
            <w:vAlign w:val="center"/>
          </w:tcPr>
          <w:p w14:paraId="13AB057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尺寸：多边形。</w:t>
            </w:r>
          </w:p>
          <w:p w14:paraId="4BD45D9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基材：台面采用环保等级E1级以上实木颗粒板。</w:t>
            </w:r>
          </w:p>
          <w:p w14:paraId="7F9B87E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封边：采用优质≥2.0mm厚PVC封边条，全自动封边机完成封边。</w:t>
            </w:r>
          </w:p>
          <w:p w14:paraId="4EFABE2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五金配件：采用优质五金配件。</w:t>
            </w:r>
          </w:p>
          <w:p w14:paraId="02D1A61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所有板材均经过防虫、防腐、防水处理。</w:t>
            </w:r>
          </w:p>
          <w:p w14:paraId="02C1E06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配置：主台+钢架脚。</w:t>
            </w:r>
          </w:p>
        </w:tc>
        <w:tc>
          <w:tcPr>
            <w:tcW w:w="616" w:type="dxa"/>
            <w:vAlign w:val="center"/>
          </w:tcPr>
          <w:p w14:paraId="154E2E9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18</w:t>
            </w:r>
          </w:p>
        </w:tc>
        <w:tc>
          <w:tcPr>
            <w:tcW w:w="499" w:type="dxa"/>
            <w:vAlign w:val="center"/>
          </w:tcPr>
          <w:p w14:paraId="1E2A7DD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位</w:t>
            </w:r>
          </w:p>
        </w:tc>
      </w:tr>
      <w:tr w14:paraId="772E7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C3EFF7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1312" w:type="dxa"/>
            <w:vAlign w:val="center"/>
          </w:tcPr>
          <w:p w14:paraId="3C986AC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孵化区工作台</w:t>
            </w:r>
          </w:p>
        </w:tc>
        <w:tc>
          <w:tcPr>
            <w:tcW w:w="11394" w:type="dxa"/>
            <w:vAlign w:val="center"/>
          </w:tcPr>
          <w:p w14:paraId="541B29A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基材：台面采用厚度≥25mm 环保等级E0级饰面板。</w:t>
            </w:r>
          </w:p>
          <w:p w14:paraId="22CC24B9">
            <w:pPr>
              <w:keepNext w:val="0"/>
              <w:keepLines w:val="0"/>
              <w:pageBreakBefore w:val="0"/>
              <w:widowControl/>
              <w:kinsoku w:val="0"/>
              <w:wordWrap w:val="0"/>
              <w:overflowPunct/>
              <w:topLinePunct w:val="0"/>
              <w:autoSpaceDE w:val="0"/>
              <w:autoSpaceDN w:val="0"/>
              <w:bidi w:val="0"/>
              <w:adjustRightInd w:val="0"/>
              <w:snapToGrid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屏风采用45款铝合金包框，屏风为中纤板框架并带有磨砂玻璃，铝合金厚度不小于1.2mm,屏风厚度≥30mm。</w:t>
            </w:r>
          </w:p>
          <w:p w14:paraId="6146E26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3.五金配件、采用加厚国标三合一链接件、轨道三节消音滑轨。</w:t>
            </w:r>
          </w:p>
          <w:p w14:paraId="5875771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4.尺寸：3000mm（±10mm）*700mm（±10mm）*750mm（±10mm）。</w:t>
            </w:r>
          </w:p>
          <w:p w14:paraId="6733CCD0">
            <w:pPr>
              <w:spacing w:line="320" w:lineRule="exact"/>
              <w:textAlignment w:val="center"/>
              <w:rPr>
                <w:rFonts w:hint="eastAsia" w:ascii="宋体" w:hAnsi="宋体" w:eastAsia="宋体" w:cs="宋体"/>
                <w:sz w:val="24"/>
                <w:szCs w:val="24"/>
              </w:rPr>
            </w:pPr>
            <w:r>
              <w:rPr>
                <w:rFonts w:hint="eastAsia" w:ascii="宋体" w:hAnsi="宋体" w:eastAsia="宋体" w:cs="宋体"/>
                <w:sz w:val="24"/>
                <w:szCs w:val="24"/>
                <w:lang w:eastAsia="zh-CN"/>
              </w:rPr>
              <w:t>5.含椅子6把。</w:t>
            </w:r>
          </w:p>
        </w:tc>
        <w:tc>
          <w:tcPr>
            <w:tcW w:w="616" w:type="dxa"/>
            <w:vAlign w:val="center"/>
          </w:tcPr>
          <w:p w14:paraId="7EE11F8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7A6B0EB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741A4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5E7D44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w:t>
            </w:r>
          </w:p>
        </w:tc>
        <w:tc>
          <w:tcPr>
            <w:tcW w:w="1312" w:type="dxa"/>
            <w:vAlign w:val="center"/>
          </w:tcPr>
          <w:p w14:paraId="7E3F76C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教师办公工位</w:t>
            </w:r>
          </w:p>
        </w:tc>
        <w:tc>
          <w:tcPr>
            <w:tcW w:w="11394" w:type="dxa"/>
            <w:vAlign w:val="center"/>
          </w:tcPr>
          <w:p w14:paraId="54F5317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1材质：透气网布饰面，乳胶坐垫电脑椅。</w:t>
            </w:r>
          </w:p>
          <w:p w14:paraId="79EA73A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结构：万向轮尼龙支架，全合金气压杆。</w:t>
            </w:r>
          </w:p>
        </w:tc>
        <w:tc>
          <w:tcPr>
            <w:tcW w:w="616" w:type="dxa"/>
            <w:vAlign w:val="center"/>
          </w:tcPr>
          <w:p w14:paraId="3ED2FC5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18</w:t>
            </w:r>
          </w:p>
        </w:tc>
        <w:tc>
          <w:tcPr>
            <w:tcW w:w="499" w:type="dxa"/>
            <w:vAlign w:val="center"/>
          </w:tcPr>
          <w:p w14:paraId="1B77F87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把</w:t>
            </w:r>
          </w:p>
        </w:tc>
      </w:tr>
      <w:tr w14:paraId="49A45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C7E9A9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4</w:t>
            </w:r>
          </w:p>
        </w:tc>
        <w:tc>
          <w:tcPr>
            <w:tcW w:w="1312" w:type="dxa"/>
            <w:noWrap/>
            <w:vAlign w:val="center"/>
          </w:tcPr>
          <w:p w14:paraId="145F100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展示平台</w:t>
            </w:r>
          </w:p>
        </w:tc>
        <w:tc>
          <w:tcPr>
            <w:tcW w:w="11394" w:type="dxa"/>
            <w:vAlign w:val="center"/>
          </w:tcPr>
          <w:p w14:paraId="38673076">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1</w:t>
            </w:r>
            <w:r>
              <w:rPr>
                <w:rStyle w:val="6"/>
                <w:rFonts w:hint="eastAsia" w:ascii="宋体" w:hAnsi="宋体" w:eastAsia="宋体" w:cs="宋体"/>
                <w:sz w:val="24"/>
                <w:szCs w:val="24"/>
                <w:lang w:val="en-US" w:eastAsia="zh-CN"/>
              </w:rPr>
              <w:t>.</w:t>
            </w:r>
            <w:r>
              <w:rPr>
                <w:rStyle w:val="6"/>
                <w:rFonts w:hint="default" w:ascii="宋体" w:hAnsi="宋体" w:eastAsia="宋体" w:cs="宋体"/>
                <w:sz w:val="24"/>
                <w:szCs w:val="24"/>
                <w:lang w:eastAsia="zh-CN"/>
              </w:rPr>
              <w:t>柜子密度：650-800kg/m</w:t>
            </w:r>
            <w:r>
              <w:rPr>
                <w:rStyle w:val="7"/>
                <w:rFonts w:hint="default"/>
                <w:sz w:val="24"/>
                <w:szCs w:val="24"/>
                <w:lang w:eastAsia="zh-CN"/>
              </w:rPr>
              <w:t>³</w:t>
            </w:r>
            <w:r>
              <w:rPr>
                <w:rStyle w:val="6"/>
                <w:rFonts w:hint="default" w:ascii="宋体" w:hAnsi="宋体" w:eastAsia="宋体" w:cs="宋体"/>
                <w:sz w:val="24"/>
                <w:szCs w:val="24"/>
                <w:lang w:eastAsia="zh-CN"/>
              </w:rPr>
              <w:t>（密度越高，承重性越好）。</w:t>
            </w:r>
          </w:p>
          <w:p w14:paraId="25A9D9E7">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2</w:t>
            </w:r>
            <w:r>
              <w:rPr>
                <w:rStyle w:val="6"/>
                <w:rFonts w:hint="eastAsia" w:ascii="宋体" w:hAnsi="宋体" w:eastAsia="宋体" w:cs="宋体"/>
                <w:sz w:val="24"/>
                <w:szCs w:val="24"/>
                <w:lang w:val="en-US" w:eastAsia="zh-CN"/>
              </w:rPr>
              <w:t>.</w:t>
            </w:r>
            <w:r>
              <w:rPr>
                <w:rStyle w:val="6"/>
                <w:rFonts w:hint="default" w:ascii="宋体" w:hAnsi="宋体" w:eastAsia="宋体" w:cs="宋体"/>
                <w:sz w:val="24"/>
                <w:szCs w:val="24"/>
                <w:lang w:eastAsia="zh-CN"/>
              </w:rPr>
              <w:t>环保等级：国内标准：E1 级（甲醛释放量≤0.124mg/m</w:t>
            </w:r>
            <w:r>
              <w:rPr>
                <w:rStyle w:val="7"/>
                <w:rFonts w:hint="default"/>
                <w:sz w:val="24"/>
                <w:szCs w:val="24"/>
                <w:lang w:eastAsia="zh-CN"/>
              </w:rPr>
              <w:t>³</w:t>
            </w:r>
            <w:r>
              <w:rPr>
                <w:rStyle w:val="6"/>
                <w:rFonts w:hint="default" w:ascii="宋体" w:hAnsi="宋体" w:eastAsia="宋体" w:cs="宋体"/>
                <w:sz w:val="24"/>
                <w:szCs w:val="24"/>
                <w:lang w:eastAsia="zh-CN"/>
              </w:rPr>
              <w:t>）、E0 级（≤0.050mg/m</w:t>
            </w:r>
            <w:r>
              <w:rPr>
                <w:rStyle w:val="7"/>
                <w:rFonts w:hint="default"/>
                <w:sz w:val="24"/>
                <w:szCs w:val="24"/>
                <w:lang w:eastAsia="zh-CN"/>
              </w:rPr>
              <w:t>³</w:t>
            </w:r>
            <w:r>
              <w:rPr>
                <w:rStyle w:val="6"/>
                <w:rFonts w:hint="default" w:ascii="宋体" w:hAnsi="宋体" w:eastAsia="宋体" w:cs="宋体"/>
                <w:sz w:val="24"/>
                <w:szCs w:val="24"/>
                <w:lang w:eastAsia="zh-CN"/>
              </w:rPr>
              <w:t>）。</w:t>
            </w:r>
          </w:p>
          <w:p w14:paraId="62D9A038">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3</w:t>
            </w:r>
            <w:r>
              <w:rPr>
                <w:rStyle w:val="6"/>
                <w:rFonts w:hint="eastAsia" w:ascii="宋体" w:hAnsi="宋体" w:eastAsia="宋体" w:cs="宋体"/>
                <w:sz w:val="24"/>
                <w:szCs w:val="24"/>
                <w:lang w:val="en-US" w:eastAsia="zh-CN"/>
              </w:rPr>
              <w:t>.</w:t>
            </w:r>
            <w:r>
              <w:rPr>
                <w:rStyle w:val="6"/>
                <w:rFonts w:hint="default" w:ascii="宋体" w:hAnsi="宋体" w:eastAsia="宋体" w:cs="宋体"/>
                <w:sz w:val="24"/>
                <w:szCs w:val="24"/>
                <w:lang w:eastAsia="zh-CN"/>
              </w:rPr>
              <w:t>含水率：6%-10%（过高易膨胀，过低易开裂）。</w:t>
            </w:r>
          </w:p>
          <w:p w14:paraId="449BA6BD">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4</w:t>
            </w:r>
            <w:r>
              <w:rPr>
                <w:rStyle w:val="6"/>
                <w:rFonts w:hint="eastAsia" w:ascii="宋体" w:hAnsi="宋体" w:eastAsia="宋体" w:cs="宋体"/>
                <w:sz w:val="24"/>
                <w:szCs w:val="24"/>
                <w:lang w:val="en-US" w:eastAsia="zh-CN"/>
              </w:rPr>
              <w:t>.</w:t>
            </w:r>
            <w:r>
              <w:rPr>
                <w:rStyle w:val="6"/>
                <w:rFonts w:hint="default" w:ascii="宋体" w:hAnsi="宋体" w:eastAsia="宋体" w:cs="宋体"/>
                <w:sz w:val="24"/>
                <w:szCs w:val="24"/>
                <w:lang w:eastAsia="zh-CN"/>
              </w:rPr>
              <w:t>表面处理：三聚氰胺饰面（耐磨、耐划痕，表面硬度≥2H）、PVC 覆膜（耐水性能较好）。</w:t>
            </w:r>
          </w:p>
          <w:p w14:paraId="4B497C1E">
            <w:pPr>
              <w:spacing w:line="320" w:lineRule="exact"/>
              <w:textAlignment w:val="center"/>
              <w:rPr>
                <w:rFonts w:hint="eastAsia" w:ascii="宋体" w:hAnsi="宋体" w:eastAsia="宋体" w:cs="宋体"/>
                <w:sz w:val="24"/>
                <w:szCs w:val="24"/>
                <w:lang w:eastAsia="zh-CN"/>
              </w:rPr>
            </w:pPr>
            <w:r>
              <w:rPr>
                <w:rStyle w:val="6"/>
                <w:rFonts w:hint="default" w:ascii="宋体" w:hAnsi="宋体" w:eastAsia="宋体" w:cs="宋体"/>
                <w:sz w:val="24"/>
                <w:szCs w:val="24"/>
                <w:lang w:eastAsia="zh-CN"/>
              </w:rPr>
              <w:t>(4000*400mm/3730*500mm）两个尺寸。</w:t>
            </w:r>
          </w:p>
        </w:tc>
        <w:tc>
          <w:tcPr>
            <w:tcW w:w="616" w:type="dxa"/>
            <w:vAlign w:val="center"/>
          </w:tcPr>
          <w:p w14:paraId="24172B9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3014B12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2BC16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A475D1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5</w:t>
            </w:r>
          </w:p>
        </w:tc>
        <w:tc>
          <w:tcPr>
            <w:tcW w:w="1312" w:type="dxa"/>
            <w:vAlign w:val="center"/>
          </w:tcPr>
          <w:p w14:paraId="6CF5EE0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通信线缆</w:t>
            </w:r>
          </w:p>
        </w:tc>
        <w:tc>
          <w:tcPr>
            <w:tcW w:w="11394" w:type="dxa"/>
            <w:vAlign w:val="center"/>
          </w:tcPr>
          <w:p w14:paraId="3A00F3E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含网线头六类线，传输速率：1000 Mbps (千兆)，55 米内可支持 10Gbps。</w:t>
            </w:r>
          </w:p>
          <w:p w14:paraId="1CDCEF8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导体：23AWG (0.57±0.02mm) 实心无氧铜。</w:t>
            </w:r>
          </w:p>
          <w:p w14:paraId="05FD69F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线对：4 对 8 芯（标准色谱：蓝 / 蓝白、橙 / 橙白、绿 / 绿白、棕 / 棕白）。</w:t>
            </w:r>
          </w:p>
        </w:tc>
        <w:tc>
          <w:tcPr>
            <w:tcW w:w="616" w:type="dxa"/>
            <w:vAlign w:val="center"/>
          </w:tcPr>
          <w:p w14:paraId="22E45FB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12A93B3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箱</w:t>
            </w:r>
          </w:p>
        </w:tc>
      </w:tr>
      <w:tr w14:paraId="3FEE8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B8920B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6</w:t>
            </w:r>
          </w:p>
        </w:tc>
        <w:tc>
          <w:tcPr>
            <w:tcW w:w="1312" w:type="dxa"/>
            <w:vAlign w:val="center"/>
          </w:tcPr>
          <w:p w14:paraId="79C6FF3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路由器（企业级）</w:t>
            </w:r>
          </w:p>
        </w:tc>
        <w:tc>
          <w:tcPr>
            <w:tcW w:w="11394" w:type="dxa"/>
            <w:vAlign w:val="center"/>
          </w:tcPr>
          <w:p w14:paraId="1B3564F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WAN口：1个GE Combo 接口（光电复用），支持 10/100/1000Mbit/s 自适应，电口连接器类型RJ45，光口为 LC/PC，支持 FE SFP&amp;eSFP 封装光模块、GE eSFP 封装光模块等。</w:t>
            </w:r>
          </w:p>
          <w:p w14:paraId="398A4A8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LAN 口：4个GE 电接口，RJ45 连接器，支持 10/100/1000Mbit/s 自适应。</w:t>
            </w:r>
          </w:p>
          <w:p w14:paraId="050C614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其他接口：1个USB 2.0 接口（Type A），1个 Console 接口（RJ45）。</w:t>
            </w:r>
          </w:p>
          <w:p w14:paraId="2B4D4EA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标准：802.11a/b/g/n/ac。</w:t>
            </w:r>
          </w:p>
          <w:p w14:paraId="69F6B82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频段：2.4GHz/5GHz。</w:t>
            </w:r>
          </w:p>
          <w:p w14:paraId="3D29A4B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速率：最高 866Mbit/s。</w:t>
            </w:r>
          </w:p>
          <w:p w14:paraId="763E8E6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MIMO 方式：2×2。</w:t>
            </w:r>
          </w:p>
          <w:p w14:paraId="36485B1D">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天线接口：2个RP-SMA-K 接口，天线增益为 2.5dBi/3.0dBi，出厂已安装不可拆卸天线。</w:t>
            </w:r>
          </w:p>
          <w:p w14:paraId="4788CA7C">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指示灯和按钮：</w:t>
            </w:r>
          </w:p>
          <w:p w14:paraId="361E51E7">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lang w:eastAsia="zh-CN"/>
              </w:rPr>
              <w:t xml:space="preserve">指示灯：包括 PWR（电源）、SYS（系统运行）、USB、iNET、CTRL、LAN（GE0～GE3）接口、GE Combo </w:t>
            </w:r>
            <w:r>
              <w:rPr>
                <w:rFonts w:hint="eastAsia" w:ascii="宋体" w:hAnsi="宋体" w:eastAsia="宋体" w:cs="宋体"/>
                <w:sz w:val="24"/>
                <w:szCs w:val="24"/>
                <w:lang w:val="en-US" w:eastAsia="zh-CN"/>
              </w:rPr>
              <w:t>11.</w:t>
            </w:r>
            <w:r>
              <w:rPr>
                <w:rFonts w:hint="eastAsia" w:ascii="宋体" w:hAnsi="宋体" w:eastAsia="宋体" w:cs="宋体"/>
                <w:sz w:val="24"/>
                <w:szCs w:val="24"/>
                <w:lang w:eastAsia="zh-CN"/>
              </w:rPr>
              <w:t>接口（GE4）、WLAN 2.4G、WLAN 5G 指示灯。</w:t>
            </w:r>
          </w:p>
          <w:p w14:paraId="49FE239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12.</w:t>
            </w:r>
            <w:r>
              <w:rPr>
                <w:rFonts w:hint="eastAsia" w:ascii="宋体" w:hAnsi="宋体" w:eastAsia="宋体" w:cs="宋体"/>
                <w:sz w:val="24"/>
                <w:szCs w:val="24"/>
                <w:lang w:eastAsia="zh-CN"/>
              </w:rPr>
              <w:t>按钮：RESET 按钮，长按 5 秒及以上恢复出厂配置，短按 5 秒以内复位系统。</w:t>
            </w:r>
          </w:p>
          <w:p w14:paraId="2FE977A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13.</w:t>
            </w:r>
            <w:r>
              <w:rPr>
                <w:rFonts w:hint="eastAsia" w:ascii="宋体" w:hAnsi="宋体" w:eastAsia="宋体" w:cs="宋体"/>
                <w:sz w:val="24"/>
                <w:szCs w:val="24"/>
                <w:lang w:eastAsia="zh-CN"/>
              </w:rPr>
              <w:t>输入电压：100V AC～240V AC，50/60Hz。</w:t>
            </w:r>
          </w:p>
          <w:p w14:paraId="4F68E08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14.</w:t>
            </w:r>
            <w:r>
              <w:rPr>
                <w:rFonts w:hint="eastAsia" w:ascii="宋体" w:hAnsi="宋体" w:eastAsia="宋体" w:cs="宋体"/>
                <w:sz w:val="24"/>
                <w:szCs w:val="24"/>
                <w:lang w:eastAsia="zh-CN"/>
              </w:rPr>
              <w:t>最大输入电流：2A。</w:t>
            </w:r>
          </w:p>
          <w:p w14:paraId="695C5EF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15.</w:t>
            </w:r>
            <w:r>
              <w:rPr>
                <w:rFonts w:hint="eastAsia" w:ascii="宋体" w:hAnsi="宋体" w:eastAsia="宋体" w:cs="宋体"/>
                <w:sz w:val="24"/>
                <w:szCs w:val="24"/>
                <w:lang w:eastAsia="zh-CN"/>
              </w:rPr>
              <w:t>最大功耗：12W。</w:t>
            </w:r>
          </w:p>
          <w:p w14:paraId="66DA4A96">
            <w:pPr>
              <w:kinsoku/>
              <w:wordWrap w:val="0"/>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val="en-US" w:eastAsia="zh-CN"/>
              </w:rPr>
              <w:t>16.</w:t>
            </w:r>
            <w:r>
              <w:rPr>
                <w:rFonts w:hint="eastAsia" w:ascii="宋体" w:hAnsi="宋体" w:eastAsia="宋体" w:cs="宋体"/>
                <w:sz w:val="24"/>
                <w:szCs w:val="24"/>
                <w:lang w:eastAsia="zh-CN"/>
              </w:rPr>
              <w:t>转发性</w:t>
            </w:r>
            <w:r>
              <w:rPr>
                <w:rFonts w:hint="eastAsia" w:ascii="宋体" w:hAnsi="宋体" w:eastAsia="宋体" w:cs="宋体"/>
                <w:color w:val="auto"/>
                <w:sz w:val="24"/>
                <w:szCs w:val="24"/>
                <w:lang w:eastAsia="zh-CN"/>
              </w:rPr>
              <w:t>能：≥300Mbps（LAN→WAN+WAN→LAN，NAT+ACL+QoS，iMix）。</w:t>
            </w:r>
          </w:p>
          <w:p w14:paraId="55FBBB9E">
            <w:pPr>
              <w:kinsoku/>
              <w:wordWrap w:val="0"/>
              <w:spacing w:line="320" w:lineRule="exact"/>
              <w:textAlignment w:val="center"/>
              <w:rPr>
                <w:rFonts w:hint="eastAsia" w:ascii="宋体" w:hAnsi="宋体" w:eastAsia="宋体" w:cs="宋体"/>
                <w:sz w:val="24"/>
                <w:szCs w:val="24"/>
              </w:rPr>
            </w:pPr>
            <w:r>
              <w:rPr>
                <w:rFonts w:hint="eastAsia" w:ascii="宋体" w:hAnsi="宋体" w:eastAsia="宋体" w:cs="宋体"/>
                <w:color w:val="auto"/>
                <w:sz w:val="24"/>
                <w:szCs w:val="24"/>
                <w:lang w:val="en-US" w:eastAsia="zh-CN"/>
              </w:rPr>
              <w:t>17.</w:t>
            </w:r>
            <w:r>
              <w:rPr>
                <w:rFonts w:hint="eastAsia" w:ascii="宋体" w:hAnsi="宋体" w:eastAsia="宋体" w:cs="宋体"/>
                <w:color w:val="auto"/>
                <w:sz w:val="24"/>
                <w:szCs w:val="24"/>
                <w:lang w:eastAsia="zh-CN"/>
              </w:rPr>
              <w:t>IPsec 性能：≥200</w:t>
            </w:r>
            <w:r>
              <w:rPr>
                <w:rFonts w:hint="eastAsia" w:ascii="宋体" w:hAnsi="宋体" w:eastAsia="宋体" w:cs="宋体"/>
                <w:sz w:val="24"/>
                <w:szCs w:val="24"/>
                <w:lang w:eastAsia="zh-CN"/>
              </w:rPr>
              <w:t>Mbps（iMix）。</w:t>
            </w:r>
          </w:p>
        </w:tc>
        <w:tc>
          <w:tcPr>
            <w:tcW w:w="616" w:type="dxa"/>
            <w:noWrap/>
            <w:vAlign w:val="center"/>
          </w:tcPr>
          <w:p w14:paraId="547F844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noWrap/>
            <w:vAlign w:val="center"/>
          </w:tcPr>
          <w:p w14:paraId="3E412C8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3A060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4191220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7</w:t>
            </w:r>
          </w:p>
        </w:tc>
        <w:tc>
          <w:tcPr>
            <w:tcW w:w="1312" w:type="dxa"/>
            <w:vAlign w:val="center"/>
          </w:tcPr>
          <w:p w14:paraId="2BA6D90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交换机</w:t>
            </w:r>
          </w:p>
        </w:tc>
        <w:tc>
          <w:tcPr>
            <w:tcW w:w="11394" w:type="dxa"/>
            <w:vAlign w:val="center"/>
          </w:tcPr>
          <w:p w14:paraId="79EB411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端口参数：</w:t>
            </w:r>
          </w:p>
          <w:p w14:paraId="34E3772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1.供电方式：可插拔电源。</w:t>
            </w:r>
          </w:p>
          <w:p w14:paraId="6355AB1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2.端口类型：2.5G端口。</w:t>
            </w:r>
          </w:p>
          <w:p w14:paraId="43DA90B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3.散热方式：风扇散热。</w:t>
            </w:r>
          </w:p>
          <w:p w14:paraId="7FBD020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4.下行端口速率：千兆。</w:t>
            </w:r>
          </w:p>
          <w:p w14:paraId="3DA0797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5.端口数量：24口。</w:t>
            </w:r>
          </w:p>
          <w:p w14:paraId="1044B86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6.端口供电功能：非POE供电。</w:t>
            </w:r>
          </w:p>
          <w:p w14:paraId="758BDE4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7.24个10/100/1000M自适应RJ45端口，所有端口均具备线速转发能力。</w:t>
            </w:r>
          </w:p>
          <w:p w14:paraId="1639542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8.4个独立千兆SFP (mini GBIC)光纤模块扩展插槽。</w:t>
            </w:r>
          </w:p>
          <w:p w14:paraId="5CAE2B3A">
            <w:pPr>
              <w:spacing w:line="320" w:lineRule="exact"/>
              <w:textAlignment w:val="center"/>
              <w:rPr>
                <w:rFonts w:hint="eastAsia" w:ascii="宋体" w:hAnsi="宋体" w:eastAsia="宋体" w:cs="宋体"/>
                <w:sz w:val="24"/>
                <w:szCs w:val="24"/>
              </w:rPr>
            </w:pPr>
            <w:r>
              <w:rPr>
                <w:rFonts w:hint="eastAsia" w:ascii="宋体" w:hAnsi="宋体" w:eastAsia="宋体" w:cs="宋体"/>
                <w:sz w:val="24"/>
                <w:szCs w:val="24"/>
                <w:lang w:eastAsia="zh-CN"/>
              </w:rPr>
              <w:t>9.质保期：1年质保。</w:t>
            </w:r>
          </w:p>
        </w:tc>
        <w:tc>
          <w:tcPr>
            <w:tcW w:w="616" w:type="dxa"/>
            <w:vAlign w:val="center"/>
          </w:tcPr>
          <w:p w14:paraId="38FDCA5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7C1DD47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33B07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099DA0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8</w:t>
            </w:r>
          </w:p>
        </w:tc>
        <w:tc>
          <w:tcPr>
            <w:tcW w:w="1312" w:type="dxa"/>
            <w:vAlign w:val="center"/>
          </w:tcPr>
          <w:p w14:paraId="57E6A93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机柜</w:t>
            </w:r>
          </w:p>
        </w:tc>
        <w:tc>
          <w:tcPr>
            <w:tcW w:w="11394" w:type="dxa"/>
            <w:vAlign w:val="center"/>
          </w:tcPr>
          <w:p w14:paraId="28E63C7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12U机柜，采用 SPCC 冷轧钢板，表面经过脱脂、酸洗、磷化、静电喷塑等工艺处理；</w:t>
            </w:r>
          </w:p>
          <w:p w14:paraId="3B88F54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尺寸：1200mm（±10mm）*600mm（±10mm）*600mm（±10mm）。</w:t>
            </w:r>
          </w:p>
        </w:tc>
        <w:tc>
          <w:tcPr>
            <w:tcW w:w="616" w:type="dxa"/>
            <w:vAlign w:val="center"/>
          </w:tcPr>
          <w:p w14:paraId="09175E9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696F01C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7706B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3C0411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9</w:t>
            </w:r>
          </w:p>
        </w:tc>
        <w:tc>
          <w:tcPr>
            <w:tcW w:w="1312" w:type="dxa"/>
            <w:vAlign w:val="center"/>
          </w:tcPr>
          <w:p w14:paraId="44D9E77C">
            <w:pPr>
              <w:spacing w:line="320" w:lineRule="exact"/>
              <w:jc w:val="center"/>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文化建设及安装调试费</w:t>
            </w:r>
          </w:p>
        </w:tc>
        <w:tc>
          <w:tcPr>
            <w:tcW w:w="11394" w:type="dxa"/>
            <w:vAlign w:val="center"/>
          </w:tcPr>
          <w:p w14:paraId="4451A45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一、墙面刮瓷</w:t>
            </w:r>
          </w:p>
          <w:p w14:paraId="4617D8F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墙面基层清理干净，铲除浮灰、油污、空鼓及松散基层，对孔洞、裂缝、线槽进行修补填实，基层平整坚实。</w:t>
            </w:r>
          </w:p>
          <w:p w14:paraId="0BDA81A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全域涂刷抗碱封闭界面剂，防止墙体返碱、起皮、开裂，增强面层粘结强度。</w:t>
            </w:r>
          </w:p>
          <w:p w14:paraId="4CDC059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采用合格耐水瓷粉及配套环保辅料，分层批刮不少于两遍，每遍干透后精细打磨，阴阳角找直、方正顺直。</w:t>
            </w:r>
          </w:p>
          <w:p w14:paraId="4E4C9ED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面层表面平整光滑、色泽均匀、质地致密，硬度达标，耐擦洗、不起砂、不掉粉、无裂纹、无砂眼、无明显接痕与色差。</w:t>
            </w:r>
          </w:p>
          <w:p w14:paraId="54DE0CC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墙面平整度、垂直度、阴阳角直线度符合国家现行施工验收规范，整体观感整洁，满足室内办公及配套用房使用要求。</w:t>
            </w:r>
          </w:p>
          <w:p w14:paraId="580516B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所有材料须环保合格，无毒无味，符合室内装修环保标准。</w:t>
            </w:r>
          </w:p>
          <w:p w14:paraId="0F0A6E0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二、文化墙制作</w:t>
            </w:r>
          </w:p>
          <w:p w14:paraId="4EEC531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highlight w:val="none"/>
                <w:lang w:eastAsia="zh-CN"/>
              </w:rPr>
              <w:t>1</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lang w:eastAsia="zh-CN"/>
              </w:rPr>
              <w:t>采用≥5mm 高密度，PVC结皮板≥9mm阻燃密度板</w:t>
            </w:r>
            <w:r>
              <w:rPr>
                <w:rFonts w:hint="eastAsia" w:ascii="宋体" w:hAnsi="宋体" w:eastAsia="宋体" w:cs="宋体"/>
                <w:sz w:val="24"/>
                <w:szCs w:val="24"/>
                <w:lang w:eastAsia="zh-CN"/>
              </w:rPr>
              <w:t>，板材密度均匀，防潮、防霉、不变形、环保达标。</w:t>
            </w:r>
          </w:p>
          <w:p w14:paraId="111B2ED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选用亚克力板材厚度≥2mm，材质通透均匀，硬度高、抗冲击；切割断面光滑无毛刺、无崩边。</w:t>
            </w:r>
          </w:p>
          <w:p w14:paraId="735A025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ascii="宋体" w:hAnsi="宋体" w:eastAsia="宋体" w:cs="宋体"/>
                <w:sz w:val="24"/>
                <w:szCs w:val="24"/>
                <w:lang w:eastAsia="zh-CN"/>
              </w:rPr>
              <w:t>印刷工艺：高清UV 平板喷印，印刷精度≥1</w:t>
            </w:r>
            <w:r>
              <w:rPr>
                <w:rFonts w:hint="eastAsia" w:ascii="宋体" w:hAnsi="宋体" w:eastAsia="宋体" w:cs="宋体"/>
                <w:sz w:val="24"/>
                <w:szCs w:val="24"/>
                <w:lang w:eastAsia="zh-CN"/>
              </w:rPr>
              <w:t>0</w:t>
            </w:r>
            <w:r>
              <w:rPr>
                <w:rFonts w:ascii="宋体" w:hAnsi="宋体" w:eastAsia="宋体" w:cs="宋体"/>
                <w:sz w:val="24"/>
                <w:szCs w:val="24"/>
                <w:lang w:eastAsia="zh-CN"/>
              </w:rPr>
              <w:t>00dpi，色彩还原度高，色差≤</w:t>
            </w:r>
            <w:r>
              <w:rPr>
                <w:rFonts w:hint="eastAsia" w:ascii="宋体" w:hAnsi="宋体" w:eastAsia="宋体" w:cs="宋体"/>
                <w:sz w:val="24"/>
                <w:szCs w:val="24"/>
                <w:lang w:eastAsia="zh-CN"/>
              </w:rPr>
              <w:t>2</w:t>
            </w:r>
            <w:r>
              <w:rPr>
                <w:rFonts w:ascii="宋体" w:hAnsi="宋体" w:eastAsia="宋体" w:cs="宋体"/>
                <w:sz w:val="24"/>
                <w:szCs w:val="24"/>
                <w:lang w:eastAsia="zh-CN"/>
              </w:rPr>
              <w:t>，图案文字清晰锐利。</w:t>
            </w:r>
          </w:p>
          <w:p w14:paraId="4F95B4E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ascii="宋体" w:hAnsi="宋体" w:eastAsia="宋体" w:cs="宋体"/>
                <w:sz w:val="24"/>
                <w:szCs w:val="24"/>
                <w:lang w:eastAsia="zh-CN"/>
              </w:rPr>
              <w:t>表层防护：覆高透耐磨防刮膜/UV 固化哑光涂层，具备防水、防污、耐擦洗、抗黄变性能。</w:t>
            </w:r>
          </w:p>
          <w:p w14:paraId="3D3E6E7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ascii="宋体" w:hAnsi="宋体" w:eastAsia="宋体" w:cs="宋体"/>
                <w:sz w:val="24"/>
                <w:szCs w:val="24"/>
                <w:lang w:eastAsia="zh-CN"/>
              </w:rPr>
              <w:t>材质防火：板材燃烧性能达到B1级阻燃标准，符合室内公共区域装修防火要求。</w:t>
            </w:r>
          </w:p>
          <w:p w14:paraId="6CBABBC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hint="eastAsia" w:ascii="宋体" w:hAnsi="宋体" w:eastAsia="宋体" w:cs="宋体"/>
                <w:sz w:val="24"/>
                <w:szCs w:val="24"/>
                <w:lang w:val="en-US" w:eastAsia="zh-CN"/>
              </w:rPr>
              <w:t>.</w:t>
            </w:r>
            <w:r>
              <w:rPr>
                <w:rFonts w:ascii="宋体" w:hAnsi="宋体" w:eastAsia="宋体" w:cs="宋体"/>
                <w:sz w:val="24"/>
                <w:szCs w:val="24"/>
                <w:lang w:eastAsia="zh-CN"/>
              </w:rPr>
              <w:t>雕刻切割：采用数控精雕切割，误差≤1mm，边角打磨光滑，无毛刺、缺口、划痕。</w:t>
            </w:r>
          </w:p>
          <w:p w14:paraId="4D086DA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w:t>
            </w:r>
            <w:r>
              <w:rPr>
                <w:rFonts w:hint="eastAsia" w:ascii="宋体" w:hAnsi="宋体" w:eastAsia="宋体" w:cs="宋体"/>
                <w:sz w:val="24"/>
                <w:szCs w:val="24"/>
                <w:lang w:val="en-US" w:eastAsia="zh-CN"/>
              </w:rPr>
              <w:t>.</w:t>
            </w:r>
            <w:r>
              <w:rPr>
                <w:rFonts w:ascii="宋体" w:hAnsi="宋体" w:eastAsia="宋体" w:cs="宋体"/>
                <w:sz w:val="24"/>
                <w:szCs w:val="24"/>
                <w:lang w:eastAsia="zh-CN"/>
              </w:rPr>
              <w:t>立体字：粘贴缝隙≤0.5mm，排版间距均匀对称，整体垂直度、平整度偏差≤2mm。</w:t>
            </w:r>
          </w:p>
          <w:p w14:paraId="3EE854C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w:t>
            </w:r>
            <w:r>
              <w:rPr>
                <w:rFonts w:hint="eastAsia" w:ascii="宋体" w:hAnsi="宋体" w:eastAsia="宋体" w:cs="宋体"/>
                <w:sz w:val="24"/>
                <w:szCs w:val="24"/>
                <w:lang w:val="en-US" w:eastAsia="zh-CN"/>
              </w:rPr>
              <w:t>.</w:t>
            </w:r>
            <w:r>
              <w:rPr>
                <w:rFonts w:ascii="宋体" w:hAnsi="宋体" w:eastAsia="宋体" w:cs="宋体"/>
                <w:sz w:val="24"/>
                <w:szCs w:val="24"/>
                <w:lang w:eastAsia="zh-CN"/>
              </w:rPr>
              <w:t>色彩工艺：纯色烤漆/喷绘面层漆膜均匀，无流挂、露底、色斑，附着力达标，不易刮花。</w:t>
            </w:r>
          </w:p>
          <w:p w14:paraId="23FC63E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三、地面：地胶≥1.8-2mm 厚含自流平</w:t>
            </w:r>
          </w:p>
          <w:p w14:paraId="2EFF0FC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1.每平方米用 不少于≥4㎏的自流平材料，水料比为 1：4 ，按照此比例情况下搅拌均匀；</w:t>
            </w:r>
          </w:p>
          <w:p w14:paraId="4C22D77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2.在最快速度下将搅拌物倒至施工操作面；</w:t>
            </w:r>
          </w:p>
          <w:p w14:paraId="2BEE761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3.运用专业工具将搅拌物抹匀，自流平厚度平均为≥1.5-2 ㎜左右，最厚处不超过≥4 毫米；</w:t>
            </w:r>
          </w:p>
          <w:p w14:paraId="5614243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4.在环境温度为10℃左右的情况下，自流平固化时间为≥12小时。 自流平铺设完毕后，必须在进行2-3的养护天后，强度、干燥度达到符合铺设地板的要求后方可铺设地板。</w:t>
            </w:r>
          </w:p>
          <w:p w14:paraId="572C4EC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5.地面自流平铺设完毕后，整体地面平整应达到的地面平整度误差不大于≥1㎜（2m 范围内）。</w:t>
            </w:r>
          </w:p>
          <w:p w14:paraId="274F506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6.表面刷完界面剂后无粉尘,并且有一定硬度。</w:t>
            </w:r>
          </w:p>
          <w:p w14:paraId="011451B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7.自流平材料已经完全干燥,无阴湿部分。</w:t>
            </w:r>
          </w:p>
          <w:p w14:paraId="4F9623C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四、顶部造型及实景造型：根据效果图现场定制施工。</w:t>
            </w:r>
          </w:p>
          <w:p w14:paraId="3FCBA87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五、强电线路改造</w:t>
            </w:r>
          </w:p>
          <w:p w14:paraId="4D2CEA4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配线形式：管内穿线；</w:t>
            </w:r>
          </w:p>
          <w:p w14:paraId="63FE157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敷设部位或线制：综合；</w:t>
            </w:r>
          </w:p>
          <w:p w14:paraId="7BB7E30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施工内容：包括挫线槽、穿管、补水泥沙浆、安装开关插座底盒；</w:t>
            </w:r>
          </w:p>
          <w:p w14:paraId="2AF1086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材料标准：照明线路和普通插座使用 2.5mm2 电线，普通空调插座使用4mm2电线；中央空调插座使用6 mm2电线；线管Ф20mm PVC管,管内不多于4根线；强弱电分开走,走线按标准横平竖直。</w:t>
            </w:r>
          </w:p>
          <w:p w14:paraId="5409F86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六、 开关面板</w:t>
            </w:r>
          </w:p>
          <w:p w14:paraId="6828920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产品名称：86 型墙地面开关，插座标准通用底盒；</w:t>
            </w:r>
          </w:p>
          <w:p w14:paraId="19F6BAB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标准尺寸：86 mm (±1mm）×86 mm (±1mm）；</w:t>
            </w:r>
          </w:p>
          <w:p w14:paraId="00F4535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安装孔中心距 60 mm (±1mm）；</w:t>
            </w:r>
          </w:p>
          <w:p w14:paraId="2368D74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线管直径 25 mm (±1mm）。</w:t>
            </w:r>
          </w:p>
          <w:p w14:paraId="3A3223B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七、踢脚线灯带</w:t>
            </w:r>
          </w:p>
          <w:p w14:paraId="3DB1E3E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铝合金卡槽 H100mm (±1mm）；</w:t>
            </w:r>
          </w:p>
          <w:p w14:paraId="1A217F8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18mm 细木工程板+9mm九厘板×2+铝塑板；</w:t>
            </w:r>
          </w:p>
          <w:p w14:paraId="2FBE23B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散光源灯珠模块：LED 灯芯+铝基板，输入电压：AC220V/50-60HZ；光源色光4000-4200K；</w:t>
            </w:r>
          </w:p>
          <w:p w14:paraId="728264A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人工费＋损耗；</w:t>
            </w:r>
          </w:p>
          <w:p w14:paraId="2AB6334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机械费＋五金。</w:t>
            </w:r>
          </w:p>
          <w:p w14:paraId="599CA96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含电脑等设备连接线、接插排，安装、调试、培训。</w:t>
            </w:r>
          </w:p>
        </w:tc>
        <w:tc>
          <w:tcPr>
            <w:tcW w:w="616" w:type="dxa"/>
            <w:vAlign w:val="center"/>
          </w:tcPr>
          <w:p w14:paraId="1E7003E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154</w:t>
            </w:r>
          </w:p>
        </w:tc>
        <w:tc>
          <w:tcPr>
            <w:tcW w:w="499" w:type="dxa"/>
            <w:vAlign w:val="center"/>
          </w:tcPr>
          <w:p w14:paraId="3C0227A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w:t>
            </w:r>
          </w:p>
        </w:tc>
      </w:tr>
      <w:tr w14:paraId="72F15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1D9F41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10</w:t>
            </w:r>
          </w:p>
        </w:tc>
        <w:tc>
          <w:tcPr>
            <w:tcW w:w="1312" w:type="dxa"/>
            <w:vAlign w:val="center"/>
          </w:tcPr>
          <w:p w14:paraId="50204AF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课程建设</w:t>
            </w:r>
          </w:p>
        </w:tc>
        <w:tc>
          <w:tcPr>
            <w:tcW w:w="11394" w:type="dxa"/>
            <w:vAlign w:val="center"/>
          </w:tcPr>
          <w:p w14:paraId="37F87B2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1.学生灯光操作、图形图像处理、摄影摄像、直播导播等课程(提供15个课件,15个教案,15个教学视频,10个讲义,评价方案,企业案例)</w:t>
            </w:r>
          </w:p>
          <w:p w14:paraId="66839DD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2.《单平台的全媒体内容运营》工学一体化课程的课程标准（校本转化）、学习任务分析、教学活动策划、学习任务考核方案、工作页、教学活动方案、课后作业。</w:t>
            </w:r>
          </w:p>
          <w:p w14:paraId="18FC5B6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3.企业派技术人员来校指导教学不少于</w:t>
            </w:r>
            <w:r>
              <w:rPr>
                <w:rFonts w:hint="eastAsia" w:ascii="宋体" w:hAnsi="宋体" w:eastAsia="宋体" w:cs="宋体"/>
                <w:color w:val="auto"/>
                <w:sz w:val="24"/>
                <w:szCs w:val="24"/>
                <w:lang w:eastAsia="zh-CN"/>
              </w:rPr>
              <w:t>400</w:t>
            </w:r>
            <w:r>
              <w:rPr>
                <w:rFonts w:hint="eastAsia" w:ascii="宋体" w:hAnsi="宋体" w:eastAsia="宋体" w:cs="宋体"/>
                <w:sz w:val="24"/>
                <w:szCs w:val="24"/>
                <w:lang w:eastAsia="zh-CN"/>
              </w:rPr>
              <w:t>课时，技术人员应具备本科及以上学历，能胜任AIGC短视频制作、广播电视编导、主持人、数字内容生产制作等课程教学。</w:t>
            </w:r>
          </w:p>
        </w:tc>
        <w:tc>
          <w:tcPr>
            <w:tcW w:w="616" w:type="dxa"/>
            <w:vAlign w:val="center"/>
          </w:tcPr>
          <w:p w14:paraId="4C2D832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38FAF91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项</w:t>
            </w:r>
          </w:p>
        </w:tc>
      </w:tr>
      <w:tr w14:paraId="481EE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46838A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11</w:t>
            </w:r>
          </w:p>
        </w:tc>
        <w:tc>
          <w:tcPr>
            <w:tcW w:w="1312" w:type="dxa"/>
            <w:vAlign w:val="center"/>
          </w:tcPr>
          <w:p w14:paraId="2D61341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胶装机+切纸套装</w:t>
            </w:r>
          </w:p>
        </w:tc>
        <w:tc>
          <w:tcPr>
            <w:tcW w:w="11394" w:type="dxa"/>
            <w:vAlign w:val="center"/>
          </w:tcPr>
          <w:p w14:paraId="7580D12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胶装机：</w:t>
            </w:r>
          </w:p>
          <w:p w14:paraId="0818A36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1.胶装幅面：A4；</w:t>
            </w:r>
          </w:p>
          <w:p w14:paraId="47E0B1D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2.方圆调整：有(双旋钮)；</w:t>
            </w:r>
          </w:p>
          <w:p w14:paraId="2682EC5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3.制本厚度：50mm；</w:t>
            </w:r>
          </w:p>
          <w:p w14:paraId="223BD1D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4.标签制作功能：有；</w:t>
            </w:r>
          </w:p>
          <w:p w14:paraId="7E3B72A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5.制本长度：310mm；</w:t>
            </w:r>
          </w:p>
          <w:p w14:paraId="1D6D85E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6.熔胶时间：约28min；</w:t>
            </w:r>
          </w:p>
          <w:p w14:paraId="17D021C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7.上胶方式：单胶轮；</w:t>
            </w:r>
          </w:p>
          <w:p w14:paraId="3F479D9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8.电源功率：1.5KW 220V50HZ；</w:t>
            </w:r>
          </w:p>
          <w:p w14:paraId="76D53BE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9.夹紧方式：自动/手动；</w:t>
            </w:r>
          </w:p>
          <w:p w14:paraId="40FC0C7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10.液晶显示：有；</w:t>
            </w:r>
          </w:p>
          <w:p w14:paraId="1FF3E1D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11.节能保温功能：有；</w:t>
            </w:r>
          </w:p>
          <w:p w14:paraId="0503800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12.铣刀方式：直径8公分10刃太阳刀+小铣刀。</w:t>
            </w:r>
          </w:p>
          <w:p w14:paraId="627497E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切纸机：</w:t>
            </w:r>
          </w:p>
          <w:p w14:paraId="178F63A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1.裁切厚度：40mm；</w:t>
            </w:r>
          </w:p>
          <w:p w14:paraId="626FC13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2.裁切尺寸：450mm；</w:t>
            </w:r>
          </w:p>
          <w:p w14:paraId="3D4594B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3.裁切精度：+0.5mm；</w:t>
            </w:r>
          </w:p>
          <w:p w14:paraId="0D23073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4.推纸方式：手动。</w:t>
            </w:r>
          </w:p>
        </w:tc>
        <w:tc>
          <w:tcPr>
            <w:tcW w:w="616" w:type="dxa"/>
            <w:vAlign w:val="center"/>
          </w:tcPr>
          <w:p w14:paraId="4EDBAAD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8EFAA1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3C90D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634FEFA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12</w:t>
            </w:r>
          </w:p>
        </w:tc>
        <w:tc>
          <w:tcPr>
            <w:tcW w:w="1312" w:type="dxa"/>
            <w:vAlign w:val="center"/>
          </w:tcPr>
          <w:p w14:paraId="19698D7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覆膜机</w:t>
            </w:r>
          </w:p>
        </w:tc>
        <w:tc>
          <w:tcPr>
            <w:tcW w:w="11394" w:type="dxa"/>
            <w:vAlign w:val="center"/>
          </w:tcPr>
          <w:p w14:paraId="2FEFFF3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1.膜芯规格：直径1英寸 (2.54cm)；</w:t>
            </w:r>
          </w:p>
          <w:p w14:paraId="4A2E062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2.工作电源：220V/50HZ；</w:t>
            </w:r>
          </w:p>
          <w:p w14:paraId="52400DF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3.工作方式：冷热裱/单双面覆膜；</w:t>
            </w:r>
          </w:p>
          <w:p w14:paraId="0E3D41D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4.功率消耗：≤600W；</w:t>
            </w:r>
          </w:p>
          <w:p w14:paraId="0241F75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5.覆膜速度：550mm/min；</w:t>
            </w:r>
          </w:p>
          <w:p w14:paraId="7FD2A90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6.覆膜尺寸：370mm长度自定义；</w:t>
            </w:r>
          </w:p>
          <w:p w14:paraId="228207B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7.覆膜厚度：0.1mm-4mm；</w:t>
            </w:r>
          </w:p>
          <w:p w14:paraId="644A2D6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8.工作温度：88-170°C；</w:t>
            </w:r>
          </w:p>
          <w:p w14:paraId="48844CE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10.覆膜宽度：≥370mm；</w:t>
            </w:r>
          </w:p>
          <w:p w14:paraId="7705391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11.净重：约10kg。</w:t>
            </w:r>
          </w:p>
        </w:tc>
        <w:tc>
          <w:tcPr>
            <w:tcW w:w="616" w:type="dxa"/>
            <w:vAlign w:val="center"/>
          </w:tcPr>
          <w:p w14:paraId="7F76021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D1BB10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708FF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C1DD66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13</w:t>
            </w:r>
          </w:p>
        </w:tc>
        <w:tc>
          <w:tcPr>
            <w:tcW w:w="1312" w:type="dxa"/>
            <w:vAlign w:val="center"/>
          </w:tcPr>
          <w:p w14:paraId="32CECC9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潘通色卡</w:t>
            </w:r>
          </w:p>
        </w:tc>
        <w:tc>
          <w:tcPr>
            <w:tcW w:w="11394" w:type="dxa"/>
            <w:vAlign w:val="center"/>
          </w:tcPr>
          <w:p w14:paraId="527EBFA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1.装订规格：扇形纸面采用300G铜板纸；</w:t>
            </w:r>
          </w:p>
          <w:p w14:paraId="741EFC1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2.规格：≥60mm*210mm；</w:t>
            </w:r>
          </w:p>
          <w:p w14:paraId="48999BA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3.色彩规格：576中文色+39组颜色搭配设计；</w:t>
            </w:r>
          </w:p>
          <w:p w14:paraId="5D00748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4.适用范围：广告设计印刷出版化工颜料室内装潢等其它产业。</w:t>
            </w:r>
          </w:p>
        </w:tc>
        <w:tc>
          <w:tcPr>
            <w:tcW w:w="616" w:type="dxa"/>
            <w:vAlign w:val="center"/>
          </w:tcPr>
          <w:p w14:paraId="2011C96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DC2C38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5EF7A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3BE968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14</w:t>
            </w:r>
          </w:p>
        </w:tc>
        <w:tc>
          <w:tcPr>
            <w:tcW w:w="1312" w:type="dxa"/>
            <w:vAlign w:val="center"/>
          </w:tcPr>
          <w:p w14:paraId="48BFF75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基础手工工具</w:t>
            </w:r>
          </w:p>
        </w:tc>
        <w:tc>
          <w:tcPr>
            <w:tcW w:w="11394" w:type="dxa"/>
            <w:vAlign w:val="center"/>
          </w:tcPr>
          <w:p w14:paraId="3887D56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热风枪2把：</w:t>
            </w:r>
          </w:p>
          <w:p w14:paraId="66AEB8C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1.产品功率：80W；</w:t>
            </w:r>
          </w:p>
          <w:p w14:paraId="12D03DB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2.适用胶棒：11mm；</w:t>
            </w:r>
          </w:p>
          <w:p w14:paraId="13B9D6A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3.枪嘴材质：铜；</w:t>
            </w:r>
          </w:p>
          <w:p w14:paraId="76C0D11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4.胶枪净重：≤310G；</w:t>
            </w:r>
          </w:p>
          <w:p w14:paraId="47035B7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5.胶枪尺寸≥19*17cm；</w:t>
            </w:r>
          </w:p>
          <w:p w14:paraId="538E068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6.电线长度：≥1.5米。</w:t>
            </w:r>
          </w:p>
          <w:p w14:paraId="3D2FCCA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金属美工刀2把：</w:t>
            </w:r>
          </w:p>
          <w:p w14:paraId="3589F87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1.刀身材质：ABS工程塑料+软性包胶外壳；</w:t>
            </w:r>
          </w:p>
          <w:p w14:paraId="53B3DC1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2.刀片材质：SK2发黑刀片；</w:t>
            </w:r>
          </w:p>
          <w:p w14:paraId="097FC50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3.产品尺寸：≥159x36.5x24mm；</w:t>
            </w:r>
          </w:p>
          <w:p w14:paraId="7164BA1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4.刀片类型：18mm美工刀片。</w:t>
            </w:r>
          </w:p>
        </w:tc>
        <w:tc>
          <w:tcPr>
            <w:tcW w:w="616" w:type="dxa"/>
            <w:vAlign w:val="center"/>
          </w:tcPr>
          <w:p w14:paraId="4DEF960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26ABC84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49D06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51932B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15</w:t>
            </w:r>
          </w:p>
        </w:tc>
        <w:tc>
          <w:tcPr>
            <w:tcW w:w="1312" w:type="dxa"/>
            <w:vAlign w:val="center"/>
          </w:tcPr>
          <w:p w14:paraId="4403473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过塑机</w:t>
            </w:r>
          </w:p>
        </w:tc>
        <w:tc>
          <w:tcPr>
            <w:tcW w:w="11394" w:type="dxa"/>
            <w:vAlign w:val="center"/>
          </w:tcPr>
          <w:p w14:paraId="4955BF7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1.预热时间：约3-5min；</w:t>
            </w:r>
          </w:p>
          <w:p w14:paraId="0BE35FD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2.过胶宽度：≤320mm；</w:t>
            </w:r>
          </w:p>
          <w:p w14:paraId="1955088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3.胶膜厚度：5-20C(丝)；</w:t>
            </w:r>
          </w:p>
          <w:p w14:paraId="591F50B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4.过胶速度：≥400mm/min；</w:t>
            </w:r>
          </w:p>
          <w:p w14:paraId="3224BCC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5.电源功率：≥600W；</w:t>
            </w:r>
          </w:p>
          <w:p w14:paraId="194C5F7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6.适用电压：220-240V50Hz；</w:t>
            </w:r>
          </w:p>
          <w:p w14:paraId="354B5EC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7.热裱轴：≥4根(19号)；</w:t>
            </w:r>
          </w:p>
          <w:p w14:paraId="12F1BD9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8.塑封功能：冷热裱过塑；</w:t>
            </w:r>
          </w:p>
          <w:p w14:paraId="343DBE9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9.赠送A4切纸刀、6寸塑膜100张、试用套膜一包。</w:t>
            </w:r>
          </w:p>
        </w:tc>
        <w:tc>
          <w:tcPr>
            <w:tcW w:w="616" w:type="dxa"/>
            <w:noWrap/>
            <w:vAlign w:val="center"/>
          </w:tcPr>
          <w:p w14:paraId="181D58B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noWrap/>
            <w:vAlign w:val="center"/>
          </w:tcPr>
          <w:p w14:paraId="26E4C21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7596B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4538" w:type="dxa"/>
            <w:gridSpan w:val="5"/>
            <w:noWrap/>
            <w:vAlign w:val="center"/>
          </w:tcPr>
          <w:p w14:paraId="6EFD4FEB">
            <w:pPr>
              <w:spacing w:line="320" w:lineRule="exact"/>
              <w:rPr>
                <w:rFonts w:hint="eastAsia" w:ascii="宋体" w:hAnsi="宋体" w:eastAsia="宋体" w:cs="宋体"/>
                <w:sz w:val="24"/>
                <w:szCs w:val="24"/>
                <w:lang w:eastAsia="zh-CN"/>
              </w:rPr>
            </w:pPr>
            <w:r>
              <w:rPr>
                <w:rFonts w:hint="eastAsia" w:ascii="宋体" w:hAnsi="宋体" w:eastAsia="宋体" w:cs="宋体"/>
                <w:b/>
                <w:bCs/>
                <w:sz w:val="24"/>
                <w:szCs w:val="24"/>
                <w:lang w:eastAsia="zh-CN"/>
              </w:rPr>
              <w:t>三、数智多媒体功能通用实训室</w:t>
            </w:r>
          </w:p>
        </w:tc>
      </w:tr>
      <w:tr w14:paraId="0E629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4538" w:type="dxa"/>
            <w:gridSpan w:val="5"/>
            <w:noWrap/>
            <w:vAlign w:val="center"/>
          </w:tcPr>
          <w:p w14:paraId="6C56E83C">
            <w:pPr>
              <w:spacing w:line="320" w:lineRule="exact"/>
              <w:rPr>
                <w:rFonts w:hint="eastAsia" w:ascii="宋体" w:hAnsi="宋体" w:eastAsia="宋体" w:cs="宋体"/>
                <w:sz w:val="24"/>
                <w:szCs w:val="24"/>
              </w:rPr>
            </w:pPr>
            <w:r>
              <w:rPr>
                <w:rFonts w:hint="eastAsia" w:ascii="宋体" w:hAnsi="宋体" w:eastAsia="宋体" w:cs="宋体"/>
                <w:b/>
                <w:bCs/>
                <w:sz w:val="24"/>
                <w:szCs w:val="24"/>
                <w:lang w:eastAsia="zh-CN"/>
              </w:rPr>
              <w:t>3.1直播间一</w:t>
            </w:r>
          </w:p>
        </w:tc>
      </w:tr>
      <w:tr w14:paraId="347D0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6B61ED5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1312" w:type="dxa"/>
            <w:vAlign w:val="center"/>
          </w:tcPr>
          <w:p w14:paraId="0ACAF52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导播直播推流主机</w:t>
            </w:r>
          </w:p>
        </w:tc>
        <w:tc>
          <w:tcPr>
            <w:tcW w:w="11394" w:type="dxa"/>
            <w:vAlign w:val="center"/>
          </w:tcPr>
          <w:p w14:paraId="6CFFA20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4路高清导播一体机</w:t>
            </w:r>
          </w:p>
          <w:p w14:paraId="2691C6ED">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不小于10英寸</w:t>
            </w:r>
          </w:p>
          <w:p w14:paraId="4AFC6A51">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2路HDIMI输入，2路SDI输入</w:t>
            </w:r>
          </w:p>
          <w:p w14:paraId="7955436F">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2路HDMI PGM输出，1路多画面输出，1路USB Type-C输出</w:t>
            </w:r>
          </w:p>
          <w:p w14:paraId="0AC48AF9">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5.</w:t>
            </w:r>
            <w:r>
              <w:rPr>
                <w:rStyle w:val="6"/>
                <w:rFonts w:hint="default" w:ascii="宋体" w:hAnsi="宋体" w:eastAsia="宋体" w:cs="宋体"/>
                <w:sz w:val="24"/>
                <w:szCs w:val="24"/>
                <w:lang w:eastAsia="zh-CN"/>
              </w:rPr>
              <w:t>黑场/静音/静帧</w:t>
            </w:r>
          </w:p>
          <w:p w14:paraId="6E78A28D">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6.</w:t>
            </w:r>
            <w:r>
              <w:rPr>
                <w:rStyle w:val="6"/>
                <w:rFonts w:hint="default" w:ascii="宋体" w:hAnsi="宋体" w:eastAsia="宋体" w:cs="宋体"/>
                <w:sz w:val="24"/>
                <w:szCs w:val="24"/>
                <w:lang w:eastAsia="zh-CN"/>
              </w:rPr>
              <w:t>支持音频延时功能</w:t>
            </w:r>
          </w:p>
          <w:p w14:paraId="313EBBD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7.</w:t>
            </w:r>
            <w:r>
              <w:rPr>
                <w:rStyle w:val="6"/>
                <w:rFonts w:hint="default" w:ascii="宋体" w:hAnsi="宋体" w:eastAsia="宋体" w:cs="宋体"/>
                <w:sz w:val="24"/>
                <w:szCs w:val="24"/>
                <w:lang w:eastAsia="zh-CN"/>
              </w:rPr>
              <w:t>亮度键、色度键、画中画、画外画</w:t>
            </w:r>
          </w:p>
          <w:p w14:paraId="1CA4D40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8.</w:t>
            </w:r>
            <w:r>
              <w:rPr>
                <w:rStyle w:val="6"/>
                <w:rFonts w:hint="default" w:ascii="宋体" w:hAnsi="宋体" w:eastAsia="宋体" w:cs="宋体"/>
                <w:sz w:val="24"/>
                <w:szCs w:val="24"/>
                <w:lang w:eastAsia="zh-CN"/>
              </w:rPr>
              <w:t xml:space="preserve">摄像机 </w:t>
            </w:r>
          </w:p>
          <w:p w14:paraId="3FD187F0">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sz w:val="24"/>
                <w:szCs w:val="24"/>
                <w:lang w:val="en-US" w:eastAsia="zh-CN"/>
              </w:rPr>
              <w:t>9.</w:t>
            </w:r>
            <w:r>
              <w:rPr>
                <w:rStyle w:val="6"/>
                <w:rFonts w:hint="default" w:ascii="宋体" w:hAnsi="宋体" w:eastAsia="宋体" w:cs="宋体"/>
                <w:sz w:val="24"/>
                <w:szCs w:val="24"/>
                <w:lang w:eastAsia="zh-CN"/>
              </w:rPr>
              <w:t>图像</w:t>
            </w:r>
            <w:r>
              <w:rPr>
                <w:rStyle w:val="6"/>
                <w:rFonts w:hint="default" w:ascii="宋体" w:hAnsi="宋体" w:eastAsia="宋体" w:cs="宋体"/>
                <w:color w:val="auto"/>
                <w:sz w:val="24"/>
                <w:szCs w:val="24"/>
                <w:lang w:eastAsia="zh-CN"/>
              </w:rPr>
              <w:t>传感器 1/2.8" CMOS</w:t>
            </w:r>
          </w:p>
          <w:p w14:paraId="407C4486">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10.</w:t>
            </w:r>
            <w:r>
              <w:rPr>
                <w:rStyle w:val="6"/>
                <w:rFonts w:hint="default" w:ascii="宋体" w:hAnsi="宋体" w:eastAsia="宋体" w:cs="宋体"/>
                <w:color w:val="auto"/>
                <w:sz w:val="24"/>
                <w:szCs w:val="24"/>
                <w:lang w:eastAsia="zh-CN"/>
              </w:rPr>
              <w:t>有效像素 ≥238万像素</w:t>
            </w:r>
          </w:p>
          <w:p w14:paraId="76B1C8A8">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11.</w:t>
            </w:r>
            <w:r>
              <w:rPr>
                <w:rStyle w:val="6"/>
                <w:rFonts w:hint="default" w:ascii="宋体" w:hAnsi="宋体" w:eastAsia="宋体" w:cs="宋体"/>
                <w:color w:val="auto"/>
                <w:sz w:val="24"/>
                <w:szCs w:val="24"/>
                <w:lang w:eastAsia="zh-CN"/>
              </w:rPr>
              <w:t>焦距 f=5.9-94.4mm</w:t>
            </w:r>
            <w:r>
              <w:rPr>
                <w:rFonts w:hint="eastAsia" w:ascii="宋体" w:hAnsi="宋体" w:eastAsia="宋体" w:cs="宋体"/>
                <w:color w:val="auto"/>
                <w:sz w:val="24"/>
                <w:szCs w:val="24"/>
                <w:lang w:eastAsia="zh-CN"/>
              </w:rPr>
              <w:t xml:space="preserve"> </w:t>
            </w:r>
          </w:p>
          <w:p w14:paraId="4A8A4B71">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12.</w:t>
            </w:r>
            <w:r>
              <w:rPr>
                <w:rStyle w:val="6"/>
                <w:rFonts w:hint="default" w:ascii="宋体" w:hAnsi="宋体" w:eastAsia="宋体" w:cs="宋体"/>
                <w:color w:val="auto"/>
                <w:sz w:val="24"/>
                <w:szCs w:val="24"/>
                <w:lang w:eastAsia="zh-CN"/>
              </w:rPr>
              <w:t>光圈 F1.8-3.9</w:t>
            </w:r>
          </w:p>
          <w:p w14:paraId="7898857C">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13.</w:t>
            </w:r>
            <w:r>
              <w:rPr>
                <w:rStyle w:val="6"/>
                <w:rFonts w:hint="default" w:ascii="宋体" w:hAnsi="宋体" w:eastAsia="宋体" w:cs="宋体"/>
                <w:color w:val="auto"/>
                <w:sz w:val="24"/>
                <w:szCs w:val="24"/>
                <w:lang w:eastAsia="zh-CN"/>
              </w:rPr>
              <w:t>视频输出格式 USB3.0：1080p@60, 720p@60s, 800*600P@60fps. 704*576P@60fps, 640*480P@60fps,320*240P@60fps;</w:t>
            </w:r>
          </w:p>
          <w:p w14:paraId="291AE862">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14.</w:t>
            </w:r>
            <w:r>
              <w:rPr>
                <w:rStyle w:val="6"/>
                <w:rFonts w:hint="default" w:ascii="宋体" w:hAnsi="宋体" w:eastAsia="宋体" w:cs="宋体"/>
                <w:color w:val="auto"/>
                <w:sz w:val="24"/>
                <w:szCs w:val="24"/>
                <w:lang w:eastAsia="zh-CN"/>
              </w:rPr>
              <w:t>光学变焦 ≥20倍光学变焦</w:t>
            </w:r>
          </w:p>
          <w:p w14:paraId="42EE6F7A">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15.</w:t>
            </w:r>
            <w:r>
              <w:rPr>
                <w:rStyle w:val="6"/>
                <w:rFonts w:hint="default" w:ascii="宋体" w:hAnsi="宋体" w:eastAsia="宋体" w:cs="宋体"/>
                <w:color w:val="auto"/>
                <w:sz w:val="24"/>
                <w:szCs w:val="24"/>
                <w:lang w:eastAsia="zh-CN"/>
              </w:rPr>
              <w:t>水平视觉 ≥52.1°(W)-3.4°(T)</w:t>
            </w:r>
          </w:p>
          <w:p w14:paraId="7ABBD5E2">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16.</w:t>
            </w:r>
            <w:r>
              <w:rPr>
                <w:rStyle w:val="6"/>
                <w:rFonts w:hint="default" w:ascii="宋体" w:hAnsi="宋体" w:eastAsia="宋体" w:cs="宋体"/>
                <w:color w:val="auto"/>
                <w:sz w:val="24"/>
                <w:szCs w:val="24"/>
                <w:lang w:eastAsia="zh-CN"/>
              </w:rPr>
              <w:t>垂直角度≥29.3°(W)-1.9°(T)</w:t>
            </w:r>
          </w:p>
          <w:p w14:paraId="6275A02F">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17.</w:t>
            </w:r>
            <w:r>
              <w:rPr>
                <w:rStyle w:val="6"/>
                <w:rFonts w:hint="default" w:ascii="宋体" w:hAnsi="宋体" w:eastAsia="宋体" w:cs="宋体"/>
                <w:color w:val="auto"/>
                <w:sz w:val="24"/>
                <w:szCs w:val="24"/>
                <w:lang w:eastAsia="zh-CN"/>
              </w:rPr>
              <w:t>对角角度≥59.8°(W)-3.9°(T)</w:t>
            </w:r>
          </w:p>
          <w:p w14:paraId="6F59C186">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18.</w:t>
            </w:r>
            <w:r>
              <w:rPr>
                <w:rStyle w:val="6"/>
                <w:rFonts w:hint="default" w:ascii="宋体" w:hAnsi="宋体" w:eastAsia="宋体" w:cs="宋体"/>
                <w:sz w:val="24"/>
                <w:szCs w:val="24"/>
                <w:lang w:eastAsia="zh-CN"/>
              </w:rPr>
              <w:t>背光补偿 支持</w:t>
            </w:r>
          </w:p>
          <w:p w14:paraId="0E31E78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19.</w:t>
            </w:r>
            <w:r>
              <w:rPr>
                <w:rStyle w:val="6"/>
                <w:rFonts w:hint="default" w:ascii="宋体" w:hAnsi="宋体" w:eastAsia="宋体" w:cs="宋体"/>
                <w:sz w:val="24"/>
                <w:szCs w:val="24"/>
                <w:lang w:eastAsia="zh-CN"/>
              </w:rPr>
              <w:t>信噪比 &gt;50dB</w:t>
            </w:r>
          </w:p>
          <w:p w14:paraId="1798C430">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20.</w:t>
            </w:r>
            <w:r>
              <w:rPr>
                <w:rStyle w:val="6"/>
                <w:rFonts w:hint="default" w:ascii="宋体" w:hAnsi="宋体" w:eastAsia="宋体" w:cs="宋体"/>
                <w:sz w:val="24"/>
                <w:szCs w:val="24"/>
                <w:lang w:eastAsia="zh-CN"/>
              </w:rPr>
              <w:t>聚焦 自动 / 手动</w:t>
            </w:r>
          </w:p>
          <w:p w14:paraId="725A69FE">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21.</w:t>
            </w:r>
            <w:r>
              <w:rPr>
                <w:rStyle w:val="6"/>
                <w:rFonts w:hint="default" w:ascii="宋体" w:hAnsi="宋体" w:eastAsia="宋体" w:cs="宋体"/>
                <w:sz w:val="24"/>
                <w:szCs w:val="24"/>
                <w:lang w:eastAsia="zh-CN"/>
              </w:rPr>
              <w:t>数字降噪 2D &amp; 3D 数字降噪</w:t>
            </w:r>
          </w:p>
          <w:p w14:paraId="714DF279">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22.</w:t>
            </w:r>
            <w:r>
              <w:rPr>
                <w:rStyle w:val="6"/>
                <w:rFonts w:hint="default" w:ascii="宋体" w:hAnsi="宋体" w:eastAsia="宋体" w:cs="宋体"/>
                <w:sz w:val="24"/>
                <w:szCs w:val="24"/>
                <w:lang w:eastAsia="zh-CN"/>
              </w:rPr>
              <w:t>水平垂直翻转 支持</w:t>
            </w:r>
          </w:p>
          <w:p w14:paraId="252E6880">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23.</w:t>
            </w:r>
            <w:r>
              <w:rPr>
                <w:rStyle w:val="6"/>
                <w:rFonts w:hint="default" w:ascii="宋体" w:hAnsi="宋体" w:eastAsia="宋体" w:cs="宋体"/>
                <w:sz w:val="24"/>
                <w:szCs w:val="24"/>
                <w:lang w:eastAsia="zh-CN"/>
              </w:rPr>
              <w:t>图像冻结 支持</w:t>
            </w:r>
          </w:p>
          <w:p w14:paraId="425E143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24.</w:t>
            </w:r>
            <w:r>
              <w:rPr>
                <w:rStyle w:val="6"/>
                <w:rFonts w:hint="default" w:ascii="宋体" w:hAnsi="宋体" w:eastAsia="宋体" w:cs="宋体"/>
                <w:sz w:val="24"/>
                <w:szCs w:val="24"/>
                <w:lang w:eastAsia="zh-CN"/>
              </w:rPr>
              <w:t>曝光补偿 自动 / 手动</w:t>
            </w:r>
          </w:p>
          <w:p w14:paraId="7B2FB2C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25.</w:t>
            </w:r>
            <w:r>
              <w:rPr>
                <w:rStyle w:val="6"/>
                <w:rFonts w:hint="default" w:ascii="宋体" w:hAnsi="宋体" w:eastAsia="宋体" w:cs="宋体"/>
                <w:sz w:val="24"/>
                <w:szCs w:val="24"/>
                <w:lang w:eastAsia="zh-CN"/>
              </w:rPr>
              <w:t>水平转动范围 ±175°</w:t>
            </w:r>
          </w:p>
          <w:p w14:paraId="04D2FA5B">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26.</w:t>
            </w:r>
            <w:r>
              <w:rPr>
                <w:rStyle w:val="6"/>
                <w:rFonts w:hint="default" w:ascii="宋体" w:hAnsi="宋体" w:eastAsia="宋体" w:cs="宋体"/>
                <w:sz w:val="24"/>
                <w:szCs w:val="24"/>
                <w:lang w:eastAsia="zh-CN"/>
              </w:rPr>
              <w:t>垂直转动范围 -90°～ +90°</w:t>
            </w:r>
          </w:p>
          <w:p w14:paraId="6BC38310">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27.</w:t>
            </w:r>
            <w:r>
              <w:rPr>
                <w:rStyle w:val="6"/>
                <w:rFonts w:hint="default" w:ascii="宋体" w:hAnsi="宋体" w:eastAsia="宋体" w:cs="宋体"/>
                <w:sz w:val="24"/>
                <w:szCs w:val="24"/>
                <w:lang w:eastAsia="zh-CN"/>
              </w:rPr>
              <w:t>平移控制速度 0.1 -80°/s</w:t>
            </w:r>
          </w:p>
          <w:p w14:paraId="7D69E6ED">
            <w:pPr>
              <w:spacing w:line="320" w:lineRule="exact"/>
              <w:textAlignment w:val="center"/>
              <w:rPr>
                <w:rFonts w:hint="eastAsia" w:ascii="宋体" w:hAnsi="宋体" w:eastAsia="宋体" w:cs="宋体"/>
                <w:sz w:val="24"/>
                <w:szCs w:val="24"/>
                <w:lang w:eastAsia="zh-CN"/>
              </w:rPr>
            </w:pPr>
            <w:r>
              <w:rPr>
                <w:rStyle w:val="6"/>
                <w:rFonts w:hint="eastAsia" w:ascii="宋体" w:hAnsi="宋体" w:eastAsia="宋体" w:cs="宋体"/>
                <w:sz w:val="24"/>
                <w:szCs w:val="24"/>
                <w:lang w:val="en-US" w:eastAsia="zh-CN"/>
              </w:rPr>
              <w:t>28.</w:t>
            </w:r>
            <w:r>
              <w:rPr>
                <w:rStyle w:val="6"/>
                <w:rFonts w:hint="default" w:ascii="宋体" w:hAnsi="宋体" w:eastAsia="宋体" w:cs="宋体"/>
                <w:sz w:val="24"/>
                <w:szCs w:val="24"/>
                <w:lang w:eastAsia="zh-CN"/>
              </w:rPr>
              <w:t>倾斜控制速度 0.1 -60°/s</w:t>
            </w:r>
          </w:p>
        </w:tc>
        <w:tc>
          <w:tcPr>
            <w:tcW w:w="616" w:type="dxa"/>
            <w:vAlign w:val="center"/>
          </w:tcPr>
          <w:p w14:paraId="6B08407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36EBFAF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3574C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6C2DCF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1312" w:type="dxa"/>
            <w:vAlign w:val="center"/>
          </w:tcPr>
          <w:p w14:paraId="4F23214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全景+特写摄像机</w:t>
            </w:r>
          </w:p>
        </w:tc>
        <w:tc>
          <w:tcPr>
            <w:tcW w:w="11394" w:type="dxa"/>
            <w:vAlign w:val="center"/>
          </w:tcPr>
          <w:p w14:paraId="128D8E0E">
            <w:pPr>
              <w:spacing w:line="320" w:lineRule="exact"/>
              <w:textAlignment w:val="center"/>
              <w:rPr>
                <w:rStyle w:val="6"/>
                <w:rFonts w:hint="default" w:ascii="宋体" w:hAnsi="宋体" w:eastAsia="宋体" w:cs="宋体"/>
                <w:strike/>
                <w:color w:val="EE0000"/>
                <w:sz w:val="24"/>
                <w:szCs w:val="24"/>
                <w:highlight w:val="yellow"/>
                <w:lang w:eastAsia="zh-CN"/>
              </w:rPr>
            </w:pPr>
            <w:r>
              <w:rPr>
                <w:rStyle w:val="6"/>
                <w:rFonts w:hint="default" w:ascii="宋体" w:hAnsi="宋体" w:eastAsia="宋体" w:cs="宋体"/>
                <w:sz w:val="24"/>
                <w:szCs w:val="24"/>
                <w:lang w:eastAsia="zh-CN"/>
              </w:rPr>
              <w:t>1080P视频摄像机：</w:t>
            </w:r>
          </w:p>
          <w:p w14:paraId="29A1FF02">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w:t>
            </w:r>
            <w:r>
              <w:rPr>
                <w:rStyle w:val="6"/>
                <w:rFonts w:hint="default" w:ascii="宋体" w:hAnsi="宋体" w:eastAsia="宋体" w:cs="宋体"/>
                <w:color w:val="auto"/>
                <w:sz w:val="24"/>
                <w:szCs w:val="24"/>
                <w:lang w:eastAsia="zh-CN"/>
              </w:rPr>
              <w:t>≥20倍光学变焦</w:t>
            </w:r>
          </w:p>
          <w:p w14:paraId="6AAE8C1E">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2.</w:t>
            </w:r>
            <w:r>
              <w:rPr>
                <w:rStyle w:val="6"/>
                <w:rFonts w:hint="default" w:ascii="宋体" w:hAnsi="宋体" w:eastAsia="宋体" w:cs="宋体"/>
                <w:color w:val="auto"/>
                <w:sz w:val="24"/>
                <w:szCs w:val="24"/>
                <w:lang w:eastAsia="zh-CN"/>
              </w:rPr>
              <w:t>HDMI接口,USB3.0</w:t>
            </w:r>
          </w:p>
          <w:p w14:paraId="19389976">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3.</w:t>
            </w:r>
            <w:r>
              <w:rPr>
                <w:rStyle w:val="6"/>
                <w:rFonts w:hint="default" w:ascii="宋体" w:hAnsi="宋体" w:eastAsia="宋体" w:cs="宋体"/>
                <w:color w:val="auto"/>
                <w:sz w:val="24"/>
                <w:szCs w:val="24"/>
                <w:lang w:eastAsia="zh-CN"/>
              </w:rPr>
              <w:t>双云台摄像头 全向麦扬声器</w:t>
            </w:r>
          </w:p>
          <w:p w14:paraId="38BAF29C">
            <w:pPr>
              <w:spacing w:line="320" w:lineRule="exact"/>
              <w:textAlignment w:val="center"/>
              <w:rPr>
                <w:rStyle w:val="6"/>
                <w:rFonts w:hint="default" w:ascii="宋体" w:hAnsi="宋体" w:eastAsia="宋体" w:cs="宋体"/>
                <w:color w:val="auto"/>
                <w:sz w:val="24"/>
                <w:szCs w:val="24"/>
                <w:lang w:eastAsia="zh-CN"/>
              </w:rPr>
            </w:pPr>
            <w:r>
              <w:rPr>
                <w:rStyle w:val="6"/>
                <w:rFonts w:hint="default" w:ascii="宋体" w:hAnsi="宋体" w:eastAsia="宋体" w:cs="宋体"/>
                <w:color w:val="auto"/>
                <w:sz w:val="24"/>
                <w:szCs w:val="24"/>
                <w:lang w:eastAsia="zh-CN"/>
              </w:rPr>
              <w:t>技术指标不劣于：</w:t>
            </w:r>
          </w:p>
          <w:p w14:paraId="75C7A237">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w:t>
            </w:r>
            <w:r>
              <w:rPr>
                <w:rStyle w:val="6"/>
                <w:rFonts w:hint="default" w:ascii="宋体" w:hAnsi="宋体" w:eastAsia="宋体" w:cs="宋体"/>
                <w:color w:val="auto"/>
                <w:sz w:val="24"/>
                <w:szCs w:val="24"/>
                <w:lang w:eastAsia="zh-CN"/>
              </w:rPr>
              <w:t>有效像≥238万像素</w:t>
            </w:r>
          </w:p>
          <w:p w14:paraId="5232620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焦距 f=5.9-94.4mm</w:t>
            </w:r>
            <w:r>
              <w:rPr>
                <w:rFonts w:hint="eastAsia" w:ascii="宋体" w:hAnsi="宋体" w:eastAsia="宋体" w:cs="宋体"/>
                <w:sz w:val="24"/>
                <w:szCs w:val="24"/>
                <w:lang w:eastAsia="zh-CN"/>
              </w:rPr>
              <w:t xml:space="preserve"> </w:t>
            </w:r>
          </w:p>
          <w:p w14:paraId="42F0E1BA">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光圈 F1.8-3.9</w:t>
            </w:r>
          </w:p>
          <w:p w14:paraId="48A6EB4D">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视频输出格式 USB3.0：1080p@60, 720p@60s</w:t>
            </w:r>
            <w:r>
              <w:rPr>
                <w:rStyle w:val="6"/>
                <w:rFonts w:hint="eastAsia" w:ascii="宋体" w:hAnsi="宋体" w:eastAsia="宋体" w:cs="宋体"/>
                <w:sz w:val="24"/>
                <w:szCs w:val="24"/>
                <w:lang w:val="en-US" w:eastAsia="zh-CN"/>
              </w:rPr>
              <w:t xml:space="preserve">  </w:t>
            </w:r>
            <w:r>
              <w:rPr>
                <w:rStyle w:val="6"/>
                <w:rFonts w:hint="default" w:ascii="宋体" w:hAnsi="宋体" w:eastAsia="宋体" w:cs="宋体"/>
                <w:sz w:val="24"/>
                <w:szCs w:val="24"/>
                <w:lang w:eastAsia="zh-CN"/>
              </w:rPr>
              <w:t>800*600P@60fps. 704*576P@60fps 640*480P@60fps,320*240P@60fps</w:t>
            </w:r>
          </w:p>
          <w:p w14:paraId="77B770CB">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5.</w:t>
            </w:r>
            <w:r>
              <w:rPr>
                <w:rStyle w:val="6"/>
                <w:rFonts w:hint="default" w:ascii="宋体" w:hAnsi="宋体" w:eastAsia="宋体" w:cs="宋体"/>
                <w:sz w:val="24"/>
                <w:szCs w:val="24"/>
                <w:lang w:eastAsia="zh-CN"/>
              </w:rPr>
              <w:t>背光补偿 支持</w:t>
            </w:r>
          </w:p>
          <w:p w14:paraId="669621C9">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6.</w:t>
            </w:r>
            <w:r>
              <w:rPr>
                <w:rStyle w:val="6"/>
                <w:rFonts w:hint="default" w:ascii="宋体" w:hAnsi="宋体" w:eastAsia="宋体" w:cs="宋体"/>
                <w:sz w:val="24"/>
                <w:szCs w:val="24"/>
                <w:lang w:eastAsia="zh-CN"/>
              </w:rPr>
              <w:t>信噪比 &gt;50dB</w:t>
            </w:r>
          </w:p>
          <w:p w14:paraId="5C46E58C">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7.</w:t>
            </w:r>
            <w:r>
              <w:rPr>
                <w:rStyle w:val="6"/>
                <w:rFonts w:hint="default" w:ascii="宋体" w:hAnsi="宋体" w:eastAsia="宋体" w:cs="宋体"/>
                <w:sz w:val="24"/>
                <w:szCs w:val="24"/>
                <w:lang w:eastAsia="zh-CN"/>
              </w:rPr>
              <w:t>聚焦  自动 / 手动</w:t>
            </w:r>
          </w:p>
          <w:p w14:paraId="263C20CF">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8.</w:t>
            </w:r>
            <w:r>
              <w:rPr>
                <w:rStyle w:val="6"/>
                <w:rFonts w:hint="default" w:ascii="宋体" w:hAnsi="宋体" w:eastAsia="宋体" w:cs="宋体"/>
                <w:sz w:val="24"/>
                <w:szCs w:val="24"/>
                <w:lang w:eastAsia="zh-CN"/>
              </w:rPr>
              <w:t>数字降噪 2D &amp; 3D 数字降噪</w:t>
            </w:r>
          </w:p>
          <w:p w14:paraId="407B5307">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9.</w:t>
            </w:r>
            <w:r>
              <w:rPr>
                <w:rStyle w:val="6"/>
                <w:rFonts w:hint="default" w:ascii="宋体" w:hAnsi="宋体" w:eastAsia="宋体" w:cs="宋体"/>
                <w:sz w:val="24"/>
                <w:szCs w:val="24"/>
                <w:lang w:eastAsia="zh-CN"/>
              </w:rPr>
              <w:t>水平垂直翻转 支持</w:t>
            </w:r>
          </w:p>
          <w:p w14:paraId="19EB7454">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10.</w:t>
            </w:r>
            <w:r>
              <w:rPr>
                <w:rStyle w:val="6"/>
                <w:rFonts w:hint="default" w:ascii="宋体" w:hAnsi="宋体" w:eastAsia="宋体" w:cs="宋体"/>
                <w:sz w:val="24"/>
                <w:szCs w:val="24"/>
                <w:lang w:eastAsia="zh-CN"/>
              </w:rPr>
              <w:t>图像冻结 支持</w:t>
            </w:r>
          </w:p>
          <w:p w14:paraId="6EFF77D7">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11.</w:t>
            </w:r>
            <w:r>
              <w:rPr>
                <w:rStyle w:val="6"/>
                <w:rFonts w:hint="default" w:ascii="宋体" w:hAnsi="宋体" w:eastAsia="宋体" w:cs="宋体"/>
                <w:sz w:val="24"/>
                <w:szCs w:val="24"/>
                <w:lang w:eastAsia="zh-CN"/>
              </w:rPr>
              <w:t>曝光补偿 自动 / 手动</w:t>
            </w:r>
          </w:p>
          <w:p w14:paraId="37E7163F">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 xml:space="preserve">云台参数： </w:t>
            </w:r>
          </w:p>
          <w:p w14:paraId="2773A13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 xml:space="preserve">水平转动范围 ±175°, </w:t>
            </w:r>
          </w:p>
          <w:p w14:paraId="79B2289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垂直转动范围  -90° ~ +90°</w:t>
            </w:r>
          </w:p>
          <w:p w14:paraId="164E1F4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平移控制速度 0.1 -80°/s</w:t>
            </w:r>
          </w:p>
          <w:p w14:paraId="2659A53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倾斜控制速度 0.1 -60°/s</w:t>
            </w:r>
          </w:p>
          <w:p w14:paraId="6C7B2754">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5.</w:t>
            </w:r>
            <w:r>
              <w:rPr>
                <w:rStyle w:val="6"/>
                <w:rFonts w:hint="default" w:ascii="宋体" w:hAnsi="宋体" w:eastAsia="宋体" w:cs="宋体"/>
                <w:sz w:val="24"/>
                <w:szCs w:val="24"/>
                <w:lang w:eastAsia="zh-CN"/>
              </w:rPr>
              <w:t>预置位数量 用户最多可以设置不少于100个预设值</w:t>
            </w:r>
          </w:p>
          <w:p w14:paraId="718D9DA7">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6.</w:t>
            </w:r>
            <w:r>
              <w:rPr>
                <w:rStyle w:val="6"/>
                <w:rFonts w:hint="default" w:ascii="宋体" w:hAnsi="宋体" w:eastAsia="宋体" w:cs="宋体"/>
                <w:sz w:val="24"/>
                <w:szCs w:val="24"/>
                <w:lang w:eastAsia="zh-CN"/>
              </w:rPr>
              <w:t>预置位精度 0.1°</w:t>
            </w:r>
          </w:p>
          <w:p w14:paraId="751B4E68">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 xml:space="preserve">输入输出接口： </w:t>
            </w:r>
          </w:p>
          <w:p w14:paraId="00B3091F">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高清接口 1路, HDMI： 版本1.4</w:t>
            </w:r>
          </w:p>
          <w:p w14:paraId="74C5CCF1">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USB接口 1路USB  TYPE-B (UVC1.1)</w:t>
            </w:r>
          </w:p>
          <w:p w14:paraId="73858B0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通讯接口 1路, RS232 In： 8针小型DIN 1路, RS485：2芯凤凰口, 最大距离：1200米</w:t>
            </w:r>
          </w:p>
          <w:p w14:paraId="6F2CB17D">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电源接口 JEITA类型（DC IN 12V）</w:t>
            </w:r>
          </w:p>
          <w:p w14:paraId="02D824B8">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 xml:space="preserve">USB特性： </w:t>
            </w:r>
          </w:p>
          <w:p w14:paraId="1207F051">
            <w:pPr>
              <w:spacing w:line="320" w:lineRule="exact"/>
              <w:textAlignment w:val="center"/>
              <w:rPr>
                <w:rFonts w:hint="eastAsia" w:ascii="宋体" w:hAnsi="宋体" w:eastAsia="宋体" w:cs="宋体"/>
                <w:sz w:val="24"/>
                <w:szCs w:val="24"/>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支持操作系统 Windows</w:t>
            </w:r>
            <w:r>
              <w:rPr>
                <w:rFonts w:hint="eastAsia" w:ascii="宋体" w:hAnsi="宋体" w:eastAsia="宋体" w:cs="宋体"/>
                <w:sz w:val="24"/>
                <w:szCs w:val="24"/>
                <w:lang w:eastAsia="zh-CN"/>
              </w:rPr>
              <w:t>®</w:t>
            </w:r>
            <w:r>
              <w:rPr>
                <w:rStyle w:val="6"/>
                <w:rFonts w:hint="default" w:ascii="宋体" w:hAnsi="宋体" w:eastAsia="宋体" w:cs="宋体"/>
                <w:sz w:val="24"/>
                <w:szCs w:val="24"/>
                <w:lang w:eastAsia="zh-CN"/>
              </w:rPr>
              <w:t xml:space="preserve"> 7</w:t>
            </w:r>
            <w:r>
              <w:rPr>
                <w:rStyle w:val="6"/>
                <w:rFonts w:hint="eastAsia" w:ascii="宋体" w:hAnsi="宋体" w:eastAsia="宋体" w:cs="宋体"/>
                <w:sz w:val="24"/>
                <w:szCs w:val="24"/>
                <w:lang w:val="en-US" w:eastAsia="zh-CN"/>
              </w:rPr>
              <w:t>,</w:t>
            </w:r>
            <w:r>
              <w:rPr>
                <w:rStyle w:val="6"/>
                <w:rFonts w:hint="default" w:ascii="宋体" w:hAnsi="宋体" w:eastAsia="宋体" w:cs="宋体"/>
                <w:sz w:val="24"/>
                <w:szCs w:val="24"/>
                <w:lang w:eastAsia="zh-CN"/>
              </w:rPr>
              <w:t xml:space="preserve"> Windows 8.1, Windows 10 或更高macOS</w:t>
            </w:r>
            <w:r>
              <w:rPr>
                <w:rStyle w:val="7"/>
                <w:rFonts w:hint="default"/>
                <w:sz w:val="24"/>
                <w:szCs w:val="24"/>
                <w:lang w:eastAsia="zh-CN"/>
              </w:rPr>
              <w:t>™</w:t>
            </w:r>
            <w:r>
              <w:rPr>
                <w:rStyle w:val="6"/>
                <w:rFonts w:hint="default" w:ascii="宋体" w:hAnsi="宋体" w:eastAsia="宋体" w:cs="宋体"/>
                <w:sz w:val="24"/>
                <w:szCs w:val="24"/>
                <w:lang w:eastAsia="zh-CN"/>
              </w:rPr>
              <w:t xml:space="preserve"> 10.10 或更高Google</w:t>
            </w:r>
            <w:r>
              <w:rPr>
                <w:rStyle w:val="7"/>
                <w:rFonts w:hint="default"/>
                <w:sz w:val="24"/>
                <w:szCs w:val="24"/>
                <w:lang w:eastAsia="zh-CN"/>
              </w:rPr>
              <w:t>™</w:t>
            </w:r>
            <w:r>
              <w:rPr>
                <w:rStyle w:val="6"/>
                <w:rFonts w:hint="default" w:ascii="宋体" w:hAnsi="宋体" w:eastAsia="宋体" w:cs="宋体"/>
                <w:sz w:val="24"/>
                <w:szCs w:val="24"/>
                <w:lang w:eastAsia="zh-CN"/>
              </w:rPr>
              <w:t xml:space="preserve"> Chromebook</w:t>
            </w:r>
            <w:r>
              <w:rPr>
                <w:rStyle w:val="7"/>
                <w:rFonts w:hint="default"/>
                <w:sz w:val="24"/>
                <w:szCs w:val="24"/>
                <w:lang w:eastAsia="zh-CN"/>
              </w:rPr>
              <w:t>™</w:t>
            </w:r>
            <w:r>
              <w:rPr>
                <w:rStyle w:val="6"/>
                <w:rFonts w:hint="default" w:ascii="宋体" w:hAnsi="宋体" w:eastAsia="宋体" w:cs="宋体"/>
                <w:sz w:val="24"/>
                <w:szCs w:val="24"/>
                <w:lang w:eastAsia="zh-CN"/>
              </w:rPr>
              <w:t xml:space="preserve"> Version 29.0.1547.70 或更高Linux</w:t>
            </w:r>
            <w:r>
              <w:rPr>
                <w:rStyle w:val="6"/>
                <w:rFonts w:hint="eastAsia" w:ascii="宋体" w:hAnsi="宋体" w:eastAsia="宋体" w:cs="宋体"/>
                <w:sz w:val="24"/>
                <w:szCs w:val="24"/>
                <w:lang w:eastAsia="zh-CN"/>
              </w:rPr>
              <w:t>。</w:t>
            </w:r>
          </w:p>
        </w:tc>
        <w:tc>
          <w:tcPr>
            <w:tcW w:w="616" w:type="dxa"/>
            <w:vAlign w:val="center"/>
          </w:tcPr>
          <w:p w14:paraId="1F30BA7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7D70FC6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个</w:t>
            </w:r>
          </w:p>
        </w:tc>
      </w:tr>
      <w:tr w14:paraId="6D9E9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7FB37D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w:t>
            </w:r>
          </w:p>
        </w:tc>
        <w:tc>
          <w:tcPr>
            <w:tcW w:w="1312" w:type="dxa"/>
            <w:vAlign w:val="center"/>
          </w:tcPr>
          <w:p w14:paraId="44FC7E1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收音设备</w:t>
            </w:r>
          </w:p>
        </w:tc>
        <w:tc>
          <w:tcPr>
            <w:tcW w:w="11394" w:type="dxa"/>
            <w:vAlign w:val="center"/>
          </w:tcPr>
          <w:p w14:paraId="16DD3AE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1.工作频率：2400MHz~2483.5MHz；</w:t>
            </w:r>
          </w:p>
          <w:p w14:paraId="6D21AF9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2.输入动态范围：不低于98dB(默认)；</w:t>
            </w:r>
          </w:p>
          <w:p w14:paraId="67FD93F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3.录制时长：不少于14h；</w:t>
            </w:r>
          </w:p>
          <w:p w14:paraId="4B6AFA4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4.电池容量：不少于300mAh；</w:t>
            </w:r>
          </w:p>
          <w:p w14:paraId="13508BE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5.电池电压：3.87V；</w:t>
            </w:r>
          </w:p>
          <w:p w14:paraId="78AC139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6.工作时间：不少于7h。</w:t>
            </w:r>
          </w:p>
        </w:tc>
        <w:tc>
          <w:tcPr>
            <w:tcW w:w="616" w:type="dxa"/>
            <w:vAlign w:val="center"/>
          </w:tcPr>
          <w:p w14:paraId="0B8960D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4CBA92B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6924D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44CE91C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4</w:t>
            </w:r>
          </w:p>
        </w:tc>
        <w:tc>
          <w:tcPr>
            <w:tcW w:w="1312" w:type="dxa"/>
            <w:vAlign w:val="center"/>
          </w:tcPr>
          <w:p w14:paraId="78A83C8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环形补光灯</w:t>
            </w:r>
          </w:p>
        </w:tc>
        <w:tc>
          <w:tcPr>
            <w:tcW w:w="11394" w:type="dxa"/>
            <w:vAlign w:val="center"/>
          </w:tcPr>
          <w:p w14:paraId="5F07C9F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1.光源功率：≥10W；</w:t>
            </w:r>
          </w:p>
          <w:p w14:paraId="35FD334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2.光源类型：LED；</w:t>
            </w:r>
          </w:p>
          <w:p w14:paraId="799CBE1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3.灯头规格：1/4；</w:t>
            </w:r>
          </w:p>
          <w:p w14:paraId="702C99F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4.色温：3000 - 6000K；</w:t>
            </w:r>
          </w:p>
          <w:p w14:paraId="65C55E7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5.有效射程：≥3m；</w:t>
            </w:r>
          </w:p>
          <w:p w14:paraId="338E9D5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6.可调光，亮度可在 1%-100% 范围内无级变速调节；</w:t>
            </w:r>
          </w:p>
          <w:p w14:paraId="60D8543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7.可调节色温来改变颜色；</w:t>
            </w:r>
          </w:p>
          <w:p w14:paraId="5EE63DA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8.配有独立电源，支持 USB 供电。</w:t>
            </w:r>
          </w:p>
        </w:tc>
        <w:tc>
          <w:tcPr>
            <w:tcW w:w="616" w:type="dxa"/>
            <w:vAlign w:val="center"/>
          </w:tcPr>
          <w:p w14:paraId="265469D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5823181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498CE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F9B710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5</w:t>
            </w:r>
          </w:p>
        </w:tc>
        <w:tc>
          <w:tcPr>
            <w:tcW w:w="1312" w:type="dxa"/>
            <w:vAlign w:val="center"/>
          </w:tcPr>
          <w:p w14:paraId="191C200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三灯补光套装</w:t>
            </w:r>
          </w:p>
        </w:tc>
        <w:tc>
          <w:tcPr>
            <w:tcW w:w="11394" w:type="dxa"/>
            <w:vAlign w:val="center"/>
          </w:tcPr>
          <w:p w14:paraId="7B634F5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1.柔光灯支持亮度10%-100%调，具备显示屏；</w:t>
            </w:r>
          </w:p>
          <w:p w14:paraId="0DCE9CC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2.光通量≥18000LM，色温范围：≥5600K，显色指数≥95；</w:t>
            </w:r>
          </w:p>
          <w:p w14:paraId="276038E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3.功率：200W。</w:t>
            </w:r>
          </w:p>
        </w:tc>
        <w:tc>
          <w:tcPr>
            <w:tcW w:w="616" w:type="dxa"/>
            <w:vAlign w:val="center"/>
          </w:tcPr>
          <w:p w14:paraId="07C0497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35BF5D7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3EFA3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67ACEA3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6</w:t>
            </w:r>
          </w:p>
        </w:tc>
        <w:tc>
          <w:tcPr>
            <w:tcW w:w="1312" w:type="dxa"/>
            <w:vAlign w:val="center"/>
          </w:tcPr>
          <w:p w14:paraId="38E4144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直播工位</w:t>
            </w:r>
          </w:p>
        </w:tc>
        <w:tc>
          <w:tcPr>
            <w:tcW w:w="11394" w:type="dxa"/>
            <w:vAlign w:val="center"/>
          </w:tcPr>
          <w:p w14:paraId="3B8C34B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总体设计：直播桌为拼装式钢木结构，桌面由冷轧钢材质或是密度板材质制成，柜体为冷轧钢材质制成，直播桌主持人坐的地方柜体内部为开放式，方便主持人腿部安放，同时会有立柱支撑，增强直播桌的稳定性。</w:t>
            </w:r>
          </w:p>
          <w:p w14:paraId="0746078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生产工艺：采用数控设备经剪切、冲压、折弯加工，静电喷塑工艺。</w:t>
            </w:r>
          </w:p>
          <w:p w14:paraId="082DC3C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(1)产品严格按照19”国际标准设计(除非标加工外)。</w:t>
            </w:r>
          </w:p>
          <w:p w14:paraId="608956E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(2)产品结构为半拼装型，各部件和附件均为标准件，互换性和通用性强。</w:t>
            </w:r>
          </w:p>
          <w:p w14:paraId="6486A11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(3)产品所有冷轧钢板采用优质冷轧钢板，厚度根据不同部件要求1.0mm-2.0mm。</w:t>
            </w:r>
          </w:p>
          <w:p w14:paraId="2A74C0F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(4)产品表面处理：静电喷塑和热镀彩锌工艺；内部部分结构件采用热镀彩锌工艺。</w:t>
            </w:r>
          </w:p>
          <w:p w14:paraId="24D89C8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(5)产品经脱脂、防蚀、抗静电，桌面表面做防火底漆处理，钢琴烤漆喷塑。</w:t>
            </w:r>
          </w:p>
          <w:p w14:paraId="78CE69D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颜色：播音桌台面及下柜体颜色均可根据现场环境颜色进行搭配协调。</w:t>
            </w:r>
          </w:p>
          <w:p w14:paraId="65BF1D3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加工材料：直播桌柜体钢制部分采用优质A3冷轧钢板，材质厚度2.0-1.0mm，木制部分为优质中密度板，厚度36mm-100mm。</w:t>
            </w:r>
          </w:p>
          <w:p w14:paraId="0FB391B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表面处理：产品的材质经脱脂、酸洗、防锈磷化处理，耐酸碱、防锈蚀、抗静电，表面静电喷塑。播音桌密度板台面，喷环保漆，表面再做防火底漆处理，钢琴烤漆喷塑。</w:t>
            </w:r>
          </w:p>
          <w:p w14:paraId="75999DBA">
            <w:pPr>
              <w:spacing w:line="320" w:lineRule="exact"/>
              <w:textAlignment w:val="center"/>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尺寸：≥1400mm*700mm。</w:t>
            </w:r>
          </w:p>
        </w:tc>
        <w:tc>
          <w:tcPr>
            <w:tcW w:w="616" w:type="dxa"/>
            <w:vAlign w:val="center"/>
          </w:tcPr>
          <w:p w14:paraId="44402E7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3D258C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4E598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ABF7B0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7</w:t>
            </w:r>
          </w:p>
        </w:tc>
        <w:tc>
          <w:tcPr>
            <w:tcW w:w="1312" w:type="dxa"/>
            <w:vAlign w:val="center"/>
          </w:tcPr>
          <w:p w14:paraId="1F30972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绿幕</w:t>
            </w:r>
          </w:p>
        </w:tc>
        <w:tc>
          <w:tcPr>
            <w:tcW w:w="11394" w:type="dxa"/>
            <w:vAlign w:val="center"/>
          </w:tcPr>
          <w:p w14:paraId="2E45E56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尺寸：3m（±20mm）*6m（±20mm）；采用加厚的不透光材质。</w:t>
            </w:r>
          </w:p>
        </w:tc>
        <w:tc>
          <w:tcPr>
            <w:tcW w:w="616" w:type="dxa"/>
            <w:vAlign w:val="center"/>
          </w:tcPr>
          <w:p w14:paraId="211006F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7D9235C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块</w:t>
            </w:r>
          </w:p>
        </w:tc>
      </w:tr>
      <w:tr w14:paraId="35EA1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117C01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8</w:t>
            </w:r>
          </w:p>
        </w:tc>
        <w:tc>
          <w:tcPr>
            <w:tcW w:w="1312" w:type="dxa"/>
            <w:vAlign w:val="center"/>
          </w:tcPr>
          <w:p w14:paraId="2C7D8A2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支架</w:t>
            </w:r>
          </w:p>
        </w:tc>
        <w:tc>
          <w:tcPr>
            <w:tcW w:w="11394" w:type="dxa"/>
            <w:vAlign w:val="center"/>
          </w:tcPr>
          <w:p w14:paraId="19ADBC0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1.尺寸：3m（±20mm）*3m（±20mm）伸缩横杆背景架；</w:t>
            </w:r>
          </w:p>
          <w:p w14:paraId="2FAFA32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2.材质：铝合金材质。</w:t>
            </w:r>
          </w:p>
        </w:tc>
        <w:tc>
          <w:tcPr>
            <w:tcW w:w="616" w:type="dxa"/>
            <w:vAlign w:val="center"/>
          </w:tcPr>
          <w:p w14:paraId="0FCBEDD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29E43E2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26112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6118741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9</w:t>
            </w:r>
          </w:p>
        </w:tc>
        <w:tc>
          <w:tcPr>
            <w:tcW w:w="1312" w:type="dxa"/>
            <w:vAlign w:val="center"/>
          </w:tcPr>
          <w:p w14:paraId="6A53367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置物架</w:t>
            </w:r>
          </w:p>
        </w:tc>
        <w:tc>
          <w:tcPr>
            <w:tcW w:w="11394" w:type="dxa"/>
            <w:vAlign w:val="center"/>
          </w:tcPr>
          <w:p w14:paraId="1A9B677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1.尺寸：380cm（±10mm）*60cm（±10mm）*240cm（±10mm）；</w:t>
            </w:r>
          </w:p>
          <w:p w14:paraId="7264DC1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2.基材：台面采用环保等级E1级以上实木颗粒板；</w:t>
            </w:r>
          </w:p>
          <w:p w14:paraId="72CBEE3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3.封边：采用优质≥2.0mm厚PVC封边条，全自动封边机完成封边；</w:t>
            </w:r>
          </w:p>
          <w:p w14:paraId="04EEC74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4.五金配件：采用优质五金配件；</w:t>
            </w:r>
          </w:p>
          <w:p w14:paraId="1A7F6ED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5.所有板材均经过防虫、防腐、防水处理；</w:t>
            </w:r>
          </w:p>
          <w:p w14:paraId="39FB515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6.配置：主台+钢架脚。</w:t>
            </w:r>
          </w:p>
        </w:tc>
        <w:tc>
          <w:tcPr>
            <w:tcW w:w="616" w:type="dxa"/>
            <w:vAlign w:val="center"/>
          </w:tcPr>
          <w:p w14:paraId="1AA4C23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BD9795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59215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7" w:type="dxa"/>
            <w:vAlign w:val="center"/>
          </w:tcPr>
          <w:p w14:paraId="0C4F764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10</w:t>
            </w:r>
          </w:p>
        </w:tc>
        <w:tc>
          <w:tcPr>
            <w:tcW w:w="1312" w:type="dxa"/>
            <w:vAlign w:val="center"/>
          </w:tcPr>
          <w:p w14:paraId="1838B6D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声学室隔音处理</w:t>
            </w:r>
          </w:p>
        </w:tc>
        <w:tc>
          <w:tcPr>
            <w:tcW w:w="11394" w:type="dxa"/>
            <w:vAlign w:val="center"/>
          </w:tcPr>
          <w:p w14:paraId="7079C74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一、墙面+顶面基层声学处理（定制）：</w:t>
            </w:r>
          </w:p>
          <w:p w14:paraId="26C2CE4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1.≥1.0 壁厚 U50 轻钢龙骨；</w:t>
            </w:r>
          </w:p>
          <w:p w14:paraId="3960A2D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2.双层袋装无丙烯酸防火玻璃吸音棉：600mm  (±5mm） ×600mm (±5mm） ×50mm (±1mm），定 做双层包装（内包 0.2-0.3 薄膜，外包玻璃纤维布） 满铺，防溢漏处理，a&gt;0.6；</w:t>
            </w:r>
          </w:p>
          <w:p w14:paraId="2E5E9E8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3.隔音板封平；</w:t>
            </w:r>
          </w:p>
          <w:p w14:paraId="3C08521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4.封闭的隔音顶隔声量必须满足插入损失≥40dB， 采用隔音毡、隔音板进行复合隔声量的处理。</w:t>
            </w:r>
          </w:p>
          <w:p w14:paraId="3FA15BF7">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二、顶面吸声模块</w:t>
            </w:r>
          </w:p>
          <w:p w14:paraId="2BED3CF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1.声学性能：高密度的聚氨酯开孔结构，可以吸 收高中低音频；</w:t>
            </w:r>
          </w:p>
          <w:p w14:paraId="76E39EF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2.规格：500mm (±5mm） ×500mm (±5mm）×80mm (±1mm）；颜色：黑色；</w:t>
            </w:r>
          </w:p>
          <w:p w14:paraId="1C0A223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3.降噪系数： ≥NPC=0.88。</w:t>
            </w:r>
          </w:p>
          <w:p w14:paraId="2326FCA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三、专业的隔音门</w:t>
            </w:r>
          </w:p>
          <w:p w14:paraId="5D891158">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1.外层：钢化玻璃；</w:t>
            </w:r>
          </w:p>
          <w:p w14:paraId="344CE735">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2.中层：空气层（或氩气层）；</w:t>
            </w:r>
          </w:p>
          <w:p w14:paraId="7869DE5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3.内层：夹胶玻璃（PVB 膜）；</w:t>
            </w:r>
          </w:p>
          <w:p w14:paraId="10C5C417">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4.门锁：等同或优于专业静音锁。</w:t>
            </w:r>
          </w:p>
          <w:p w14:paraId="537064F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四、强电线路改造</w:t>
            </w:r>
          </w:p>
          <w:p w14:paraId="681F396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1.配线形式：管内穿线；</w:t>
            </w:r>
          </w:p>
          <w:p w14:paraId="16E2526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2.敷设部位或线制：综合；</w:t>
            </w:r>
          </w:p>
          <w:p w14:paraId="2FB16D7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3.施工内容：包括挫线槽、穿管、补水泥沙浆、安 装开关插座底盒；</w:t>
            </w:r>
          </w:p>
          <w:p w14:paraId="3D8DEE0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4.材料标准：照明线路和普通插座使用 2.5mm2 电线，普通空调插座使用4 mm2电线；中央空调插座使用 6 mm2 电线；线管Ф20mm PVC 管,管内不多于4根线；强弱电分开走,走线按标准横平竖直。</w:t>
            </w:r>
          </w:p>
          <w:p w14:paraId="55D95439">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五、开关面板</w:t>
            </w:r>
          </w:p>
          <w:p w14:paraId="549354B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1.产品名称：86 型墙地面开关，插座标准通用底盒；</w:t>
            </w:r>
          </w:p>
          <w:p w14:paraId="5A29846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2.标准尺寸：86 mm (±1mm） ×86 mm (±1mm）；</w:t>
            </w:r>
          </w:p>
          <w:p w14:paraId="471D2F4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3.安装孔中心距 60 mm (±1mm）；</w:t>
            </w:r>
          </w:p>
          <w:p w14:paraId="07505A43">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4.线管直径 25 mm (±1mm）；</w:t>
            </w:r>
          </w:p>
          <w:p w14:paraId="30193BCA">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5.材质：白色阻燃 PVC。</w:t>
            </w:r>
          </w:p>
          <w:p w14:paraId="56D5B36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六、实景造型：现场定制施工。</w:t>
            </w:r>
          </w:p>
          <w:p w14:paraId="3489E7E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七、地面地胶：地胶 1.8-2mm 厚含自流平</w:t>
            </w:r>
          </w:p>
          <w:p w14:paraId="748C2ED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1.每平方米用不少于4㎏的自流平材料，水料比为1：4 ，按照此比例情况下搅拌均匀；</w:t>
            </w:r>
          </w:p>
          <w:p w14:paraId="4566B3F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2.在最快速度下将搅拌物倒至施工操作面；</w:t>
            </w:r>
          </w:p>
          <w:p w14:paraId="6219545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3.运用专业工具将搅拌物抹匀，自流平厚度平均为1.5-2 ㎜左右，最厚处不超过4毫米；</w:t>
            </w:r>
          </w:p>
          <w:p w14:paraId="4EA4242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4.在环境温度为 10℃左右的情况下，自流平固化时间为12小时。 自流平铺设完毕后，必须在进行2-3的养护天后，强度、干燥度达到符合铺设地板 的要求后方可铺设地板。</w:t>
            </w:r>
          </w:p>
          <w:p w14:paraId="55D1608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5.地面自流平铺设完毕后，整体地面平整应达到的地面平整度误差不大于2 ㎜（2m范围内）。</w:t>
            </w:r>
          </w:p>
          <w:p w14:paraId="79FAC11E">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6.表面刷完界面剂后无粉尘,并且有一定硬度。</w:t>
            </w:r>
          </w:p>
          <w:p w14:paraId="60ED42AB">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7.自流平材料已经完全干燥,无阴湿部分。</w:t>
            </w:r>
          </w:p>
          <w:p w14:paraId="7BF84B94">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八、踢脚线灯带</w:t>
            </w:r>
          </w:p>
          <w:p w14:paraId="4DCE4FA2">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1.铝合金卡槽 H100mm (±1mm）；</w:t>
            </w:r>
          </w:p>
          <w:p w14:paraId="5D82B036">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2.18mm 细木工程板+9mm 九厘板×2+铝塑板；</w:t>
            </w:r>
          </w:p>
          <w:p w14:paraId="20EF7870">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3.散光源灯珠模块：LED 灯芯+铝基板，输入电压： AC220V/50-60HZ；光源色光4000-4200K；</w:t>
            </w:r>
          </w:p>
          <w:p w14:paraId="6CD6ECD1">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4.人工费＋损耗；</w:t>
            </w:r>
          </w:p>
          <w:p w14:paraId="0F0AF35F">
            <w:pPr>
              <w:kinsoku/>
              <w:wordWrap w:val="0"/>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5.机械费＋五金。</w:t>
            </w:r>
          </w:p>
        </w:tc>
        <w:tc>
          <w:tcPr>
            <w:tcW w:w="616" w:type="dxa"/>
            <w:vAlign w:val="center"/>
          </w:tcPr>
          <w:p w14:paraId="751DF51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25</w:t>
            </w:r>
          </w:p>
        </w:tc>
        <w:tc>
          <w:tcPr>
            <w:tcW w:w="499" w:type="dxa"/>
            <w:vAlign w:val="center"/>
          </w:tcPr>
          <w:p w14:paraId="2523BC6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w:t>
            </w:r>
          </w:p>
        </w:tc>
      </w:tr>
      <w:tr w14:paraId="0D8E1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6DC962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11</w:t>
            </w:r>
          </w:p>
        </w:tc>
        <w:tc>
          <w:tcPr>
            <w:tcW w:w="1312" w:type="dxa"/>
            <w:vAlign w:val="center"/>
          </w:tcPr>
          <w:p w14:paraId="7FC0760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安装调试费</w:t>
            </w:r>
          </w:p>
        </w:tc>
        <w:tc>
          <w:tcPr>
            <w:tcW w:w="11394" w:type="dxa"/>
            <w:vAlign w:val="center"/>
          </w:tcPr>
          <w:p w14:paraId="6173419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含设备连接线、接插排，安装、调试、培训。</w:t>
            </w:r>
          </w:p>
        </w:tc>
        <w:tc>
          <w:tcPr>
            <w:tcW w:w="616" w:type="dxa"/>
            <w:vAlign w:val="center"/>
          </w:tcPr>
          <w:p w14:paraId="0298E87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86688A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项</w:t>
            </w:r>
          </w:p>
        </w:tc>
      </w:tr>
      <w:tr w14:paraId="01CAC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4538" w:type="dxa"/>
            <w:gridSpan w:val="5"/>
            <w:vAlign w:val="center"/>
          </w:tcPr>
          <w:p w14:paraId="625D142C">
            <w:pPr>
              <w:spacing w:line="320" w:lineRule="exact"/>
              <w:rPr>
                <w:rFonts w:hint="eastAsia" w:ascii="宋体" w:hAnsi="宋体" w:eastAsia="宋体" w:cs="宋体"/>
                <w:sz w:val="24"/>
                <w:szCs w:val="24"/>
              </w:rPr>
            </w:pPr>
            <w:r>
              <w:rPr>
                <w:rFonts w:hint="eastAsia" w:ascii="宋体" w:hAnsi="宋体" w:eastAsia="宋体" w:cs="宋体"/>
                <w:b/>
                <w:bCs/>
                <w:sz w:val="24"/>
                <w:szCs w:val="24"/>
                <w:lang w:eastAsia="zh-CN"/>
              </w:rPr>
              <w:t>3.2直播间二</w:t>
            </w:r>
          </w:p>
        </w:tc>
      </w:tr>
      <w:tr w14:paraId="093FF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E05A25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1312" w:type="dxa"/>
            <w:vAlign w:val="center"/>
          </w:tcPr>
          <w:p w14:paraId="5D48AEE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导播直播推流主机</w:t>
            </w:r>
          </w:p>
        </w:tc>
        <w:tc>
          <w:tcPr>
            <w:tcW w:w="11394" w:type="dxa"/>
            <w:vAlign w:val="center"/>
          </w:tcPr>
          <w:p w14:paraId="1816E2EE">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4路高清导播一体机</w:t>
            </w:r>
          </w:p>
          <w:p w14:paraId="6B5B2059">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不小于10英寸</w:t>
            </w:r>
          </w:p>
          <w:p w14:paraId="351A4A36">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2路HDIMI输入，2路SDI输入</w:t>
            </w:r>
          </w:p>
          <w:p w14:paraId="368FB9FF">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2路HDMI PGM输出，1路多画面输出，1路USB Type-C输出</w:t>
            </w:r>
          </w:p>
          <w:p w14:paraId="5C8D48D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5.</w:t>
            </w:r>
            <w:r>
              <w:rPr>
                <w:rStyle w:val="6"/>
                <w:rFonts w:hint="default" w:ascii="宋体" w:hAnsi="宋体" w:eastAsia="宋体" w:cs="宋体"/>
                <w:sz w:val="24"/>
                <w:szCs w:val="24"/>
                <w:lang w:eastAsia="zh-CN"/>
              </w:rPr>
              <w:t>黑场/静音/静帧</w:t>
            </w:r>
          </w:p>
          <w:p w14:paraId="5BB7093A">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6.</w:t>
            </w:r>
            <w:r>
              <w:rPr>
                <w:rStyle w:val="6"/>
                <w:rFonts w:hint="default" w:ascii="宋体" w:hAnsi="宋体" w:eastAsia="宋体" w:cs="宋体"/>
                <w:sz w:val="24"/>
                <w:szCs w:val="24"/>
                <w:lang w:eastAsia="zh-CN"/>
              </w:rPr>
              <w:t>支持音频延时功能</w:t>
            </w:r>
          </w:p>
          <w:p w14:paraId="21F58DD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7.</w:t>
            </w:r>
            <w:r>
              <w:rPr>
                <w:rStyle w:val="6"/>
                <w:rFonts w:hint="default" w:ascii="宋体" w:hAnsi="宋体" w:eastAsia="宋体" w:cs="宋体"/>
                <w:sz w:val="24"/>
                <w:szCs w:val="24"/>
                <w:lang w:eastAsia="zh-CN"/>
              </w:rPr>
              <w:t>亮度键、色度键、画中画、画外画</w:t>
            </w:r>
          </w:p>
          <w:p w14:paraId="0A73F22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8.</w:t>
            </w:r>
            <w:r>
              <w:rPr>
                <w:rStyle w:val="6"/>
                <w:rFonts w:hint="default" w:ascii="宋体" w:hAnsi="宋体" w:eastAsia="宋体" w:cs="宋体"/>
                <w:sz w:val="24"/>
                <w:szCs w:val="24"/>
                <w:lang w:eastAsia="zh-CN"/>
              </w:rPr>
              <w:t xml:space="preserve">摄像机 </w:t>
            </w:r>
          </w:p>
          <w:p w14:paraId="60C50BB8">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sz w:val="24"/>
                <w:szCs w:val="24"/>
                <w:lang w:val="en-US" w:eastAsia="zh-CN"/>
              </w:rPr>
              <w:t>9.</w:t>
            </w:r>
            <w:r>
              <w:rPr>
                <w:rStyle w:val="6"/>
                <w:rFonts w:hint="default" w:ascii="宋体" w:hAnsi="宋体" w:eastAsia="宋体" w:cs="宋体"/>
                <w:sz w:val="24"/>
                <w:szCs w:val="24"/>
                <w:lang w:eastAsia="zh-CN"/>
              </w:rPr>
              <w:t>图像</w:t>
            </w:r>
            <w:r>
              <w:rPr>
                <w:rStyle w:val="6"/>
                <w:rFonts w:hint="default" w:ascii="宋体" w:hAnsi="宋体" w:eastAsia="宋体" w:cs="宋体"/>
                <w:color w:val="auto"/>
                <w:sz w:val="24"/>
                <w:szCs w:val="24"/>
                <w:lang w:eastAsia="zh-CN"/>
              </w:rPr>
              <w:t>传感器 1/2.8" CMOS</w:t>
            </w:r>
          </w:p>
          <w:p w14:paraId="64C07C15">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10.</w:t>
            </w:r>
            <w:r>
              <w:rPr>
                <w:rStyle w:val="6"/>
                <w:rFonts w:hint="default" w:ascii="宋体" w:hAnsi="宋体" w:eastAsia="宋体" w:cs="宋体"/>
                <w:color w:val="auto"/>
                <w:sz w:val="24"/>
                <w:szCs w:val="24"/>
                <w:lang w:eastAsia="zh-CN"/>
              </w:rPr>
              <w:t>有效像素 ≥238万像素</w:t>
            </w:r>
          </w:p>
          <w:p w14:paraId="40B28AD9">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11.</w:t>
            </w:r>
            <w:r>
              <w:rPr>
                <w:rStyle w:val="6"/>
                <w:rFonts w:hint="default" w:ascii="宋体" w:hAnsi="宋体" w:eastAsia="宋体" w:cs="宋体"/>
                <w:color w:val="auto"/>
                <w:sz w:val="24"/>
                <w:szCs w:val="24"/>
                <w:lang w:eastAsia="zh-CN"/>
              </w:rPr>
              <w:t>焦距 f=5.9-94.4mm</w:t>
            </w:r>
            <w:r>
              <w:rPr>
                <w:rFonts w:hint="eastAsia" w:ascii="宋体" w:hAnsi="宋体" w:eastAsia="宋体" w:cs="宋体"/>
                <w:color w:val="auto"/>
                <w:sz w:val="24"/>
                <w:szCs w:val="24"/>
                <w:lang w:eastAsia="zh-CN"/>
              </w:rPr>
              <w:t xml:space="preserve"> </w:t>
            </w:r>
          </w:p>
          <w:p w14:paraId="05DBD4CE">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12.</w:t>
            </w:r>
            <w:r>
              <w:rPr>
                <w:rStyle w:val="6"/>
                <w:rFonts w:hint="default" w:ascii="宋体" w:hAnsi="宋体" w:eastAsia="宋体" w:cs="宋体"/>
                <w:color w:val="auto"/>
                <w:sz w:val="24"/>
                <w:szCs w:val="24"/>
                <w:lang w:eastAsia="zh-CN"/>
              </w:rPr>
              <w:t>光圈 F1.8-3.9</w:t>
            </w:r>
          </w:p>
          <w:p w14:paraId="023F1D4C">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13.</w:t>
            </w:r>
            <w:r>
              <w:rPr>
                <w:rStyle w:val="6"/>
                <w:rFonts w:hint="default" w:ascii="宋体" w:hAnsi="宋体" w:eastAsia="宋体" w:cs="宋体"/>
                <w:color w:val="auto"/>
                <w:sz w:val="24"/>
                <w:szCs w:val="24"/>
                <w:lang w:eastAsia="zh-CN"/>
              </w:rPr>
              <w:t>视频输出格式 USB3.0：1080p@60, 720p@60s, 800*600P@60fps. 704*576P@60fps, 640*480P@60fps,320*240P@60fps;</w:t>
            </w:r>
          </w:p>
          <w:p w14:paraId="65E1A894">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14.</w:t>
            </w:r>
            <w:r>
              <w:rPr>
                <w:rStyle w:val="6"/>
                <w:rFonts w:hint="default" w:ascii="宋体" w:hAnsi="宋体" w:eastAsia="宋体" w:cs="宋体"/>
                <w:color w:val="auto"/>
                <w:sz w:val="24"/>
                <w:szCs w:val="24"/>
                <w:lang w:eastAsia="zh-CN"/>
              </w:rPr>
              <w:t>光学变焦 ≥20倍光学变焦</w:t>
            </w:r>
          </w:p>
          <w:p w14:paraId="27F032F8">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15.</w:t>
            </w:r>
            <w:r>
              <w:rPr>
                <w:rStyle w:val="6"/>
                <w:rFonts w:hint="default" w:ascii="宋体" w:hAnsi="宋体" w:eastAsia="宋体" w:cs="宋体"/>
                <w:color w:val="auto"/>
                <w:sz w:val="24"/>
                <w:szCs w:val="24"/>
                <w:lang w:eastAsia="zh-CN"/>
              </w:rPr>
              <w:t>水平视觉 ≥52.1°(W)-3.4°(T)</w:t>
            </w:r>
          </w:p>
          <w:p w14:paraId="4DA7895F">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16.</w:t>
            </w:r>
            <w:r>
              <w:rPr>
                <w:rStyle w:val="6"/>
                <w:rFonts w:hint="default" w:ascii="宋体" w:hAnsi="宋体" w:eastAsia="宋体" w:cs="宋体"/>
                <w:color w:val="auto"/>
                <w:sz w:val="24"/>
                <w:szCs w:val="24"/>
                <w:lang w:eastAsia="zh-CN"/>
              </w:rPr>
              <w:t>垂直角度≥29.3°(W)-1.9°(T)</w:t>
            </w:r>
          </w:p>
          <w:p w14:paraId="70687847">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17.</w:t>
            </w:r>
            <w:r>
              <w:rPr>
                <w:rStyle w:val="6"/>
                <w:rFonts w:hint="default" w:ascii="宋体" w:hAnsi="宋体" w:eastAsia="宋体" w:cs="宋体"/>
                <w:color w:val="auto"/>
                <w:sz w:val="24"/>
                <w:szCs w:val="24"/>
                <w:lang w:eastAsia="zh-CN"/>
              </w:rPr>
              <w:t>对角角度≥59.8°(W)-3.9°(T)</w:t>
            </w:r>
          </w:p>
          <w:p w14:paraId="6A3C5F78">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18.</w:t>
            </w:r>
            <w:r>
              <w:rPr>
                <w:rStyle w:val="6"/>
                <w:rFonts w:hint="default" w:ascii="宋体" w:hAnsi="宋体" w:eastAsia="宋体" w:cs="宋体"/>
                <w:sz w:val="24"/>
                <w:szCs w:val="24"/>
                <w:lang w:eastAsia="zh-CN"/>
              </w:rPr>
              <w:t>背光补偿 支持</w:t>
            </w:r>
          </w:p>
          <w:p w14:paraId="69451AFE">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19.</w:t>
            </w:r>
            <w:r>
              <w:rPr>
                <w:rStyle w:val="6"/>
                <w:rFonts w:hint="default" w:ascii="宋体" w:hAnsi="宋体" w:eastAsia="宋体" w:cs="宋体"/>
                <w:sz w:val="24"/>
                <w:szCs w:val="24"/>
                <w:lang w:eastAsia="zh-CN"/>
              </w:rPr>
              <w:t>信噪比 &gt;50dB</w:t>
            </w:r>
          </w:p>
          <w:p w14:paraId="27770E0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20.</w:t>
            </w:r>
            <w:r>
              <w:rPr>
                <w:rStyle w:val="6"/>
                <w:rFonts w:hint="default" w:ascii="宋体" w:hAnsi="宋体" w:eastAsia="宋体" w:cs="宋体"/>
                <w:sz w:val="24"/>
                <w:szCs w:val="24"/>
                <w:lang w:eastAsia="zh-CN"/>
              </w:rPr>
              <w:t>聚焦 自动 / 手动</w:t>
            </w:r>
          </w:p>
          <w:p w14:paraId="558A8639">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21.</w:t>
            </w:r>
            <w:r>
              <w:rPr>
                <w:rStyle w:val="6"/>
                <w:rFonts w:hint="default" w:ascii="宋体" w:hAnsi="宋体" w:eastAsia="宋体" w:cs="宋体"/>
                <w:sz w:val="24"/>
                <w:szCs w:val="24"/>
                <w:lang w:eastAsia="zh-CN"/>
              </w:rPr>
              <w:t>数字降噪 2D &amp; 3D 数字降噪</w:t>
            </w:r>
          </w:p>
          <w:p w14:paraId="3820CA14">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22.</w:t>
            </w:r>
            <w:r>
              <w:rPr>
                <w:rStyle w:val="6"/>
                <w:rFonts w:hint="default" w:ascii="宋体" w:hAnsi="宋体" w:eastAsia="宋体" w:cs="宋体"/>
                <w:sz w:val="24"/>
                <w:szCs w:val="24"/>
                <w:lang w:eastAsia="zh-CN"/>
              </w:rPr>
              <w:t>水平垂直翻转 支持</w:t>
            </w:r>
          </w:p>
          <w:p w14:paraId="4F825628">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23.</w:t>
            </w:r>
            <w:r>
              <w:rPr>
                <w:rStyle w:val="6"/>
                <w:rFonts w:hint="default" w:ascii="宋体" w:hAnsi="宋体" w:eastAsia="宋体" w:cs="宋体"/>
                <w:sz w:val="24"/>
                <w:szCs w:val="24"/>
                <w:lang w:eastAsia="zh-CN"/>
              </w:rPr>
              <w:t>图像冻结 支持</w:t>
            </w:r>
          </w:p>
          <w:p w14:paraId="6669E1FB">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24.</w:t>
            </w:r>
            <w:r>
              <w:rPr>
                <w:rStyle w:val="6"/>
                <w:rFonts w:hint="default" w:ascii="宋体" w:hAnsi="宋体" w:eastAsia="宋体" w:cs="宋体"/>
                <w:sz w:val="24"/>
                <w:szCs w:val="24"/>
                <w:lang w:eastAsia="zh-CN"/>
              </w:rPr>
              <w:t>曝光补偿 自动 / 手动</w:t>
            </w:r>
          </w:p>
          <w:p w14:paraId="7776C23F">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25.</w:t>
            </w:r>
            <w:r>
              <w:rPr>
                <w:rStyle w:val="6"/>
                <w:rFonts w:hint="default" w:ascii="宋体" w:hAnsi="宋体" w:eastAsia="宋体" w:cs="宋体"/>
                <w:sz w:val="24"/>
                <w:szCs w:val="24"/>
                <w:lang w:eastAsia="zh-CN"/>
              </w:rPr>
              <w:t>水平转动范围 ±175°</w:t>
            </w:r>
          </w:p>
          <w:p w14:paraId="7DA63C46">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26.</w:t>
            </w:r>
            <w:r>
              <w:rPr>
                <w:rStyle w:val="6"/>
                <w:rFonts w:hint="default" w:ascii="宋体" w:hAnsi="宋体" w:eastAsia="宋体" w:cs="宋体"/>
                <w:sz w:val="24"/>
                <w:szCs w:val="24"/>
                <w:lang w:eastAsia="zh-CN"/>
              </w:rPr>
              <w:t>垂直转动范围 -90°～ +90°</w:t>
            </w:r>
          </w:p>
          <w:p w14:paraId="0534AC1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27.</w:t>
            </w:r>
            <w:r>
              <w:rPr>
                <w:rStyle w:val="6"/>
                <w:rFonts w:hint="default" w:ascii="宋体" w:hAnsi="宋体" w:eastAsia="宋体" w:cs="宋体"/>
                <w:sz w:val="24"/>
                <w:szCs w:val="24"/>
                <w:lang w:eastAsia="zh-CN"/>
              </w:rPr>
              <w:t>平移控制速度 0.1 -80°/s</w:t>
            </w:r>
          </w:p>
          <w:p w14:paraId="7CF08619">
            <w:pPr>
              <w:spacing w:line="320" w:lineRule="exact"/>
              <w:textAlignment w:val="center"/>
              <w:rPr>
                <w:rFonts w:hint="eastAsia" w:ascii="宋体" w:hAnsi="宋体" w:eastAsia="宋体" w:cs="宋体"/>
                <w:sz w:val="24"/>
                <w:szCs w:val="24"/>
                <w:lang w:eastAsia="zh-CN"/>
              </w:rPr>
            </w:pPr>
            <w:r>
              <w:rPr>
                <w:rStyle w:val="6"/>
                <w:rFonts w:hint="eastAsia" w:ascii="宋体" w:hAnsi="宋体" w:eastAsia="宋体" w:cs="宋体"/>
                <w:sz w:val="24"/>
                <w:szCs w:val="24"/>
                <w:lang w:val="en-US" w:eastAsia="zh-CN"/>
              </w:rPr>
              <w:t>28.</w:t>
            </w:r>
            <w:r>
              <w:rPr>
                <w:rStyle w:val="6"/>
                <w:rFonts w:hint="default" w:ascii="宋体" w:hAnsi="宋体" w:eastAsia="宋体" w:cs="宋体"/>
                <w:sz w:val="24"/>
                <w:szCs w:val="24"/>
                <w:lang w:eastAsia="zh-CN"/>
              </w:rPr>
              <w:t>倾斜控制速度 0.1 -60°/s</w:t>
            </w:r>
          </w:p>
        </w:tc>
        <w:tc>
          <w:tcPr>
            <w:tcW w:w="616" w:type="dxa"/>
            <w:vAlign w:val="center"/>
          </w:tcPr>
          <w:p w14:paraId="4511415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6CFA9E2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5D23C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4D64203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1312" w:type="dxa"/>
            <w:vAlign w:val="center"/>
          </w:tcPr>
          <w:p w14:paraId="64D83AD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全景+特写摄像机</w:t>
            </w:r>
          </w:p>
        </w:tc>
        <w:tc>
          <w:tcPr>
            <w:tcW w:w="11394" w:type="dxa"/>
            <w:vAlign w:val="center"/>
          </w:tcPr>
          <w:p w14:paraId="00515D9A">
            <w:pPr>
              <w:spacing w:line="320" w:lineRule="exact"/>
              <w:textAlignment w:val="center"/>
              <w:rPr>
                <w:rStyle w:val="6"/>
                <w:rFonts w:hint="default" w:ascii="宋体" w:hAnsi="宋体" w:eastAsia="宋体" w:cs="宋体"/>
                <w:strike/>
                <w:color w:val="EE0000"/>
                <w:sz w:val="24"/>
                <w:szCs w:val="24"/>
                <w:highlight w:val="yellow"/>
                <w:lang w:eastAsia="zh-CN"/>
              </w:rPr>
            </w:pPr>
            <w:r>
              <w:rPr>
                <w:rStyle w:val="6"/>
                <w:rFonts w:hint="default" w:ascii="宋体" w:hAnsi="宋体" w:eastAsia="宋体" w:cs="宋体"/>
                <w:sz w:val="24"/>
                <w:szCs w:val="24"/>
                <w:lang w:eastAsia="zh-CN"/>
              </w:rPr>
              <w:t>1080P视频摄像机：</w:t>
            </w:r>
          </w:p>
          <w:p w14:paraId="5EC3AE27">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w:t>
            </w:r>
            <w:r>
              <w:rPr>
                <w:rStyle w:val="6"/>
                <w:rFonts w:hint="default" w:ascii="宋体" w:hAnsi="宋体" w:eastAsia="宋体" w:cs="宋体"/>
                <w:color w:val="auto"/>
                <w:sz w:val="24"/>
                <w:szCs w:val="24"/>
                <w:lang w:eastAsia="zh-CN"/>
              </w:rPr>
              <w:t>≥20倍光学变焦</w:t>
            </w:r>
          </w:p>
          <w:p w14:paraId="0F4FC170">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2.</w:t>
            </w:r>
            <w:r>
              <w:rPr>
                <w:rStyle w:val="6"/>
                <w:rFonts w:hint="default" w:ascii="宋体" w:hAnsi="宋体" w:eastAsia="宋体" w:cs="宋体"/>
                <w:color w:val="auto"/>
                <w:sz w:val="24"/>
                <w:szCs w:val="24"/>
                <w:lang w:eastAsia="zh-CN"/>
              </w:rPr>
              <w:t>HDMI接口,USB3.0</w:t>
            </w:r>
          </w:p>
          <w:p w14:paraId="320D76B3">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3.</w:t>
            </w:r>
            <w:r>
              <w:rPr>
                <w:rStyle w:val="6"/>
                <w:rFonts w:hint="default" w:ascii="宋体" w:hAnsi="宋体" w:eastAsia="宋体" w:cs="宋体"/>
                <w:color w:val="auto"/>
                <w:sz w:val="24"/>
                <w:szCs w:val="24"/>
                <w:lang w:eastAsia="zh-CN"/>
              </w:rPr>
              <w:t>双云台摄像头 全向麦扬声器</w:t>
            </w:r>
          </w:p>
          <w:p w14:paraId="63300196">
            <w:pPr>
              <w:spacing w:line="320" w:lineRule="exact"/>
              <w:textAlignment w:val="center"/>
              <w:rPr>
                <w:rStyle w:val="6"/>
                <w:rFonts w:hint="default" w:ascii="宋体" w:hAnsi="宋体" w:eastAsia="宋体" w:cs="宋体"/>
                <w:color w:val="auto"/>
                <w:sz w:val="24"/>
                <w:szCs w:val="24"/>
                <w:lang w:eastAsia="zh-CN"/>
              </w:rPr>
            </w:pPr>
            <w:r>
              <w:rPr>
                <w:rStyle w:val="6"/>
                <w:rFonts w:hint="default" w:ascii="宋体" w:hAnsi="宋体" w:eastAsia="宋体" w:cs="宋体"/>
                <w:color w:val="auto"/>
                <w:sz w:val="24"/>
                <w:szCs w:val="24"/>
                <w:lang w:eastAsia="zh-CN"/>
              </w:rPr>
              <w:t>技术指标不劣于：</w:t>
            </w:r>
          </w:p>
          <w:p w14:paraId="663C4C1B">
            <w:pPr>
              <w:spacing w:line="320" w:lineRule="exact"/>
              <w:textAlignment w:val="center"/>
              <w:rPr>
                <w:rStyle w:val="6"/>
                <w:rFonts w:hint="default" w:ascii="宋体" w:hAnsi="宋体" w:eastAsia="宋体" w:cs="宋体"/>
                <w:color w:val="auto"/>
                <w:sz w:val="24"/>
                <w:szCs w:val="24"/>
                <w:lang w:eastAsia="zh-CN"/>
              </w:rPr>
            </w:pPr>
            <w:r>
              <w:rPr>
                <w:rStyle w:val="6"/>
                <w:rFonts w:hint="eastAsia" w:ascii="宋体" w:hAnsi="宋体" w:eastAsia="宋体" w:cs="宋体"/>
                <w:color w:val="auto"/>
                <w:sz w:val="24"/>
                <w:szCs w:val="24"/>
                <w:lang w:val="en-US" w:eastAsia="zh-CN"/>
              </w:rPr>
              <w:t>1.</w:t>
            </w:r>
            <w:r>
              <w:rPr>
                <w:rStyle w:val="6"/>
                <w:rFonts w:hint="default" w:ascii="宋体" w:hAnsi="宋体" w:eastAsia="宋体" w:cs="宋体"/>
                <w:color w:val="auto"/>
                <w:sz w:val="24"/>
                <w:szCs w:val="24"/>
                <w:lang w:eastAsia="zh-CN"/>
              </w:rPr>
              <w:t>有效像≥238万像素</w:t>
            </w:r>
          </w:p>
          <w:p w14:paraId="6375D7EA">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焦距 f=5.9-94.4mm</w:t>
            </w:r>
            <w:r>
              <w:rPr>
                <w:rFonts w:hint="eastAsia" w:ascii="宋体" w:hAnsi="宋体" w:eastAsia="宋体" w:cs="宋体"/>
                <w:sz w:val="24"/>
                <w:szCs w:val="24"/>
                <w:lang w:eastAsia="zh-CN"/>
              </w:rPr>
              <w:t xml:space="preserve"> </w:t>
            </w:r>
          </w:p>
          <w:p w14:paraId="4983E85A">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光圈 F1.8-3.9</w:t>
            </w:r>
          </w:p>
          <w:p w14:paraId="09B0EE42">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视频输出格式 USB3.0：1080p@60, 720p@60s</w:t>
            </w:r>
            <w:r>
              <w:rPr>
                <w:rStyle w:val="6"/>
                <w:rFonts w:hint="eastAsia" w:ascii="宋体" w:hAnsi="宋体" w:eastAsia="宋体" w:cs="宋体"/>
                <w:sz w:val="24"/>
                <w:szCs w:val="24"/>
                <w:lang w:val="en-US" w:eastAsia="zh-CN"/>
              </w:rPr>
              <w:t xml:space="preserve">  </w:t>
            </w:r>
            <w:r>
              <w:rPr>
                <w:rStyle w:val="6"/>
                <w:rFonts w:hint="default" w:ascii="宋体" w:hAnsi="宋体" w:eastAsia="宋体" w:cs="宋体"/>
                <w:sz w:val="24"/>
                <w:szCs w:val="24"/>
                <w:lang w:eastAsia="zh-CN"/>
              </w:rPr>
              <w:t>800*600P@60fps. 704*576P@60fps 640*480P@60fps,320*240P@60fps</w:t>
            </w:r>
          </w:p>
          <w:p w14:paraId="1BB82114">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5.</w:t>
            </w:r>
            <w:r>
              <w:rPr>
                <w:rStyle w:val="6"/>
                <w:rFonts w:hint="default" w:ascii="宋体" w:hAnsi="宋体" w:eastAsia="宋体" w:cs="宋体"/>
                <w:sz w:val="24"/>
                <w:szCs w:val="24"/>
                <w:lang w:eastAsia="zh-CN"/>
              </w:rPr>
              <w:t>背光补偿  支持</w:t>
            </w:r>
          </w:p>
          <w:p w14:paraId="65F0A142">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6.</w:t>
            </w:r>
            <w:r>
              <w:rPr>
                <w:rStyle w:val="6"/>
                <w:rFonts w:hint="default" w:ascii="宋体" w:hAnsi="宋体" w:eastAsia="宋体" w:cs="宋体"/>
                <w:sz w:val="24"/>
                <w:szCs w:val="24"/>
                <w:lang w:eastAsia="zh-CN"/>
              </w:rPr>
              <w:t>信噪比 &gt;50dB</w:t>
            </w:r>
          </w:p>
          <w:p w14:paraId="52C56257">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7.</w:t>
            </w:r>
            <w:r>
              <w:rPr>
                <w:rStyle w:val="6"/>
                <w:rFonts w:hint="default" w:ascii="宋体" w:hAnsi="宋体" w:eastAsia="宋体" w:cs="宋体"/>
                <w:sz w:val="24"/>
                <w:szCs w:val="24"/>
                <w:lang w:eastAsia="zh-CN"/>
              </w:rPr>
              <w:t>聚焦  自动 / 手动</w:t>
            </w:r>
          </w:p>
          <w:p w14:paraId="4C2B34FB">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8.</w:t>
            </w:r>
            <w:r>
              <w:rPr>
                <w:rStyle w:val="6"/>
                <w:rFonts w:hint="default" w:ascii="宋体" w:hAnsi="宋体" w:eastAsia="宋体" w:cs="宋体"/>
                <w:sz w:val="24"/>
                <w:szCs w:val="24"/>
                <w:lang w:eastAsia="zh-CN"/>
              </w:rPr>
              <w:t>数字降噪 2D &amp; 3D 数字降噪</w:t>
            </w:r>
          </w:p>
          <w:p w14:paraId="443AEC41">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9.</w:t>
            </w:r>
            <w:r>
              <w:rPr>
                <w:rStyle w:val="6"/>
                <w:rFonts w:hint="default" w:ascii="宋体" w:hAnsi="宋体" w:eastAsia="宋体" w:cs="宋体"/>
                <w:sz w:val="24"/>
                <w:szCs w:val="24"/>
                <w:lang w:eastAsia="zh-CN"/>
              </w:rPr>
              <w:t>水平垂直翻转 支持</w:t>
            </w:r>
          </w:p>
          <w:p w14:paraId="46B7F81D">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10.</w:t>
            </w:r>
            <w:r>
              <w:rPr>
                <w:rStyle w:val="6"/>
                <w:rFonts w:hint="default" w:ascii="宋体" w:hAnsi="宋体" w:eastAsia="宋体" w:cs="宋体"/>
                <w:sz w:val="24"/>
                <w:szCs w:val="24"/>
                <w:lang w:eastAsia="zh-CN"/>
              </w:rPr>
              <w:t>图像冻结 支持</w:t>
            </w:r>
          </w:p>
          <w:p w14:paraId="0E8A0200">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11.</w:t>
            </w:r>
            <w:r>
              <w:rPr>
                <w:rStyle w:val="6"/>
                <w:rFonts w:hint="default" w:ascii="宋体" w:hAnsi="宋体" w:eastAsia="宋体" w:cs="宋体"/>
                <w:sz w:val="24"/>
                <w:szCs w:val="24"/>
                <w:lang w:eastAsia="zh-CN"/>
              </w:rPr>
              <w:t>曝光补偿 自动 / 手动</w:t>
            </w:r>
          </w:p>
          <w:p w14:paraId="64B22593">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 xml:space="preserve">云台参数： </w:t>
            </w:r>
          </w:p>
          <w:p w14:paraId="7FB79E6D">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水平转动范围 ±175°</w:t>
            </w:r>
          </w:p>
          <w:p w14:paraId="2737F91C">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垂直转动范围  -90° ~ +90°</w:t>
            </w:r>
          </w:p>
          <w:p w14:paraId="1920EA35">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平移控制速度 0.1 -80°/s</w:t>
            </w:r>
          </w:p>
          <w:p w14:paraId="5B9B9AB6">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倾斜控制速度 0.1 -60°/s</w:t>
            </w:r>
          </w:p>
          <w:p w14:paraId="13A003DC">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5.</w:t>
            </w:r>
            <w:r>
              <w:rPr>
                <w:rStyle w:val="6"/>
                <w:rFonts w:hint="default" w:ascii="宋体" w:hAnsi="宋体" w:eastAsia="宋体" w:cs="宋体"/>
                <w:sz w:val="24"/>
                <w:szCs w:val="24"/>
                <w:lang w:eastAsia="zh-CN"/>
              </w:rPr>
              <w:t>预置位数量 用户最多可以设置不少于100个预设值</w:t>
            </w:r>
          </w:p>
          <w:p w14:paraId="0786642D">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6.</w:t>
            </w:r>
            <w:r>
              <w:rPr>
                <w:rStyle w:val="6"/>
                <w:rFonts w:hint="default" w:ascii="宋体" w:hAnsi="宋体" w:eastAsia="宋体" w:cs="宋体"/>
                <w:sz w:val="24"/>
                <w:szCs w:val="24"/>
                <w:lang w:eastAsia="zh-CN"/>
              </w:rPr>
              <w:t>预置位精度 0.1°</w:t>
            </w:r>
          </w:p>
          <w:p w14:paraId="4E223596">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 xml:space="preserve">输入输出接口： </w:t>
            </w:r>
          </w:p>
          <w:p w14:paraId="1013FEB9">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高清接口 1路, HDMI： 版本1.4</w:t>
            </w:r>
          </w:p>
          <w:p w14:paraId="42B175F1">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USB接口 1路USB  TYPE-B (UVC1.1)</w:t>
            </w:r>
          </w:p>
          <w:p w14:paraId="4899BF2B">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通讯接口 1路, RS232 In： 8针小型DIN 1路, RS485：2芯凤凰口, 最大距离：1200米</w:t>
            </w:r>
          </w:p>
          <w:p w14:paraId="64B333FC">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电源接口 JEITA类型（DC IN 12V）</w:t>
            </w:r>
          </w:p>
          <w:p w14:paraId="184382D7">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 xml:space="preserve">USB特性： </w:t>
            </w:r>
          </w:p>
          <w:p w14:paraId="01931640">
            <w:pPr>
              <w:spacing w:line="320" w:lineRule="exact"/>
              <w:textAlignment w:val="center"/>
              <w:rPr>
                <w:rFonts w:hint="eastAsia" w:ascii="宋体" w:hAnsi="宋体" w:eastAsia="宋体" w:cs="宋体"/>
                <w:sz w:val="24"/>
                <w:szCs w:val="24"/>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支持操作系统 Windows</w:t>
            </w:r>
            <w:r>
              <w:rPr>
                <w:rFonts w:hint="eastAsia" w:ascii="宋体" w:hAnsi="宋体" w:eastAsia="宋体" w:cs="宋体"/>
                <w:sz w:val="24"/>
                <w:szCs w:val="24"/>
                <w:lang w:eastAsia="zh-CN"/>
              </w:rPr>
              <w:t>®</w:t>
            </w:r>
            <w:r>
              <w:rPr>
                <w:rStyle w:val="6"/>
                <w:rFonts w:hint="default" w:ascii="宋体" w:hAnsi="宋体" w:eastAsia="宋体" w:cs="宋体"/>
                <w:sz w:val="24"/>
                <w:szCs w:val="24"/>
                <w:lang w:eastAsia="zh-CN"/>
              </w:rPr>
              <w:t xml:space="preserve"> 7</w:t>
            </w:r>
            <w:r>
              <w:rPr>
                <w:rStyle w:val="6"/>
                <w:rFonts w:hint="eastAsia" w:ascii="宋体" w:hAnsi="宋体" w:eastAsia="宋体" w:cs="宋体"/>
                <w:sz w:val="24"/>
                <w:szCs w:val="24"/>
                <w:lang w:val="en-US" w:eastAsia="zh-CN"/>
              </w:rPr>
              <w:t>,</w:t>
            </w:r>
            <w:r>
              <w:rPr>
                <w:rStyle w:val="6"/>
                <w:rFonts w:hint="default" w:ascii="宋体" w:hAnsi="宋体" w:eastAsia="宋体" w:cs="宋体"/>
                <w:sz w:val="24"/>
                <w:szCs w:val="24"/>
                <w:lang w:eastAsia="zh-CN"/>
              </w:rPr>
              <w:t xml:space="preserve"> Windows 8.1, Windows 10 或更高macOS</w:t>
            </w:r>
            <w:r>
              <w:rPr>
                <w:rStyle w:val="7"/>
                <w:rFonts w:hint="default"/>
                <w:sz w:val="24"/>
                <w:szCs w:val="24"/>
                <w:lang w:eastAsia="zh-CN"/>
              </w:rPr>
              <w:t>™</w:t>
            </w:r>
            <w:r>
              <w:rPr>
                <w:rStyle w:val="6"/>
                <w:rFonts w:hint="default" w:ascii="宋体" w:hAnsi="宋体" w:eastAsia="宋体" w:cs="宋体"/>
                <w:sz w:val="24"/>
                <w:szCs w:val="24"/>
                <w:lang w:eastAsia="zh-CN"/>
              </w:rPr>
              <w:t xml:space="preserve"> 10.10 或更高Google</w:t>
            </w:r>
            <w:r>
              <w:rPr>
                <w:rStyle w:val="7"/>
                <w:rFonts w:hint="default"/>
                <w:sz w:val="24"/>
                <w:szCs w:val="24"/>
                <w:lang w:eastAsia="zh-CN"/>
              </w:rPr>
              <w:t>™</w:t>
            </w:r>
            <w:r>
              <w:rPr>
                <w:rStyle w:val="6"/>
                <w:rFonts w:hint="default" w:ascii="宋体" w:hAnsi="宋体" w:eastAsia="宋体" w:cs="宋体"/>
                <w:sz w:val="24"/>
                <w:szCs w:val="24"/>
                <w:lang w:eastAsia="zh-CN"/>
              </w:rPr>
              <w:t xml:space="preserve"> Chromebook</w:t>
            </w:r>
            <w:r>
              <w:rPr>
                <w:rStyle w:val="7"/>
                <w:rFonts w:hint="default"/>
                <w:sz w:val="24"/>
                <w:szCs w:val="24"/>
                <w:lang w:eastAsia="zh-CN"/>
              </w:rPr>
              <w:t>™</w:t>
            </w:r>
            <w:r>
              <w:rPr>
                <w:rStyle w:val="6"/>
                <w:rFonts w:hint="default" w:ascii="宋体" w:hAnsi="宋体" w:eastAsia="宋体" w:cs="宋体"/>
                <w:sz w:val="24"/>
                <w:szCs w:val="24"/>
                <w:lang w:eastAsia="zh-CN"/>
              </w:rPr>
              <w:t xml:space="preserve"> Version 29.0.1547.70 或更高Linux</w:t>
            </w:r>
            <w:r>
              <w:rPr>
                <w:rStyle w:val="6"/>
                <w:rFonts w:hint="eastAsia" w:ascii="宋体" w:hAnsi="宋体" w:eastAsia="宋体" w:cs="宋体"/>
                <w:sz w:val="24"/>
                <w:szCs w:val="24"/>
                <w:lang w:eastAsia="zh-CN"/>
              </w:rPr>
              <w:t>。</w:t>
            </w:r>
          </w:p>
        </w:tc>
        <w:tc>
          <w:tcPr>
            <w:tcW w:w="616" w:type="dxa"/>
            <w:vAlign w:val="center"/>
          </w:tcPr>
          <w:p w14:paraId="38809CE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70541B1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个</w:t>
            </w:r>
          </w:p>
        </w:tc>
      </w:tr>
      <w:tr w14:paraId="4C7A3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0ECB07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w:t>
            </w:r>
          </w:p>
        </w:tc>
        <w:tc>
          <w:tcPr>
            <w:tcW w:w="1312" w:type="dxa"/>
            <w:vAlign w:val="center"/>
          </w:tcPr>
          <w:p w14:paraId="088BA01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收音设备</w:t>
            </w:r>
          </w:p>
        </w:tc>
        <w:tc>
          <w:tcPr>
            <w:tcW w:w="11394" w:type="dxa"/>
            <w:vAlign w:val="center"/>
          </w:tcPr>
          <w:p w14:paraId="50039C5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1.工作频率：2400MHz~2483.5MHz；</w:t>
            </w:r>
          </w:p>
          <w:p w14:paraId="0498C27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2.输入动态范围：不低于默认)；</w:t>
            </w:r>
          </w:p>
          <w:p w14:paraId="360E7D4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3.录制时长：不少于14h；</w:t>
            </w:r>
          </w:p>
          <w:p w14:paraId="4244089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4.电池容量：不少于300mAh；</w:t>
            </w:r>
          </w:p>
          <w:p w14:paraId="6D5AAA5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5.电池电压：3.87V；</w:t>
            </w:r>
          </w:p>
          <w:p w14:paraId="28BE7A7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6.工作时间：不少于7h。</w:t>
            </w:r>
          </w:p>
        </w:tc>
        <w:tc>
          <w:tcPr>
            <w:tcW w:w="616" w:type="dxa"/>
            <w:vAlign w:val="center"/>
          </w:tcPr>
          <w:p w14:paraId="7F294AB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4600A75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51FF5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6103E98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4</w:t>
            </w:r>
          </w:p>
        </w:tc>
        <w:tc>
          <w:tcPr>
            <w:tcW w:w="1312" w:type="dxa"/>
            <w:vAlign w:val="center"/>
          </w:tcPr>
          <w:p w14:paraId="60D17B4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环形补光灯</w:t>
            </w:r>
          </w:p>
        </w:tc>
        <w:tc>
          <w:tcPr>
            <w:tcW w:w="11394" w:type="dxa"/>
            <w:vAlign w:val="center"/>
          </w:tcPr>
          <w:p w14:paraId="5C33989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光源功率：≥10W；</w:t>
            </w:r>
          </w:p>
          <w:p w14:paraId="2A74C30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2.光源类型：LED；</w:t>
            </w:r>
          </w:p>
          <w:p w14:paraId="5F0DCA2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3.灯头规格：1/4；</w:t>
            </w:r>
          </w:p>
          <w:p w14:paraId="1AAC905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4.色温：3000 - 6000K；</w:t>
            </w:r>
          </w:p>
          <w:p w14:paraId="0A8A2FB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5.有效射程：≥3m；</w:t>
            </w:r>
          </w:p>
          <w:p w14:paraId="6116C3B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6.可调光，亮度可在 1%-100% 范围内无级变速调节；</w:t>
            </w:r>
          </w:p>
          <w:p w14:paraId="1B1CDB0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7.可调节色温来改变颜色；</w:t>
            </w:r>
          </w:p>
          <w:p w14:paraId="66A5541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8.配有独立电源，支持 USB 供电。</w:t>
            </w:r>
          </w:p>
        </w:tc>
        <w:tc>
          <w:tcPr>
            <w:tcW w:w="616" w:type="dxa"/>
            <w:vAlign w:val="center"/>
          </w:tcPr>
          <w:p w14:paraId="1C0C8F4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56E5F7D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1BF70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EFFA3C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5</w:t>
            </w:r>
          </w:p>
        </w:tc>
        <w:tc>
          <w:tcPr>
            <w:tcW w:w="1312" w:type="dxa"/>
            <w:vAlign w:val="center"/>
          </w:tcPr>
          <w:p w14:paraId="4FD86BE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三灯补光套装</w:t>
            </w:r>
          </w:p>
        </w:tc>
        <w:tc>
          <w:tcPr>
            <w:tcW w:w="11394" w:type="dxa"/>
            <w:vAlign w:val="center"/>
          </w:tcPr>
          <w:p w14:paraId="1F57E70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1.柔光灯支持亮度10%-100%调，具备显示屏；</w:t>
            </w:r>
          </w:p>
          <w:p w14:paraId="04122A1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2.光通量≥18000LM，色温范围≥5600K，显色指数≥95。</w:t>
            </w:r>
          </w:p>
        </w:tc>
        <w:tc>
          <w:tcPr>
            <w:tcW w:w="616" w:type="dxa"/>
            <w:vAlign w:val="center"/>
          </w:tcPr>
          <w:p w14:paraId="1C91E00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60F716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4A9D1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2524A8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6</w:t>
            </w:r>
          </w:p>
        </w:tc>
        <w:tc>
          <w:tcPr>
            <w:tcW w:w="1312" w:type="dxa"/>
            <w:vAlign w:val="center"/>
          </w:tcPr>
          <w:p w14:paraId="6FCC7D4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直播工位</w:t>
            </w:r>
          </w:p>
        </w:tc>
        <w:tc>
          <w:tcPr>
            <w:tcW w:w="11394" w:type="dxa"/>
            <w:vAlign w:val="center"/>
          </w:tcPr>
          <w:p w14:paraId="4AD55B5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总体设计：直播桌为拼装式钢木结构，桌面由冷轧钢材质或是密度板材质制成，柜体为冷轧钢材质制成，直播桌主持人坐的地方柜体内部为开放式，方便主持人腿部安放，同时会有立柱支撑，增强直播桌的稳定性。</w:t>
            </w:r>
          </w:p>
          <w:p w14:paraId="4C0EB33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生产工艺：采用数控设备经剪切、冲压、折弯加工，静电喷塑工艺。</w:t>
            </w:r>
          </w:p>
          <w:p w14:paraId="2ED7D3A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(1)产品严格按照19”国际标准设计(除非标加工外)，相关尺寸符合GB/T3047.2-92标准。</w:t>
            </w:r>
          </w:p>
          <w:p w14:paraId="260D2D7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(2)产品结构为半拼装型，各部件和附件均为标准件，互换性和通用性强。</w:t>
            </w:r>
          </w:p>
          <w:p w14:paraId="465533A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(3)产品所有冷轧钢板采用优质冷轧钢板，厚度根据不同部件要求1.0mm-2.0mm。</w:t>
            </w:r>
          </w:p>
          <w:p w14:paraId="3B3199A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(4)产品表面处理：静电喷塑和热镀彩锌工艺；内部部分结构件采用热镀彩锌工艺。</w:t>
            </w:r>
          </w:p>
          <w:p w14:paraId="6E2CF7D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(5)产品经脱脂、防蚀、抗静电，桌面表面做防火底漆处理，钢琴烤漆喷塑。</w:t>
            </w:r>
          </w:p>
          <w:p w14:paraId="336CAB2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2.颜色：播音桌台面及下柜体颜色均可根据现场环境颜色进行搭配协调。</w:t>
            </w:r>
          </w:p>
          <w:p w14:paraId="74EC891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加工材料：直播桌柜体钢制部分采用优质A3冷轧钢板，材质厚度2.0-1.0mm，木制部分为优质中密度板，厚度36mm-100mm。</w:t>
            </w:r>
          </w:p>
          <w:p w14:paraId="07E6EF0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3.表面处理：产品的材质经脱脂、酸洗、防锈磷化处理，耐酸碱、防锈蚀、抗静电，表面静电喷塑。播音桌密度板台面，喷环保漆，表面再做防火底漆处理，钢琴烤漆喷塑。</w:t>
            </w:r>
          </w:p>
          <w:p w14:paraId="52EA2D00">
            <w:pPr>
              <w:spacing w:line="320" w:lineRule="exact"/>
              <w:textAlignment w:val="center"/>
              <w:rPr>
                <w:rFonts w:hint="eastAsia" w:ascii="宋体" w:hAnsi="宋体" w:eastAsia="宋体" w:cs="宋体"/>
                <w:sz w:val="24"/>
                <w:szCs w:val="24"/>
              </w:rPr>
            </w:pPr>
            <w:r>
              <w:rPr>
                <w:rFonts w:hint="eastAsia" w:ascii="宋体" w:hAnsi="宋体" w:eastAsia="宋体" w:cs="宋体"/>
                <w:sz w:val="24"/>
                <w:szCs w:val="24"/>
                <w:lang w:eastAsia="zh-CN"/>
              </w:rPr>
              <w:t>4.尺寸：≥1400mm*700mm。</w:t>
            </w:r>
          </w:p>
        </w:tc>
        <w:tc>
          <w:tcPr>
            <w:tcW w:w="616" w:type="dxa"/>
            <w:vAlign w:val="center"/>
          </w:tcPr>
          <w:p w14:paraId="4AE2099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4175670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79276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6B3204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7</w:t>
            </w:r>
          </w:p>
        </w:tc>
        <w:tc>
          <w:tcPr>
            <w:tcW w:w="1312" w:type="dxa"/>
            <w:vAlign w:val="center"/>
          </w:tcPr>
          <w:p w14:paraId="4768D08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绿幕</w:t>
            </w:r>
          </w:p>
        </w:tc>
        <w:tc>
          <w:tcPr>
            <w:tcW w:w="11394" w:type="dxa"/>
            <w:vAlign w:val="center"/>
          </w:tcPr>
          <w:p w14:paraId="35227B9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尺寸：3m（±20mm）*6m（±20mm）；采用加厚的不透光材质。</w:t>
            </w:r>
          </w:p>
        </w:tc>
        <w:tc>
          <w:tcPr>
            <w:tcW w:w="616" w:type="dxa"/>
            <w:vAlign w:val="center"/>
          </w:tcPr>
          <w:p w14:paraId="2644135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7BB23AF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块</w:t>
            </w:r>
          </w:p>
        </w:tc>
      </w:tr>
      <w:tr w14:paraId="5898E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C3F631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8</w:t>
            </w:r>
          </w:p>
        </w:tc>
        <w:tc>
          <w:tcPr>
            <w:tcW w:w="1312" w:type="dxa"/>
            <w:vAlign w:val="center"/>
          </w:tcPr>
          <w:p w14:paraId="2ED0DC9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支架</w:t>
            </w:r>
          </w:p>
        </w:tc>
        <w:tc>
          <w:tcPr>
            <w:tcW w:w="11394" w:type="dxa"/>
            <w:vAlign w:val="center"/>
          </w:tcPr>
          <w:p w14:paraId="6DE6C55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1.尺寸：3m（±20mm）*3m（±20mm）伸缩横杆背景架；</w:t>
            </w:r>
          </w:p>
          <w:p w14:paraId="2356A65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2.材质：铝合金材质。</w:t>
            </w:r>
          </w:p>
        </w:tc>
        <w:tc>
          <w:tcPr>
            <w:tcW w:w="616" w:type="dxa"/>
            <w:vAlign w:val="center"/>
          </w:tcPr>
          <w:p w14:paraId="4EF46F4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27C2BA7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469F2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ECA59D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9</w:t>
            </w:r>
          </w:p>
        </w:tc>
        <w:tc>
          <w:tcPr>
            <w:tcW w:w="1312" w:type="dxa"/>
            <w:vAlign w:val="center"/>
          </w:tcPr>
          <w:p w14:paraId="4E41FC8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置物架</w:t>
            </w:r>
          </w:p>
        </w:tc>
        <w:tc>
          <w:tcPr>
            <w:tcW w:w="11394" w:type="dxa"/>
            <w:vAlign w:val="center"/>
          </w:tcPr>
          <w:p w14:paraId="7015685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1.尺寸：380cm（±10mm）*60cm（±10mm）*240cm（±10mm）；</w:t>
            </w:r>
          </w:p>
          <w:p w14:paraId="5E42263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2.基材：台面采用环保等级E1级以上实木颗粒板；</w:t>
            </w:r>
          </w:p>
          <w:p w14:paraId="6260D9B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3.封边：采用优质≥2.0mm厚PVC封边条，全自动封边机完成封边；</w:t>
            </w:r>
          </w:p>
          <w:p w14:paraId="46F431E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4.五金配件：采用优质五金配件；</w:t>
            </w:r>
          </w:p>
          <w:p w14:paraId="7EACAD7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5.所有板材均经过防虫、防腐、防水处理；</w:t>
            </w:r>
          </w:p>
          <w:p w14:paraId="609511E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6.配置：主台+钢架脚。</w:t>
            </w:r>
          </w:p>
        </w:tc>
        <w:tc>
          <w:tcPr>
            <w:tcW w:w="616" w:type="dxa"/>
            <w:vAlign w:val="center"/>
          </w:tcPr>
          <w:p w14:paraId="3D81243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46791E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1149D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92E3E9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10</w:t>
            </w:r>
          </w:p>
        </w:tc>
        <w:tc>
          <w:tcPr>
            <w:tcW w:w="1312" w:type="dxa"/>
            <w:vAlign w:val="center"/>
          </w:tcPr>
          <w:p w14:paraId="7F5F412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安装调试费</w:t>
            </w:r>
          </w:p>
        </w:tc>
        <w:tc>
          <w:tcPr>
            <w:tcW w:w="11394" w:type="dxa"/>
            <w:vAlign w:val="center"/>
          </w:tcPr>
          <w:p w14:paraId="1134498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含设备连接线、接插排，安装、调试。</w:t>
            </w:r>
          </w:p>
        </w:tc>
        <w:tc>
          <w:tcPr>
            <w:tcW w:w="616" w:type="dxa"/>
            <w:vAlign w:val="center"/>
          </w:tcPr>
          <w:p w14:paraId="0BCDDC2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5C146F1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项</w:t>
            </w:r>
          </w:p>
        </w:tc>
      </w:tr>
      <w:tr w14:paraId="70463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3F8FB6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11</w:t>
            </w:r>
          </w:p>
        </w:tc>
        <w:tc>
          <w:tcPr>
            <w:tcW w:w="1312" w:type="dxa"/>
            <w:vAlign w:val="center"/>
          </w:tcPr>
          <w:p w14:paraId="697E29A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隔音处理</w:t>
            </w:r>
          </w:p>
        </w:tc>
        <w:tc>
          <w:tcPr>
            <w:tcW w:w="11394" w:type="dxa"/>
            <w:vAlign w:val="center"/>
          </w:tcPr>
          <w:p w14:paraId="44C1BE2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一、墙面+顶面基层声学处理（定制）：</w:t>
            </w:r>
          </w:p>
          <w:p w14:paraId="08948F8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1.≥1.0 壁厚 U50 轻钢龙骨；</w:t>
            </w:r>
          </w:p>
          <w:p w14:paraId="641AACA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2.双层袋装无丙烯酸防火玻璃吸音棉：600mm  (±5mm） ×600mm (±5mm） ×50mm (±1mm），定做双层包装（内包 0.2-0.3 薄膜，外包玻璃纤维布） 满铺，防溢漏处理，a&gt;0.6；</w:t>
            </w:r>
          </w:p>
          <w:p w14:paraId="6EA8464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3.隔音板封平；</w:t>
            </w:r>
          </w:p>
          <w:p w14:paraId="7831CDE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4.封闭的隔音顶隔声量必须满足插入损失≥40dB， 采用隔音毡、隔音板进行复合隔声量的处理。</w:t>
            </w:r>
          </w:p>
          <w:p w14:paraId="7174AA6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二、顶面吸声模块</w:t>
            </w:r>
          </w:p>
          <w:p w14:paraId="74C745F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1.声学性能：高密度的聚氨酯开孔结构，可以吸 收高中低音频；</w:t>
            </w:r>
          </w:p>
          <w:p w14:paraId="47905C8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2.规格：500mm (±5mm） ×500mm (±5mm）×80mm (±1mm）；颜色：黑色；</w:t>
            </w:r>
          </w:p>
          <w:p w14:paraId="7021BD3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3.降噪系数： ≥NPC=0.88。</w:t>
            </w:r>
          </w:p>
          <w:p w14:paraId="4E248A6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三、专业的隔音门</w:t>
            </w:r>
          </w:p>
          <w:p w14:paraId="1B2891E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1.外层：钢化玻璃；</w:t>
            </w:r>
          </w:p>
          <w:p w14:paraId="5F4E693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2.中层：空气层（或氩气层）；</w:t>
            </w:r>
          </w:p>
          <w:p w14:paraId="587A09F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3.内层：夹胶玻璃（PVB 膜）；</w:t>
            </w:r>
          </w:p>
          <w:p w14:paraId="6E9DE0A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4.门锁：等同或优于专业静音锁。</w:t>
            </w:r>
          </w:p>
          <w:p w14:paraId="0208778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四、强电线路改造</w:t>
            </w:r>
          </w:p>
          <w:p w14:paraId="6D0E40A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1.配线形式：管内穿线；</w:t>
            </w:r>
          </w:p>
          <w:p w14:paraId="57DC82E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2.敷设部位或线制：综合；</w:t>
            </w:r>
          </w:p>
          <w:p w14:paraId="14B5869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3.施工内容：包括挫线槽、穿管、补水泥沙浆、安 装开关插座底盒；</w:t>
            </w:r>
          </w:p>
          <w:p w14:paraId="5DCA993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4.材料标准：照明线路和普通插座使用 2.5mm2 电 线，普通空调插座使用 4 mm2电线；中央空调插座使用 6 mm2 电线；线管Ф 20mm PVC 管,管内不多于4根线；强弱电分开走,走线按标准横平竖直。</w:t>
            </w:r>
          </w:p>
          <w:p w14:paraId="4D1F045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五、 开关面板</w:t>
            </w:r>
          </w:p>
          <w:p w14:paraId="39DBE42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1.产品名称：86 型墙地面开关，插座标准通用底 盒；</w:t>
            </w:r>
          </w:p>
          <w:p w14:paraId="1D6DF52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2.标准尺寸：86 mm (±1mm） ×86 mm (±1mm）；</w:t>
            </w:r>
          </w:p>
          <w:p w14:paraId="01A1700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3.安装孔中心距 60 mm (±1mm）；</w:t>
            </w:r>
          </w:p>
          <w:p w14:paraId="5719402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4.线管直径 25 mm (±1mm）；</w:t>
            </w:r>
          </w:p>
          <w:p w14:paraId="4E2B386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5.材质：白色阻燃 PVC。</w:t>
            </w:r>
          </w:p>
          <w:p w14:paraId="16ED721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六、实景造型：现场定制施工。</w:t>
            </w:r>
          </w:p>
          <w:p w14:paraId="1B8EE9B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七、地面地胶：地胶 1.8-2mm 厚 含自流平</w:t>
            </w:r>
          </w:p>
          <w:p w14:paraId="6B7EF63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1.每平方米用不少于 4 ㎏的自流平材料，水料比为1：4，按照此比例情况下搅拌均匀；</w:t>
            </w:r>
          </w:p>
          <w:p w14:paraId="77A3059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2.在最快速度下将搅拌物倒至施工操作面；</w:t>
            </w:r>
          </w:p>
          <w:p w14:paraId="5C16939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3.运用专业工具将搅拌物抹匀，自流平厚度平均为1.5-2 ㎜左右，最厚处不超过4毫米；</w:t>
            </w:r>
          </w:p>
          <w:p w14:paraId="6E8FC89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4.在环境温度为 10℃左右的情况下，自流平固化时间为 12 小时。 自流平铺设完毕后，必须在进行2-3 的养护天后，强度、干燥度达到符合铺设地板的要求后方可铺设地板；</w:t>
            </w:r>
          </w:p>
          <w:p w14:paraId="7D3C2C6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5.地面自流平铺设完毕后，整体地面平整应达到的地面平整度误差不大于1㎜（2m范围内）；</w:t>
            </w:r>
          </w:p>
          <w:p w14:paraId="26B3FB7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6.表面刷完界面剂后无粉尘,并且有一定硬度；</w:t>
            </w:r>
          </w:p>
          <w:p w14:paraId="31064EF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7.自流平材料已经完全干燥,无阴湿部分。</w:t>
            </w:r>
          </w:p>
          <w:p w14:paraId="64689DA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八、踢脚线灯带</w:t>
            </w:r>
          </w:p>
          <w:p w14:paraId="7AC8410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1.铝合金卡槽 H100mm (±1mm）；</w:t>
            </w:r>
          </w:p>
          <w:p w14:paraId="7E46BD2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2.18mm 细木工程板+9mm 九厘板×2+铝塑板；</w:t>
            </w:r>
          </w:p>
          <w:p w14:paraId="6647B91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3.散光源灯珠模块：LED 灯芯+铝基板，输入电压： AC220V/50-60HZ；光源色光4000-4200K；</w:t>
            </w:r>
          </w:p>
          <w:p w14:paraId="6E34BAB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4.人工费＋损耗；</w:t>
            </w:r>
          </w:p>
          <w:p w14:paraId="03E96CC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5.机械费＋五金。</w:t>
            </w:r>
          </w:p>
          <w:p w14:paraId="2C584CF3">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含电脑等设备连接线、接插排，安装、调试、培训。</w:t>
            </w:r>
          </w:p>
        </w:tc>
        <w:tc>
          <w:tcPr>
            <w:tcW w:w="616" w:type="dxa"/>
            <w:vAlign w:val="center"/>
          </w:tcPr>
          <w:p w14:paraId="0D6FBD8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25</w:t>
            </w:r>
          </w:p>
        </w:tc>
        <w:tc>
          <w:tcPr>
            <w:tcW w:w="499" w:type="dxa"/>
            <w:vAlign w:val="center"/>
          </w:tcPr>
          <w:p w14:paraId="59EA0F0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w:t>
            </w:r>
          </w:p>
        </w:tc>
      </w:tr>
      <w:tr w14:paraId="5FCB0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717" w:type="dxa"/>
            <w:vAlign w:val="center"/>
          </w:tcPr>
          <w:p w14:paraId="08BF40F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12</w:t>
            </w:r>
          </w:p>
        </w:tc>
        <w:tc>
          <w:tcPr>
            <w:tcW w:w="1312" w:type="dxa"/>
            <w:vAlign w:val="center"/>
          </w:tcPr>
          <w:p w14:paraId="4D2F252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直播间过道文化墙</w:t>
            </w:r>
          </w:p>
        </w:tc>
        <w:tc>
          <w:tcPr>
            <w:tcW w:w="11394" w:type="dxa"/>
            <w:vAlign w:val="center"/>
          </w:tcPr>
          <w:p w14:paraId="7FC8C0C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一、顶部和墙面刮瓷</w:t>
            </w:r>
          </w:p>
          <w:p w14:paraId="291C07A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1.墙面基层清理干净，铲除浮灰、油污、空鼓及松散基层，对孔洞、裂缝、线槽进行修补填实，基层平整坚实。</w:t>
            </w:r>
          </w:p>
          <w:p w14:paraId="1241F71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2.全域涂刷抗碱封闭界面剂，防止墙体返碱、起皮、开裂，增强面层粘结强度。</w:t>
            </w:r>
          </w:p>
          <w:p w14:paraId="147F31D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3.采用合格耐水瓷粉及配套环保辅料，分层批刮不少于两遍，每遍干透后精细打磨，阴阳角找直、方正顺直。</w:t>
            </w:r>
          </w:p>
          <w:p w14:paraId="2A9959E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4.面层表面平整光滑、色泽均匀、质地致密，硬度达标，耐擦洗、不起砂、不掉粉、无裂纹、无砂眼、无明显接痕与色差。</w:t>
            </w:r>
          </w:p>
          <w:p w14:paraId="1E9E1EA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5.墙面平整度、垂直度、阴阳角直线度符合国家现行施工验收规范，整体观感整洁，满足室内办公及配套用房使用要求。</w:t>
            </w:r>
          </w:p>
          <w:p w14:paraId="1D585E5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6.所有材料须环保合格，无毒无味，符合室内装修环保标准。</w:t>
            </w:r>
          </w:p>
          <w:p w14:paraId="64886E4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二、文化墙制作</w:t>
            </w:r>
          </w:p>
          <w:p w14:paraId="58C77D5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1.采用 ≥5mm 高密度 PVC 结皮板≥9mm 阻燃密度板 ，板材密度均匀，防潮、防霉、不变形、环保达标。</w:t>
            </w:r>
          </w:p>
          <w:p w14:paraId="2556939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2.选用亚克力板材厚度≥2mm，材质通透均匀，硬度高、抗冲击；切割断面光滑无毛刺、无崩边。</w:t>
            </w:r>
          </w:p>
          <w:p w14:paraId="7C50155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ascii="宋体" w:hAnsi="宋体" w:eastAsia="宋体" w:cs="宋体"/>
                <w:sz w:val="24"/>
                <w:szCs w:val="24"/>
                <w:lang w:eastAsia="zh-CN"/>
              </w:rPr>
              <w:t>印刷工艺：高清UV 平板喷印，印刷精度≥1</w:t>
            </w:r>
            <w:r>
              <w:rPr>
                <w:rFonts w:hint="eastAsia" w:ascii="宋体" w:hAnsi="宋体" w:eastAsia="宋体" w:cs="宋体"/>
                <w:sz w:val="24"/>
                <w:szCs w:val="24"/>
                <w:lang w:eastAsia="zh-CN"/>
              </w:rPr>
              <w:t>0</w:t>
            </w:r>
            <w:r>
              <w:rPr>
                <w:rFonts w:ascii="宋体" w:hAnsi="宋体" w:eastAsia="宋体" w:cs="宋体"/>
                <w:sz w:val="24"/>
                <w:szCs w:val="24"/>
                <w:lang w:eastAsia="zh-CN"/>
              </w:rPr>
              <w:t>00dpi，色彩还原度高，色差≤</w:t>
            </w:r>
            <w:r>
              <w:rPr>
                <w:rFonts w:hint="eastAsia" w:ascii="宋体" w:hAnsi="宋体" w:eastAsia="宋体" w:cs="宋体"/>
                <w:sz w:val="24"/>
                <w:szCs w:val="24"/>
                <w:lang w:eastAsia="zh-CN"/>
              </w:rPr>
              <w:t>2</w:t>
            </w:r>
            <w:r>
              <w:rPr>
                <w:rFonts w:ascii="宋体" w:hAnsi="宋体" w:eastAsia="宋体" w:cs="宋体"/>
                <w:sz w:val="24"/>
                <w:szCs w:val="24"/>
                <w:lang w:eastAsia="zh-CN"/>
              </w:rPr>
              <w:t>，图案文字清晰锐利。</w:t>
            </w:r>
          </w:p>
          <w:p w14:paraId="16FAE15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ascii="宋体" w:hAnsi="宋体" w:eastAsia="宋体" w:cs="宋体"/>
                <w:sz w:val="24"/>
                <w:szCs w:val="24"/>
                <w:lang w:eastAsia="zh-CN"/>
              </w:rPr>
              <w:t>表层防护：覆高透耐磨防刮膜 / UV 固化哑光涂层，具备防水、防污、耐擦洗、抗黄变性能。</w:t>
            </w:r>
          </w:p>
          <w:p w14:paraId="6F02235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ascii="宋体" w:hAnsi="宋体" w:eastAsia="宋体" w:cs="宋体"/>
                <w:sz w:val="24"/>
                <w:szCs w:val="24"/>
                <w:lang w:eastAsia="zh-CN"/>
              </w:rPr>
              <w:t>材质防火：板材燃烧性能达到B1 级阻燃标准，符合室内公共区域装修防火要求。</w:t>
            </w:r>
          </w:p>
          <w:p w14:paraId="3F23E93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ascii="宋体" w:hAnsi="宋体" w:eastAsia="宋体" w:cs="宋体"/>
                <w:sz w:val="24"/>
                <w:szCs w:val="24"/>
                <w:lang w:eastAsia="zh-CN"/>
              </w:rPr>
              <w:t>雕刻切割：采用数控精雕切割，误差≤1mm，边角打磨光滑，无毛刺、缺口、划痕。</w:t>
            </w:r>
          </w:p>
          <w:p w14:paraId="55A6B84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w:t>
            </w:r>
            <w:r>
              <w:rPr>
                <w:rFonts w:ascii="宋体" w:hAnsi="宋体" w:eastAsia="宋体" w:cs="宋体"/>
                <w:sz w:val="24"/>
                <w:szCs w:val="24"/>
                <w:lang w:eastAsia="zh-CN"/>
              </w:rPr>
              <w:t>立体字：粘贴缝隙≤0.5mm，排版间距均匀对称，整体垂直度、平整度偏差≤2mm。</w:t>
            </w:r>
          </w:p>
          <w:p w14:paraId="10CA154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w:t>
            </w:r>
            <w:r>
              <w:rPr>
                <w:rFonts w:ascii="宋体" w:hAnsi="宋体" w:eastAsia="宋体" w:cs="宋体"/>
                <w:sz w:val="24"/>
                <w:szCs w:val="24"/>
                <w:lang w:eastAsia="zh-CN"/>
              </w:rPr>
              <w:t>色彩工艺：纯色烤漆 / 喷绘面层漆膜均匀，无流挂、露底、色斑，附着力达标，不易刮花。</w:t>
            </w:r>
          </w:p>
          <w:p w14:paraId="7A8EBA5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三、地面：地胶≥1.8-2mm 厚 含自流平</w:t>
            </w:r>
          </w:p>
          <w:p w14:paraId="3AFD9E4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1.每平方米用 不少于≥4㎏的自流平材料，水料比为 1：4 ，按照此比例情况下搅拌均匀；</w:t>
            </w:r>
          </w:p>
          <w:p w14:paraId="3A359EA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2.在最快速度下将搅拌物倒至施工操作面；</w:t>
            </w:r>
          </w:p>
          <w:p w14:paraId="6F20601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3.运用专业工具将搅拌物抹匀，自流平厚度平均为≥1.5-2 ㎜左右，最厚处不超过≥4毫米；</w:t>
            </w:r>
          </w:p>
          <w:p w14:paraId="6BAF109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4.在环境温度为 10℃左右的情况下，自流平固化时间为≥12 小时。 自流平铺设完毕后，必须在进行2-3 的养护天后，强度、干燥度达到符合铺设地板的要求后方可铺设地板。</w:t>
            </w:r>
          </w:p>
          <w:p w14:paraId="5821833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5.地面自流平铺设完毕后，整体地面平整应达到的地面平整度误差不大于≥1㎜（2m范围内）。</w:t>
            </w:r>
          </w:p>
          <w:p w14:paraId="0FA7B04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6.表面刷完界面剂后无粉尘,并且有一定硬度。</w:t>
            </w:r>
          </w:p>
          <w:p w14:paraId="231E6E0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7.自流平材料已经完全干燥,无阴湿部分。</w:t>
            </w:r>
          </w:p>
          <w:p w14:paraId="05E5CF4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四、实景造型：根据效果图现场定制施工。</w:t>
            </w:r>
          </w:p>
          <w:p w14:paraId="7F735D9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五、强电线路改造</w:t>
            </w:r>
          </w:p>
          <w:p w14:paraId="6B1DFDE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1.配线形式：管内穿线；</w:t>
            </w:r>
          </w:p>
          <w:p w14:paraId="11AB126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2.敷设部位或线制：综合；</w:t>
            </w:r>
          </w:p>
          <w:p w14:paraId="168EFF5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3.施工内容：包括挫线槽、穿管、补水泥沙浆、安装开关插座底盒；</w:t>
            </w:r>
          </w:p>
          <w:p w14:paraId="0456FB1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4.材料标准：照明线路和普通插座使用2.5mm2电线，普通空调插座使用4mm2电线；中央空调插座使用6 mm2电线；线管Ф20mm PVC管,管内不多于4根线；弱电分开走,走线按标准横平竖直。</w:t>
            </w:r>
          </w:p>
          <w:p w14:paraId="1645647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六、 开关面板</w:t>
            </w:r>
          </w:p>
          <w:p w14:paraId="440E52E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1.产品名称：86 型墙地面开关，插座标准通用底盒；</w:t>
            </w:r>
          </w:p>
          <w:p w14:paraId="16ED724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2.标准尺寸：86 mm (±1mm） ×86 mm (±1mm）；</w:t>
            </w:r>
          </w:p>
          <w:p w14:paraId="654FFC5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3.安装孔中心距 60 mm (±1mm）；</w:t>
            </w:r>
          </w:p>
          <w:p w14:paraId="282E6C2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4.线管直径 25 mm (±1mm）。</w:t>
            </w:r>
          </w:p>
          <w:p w14:paraId="34597AC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七、踢脚线灯带</w:t>
            </w:r>
          </w:p>
          <w:p w14:paraId="2B44837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1.铝合金卡槽 H100mm (±1mm）；</w:t>
            </w:r>
          </w:p>
          <w:p w14:paraId="59651B2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2.18mm 细木工程板+9mm 九厘板×2+铝塑板；</w:t>
            </w:r>
          </w:p>
          <w:p w14:paraId="693B89B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3.散光源灯珠模块：LED 灯芯+铝基板，输入电压：AC220V/50-60HZ；光源色光4000-4200K；</w:t>
            </w:r>
          </w:p>
          <w:p w14:paraId="085B0A9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4.人工费＋损耗；</w:t>
            </w:r>
          </w:p>
          <w:p w14:paraId="11396C1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5.机械费＋五金。</w:t>
            </w:r>
          </w:p>
        </w:tc>
        <w:tc>
          <w:tcPr>
            <w:tcW w:w="616" w:type="dxa"/>
            <w:vAlign w:val="center"/>
          </w:tcPr>
          <w:p w14:paraId="199CF9C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37.1</w:t>
            </w:r>
          </w:p>
        </w:tc>
        <w:tc>
          <w:tcPr>
            <w:tcW w:w="499" w:type="dxa"/>
            <w:vAlign w:val="center"/>
          </w:tcPr>
          <w:p w14:paraId="7A2370E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w:t>
            </w:r>
          </w:p>
        </w:tc>
      </w:tr>
      <w:tr w14:paraId="31A9E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4538" w:type="dxa"/>
            <w:gridSpan w:val="5"/>
            <w:vAlign w:val="center"/>
          </w:tcPr>
          <w:p w14:paraId="07B90C16">
            <w:pPr>
              <w:spacing w:line="320" w:lineRule="exact"/>
              <w:rPr>
                <w:rFonts w:hint="eastAsia" w:ascii="宋体" w:hAnsi="宋体" w:eastAsia="宋体" w:cs="宋体"/>
                <w:b/>
                <w:bCs/>
                <w:sz w:val="24"/>
                <w:szCs w:val="24"/>
              </w:rPr>
            </w:pPr>
            <w:r>
              <w:rPr>
                <w:rFonts w:hint="eastAsia" w:ascii="宋体" w:hAnsi="宋体" w:eastAsia="宋体" w:cs="宋体"/>
                <w:b/>
                <w:bCs/>
                <w:sz w:val="24"/>
                <w:szCs w:val="24"/>
                <w:lang w:eastAsia="zh-CN"/>
              </w:rPr>
              <w:t>3.3摄影棚</w:t>
            </w:r>
          </w:p>
        </w:tc>
      </w:tr>
      <w:tr w14:paraId="24EDA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5B04D3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1312" w:type="dxa"/>
            <w:vAlign w:val="center"/>
          </w:tcPr>
          <w:p w14:paraId="618D032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全画幅微单</w:t>
            </w:r>
          </w:p>
        </w:tc>
        <w:tc>
          <w:tcPr>
            <w:tcW w:w="11394" w:type="dxa"/>
            <w:vAlign w:val="center"/>
          </w:tcPr>
          <w:p w14:paraId="26F7E292">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w:t>
            </w:r>
            <w:r>
              <w:rPr>
                <w:rStyle w:val="6"/>
                <w:rFonts w:hint="default" w:ascii="宋体" w:hAnsi="宋体" w:eastAsia="宋体" w:cs="宋体"/>
                <w:sz w:val="24"/>
                <w:szCs w:val="24"/>
                <w:lang w:eastAsia="zh-CN"/>
              </w:rPr>
              <w:t>连拍速度：Hi+模式：≥10张/秒； Hi模式：≥8张/秒； Mid模式：≥6张/秒； Lo模式：≥3张/秒；</w:t>
            </w:r>
          </w:p>
          <w:p w14:paraId="1B109DF7">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防抖：镜头防抖(OSS 镜头)和影像传感器位移方式（≥5轴防抖）；</w:t>
            </w:r>
          </w:p>
          <w:p w14:paraId="3517BC61">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2.</w:t>
            </w:r>
            <w:r>
              <w:rPr>
                <w:rStyle w:val="6"/>
                <w:rFonts w:hint="default" w:ascii="宋体" w:hAnsi="宋体" w:eastAsia="宋体" w:cs="宋体"/>
                <w:sz w:val="24"/>
                <w:szCs w:val="24"/>
                <w:lang w:eastAsia="zh-CN"/>
              </w:rPr>
              <w:t>照相模式：静态格式：JPEG、RAW（14bit 无损压缩）、HEIF、创意风格：ST、PT、NT、VV、VV2、FL、IN、SH、BW、SE、自定义（1–6）、色彩空间：sRGB、Adobe RGB、Rec. ITU-R BT.2100（BT.2020）；</w:t>
            </w:r>
          </w:p>
          <w:p w14:paraId="5F7DD06F">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3.</w:t>
            </w:r>
            <w:r>
              <w:rPr>
                <w:rStyle w:val="6"/>
                <w:rFonts w:hint="default" w:ascii="宋体" w:hAnsi="宋体" w:eastAsia="宋体" w:cs="宋体"/>
                <w:sz w:val="24"/>
                <w:szCs w:val="24"/>
                <w:lang w:eastAsia="zh-CN"/>
              </w:rPr>
              <w:t>对焦系统：快速型混合自动对焦(相位检测自动对焦+对比度检测自动对焦）；</w:t>
            </w:r>
          </w:p>
          <w:p w14:paraId="48B912E7">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4.</w:t>
            </w:r>
            <w:r>
              <w:rPr>
                <w:rStyle w:val="6"/>
                <w:rFonts w:hint="default" w:ascii="宋体" w:hAnsi="宋体" w:eastAsia="宋体" w:cs="宋体"/>
                <w:sz w:val="24"/>
                <w:szCs w:val="24"/>
                <w:lang w:eastAsia="zh-CN"/>
              </w:rPr>
              <w:t>照相模式：静态影像智能自动/程序自动/光圈优先/快门优先/手动曝光；</w:t>
            </w:r>
          </w:p>
          <w:p w14:paraId="204653F3">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5.</w:t>
            </w:r>
            <w:r>
              <w:rPr>
                <w:rStyle w:val="6"/>
                <w:rFonts w:hint="default" w:ascii="宋体" w:hAnsi="宋体" w:eastAsia="宋体" w:cs="宋体"/>
                <w:sz w:val="24"/>
                <w:szCs w:val="24"/>
                <w:lang w:eastAsia="zh-CN"/>
              </w:rPr>
              <w:t>动态影像：程序自动/光圈优先/快门优先/手动曝光/灵活曝光模式；</w:t>
            </w:r>
          </w:p>
          <w:p w14:paraId="30187A3F">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6.</w:t>
            </w:r>
            <w:r>
              <w:rPr>
                <w:rStyle w:val="6"/>
                <w:rFonts w:hint="default" w:ascii="宋体" w:hAnsi="宋体" w:eastAsia="宋体" w:cs="宋体"/>
                <w:sz w:val="24"/>
                <w:szCs w:val="24"/>
                <w:lang w:eastAsia="zh-CN"/>
              </w:rPr>
              <w:t>快&amp;慢动作：程序自动/光圈优先/快门优先/手动曝光/灵活曝光模式；</w:t>
            </w:r>
          </w:p>
          <w:p w14:paraId="2CCF5EC2">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7.</w:t>
            </w:r>
            <w:r>
              <w:rPr>
                <w:rStyle w:val="6"/>
                <w:rFonts w:hint="default" w:ascii="宋体" w:hAnsi="宋体" w:eastAsia="宋体" w:cs="宋体"/>
                <w:sz w:val="24"/>
                <w:szCs w:val="24"/>
                <w:lang w:eastAsia="zh-CN"/>
              </w:rPr>
              <w:t>对焦亮度范围：手动（5级，±2.0级）/晴朗天气模式；</w:t>
            </w:r>
          </w:p>
          <w:p w14:paraId="77EDEBD7">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8.</w:t>
            </w:r>
            <w:r>
              <w:rPr>
                <w:rStyle w:val="6"/>
                <w:rFonts w:hint="default" w:ascii="宋体" w:hAnsi="宋体" w:eastAsia="宋体" w:cs="宋体"/>
                <w:sz w:val="24"/>
                <w:szCs w:val="24"/>
                <w:lang w:eastAsia="zh-CN"/>
              </w:rPr>
              <w:t>实时对焦：人眼、动物眼部、鸟类眼部）；</w:t>
            </w:r>
          </w:p>
          <w:p w14:paraId="4028274C">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9.</w:t>
            </w:r>
            <w:r>
              <w:rPr>
                <w:rStyle w:val="6"/>
                <w:rFonts w:hint="default" w:ascii="宋体" w:hAnsi="宋体" w:eastAsia="宋体" w:cs="宋体"/>
                <w:sz w:val="24"/>
                <w:szCs w:val="24"/>
                <w:lang w:eastAsia="zh-CN"/>
              </w:rPr>
              <w:t>色彩采样率：支持10-bit色深和4:2:2色彩采样；</w:t>
            </w:r>
          </w:p>
          <w:p w14:paraId="37017C74">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10.</w:t>
            </w:r>
            <w:r>
              <w:rPr>
                <w:rStyle w:val="6"/>
                <w:rFonts w:hint="default" w:ascii="宋体" w:hAnsi="宋体" w:eastAsia="宋体" w:cs="宋体"/>
                <w:sz w:val="24"/>
                <w:szCs w:val="24"/>
                <w:lang w:eastAsia="zh-CN"/>
              </w:rPr>
              <w:t>视频/高帧率：4K,60pFHD,120p；</w:t>
            </w:r>
          </w:p>
          <w:p w14:paraId="4A6339D2">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11.</w:t>
            </w:r>
            <w:r>
              <w:rPr>
                <w:rStyle w:val="6"/>
                <w:rFonts w:hint="default" w:ascii="宋体" w:hAnsi="宋体" w:eastAsia="宋体" w:cs="宋体"/>
                <w:sz w:val="24"/>
                <w:szCs w:val="24"/>
                <w:lang w:eastAsia="zh-CN"/>
              </w:rPr>
              <w:t>色彩配置：S-log2,3,HLG；</w:t>
            </w:r>
          </w:p>
          <w:p w14:paraId="0212D17E">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12.</w:t>
            </w:r>
            <w:r>
              <w:rPr>
                <w:rStyle w:val="6"/>
                <w:rFonts w:hint="default" w:ascii="宋体" w:hAnsi="宋体" w:eastAsia="宋体" w:cs="宋体"/>
                <w:sz w:val="24"/>
                <w:szCs w:val="24"/>
                <w:lang w:eastAsia="zh-CN"/>
              </w:rPr>
              <w:t>兼容存储卡：槽1：CFexpress Type-A SD，支持UHS-II、卡槽2：SD, 支持UHS-II；</w:t>
            </w:r>
          </w:p>
          <w:p w14:paraId="19885EED">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13.</w:t>
            </w:r>
            <w:r>
              <w:rPr>
                <w:rStyle w:val="6"/>
                <w:rFonts w:hint="default" w:ascii="宋体" w:hAnsi="宋体" w:eastAsia="宋体" w:cs="宋体"/>
                <w:sz w:val="24"/>
                <w:szCs w:val="24"/>
                <w:lang w:eastAsia="zh-CN"/>
              </w:rPr>
              <w:t>电子取景器：≥368万点 OLED，支持最高120 fps刷新率；</w:t>
            </w:r>
          </w:p>
          <w:p w14:paraId="4A5A46B7">
            <w:pPr>
              <w:spacing w:line="320" w:lineRule="exact"/>
              <w:textAlignment w:val="center"/>
              <w:rPr>
                <w:rStyle w:val="6"/>
                <w:rFonts w:hint="default" w:ascii="宋体" w:hAnsi="宋体" w:eastAsia="宋体" w:cs="宋体"/>
                <w:sz w:val="24"/>
                <w:szCs w:val="24"/>
                <w:lang w:eastAsia="zh-CN"/>
              </w:rPr>
            </w:pPr>
            <w:r>
              <w:rPr>
                <w:rStyle w:val="6"/>
                <w:rFonts w:hint="eastAsia" w:ascii="宋体" w:hAnsi="宋体" w:eastAsia="宋体" w:cs="宋体"/>
                <w:sz w:val="24"/>
                <w:szCs w:val="24"/>
                <w:lang w:val="en-US" w:eastAsia="zh-CN"/>
              </w:rPr>
              <w:t>14.</w:t>
            </w:r>
            <w:r>
              <w:rPr>
                <w:rStyle w:val="6"/>
                <w:rFonts w:hint="default" w:ascii="宋体" w:hAnsi="宋体" w:eastAsia="宋体" w:cs="宋体"/>
                <w:sz w:val="24"/>
                <w:szCs w:val="24"/>
                <w:lang w:eastAsia="zh-CN"/>
              </w:rPr>
              <w:t>显示屏：液晶屏翻折；</w:t>
            </w:r>
          </w:p>
          <w:p w14:paraId="6CB58495">
            <w:pPr>
              <w:spacing w:line="320" w:lineRule="exact"/>
              <w:textAlignment w:val="center"/>
              <w:rPr>
                <w:rStyle w:val="6"/>
                <w:rFonts w:hint="default" w:ascii="宋体" w:hAnsi="宋体" w:eastAsia="微软雅黑" w:cs="宋体"/>
                <w:sz w:val="24"/>
                <w:szCs w:val="24"/>
                <w:lang w:eastAsia="zh-CN"/>
              </w:rPr>
            </w:pPr>
            <w:r>
              <w:rPr>
                <w:rStyle w:val="6"/>
                <w:rFonts w:hint="eastAsia" w:ascii="宋体" w:hAnsi="宋体" w:eastAsia="宋体" w:cs="宋体"/>
                <w:sz w:val="24"/>
                <w:szCs w:val="24"/>
                <w:lang w:val="en-US" w:eastAsia="zh-CN"/>
              </w:rPr>
              <w:t>15.</w:t>
            </w:r>
            <w:r>
              <w:rPr>
                <w:rStyle w:val="6"/>
                <w:rFonts w:hint="default" w:ascii="宋体" w:hAnsi="宋体" w:eastAsia="宋体" w:cs="宋体"/>
                <w:sz w:val="24"/>
                <w:szCs w:val="24"/>
                <w:lang w:eastAsia="zh-CN"/>
              </w:rPr>
              <w:t>重 量(含电池存储卡)：≥658克。</w:t>
            </w:r>
          </w:p>
        </w:tc>
        <w:tc>
          <w:tcPr>
            <w:tcW w:w="616" w:type="dxa"/>
            <w:noWrap/>
            <w:vAlign w:val="center"/>
          </w:tcPr>
          <w:p w14:paraId="344466E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7D0E7F5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24BBA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8A5D01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1312" w:type="dxa"/>
            <w:vAlign w:val="center"/>
          </w:tcPr>
          <w:p w14:paraId="7A80844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微单</w:t>
            </w:r>
          </w:p>
        </w:tc>
        <w:tc>
          <w:tcPr>
            <w:tcW w:w="11394" w:type="dxa"/>
            <w:vAlign w:val="center"/>
          </w:tcPr>
          <w:p w14:paraId="174253F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像素</w:t>
            </w:r>
            <w:r>
              <w:rPr>
                <w:rStyle w:val="6"/>
                <w:rFonts w:hint="default" w:ascii="宋体" w:hAnsi="宋体" w:eastAsia="宋体" w:cs="宋体"/>
                <w:sz w:val="24"/>
                <w:szCs w:val="24"/>
                <w:lang w:eastAsia="zh-CN"/>
              </w:rPr>
              <w:t>：</w:t>
            </w:r>
            <w:r>
              <w:rPr>
                <w:rFonts w:hint="eastAsia" w:ascii="宋体" w:hAnsi="宋体" w:eastAsia="宋体" w:cs="宋体"/>
                <w:sz w:val="24"/>
                <w:szCs w:val="24"/>
                <w:lang w:eastAsia="zh-CN"/>
              </w:rPr>
              <w:t>2000-3000万；</w:t>
            </w:r>
          </w:p>
          <w:p w14:paraId="06774B1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RAW照片输出</w:t>
            </w:r>
            <w:r>
              <w:rPr>
                <w:rStyle w:val="6"/>
                <w:rFonts w:hint="default" w:ascii="宋体" w:hAnsi="宋体" w:eastAsia="宋体" w:cs="宋体"/>
                <w:sz w:val="24"/>
                <w:szCs w:val="24"/>
                <w:lang w:eastAsia="zh-CN"/>
              </w:rPr>
              <w:t>：</w:t>
            </w:r>
            <w:r>
              <w:rPr>
                <w:rFonts w:hint="eastAsia" w:ascii="宋体" w:hAnsi="宋体" w:eastAsia="宋体" w:cs="宋体"/>
                <w:sz w:val="24"/>
                <w:szCs w:val="24"/>
                <w:lang w:eastAsia="zh-CN"/>
              </w:rPr>
              <w:t>14bit；</w:t>
            </w:r>
          </w:p>
          <w:p w14:paraId="0FF067B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镜头卡口</w:t>
            </w:r>
            <w:r>
              <w:rPr>
                <w:rStyle w:val="6"/>
                <w:rFonts w:hint="default" w:ascii="宋体" w:hAnsi="宋体" w:eastAsia="宋体" w:cs="宋体"/>
                <w:sz w:val="24"/>
                <w:szCs w:val="24"/>
                <w:lang w:eastAsia="zh-CN"/>
              </w:rPr>
              <w:t>：</w:t>
            </w:r>
            <w:r>
              <w:rPr>
                <w:rFonts w:hint="eastAsia" w:ascii="宋体" w:hAnsi="宋体" w:eastAsia="宋体" w:cs="宋体"/>
                <w:sz w:val="24"/>
                <w:szCs w:val="24"/>
                <w:lang w:eastAsia="zh-CN"/>
              </w:rPr>
              <w:t>E卡口；</w:t>
            </w:r>
          </w:p>
          <w:p w14:paraId="4B0FF24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传感器尺寸</w:t>
            </w:r>
            <w:r>
              <w:rPr>
                <w:rStyle w:val="6"/>
                <w:rFonts w:hint="default" w:ascii="宋体" w:hAnsi="宋体" w:eastAsia="宋体" w:cs="宋体"/>
                <w:sz w:val="24"/>
                <w:szCs w:val="24"/>
                <w:lang w:eastAsia="zh-CN"/>
              </w:rPr>
              <w:t>：</w:t>
            </w:r>
            <w:r>
              <w:rPr>
                <w:rFonts w:hint="eastAsia" w:ascii="宋体" w:hAnsi="宋体" w:eastAsia="宋体" w:cs="宋体"/>
                <w:sz w:val="24"/>
                <w:szCs w:val="24"/>
                <w:lang w:eastAsia="zh-CN"/>
              </w:rPr>
              <w:t>APS-C；</w:t>
            </w:r>
          </w:p>
          <w:p w14:paraId="4489F2C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电池类型</w:t>
            </w:r>
            <w:r>
              <w:rPr>
                <w:rStyle w:val="6"/>
                <w:rFonts w:hint="default" w:ascii="宋体" w:hAnsi="宋体" w:eastAsia="宋体" w:cs="宋体"/>
                <w:sz w:val="24"/>
                <w:szCs w:val="24"/>
                <w:lang w:eastAsia="zh-CN"/>
              </w:rPr>
              <w:t>：</w:t>
            </w:r>
            <w:r>
              <w:rPr>
                <w:rFonts w:hint="eastAsia" w:ascii="宋体" w:hAnsi="宋体" w:eastAsia="宋体" w:cs="宋体"/>
                <w:sz w:val="24"/>
                <w:szCs w:val="24"/>
                <w:lang w:eastAsia="zh-CN"/>
              </w:rPr>
              <w:t>锂离子电池；</w:t>
            </w:r>
          </w:p>
          <w:p w14:paraId="19D3790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存储介质</w:t>
            </w:r>
            <w:r>
              <w:rPr>
                <w:rStyle w:val="6"/>
                <w:rFonts w:hint="default" w:ascii="宋体" w:hAnsi="宋体" w:eastAsia="宋体" w:cs="宋体"/>
                <w:sz w:val="24"/>
                <w:szCs w:val="24"/>
                <w:lang w:eastAsia="zh-CN"/>
              </w:rPr>
              <w:t>：</w:t>
            </w:r>
            <w:r>
              <w:rPr>
                <w:rFonts w:hint="eastAsia" w:ascii="宋体" w:hAnsi="宋体" w:eastAsia="宋体" w:cs="宋体"/>
                <w:sz w:val="24"/>
                <w:szCs w:val="24"/>
                <w:lang w:eastAsia="zh-CN"/>
              </w:rPr>
              <w:t>SDHC卡；</w:t>
            </w:r>
          </w:p>
          <w:p w14:paraId="306870B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有效像素</w:t>
            </w:r>
            <w:r>
              <w:rPr>
                <w:rStyle w:val="6"/>
                <w:rFonts w:hint="default" w:ascii="宋体" w:hAnsi="宋体" w:eastAsia="宋体" w:cs="宋体"/>
                <w:sz w:val="24"/>
                <w:szCs w:val="24"/>
                <w:lang w:eastAsia="zh-CN"/>
              </w:rPr>
              <w:t>：</w:t>
            </w:r>
            <w:r>
              <w:rPr>
                <w:rFonts w:hint="eastAsia" w:ascii="宋体" w:hAnsi="宋体" w:eastAsia="宋体" w:cs="宋体"/>
                <w:color w:val="auto"/>
                <w:sz w:val="24"/>
                <w:szCs w:val="24"/>
                <w:lang w:eastAsia="zh-CN"/>
              </w:rPr>
              <w:t>≥2</w:t>
            </w:r>
            <w:r>
              <w:rPr>
                <w:rFonts w:hint="eastAsia" w:ascii="宋体" w:hAnsi="宋体" w:eastAsia="宋体" w:cs="宋体"/>
                <w:sz w:val="24"/>
                <w:szCs w:val="24"/>
                <w:lang w:eastAsia="zh-CN"/>
              </w:rPr>
              <w:t>420万；</w:t>
            </w:r>
          </w:p>
          <w:p w14:paraId="244685F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高清摄像</w:t>
            </w:r>
            <w:r>
              <w:rPr>
                <w:rStyle w:val="6"/>
                <w:rFonts w:hint="default" w:ascii="宋体" w:hAnsi="宋体" w:eastAsia="宋体" w:cs="宋体"/>
                <w:sz w:val="24"/>
                <w:szCs w:val="24"/>
                <w:lang w:eastAsia="zh-CN"/>
              </w:rPr>
              <w:t>：</w:t>
            </w:r>
            <w:r>
              <w:rPr>
                <w:rFonts w:hint="eastAsia" w:ascii="宋体" w:hAnsi="宋体" w:eastAsia="宋体" w:cs="宋体"/>
                <w:sz w:val="24"/>
                <w:szCs w:val="24"/>
                <w:lang w:eastAsia="zh-CN"/>
              </w:rPr>
              <w:t>4K超高清视频；</w:t>
            </w:r>
          </w:p>
          <w:p w14:paraId="3887059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含16-50二代镜头，128G卡，读卡器。</w:t>
            </w:r>
          </w:p>
        </w:tc>
        <w:tc>
          <w:tcPr>
            <w:tcW w:w="616" w:type="dxa"/>
            <w:noWrap/>
            <w:vAlign w:val="center"/>
          </w:tcPr>
          <w:p w14:paraId="430892C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8</w:t>
            </w:r>
          </w:p>
        </w:tc>
        <w:tc>
          <w:tcPr>
            <w:tcW w:w="499" w:type="dxa"/>
            <w:vAlign w:val="center"/>
          </w:tcPr>
          <w:p w14:paraId="5D555A7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60525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EC7C3B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w:t>
            </w:r>
          </w:p>
        </w:tc>
        <w:tc>
          <w:tcPr>
            <w:tcW w:w="1312" w:type="dxa"/>
            <w:vAlign w:val="center"/>
          </w:tcPr>
          <w:p w14:paraId="4190174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标准变焦镜头</w:t>
            </w:r>
          </w:p>
        </w:tc>
        <w:tc>
          <w:tcPr>
            <w:tcW w:w="11394" w:type="dxa"/>
            <w:vAlign w:val="center"/>
          </w:tcPr>
          <w:p w14:paraId="4D74CBE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类别可更换镜头；</w:t>
            </w:r>
          </w:p>
          <w:p w14:paraId="07343BB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镜头卡口 E卡口；</w:t>
            </w:r>
          </w:p>
          <w:p w14:paraId="1C72EFB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画幅 全画幅；</w:t>
            </w:r>
          </w:p>
          <w:p w14:paraId="207459C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焦距 (mm) 24-70；</w:t>
            </w:r>
          </w:p>
          <w:p w14:paraId="0E309CB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镜头结构（组-片） 15-20；</w:t>
            </w:r>
          </w:p>
          <w:p w14:paraId="0022ECC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最大光圈（F） 2.8；</w:t>
            </w:r>
          </w:p>
        </w:tc>
        <w:tc>
          <w:tcPr>
            <w:tcW w:w="616" w:type="dxa"/>
            <w:noWrap/>
            <w:vAlign w:val="center"/>
          </w:tcPr>
          <w:p w14:paraId="7E13DDC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6C89804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支</w:t>
            </w:r>
          </w:p>
        </w:tc>
      </w:tr>
      <w:tr w14:paraId="68F6C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E30901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6</w:t>
            </w:r>
          </w:p>
        </w:tc>
        <w:tc>
          <w:tcPr>
            <w:tcW w:w="1312" w:type="dxa"/>
            <w:vAlign w:val="center"/>
          </w:tcPr>
          <w:p w14:paraId="2BBD809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稳定器</w:t>
            </w:r>
          </w:p>
        </w:tc>
        <w:tc>
          <w:tcPr>
            <w:tcW w:w="11394" w:type="dxa"/>
            <w:vAlign w:val="center"/>
          </w:tcPr>
          <w:p w14:paraId="04EFEA4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三轴防抖专业手持拍摄稳定器 3千克负载 单反微单高效商拍云台；</w:t>
            </w:r>
          </w:p>
          <w:p w14:paraId="6D888DF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最大可控转速：平移方向、俯仰方向和横滚方向均为 360°/ 秒；</w:t>
            </w:r>
          </w:p>
          <w:p w14:paraId="489613E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机械限位范围：平移轴无限位，横滚轴为 - 95°至 240°，俯仰轴为 - 112°至214°。</w:t>
            </w:r>
          </w:p>
        </w:tc>
        <w:tc>
          <w:tcPr>
            <w:tcW w:w="616" w:type="dxa"/>
            <w:noWrap/>
            <w:vAlign w:val="center"/>
          </w:tcPr>
          <w:p w14:paraId="551B16F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6ECCF76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7F1D7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AFC24C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7</w:t>
            </w:r>
          </w:p>
        </w:tc>
        <w:tc>
          <w:tcPr>
            <w:tcW w:w="1312" w:type="dxa"/>
            <w:vAlign w:val="center"/>
          </w:tcPr>
          <w:p w14:paraId="05CA193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三脚架</w:t>
            </w:r>
          </w:p>
        </w:tc>
        <w:tc>
          <w:tcPr>
            <w:tcW w:w="11394" w:type="dxa"/>
            <w:vAlign w:val="center"/>
          </w:tcPr>
          <w:p w14:paraId="54C2927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专业碳纤维三脚架；</w:t>
            </w:r>
          </w:p>
          <w:p w14:paraId="52D27AF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云台承重：3kg；</w:t>
            </w:r>
          </w:p>
          <w:p w14:paraId="3AE78B2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垂直阻尼：无极可调；</w:t>
            </w:r>
          </w:p>
          <w:p w14:paraId="1C223D3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拍摄角度：-90°-+75°；</w:t>
            </w:r>
          </w:p>
          <w:p w14:paraId="211484A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架体材质：碳钎维；</w:t>
            </w:r>
          </w:p>
          <w:p w14:paraId="0038618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架体结构：四段式架体，板扣式锁紧结构。</w:t>
            </w:r>
          </w:p>
        </w:tc>
        <w:tc>
          <w:tcPr>
            <w:tcW w:w="616" w:type="dxa"/>
            <w:noWrap/>
            <w:vAlign w:val="center"/>
          </w:tcPr>
          <w:p w14:paraId="4E9465F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070C86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副</w:t>
            </w:r>
          </w:p>
        </w:tc>
      </w:tr>
      <w:tr w14:paraId="61496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177625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8</w:t>
            </w:r>
          </w:p>
        </w:tc>
        <w:tc>
          <w:tcPr>
            <w:tcW w:w="1312" w:type="dxa"/>
            <w:vAlign w:val="center"/>
          </w:tcPr>
          <w:p w14:paraId="49A8B57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存储卡</w:t>
            </w:r>
          </w:p>
        </w:tc>
        <w:tc>
          <w:tcPr>
            <w:tcW w:w="11394" w:type="dxa"/>
            <w:vAlign w:val="center"/>
          </w:tcPr>
          <w:p w14:paraId="199EA42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内存：160G；具备高速度、耐用性和可靠性的（5倍于标准规格的抗摔性能和10倍于标准规格的抗折能力）；高达700MB/s的写入速度和800MB/s的读取速度。</w:t>
            </w:r>
          </w:p>
        </w:tc>
        <w:tc>
          <w:tcPr>
            <w:tcW w:w="616" w:type="dxa"/>
            <w:noWrap/>
            <w:vAlign w:val="center"/>
          </w:tcPr>
          <w:p w14:paraId="36C1EE5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12A9F46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块</w:t>
            </w:r>
          </w:p>
        </w:tc>
      </w:tr>
      <w:tr w14:paraId="3B931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2215BF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9</w:t>
            </w:r>
          </w:p>
        </w:tc>
        <w:tc>
          <w:tcPr>
            <w:tcW w:w="1312" w:type="dxa"/>
            <w:vAlign w:val="center"/>
          </w:tcPr>
          <w:p w14:paraId="3A2F237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读卡器</w:t>
            </w:r>
          </w:p>
        </w:tc>
        <w:tc>
          <w:tcPr>
            <w:tcW w:w="11394" w:type="dxa"/>
            <w:vAlign w:val="center"/>
          </w:tcPr>
          <w:p w14:paraId="392CBAC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接口 USB 3.2 Gen 2；</w:t>
            </w:r>
          </w:p>
          <w:p w14:paraId="6FDA992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支持卡型 CFexpress Type A、SD UHS-II/UHS-I；</w:t>
            </w:r>
          </w:p>
          <w:p w14:paraId="3EF3391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数据传输速率 最高可达 10Gbps；</w:t>
            </w:r>
          </w:p>
          <w:p w14:paraId="0DA902C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操作温度范围 5℃-40℃（无凝结）；</w:t>
            </w:r>
          </w:p>
          <w:p w14:paraId="4B66798C">
            <w:pPr>
              <w:spacing w:line="320" w:lineRule="exact"/>
              <w:textAlignment w:val="center"/>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配件 USB Type-C 至 Type-C、USB Type-C 至标准 A 型连接线，操作说明书。</w:t>
            </w:r>
          </w:p>
        </w:tc>
        <w:tc>
          <w:tcPr>
            <w:tcW w:w="616" w:type="dxa"/>
            <w:noWrap/>
            <w:vAlign w:val="center"/>
          </w:tcPr>
          <w:p w14:paraId="2A560BD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0A7D011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2E8CE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4E95E8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10</w:t>
            </w:r>
          </w:p>
        </w:tc>
        <w:tc>
          <w:tcPr>
            <w:tcW w:w="1312" w:type="dxa"/>
            <w:vAlign w:val="center"/>
          </w:tcPr>
          <w:p w14:paraId="3334DF7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单反相机包</w:t>
            </w:r>
          </w:p>
        </w:tc>
        <w:tc>
          <w:tcPr>
            <w:tcW w:w="11394" w:type="dxa"/>
            <w:vAlign w:val="center"/>
          </w:tcPr>
          <w:p w14:paraId="1B6C317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防水摄影专用双肩包，相机间隔，采用防水尼龙材质。</w:t>
            </w:r>
          </w:p>
        </w:tc>
        <w:tc>
          <w:tcPr>
            <w:tcW w:w="616" w:type="dxa"/>
            <w:noWrap/>
            <w:vAlign w:val="center"/>
          </w:tcPr>
          <w:p w14:paraId="118FFF9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2997CF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个</w:t>
            </w:r>
          </w:p>
        </w:tc>
      </w:tr>
      <w:tr w14:paraId="1003F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368EBF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11</w:t>
            </w:r>
          </w:p>
        </w:tc>
        <w:tc>
          <w:tcPr>
            <w:tcW w:w="1312" w:type="dxa"/>
            <w:vAlign w:val="center"/>
          </w:tcPr>
          <w:p w14:paraId="7B53900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RGB棒灯</w:t>
            </w:r>
          </w:p>
        </w:tc>
        <w:tc>
          <w:tcPr>
            <w:tcW w:w="11394" w:type="dxa"/>
            <w:vAlign w:val="center"/>
          </w:tcPr>
          <w:p w14:paraId="2129142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1.内置锂电池供电：≥2600mAh锂电池；</w:t>
            </w:r>
          </w:p>
          <w:p w14:paraId="7510DD9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2.功率≥23W；</w:t>
            </w:r>
          </w:p>
          <w:p w14:paraId="030A9F3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3.频道≥32个；</w:t>
            </w:r>
          </w:p>
          <w:p w14:paraId="7E80E91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4.组别≥6组；</w:t>
            </w:r>
          </w:p>
          <w:p w14:paraId="48A5528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5.色温范围2500K~8500K；</w:t>
            </w:r>
          </w:p>
          <w:p w14:paraId="0AF6748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6.调光范围≥0%~100%。</w:t>
            </w:r>
          </w:p>
        </w:tc>
        <w:tc>
          <w:tcPr>
            <w:tcW w:w="616" w:type="dxa"/>
            <w:noWrap/>
            <w:vAlign w:val="center"/>
          </w:tcPr>
          <w:p w14:paraId="173D9CD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5EA9D6F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个</w:t>
            </w:r>
          </w:p>
        </w:tc>
      </w:tr>
      <w:tr w14:paraId="53CBE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E2C829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12</w:t>
            </w:r>
          </w:p>
        </w:tc>
        <w:tc>
          <w:tcPr>
            <w:tcW w:w="1312" w:type="dxa"/>
            <w:vAlign w:val="center"/>
          </w:tcPr>
          <w:p w14:paraId="1DC36D6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补光灯</w:t>
            </w:r>
          </w:p>
        </w:tc>
        <w:tc>
          <w:tcPr>
            <w:tcW w:w="11394" w:type="dxa"/>
            <w:vAlign w:val="center"/>
          </w:tcPr>
          <w:p w14:paraId="7B94CD2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功率：20W；</w:t>
            </w:r>
          </w:p>
          <w:p w14:paraId="21CD32E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光通量：6500K 时为 1600lm，2700K 时为 1200lm；</w:t>
            </w:r>
          </w:p>
          <w:p w14:paraId="06ACA24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色温范围：2700K-6500K；</w:t>
            </w:r>
          </w:p>
          <w:p w14:paraId="5D10133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显色指数：CRI 96+，TLCI 96+；</w:t>
            </w:r>
          </w:p>
          <w:p w14:paraId="4AF7F82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光束角度：15°-45°（可通过旋转透镜实现聚光或散光调节）；</w:t>
            </w:r>
          </w:p>
          <w:p w14:paraId="33C49E9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最大照度：28888lux（0.5m，6500K）；</w:t>
            </w:r>
          </w:p>
          <w:p w14:paraId="503734D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输入电压：AC 100-240V，50/60Hz；DC 5V/9V；</w:t>
            </w:r>
          </w:p>
          <w:p w14:paraId="3ECA783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电池：7.4V 3000mAh，22.2Wh；</w:t>
            </w:r>
          </w:p>
          <w:p w14:paraId="1CF8722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调光范围：0-100%。</w:t>
            </w:r>
          </w:p>
        </w:tc>
        <w:tc>
          <w:tcPr>
            <w:tcW w:w="616" w:type="dxa"/>
            <w:noWrap/>
            <w:vAlign w:val="center"/>
          </w:tcPr>
          <w:p w14:paraId="1D35121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240A0C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27E3C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71AE15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13</w:t>
            </w:r>
          </w:p>
        </w:tc>
        <w:tc>
          <w:tcPr>
            <w:tcW w:w="1312" w:type="dxa"/>
            <w:vAlign w:val="center"/>
          </w:tcPr>
          <w:p w14:paraId="738B153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摄影专用反光泡沫板</w:t>
            </w:r>
          </w:p>
        </w:tc>
        <w:tc>
          <w:tcPr>
            <w:tcW w:w="11394" w:type="dxa"/>
            <w:vAlign w:val="center"/>
          </w:tcPr>
          <w:p w14:paraId="59EB51DE">
            <w:pPr>
              <w:spacing w:line="320" w:lineRule="exact"/>
              <w:textAlignment w:val="center"/>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25k白色，2米*1.2米*5厘米。</w:t>
            </w:r>
          </w:p>
        </w:tc>
        <w:tc>
          <w:tcPr>
            <w:tcW w:w="616" w:type="dxa"/>
            <w:noWrap/>
            <w:vAlign w:val="center"/>
          </w:tcPr>
          <w:p w14:paraId="57DE7FE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0132FA8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块</w:t>
            </w:r>
          </w:p>
        </w:tc>
      </w:tr>
      <w:tr w14:paraId="56DAB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4D04E19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14</w:t>
            </w:r>
          </w:p>
        </w:tc>
        <w:tc>
          <w:tcPr>
            <w:tcW w:w="1312" w:type="dxa"/>
            <w:vAlign w:val="center"/>
          </w:tcPr>
          <w:p w14:paraId="616115A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摄影旗板</w:t>
            </w:r>
          </w:p>
        </w:tc>
        <w:tc>
          <w:tcPr>
            <w:tcW w:w="11394" w:type="dxa"/>
            <w:vAlign w:val="center"/>
          </w:tcPr>
          <w:p w14:paraId="52B40F5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柔光布旗板黑白旗挡光板吸光布，75*90cm。</w:t>
            </w:r>
          </w:p>
        </w:tc>
        <w:tc>
          <w:tcPr>
            <w:tcW w:w="616" w:type="dxa"/>
            <w:noWrap/>
            <w:vAlign w:val="center"/>
          </w:tcPr>
          <w:p w14:paraId="1B262FC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3F028B8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块</w:t>
            </w:r>
          </w:p>
        </w:tc>
      </w:tr>
      <w:tr w14:paraId="1FE62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602B41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15</w:t>
            </w:r>
          </w:p>
        </w:tc>
        <w:tc>
          <w:tcPr>
            <w:tcW w:w="1312" w:type="dxa"/>
            <w:vAlign w:val="center"/>
          </w:tcPr>
          <w:p w14:paraId="74B1FA9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灯箱</w:t>
            </w:r>
          </w:p>
        </w:tc>
        <w:tc>
          <w:tcPr>
            <w:tcW w:w="11394" w:type="dxa"/>
            <w:vAlign w:val="center"/>
          </w:tcPr>
          <w:p w14:paraId="2511A04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拍照灯箱/80CM增强版四灯三色一体折叠影棚。</w:t>
            </w:r>
          </w:p>
        </w:tc>
        <w:tc>
          <w:tcPr>
            <w:tcW w:w="616" w:type="dxa"/>
            <w:noWrap/>
            <w:vAlign w:val="center"/>
          </w:tcPr>
          <w:p w14:paraId="142102D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5D98CE8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145B3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4A6419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16</w:t>
            </w:r>
          </w:p>
        </w:tc>
        <w:tc>
          <w:tcPr>
            <w:tcW w:w="1312" w:type="dxa"/>
            <w:vAlign w:val="center"/>
          </w:tcPr>
          <w:p w14:paraId="43E353E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摄影支架</w:t>
            </w:r>
          </w:p>
        </w:tc>
        <w:tc>
          <w:tcPr>
            <w:tcW w:w="11394" w:type="dxa"/>
            <w:vAlign w:val="center"/>
          </w:tcPr>
          <w:p w14:paraId="162423C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1.2</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1m米进口柔光纸摄硫酸纸柔光纸遮光纸专业摄影牛油纸撕不烂天幕屏横杆摄影滤光道具柔光板，2m支架+80cm横杆+硫酸纸。</w:t>
            </w:r>
          </w:p>
        </w:tc>
        <w:tc>
          <w:tcPr>
            <w:tcW w:w="616" w:type="dxa"/>
            <w:noWrap/>
            <w:vAlign w:val="center"/>
          </w:tcPr>
          <w:p w14:paraId="208C247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4B070F0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77111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B5F16D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17</w:t>
            </w:r>
          </w:p>
        </w:tc>
        <w:tc>
          <w:tcPr>
            <w:tcW w:w="1312" w:type="dxa"/>
            <w:vAlign w:val="center"/>
          </w:tcPr>
          <w:p w14:paraId="31B9DF1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专业电动滑轨</w:t>
            </w:r>
          </w:p>
        </w:tc>
        <w:tc>
          <w:tcPr>
            <w:tcW w:w="11394" w:type="dxa"/>
            <w:vAlign w:val="center"/>
          </w:tcPr>
          <w:p w14:paraId="7FC80F4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1.长度：≥60cm；</w:t>
            </w:r>
          </w:p>
          <w:p w14:paraId="48FAC5A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2.模块屏幕：≥1.3英寸彩屏；</w:t>
            </w:r>
          </w:p>
          <w:p w14:paraId="06DC475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3.材质：碳钎维，铝合金；</w:t>
            </w:r>
          </w:p>
          <w:p w14:paraId="3C02826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4.功能：平移，扫景，电动机械追焦；</w:t>
            </w:r>
          </w:p>
          <w:p w14:paraId="3865B2C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5.承重负载：垂直承重≥6.5kg，倾斜承重≥14kg；</w:t>
            </w:r>
          </w:p>
          <w:p w14:paraId="7532B80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6.支持AB点记忆功能；</w:t>
            </w:r>
          </w:p>
          <w:p w14:paraId="7E016A9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7.具备蓝牙联动模块。</w:t>
            </w:r>
          </w:p>
        </w:tc>
        <w:tc>
          <w:tcPr>
            <w:tcW w:w="616" w:type="dxa"/>
            <w:noWrap/>
            <w:vAlign w:val="center"/>
          </w:tcPr>
          <w:p w14:paraId="1C66240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465A2C9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个</w:t>
            </w:r>
          </w:p>
        </w:tc>
      </w:tr>
      <w:tr w14:paraId="7B215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8AD067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18</w:t>
            </w:r>
          </w:p>
        </w:tc>
        <w:tc>
          <w:tcPr>
            <w:tcW w:w="1312" w:type="dxa"/>
            <w:vAlign w:val="center"/>
          </w:tcPr>
          <w:p w14:paraId="5D4167E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滑轨支撑架</w:t>
            </w:r>
          </w:p>
        </w:tc>
        <w:tc>
          <w:tcPr>
            <w:tcW w:w="11394" w:type="dxa"/>
            <w:vAlign w:val="center"/>
          </w:tcPr>
          <w:p w14:paraId="40C4514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1.滑轨专用支撑架，含蟹钳。</w:t>
            </w:r>
          </w:p>
        </w:tc>
        <w:tc>
          <w:tcPr>
            <w:tcW w:w="616" w:type="dxa"/>
            <w:noWrap/>
            <w:vAlign w:val="center"/>
          </w:tcPr>
          <w:p w14:paraId="5736F2B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2966367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对</w:t>
            </w:r>
          </w:p>
        </w:tc>
      </w:tr>
      <w:tr w14:paraId="646AD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4966C3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19</w:t>
            </w:r>
          </w:p>
        </w:tc>
        <w:tc>
          <w:tcPr>
            <w:tcW w:w="1312" w:type="dxa"/>
            <w:vAlign w:val="center"/>
          </w:tcPr>
          <w:p w14:paraId="18768C4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防潮箱</w:t>
            </w:r>
          </w:p>
        </w:tc>
        <w:tc>
          <w:tcPr>
            <w:tcW w:w="11394" w:type="dxa"/>
            <w:vAlign w:val="center"/>
          </w:tcPr>
          <w:p w14:paraId="1A8F3F3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1.外尺寸：≥宽121*深57.5*高194.5cm；</w:t>
            </w:r>
          </w:p>
          <w:p w14:paraId="303DD07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2.功率：20W*3；</w:t>
            </w:r>
          </w:p>
          <w:p w14:paraId="316ABF3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3.隔板：6层；</w:t>
            </w:r>
          </w:p>
          <w:p w14:paraId="2775DF2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4.防滑垫：9张；</w:t>
            </w:r>
          </w:p>
          <w:p w14:paraId="1E4E57E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5.款式：数控款(触控调节)。</w:t>
            </w:r>
          </w:p>
        </w:tc>
        <w:tc>
          <w:tcPr>
            <w:tcW w:w="616" w:type="dxa"/>
            <w:noWrap/>
            <w:vAlign w:val="center"/>
          </w:tcPr>
          <w:p w14:paraId="5C932EE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2A1AEDD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个</w:t>
            </w:r>
          </w:p>
        </w:tc>
      </w:tr>
      <w:tr w14:paraId="1EEA7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4D5385F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20</w:t>
            </w:r>
          </w:p>
        </w:tc>
        <w:tc>
          <w:tcPr>
            <w:tcW w:w="1312" w:type="dxa"/>
            <w:vAlign w:val="center"/>
          </w:tcPr>
          <w:p w14:paraId="351385E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拍照静物台</w:t>
            </w:r>
          </w:p>
        </w:tc>
        <w:tc>
          <w:tcPr>
            <w:tcW w:w="11394" w:type="dxa"/>
            <w:vAlign w:val="center"/>
          </w:tcPr>
          <w:p w14:paraId="1BA3662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1.尺寸：≥60X130cm；</w:t>
            </w:r>
          </w:p>
          <w:p w14:paraId="4BA446D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2.最大承重：3-6kg；</w:t>
            </w:r>
          </w:p>
          <w:p w14:paraId="6C079F7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3.支架材质：铝合金；</w:t>
            </w:r>
          </w:p>
          <w:p w14:paraId="2F08545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4.背板材质：PP双面磨砂板；</w:t>
            </w:r>
          </w:p>
          <w:p w14:paraId="0EDB2BA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5.背板厚度：3.00mm。</w:t>
            </w:r>
          </w:p>
        </w:tc>
        <w:tc>
          <w:tcPr>
            <w:tcW w:w="616" w:type="dxa"/>
            <w:noWrap/>
            <w:vAlign w:val="center"/>
          </w:tcPr>
          <w:p w14:paraId="7494B22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436910B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62EA3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558E98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21</w:t>
            </w:r>
          </w:p>
        </w:tc>
        <w:tc>
          <w:tcPr>
            <w:tcW w:w="1312" w:type="dxa"/>
            <w:vAlign w:val="center"/>
          </w:tcPr>
          <w:p w14:paraId="52C36B7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主光灯</w:t>
            </w:r>
          </w:p>
        </w:tc>
        <w:tc>
          <w:tcPr>
            <w:tcW w:w="11394" w:type="dxa"/>
            <w:vAlign w:val="center"/>
          </w:tcPr>
          <w:p w14:paraId="21B8C9B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1.功率：≥500W；</w:t>
            </w:r>
          </w:p>
          <w:p w14:paraId="7B446F0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2.电源：DC48V/8.4A，2块V口电池（130WH以上），100-240V交流；</w:t>
            </w:r>
          </w:p>
          <w:p w14:paraId="17FE46C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3.色温：色温：2700K-5600K；</w:t>
            </w:r>
          </w:p>
          <w:p w14:paraId="2A98764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4.TLCI：95；</w:t>
            </w:r>
          </w:p>
          <w:p w14:paraId="040F544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5.照度（带标罩）：≥1米：93350Lux；≥3米：8245Lux；≥5米：2933Lux；≥9米：960Lux；≥12米：457Lux；</w:t>
            </w:r>
          </w:p>
          <w:p w14:paraId="34DCBA6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6.调光方式：手动无级调光、2.4G遥控器、WiFi控制器（需另购）；</w:t>
            </w:r>
          </w:p>
          <w:p w14:paraId="0B289FA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7.特效：风暴、闪烁、坏灯泡、电视机；</w:t>
            </w:r>
          </w:p>
          <w:p w14:paraId="0EDC136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8.包含：控制器：1个、电源适配器：1个、电源线：1条、标准罩：1个、便携包：</w:t>
            </w:r>
            <w:r>
              <w:rPr>
                <w:rFonts w:hint="eastAsia" w:ascii="宋体" w:hAnsi="宋体" w:eastAsia="宋体" w:cs="宋体"/>
                <w:sz w:val="24"/>
                <w:szCs w:val="24"/>
                <w:lang w:val="en-US" w:eastAsia="zh-CN"/>
              </w:rPr>
              <w:t>1个</w:t>
            </w:r>
            <w:r>
              <w:rPr>
                <w:rFonts w:hint="eastAsia" w:ascii="宋体" w:hAnsi="宋体" w:eastAsia="宋体" w:cs="宋体"/>
                <w:sz w:val="24"/>
                <w:szCs w:val="24"/>
                <w:lang w:eastAsia="zh-CN"/>
              </w:rPr>
              <w:t>、90cm柔光箱+蛋格：1</w:t>
            </w:r>
            <w:r>
              <w:rPr>
                <w:rFonts w:hint="eastAsia" w:ascii="宋体" w:hAnsi="宋体" w:eastAsia="宋体" w:cs="宋体"/>
                <w:sz w:val="24"/>
                <w:szCs w:val="24"/>
                <w:lang w:val="en-US" w:eastAsia="zh-CN"/>
              </w:rPr>
              <w:t>个、</w:t>
            </w:r>
            <w:r>
              <w:rPr>
                <w:rFonts w:hint="eastAsia" w:ascii="宋体" w:hAnsi="宋体" w:eastAsia="宋体" w:cs="宋体"/>
                <w:sz w:val="24"/>
                <w:szCs w:val="24"/>
                <w:lang w:eastAsia="zh-CN"/>
              </w:rPr>
              <w:t>灯架：1</w:t>
            </w:r>
            <w:r>
              <w:rPr>
                <w:rFonts w:hint="eastAsia" w:ascii="宋体" w:hAnsi="宋体" w:eastAsia="宋体" w:cs="宋体"/>
                <w:sz w:val="24"/>
                <w:szCs w:val="24"/>
                <w:lang w:val="en-US" w:eastAsia="zh-CN"/>
              </w:rPr>
              <w:t>个</w:t>
            </w:r>
            <w:r>
              <w:rPr>
                <w:rFonts w:hint="eastAsia" w:ascii="宋体" w:hAnsi="宋体" w:eastAsia="宋体" w:cs="宋体"/>
                <w:sz w:val="24"/>
                <w:szCs w:val="24"/>
                <w:lang w:eastAsia="zh-CN"/>
              </w:rPr>
              <w:t>。</w:t>
            </w:r>
          </w:p>
        </w:tc>
        <w:tc>
          <w:tcPr>
            <w:tcW w:w="616" w:type="dxa"/>
            <w:noWrap/>
            <w:vAlign w:val="center"/>
          </w:tcPr>
          <w:p w14:paraId="72A55E6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67F393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5C31F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9BB479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22</w:t>
            </w:r>
          </w:p>
        </w:tc>
        <w:tc>
          <w:tcPr>
            <w:tcW w:w="1312" w:type="dxa"/>
            <w:vAlign w:val="center"/>
          </w:tcPr>
          <w:p w14:paraId="250E69A4">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辅光灯</w:t>
            </w:r>
          </w:p>
        </w:tc>
        <w:tc>
          <w:tcPr>
            <w:tcW w:w="11394" w:type="dxa"/>
            <w:vAlign w:val="center"/>
          </w:tcPr>
          <w:p w14:paraId="4F7C894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1.功率≥：500W；</w:t>
            </w:r>
          </w:p>
          <w:p w14:paraId="6E4AC04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2.电源：DC48V/8.4A，2块V口电池（130WH以上），100-240V交流；</w:t>
            </w:r>
          </w:p>
          <w:p w14:paraId="69BEA78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3.色温：2700K-5600K；</w:t>
            </w:r>
          </w:p>
          <w:p w14:paraId="55FC871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4.TLCI≥：95；</w:t>
            </w:r>
          </w:p>
          <w:p w14:paraId="74B4E01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5.照度（带标罩）：1米：93350Lux；3米：8245Lux；5米：2933Lux；9米：960Lux；12米：457Lux；</w:t>
            </w:r>
          </w:p>
          <w:p w14:paraId="2D26613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6.调光方式：手动无级调光、2.4G遥控器、WiFi控制器（需另购）；</w:t>
            </w:r>
          </w:p>
          <w:p w14:paraId="3B076D9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7.特效：风暴、闪烁、坏灯泡、电视机；</w:t>
            </w:r>
          </w:p>
          <w:p w14:paraId="5A8F4D6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包含：控制器：1个、电源适配器：1个、电源线：1条、标准罩：1个、</w:t>
            </w:r>
            <w:r>
              <w:rPr>
                <w:rFonts w:hint="eastAsia" w:ascii="宋体" w:hAnsi="宋体" w:eastAsia="宋体" w:cs="宋体"/>
                <w:sz w:val="24"/>
                <w:szCs w:val="24"/>
                <w:lang w:val="en-US" w:eastAsia="zh-CN"/>
              </w:rPr>
              <w:t xml:space="preserve"> </w:t>
            </w:r>
            <w:r>
              <w:rPr>
                <w:rFonts w:hint="eastAsia" w:ascii="宋体" w:hAnsi="宋体" w:eastAsia="宋体" w:cs="宋体"/>
                <w:sz w:val="24"/>
                <w:szCs w:val="24"/>
                <w:lang w:eastAsia="zh-CN"/>
              </w:rPr>
              <w:t>便携包</w:t>
            </w:r>
            <w:r>
              <w:rPr>
                <w:rFonts w:hint="eastAsia" w:ascii="宋体" w:hAnsi="宋体" w:eastAsia="宋体" w:cs="宋体"/>
                <w:sz w:val="24"/>
                <w:szCs w:val="24"/>
                <w:lang w:val="en-US" w:eastAsia="zh-CN"/>
              </w:rPr>
              <w:t>:</w:t>
            </w:r>
            <w:r>
              <w:rPr>
                <w:rFonts w:hint="eastAsia" w:ascii="宋体" w:hAnsi="宋体" w:eastAsia="宋体" w:cs="宋体"/>
                <w:sz w:val="24"/>
                <w:szCs w:val="24"/>
                <w:lang w:eastAsia="zh-CN"/>
              </w:rPr>
              <w:t>1</w:t>
            </w:r>
            <w:r>
              <w:rPr>
                <w:rFonts w:hint="eastAsia" w:ascii="宋体" w:hAnsi="宋体" w:eastAsia="宋体" w:cs="宋体"/>
                <w:sz w:val="24"/>
                <w:szCs w:val="24"/>
                <w:lang w:val="en-US" w:eastAsia="zh-CN"/>
              </w:rPr>
              <w:t>个</w:t>
            </w:r>
            <w:r>
              <w:rPr>
                <w:rFonts w:hint="eastAsia" w:ascii="宋体" w:hAnsi="宋体" w:eastAsia="宋体" w:cs="宋体"/>
                <w:sz w:val="24"/>
                <w:szCs w:val="24"/>
                <w:lang w:eastAsia="zh-CN"/>
              </w:rPr>
              <w:t>、90cm柔光箱+蛋格</w:t>
            </w:r>
            <w:r>
              <w:rPr>
                <w:rFonts w:hint="eastAsia" w:ascii="宋体" w:hAnsi="宋体" w:eastAsia="宋体" w:cs="宋体"/>
                <w:sz w:val="24"/>
                <w:szCs w:val="24"/>
                <w:lang w:val="en-US" w:eastAsia="zh-CN"/>
              </w:rPr>
              <w:t>1个</w:t>
            </w:r>
            <w:r>
              <w:rPr>
                <w:rFonts w:hint="eastAsia" w:ascii="宋体" w:hAnsi="宋体" w:eastAsia="宋体" w:cs="宋体"/>
                <w:sz w:val="24"/>
                <w:szCs w:val="24"/>
                <w:lang w:eastAsia="zh-CN"/>
              </w:rPr>
              <w:t>、灯架：1</w:t>
            </w:r>
            <w:r>
              <w:rPr>
                <w:rFonts w:hint="eastAsia" w:ascii="宋体" w:hAnsi="宋体" w:eastAsia="宋体" w:cs="宋体"/>
                <w:sz w:val="24"/>
                <w:szCs w:val="24"/>
                <w:lang w:val="en-US" w:eastAsia="zh-CN"/>
              </w:rPr>
              <w:t>个</w:t>
            </w:r>
            <w:r>
              <w:rPr>
                <w:rFonts w:hint="eastAsia" w:ascii="宋体" w:hAnsi="宋体" w:eastAsia="宋体" w:cs="宋体"/>
                <w:sz w:val="24"/>
                <w:szCs w:val="24"/>
                <w:lang w:eastAsia="zh-CN"/>
              </w:rPr>
              <w:t>。</w:t>
            </w:r>
          </w:p>
        </w:tc>
        <w:tc>
          <w:tcPr>
            <w:tcW w:w="616" w:type="dxa"/>
            <w:noWrap/>
            <w:vAlign w:val="center"/>
          </w:tcPr>
          <w:p w14:paraId="49D8CE0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3C3E35A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65664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16BA62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23</w:t>
            </w:r>
          </w:p>
        </w:tc>
        <w:tc>
          <w:tcPr>
            <w:tcW w:w="1312" w:type="dxa"/>
            <w:vAlign w:val="center"/>
          </w:tcPr>
          <w:p w14:paraId="0C581A9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轮廓光灯</w:t>
            </w:r>
          </w:p>
        </w:tc>
        <w:tc>
          <w:tcPr>
            <w:tcW w:w="11394" w:type="dxa"/>
            <w:vAlign w:val="center"/>
          </w:tcPr>
          <w:p w14:paraId="0979D4A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1.功率：≥60W；</w:t>
            </w:r>
          </w:p>
          <w:p w14:paraId="167764D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2.电源：DC15V/6A，100-240V交流；</w:t>
            </w:r>
          </w:p>
          <w:p w14:paraId="621FB30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3.色温：2700K-6500K；</w:t>
            </w:r>
          </w:p>
          <w:p w14:paraId="5976C2F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4.TLCI：≥95；</w:t>
            </w:r>
          </w:p>
          <w:p w14:paraId="222C545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5.照度（带标罩）：1米：13000Lux；2米：2900Lux；3米：1234Lux；4米：680Lux；5米：440Lux；</w:t>
            </w:r>
          </w:p>
          <w:p w14:paraId="3355086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6.调光方式：手动无级调光、2.4G遥控器、WiFi控制器（需另购）；</w:t>
            </w:r>
          </w:p>
          <w:p w14:paraId="5AD5BE2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7.特效：风暴、闪烁、坏灯泡、电视机；</w:t>
            </w:r>
          </w:p>
          <w:p w14:paraId="6166D0A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包含：电源适配器：1个、电源线：1条、标准罩：1个、便携包*1。</w:t>
            </w:r>
          </w:p>
        </w:tc>
        <w:tc>
          <w:tcPr>
            <w:tcW w:w="616" w:type="dxa"/>
            <w:noWrap/>
            <w:vAlign w:val="center"/>
          </w:tcPr>
          <w:p w14:paraId="5F0FB55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8BBAD3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43442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0BEA492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24</w:t>
            </w:r>
          </w:p>
        </w:tc>
        <w:tc>
          <w:tcPr>
            <w:tcW w:w="1312" w:type="dxa"/>
            <w:vAlign w:val="center"/>
          </w:tcPr>
          <w:p w14:paraId="343FDD1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顶光灯</w:t>
            </w:r>
          </w:p>
        </w:tc>
        <w:tc>
          <w:tcPr>
            <w:tcW w:w="11394" w:type="dxa"/>
            <w:vAlign w:val="center"/>
          </w:tcPr>
          <w:p w14:paraId="5D92689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1.功率：≥500W；</w:t>
            </w:r>
          </w:p>
          <w:p w14:paraId="5135D86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2.电源：DC48V/8.4A，2块V口电池（130WH以上），100-240V交流；</w:t>
            </w:r>
          </w:p>
          <w:p w14:paraId="6874E86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3.色温：2700K-6500K；</w:t>
            </w:r>
          </w:p>
          <w:p w14:paraId="48E54FB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4.TLCI：≥95；</w:t>
            </w:r>
          </w:p>
          <w:p w14:paraId="009B7D3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5.照度（带标罩）：1米：93350Lux；3米：8245Lux；5米：2933Lux；9米：960Lux；12米：457Lux；</w:t>
            </w:r>
          </w:p>
          <w:p w14:paraId="0434779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6.调光方式：手动无级调光、2.4G遥控器；</w:t>
            </w:r>
          </w:p>
          <w:p w14:paraId="433EB92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7.特效：风暴、闪烁、坏灯泡、电视机；</w:t>
            </w:r>
          </w:p>
          <w:p w14:paraId="4DEA68DC">
            <w:pPr>
              <w:spacing w:line="320" w:lineRule="exact"/>
              <w:textAlignment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包含：控制器：1个、电源适配器：1个、电源线：1条、标准罩：1个、便携包：1</w:t>
            </w:r>
            <w:r>
              <w:rPr>
                <w:rFonts w:hint="eastAsia" w:ascii="宋体" w:hAnsi="宋体" w:eastAsia="宋体" w:cs="宋体"/>
                <w:sz w:val="24"/>
                <w:szCs w:val="24"/>
                <w:lang w:val="en-US" w:eastAsia="zh-CN"/>
              </w:rPr>
              <w:t>个</w:t>
            </w:r>
            <w:r>
              <w:rPr>
                <w:rFonts w:hint="eastAsia" w:ascii="宋体" w:hAnsi="宋体" w:eastAsia="宋体" w:cs="宋体"/>
                <w:sz w:val="24"/>
                <w:szCs w:val="24"/>
                <w:lang w:eastAsia="zh-CN"/>
              </w:rPr>
              <w:t>、80cm柔光球：1</w:t>
            </w:r>
            <w:r>
              <w:rPr>
                <w:rFonts w:hint="eastAsia" w:ascii="宋体" w:hAnsi="宋体" w:eastAsia="宋体" w:cs="宋体"/>
                <w:sz w:val="24"/>
                <w:szCs w:val="24"/>
                <w:lang w:val="en-US" w:eastAsia="zh-CN"/>
              </w:rPr>
              <w:t>个</w:t>
            </w:r>
            <w:r>
              <w:rPr>
                <w:rFonts w:hint="eastAsia" w:ascii="宋体" w:hAnsi="宋体" w:eastAsia="宋体" w:cs="宋体"/>
                <w:sz w:val="24"/>
                <w:szCs w:val="24"/>
                <w:lang w:eastAsia="zh-CN"/>
              </w:rPr>
              <w:t>、灯架：1</w:t>
            </w:r>
            <w:r>
              <w:rPr>
                <w:rFonts w:hint="eastAsia" w:ascii="宋体" w:hAnsi="宋体" w:eastAsia="宋体" w:cs="宋体"/>
                <w:sz w:val="24"/>
                <w:szCs w:val="24"/>
                <w:lang w:val="en-US" w:eastAsia="zh-CN"/>
              </w:rPr>
              <w:t>个</w:t>
            </w:r>
          </w:p>
        </w:tc>
        <w:tc>
          <w:tcPr>
            <w:tcW w:w="616" w:type="dxa"/>
            <w:noWrap/>
            <w:vAlign w:val="center"/>
          </w:tcPr>
          <w:p w14:paraId="472593D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7D86184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22780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58D0511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25</w:t>
            </w:r>
          </w:p>
        </w:tc>
        <w:tc>
          <w:tcPr>
            <w:tcW w:w="1312" w:type="dxa"/>
            <w:vAlign w:val="center"/>
          </w:tcPr>
          <w:p w14:paraId="6C214A7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背景光灯</w:t>
            </w:r>
          </w:p>
        </w:tc>
        <w:tc>
          <w:tcPr>
            <w:tcW w:w="11394" w:type="dxa"/>
            <w:vAlign w:val="center"/>
          </w:tcPr>
          <w:p w14:paraId="4F2817D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1.功率：150W；</w:t>
            </w:r>
          </w:p>
          <w:p w14:paraId="7B3369F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2.电源：DC24V/7.5A，1块V口电池，100-240V交流；</w:t>
            </w:r>
          </w:p>
          <w:p w14:paraId="693E34C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3.色温：2700K-6500K；</w:t>
            </w:r>
          </w:p>
          <w:p w14:paraId="509C35A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4.TLCI：95；</w:t>
            </w:r>
          </w:p>
          <w:p w14:paraId="2FF7818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5.照度：1米：10510Lux；2米：3584Lux；3米：1764Lux；4米：1081Lux；5米：752Lux；</w:t>
            </w:r>
          </w:p>
          <w:p w14:paraId="1603933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6.调光方式：手动无级调光、2.4G遥控器；</w:t>
            </w:r>
          </w:p>
          <w:p w14:paraId="26BE533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7.特效：警车、闪光、风暴、HIS、色彩循环、烛光、酒吧光、电视机、火焰、坏灯泡等；</w:t>
            </w:r>
          </w:p>
          <w:p w14:paraId="5037483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包含：MIXPANEL150*1、便携包*1、电源线*1、挡光板*1、灯架*1。</w:t>
            </w:r>
          </w:p>
        </w:tc>
        <w:tc>
          <w:tcPr>
            <w:tcW w:w="616" w:type="dxa"/>
            <w:noWrap/>
            <w:vAlign w:val="center"/>
          </w:tcPr>
          <w:p w14:paraId="22EE779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355CDB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2E818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764270C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26</w:t>
            </w:r>
          </w:p>
        </w:tc>
        <w:tc>
          <w:tcPr>
            <w:tcW w:w="1312" w:type="dxa"/>
            <w:vAlign w:val="center"/>
          </w:tcPr>
          <w:p w14:paraId="2555481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电动背景轴升降机</w:t>
            </w:r>
          </w:p>
        </w:tc>
        <w:tc>
          <w:tcPr>
            <w:tcW w:w="11394" w:type="dxa"/>
            <w:vAlign w:val="center"/>
          </w:tcPr>
          <w:p w14:paraId="6855DC4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电动6轴(含3米横杆*6)，产品名称：电动背景轴升降机；</w:t>
            </w:r>
          </w:p>
          <w:p w14:paraId="4D2EAE1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轴数：6 轴；</w:t>
            </w:r>
          </w:p>
          <w:p w14:paraId="1F75229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横杆规格：3.0m×6 根，加厚镀锌圆管 / 不锈钢管可选；</w:t>
            </w:r>
          </w:p>
          <w:p w14:paraId="709E9A0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管径：Φ50mm（标准款）；</w:t>
            </w:r>
          </w:p>
          <w:p w14:paraId="4363308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单轴承重：≥15kg；</w:t>
            </w:r>
          </w:p>
          <w:p w14:paraId="63957EC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升降行程：0–3.2m；</w:t>
            </w:r>
          </w:p>
          <w:p w14:paraId="0FB488D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升降速度：约 0.2–0.3m/s；</w:t>
            </w:r>
          </w:p>
          <w:p w14:paraId="1D473368">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控制方式：无线遥控 + 机身按键，支持单轴 / 多轴联动。</w:t>
            </w:r>
          </w:p>
        </w:tc>
        <w:tc>
          <w:tcPr>
            <w:tcW w:w="616" w:type="dxa"/>
            <w:noWrap/>
            <w:vAlign w:val="center"/>
          </w:tcPr>
          <w:p w14:paraId="1274E89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A332AA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套</w:t>
            </w:r>
          </w:p>
        </w:tc>
      </w:tr>
      <w:tr w14:paraId="10DA7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7C17CE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27</w:t>
            </w:r>
          </w:p>
        </w:tc>
        <w:tc>
          <w:tcPr>
            <w:tcW w:w="1312" w:type="dxa"/>
            <w:vAlign w:val="center"/>
          </w:tcPr>
          <w:p w14:paraId="7FE4BBA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背景纸</w:t>
            </w:r>
          </w:p>
        </w:tc>
        <w:tc>
          <w:tcPr>
            <w:tcW w:w="11394" w:type="dxa"/>
            <w:vAlign w:val="center"/>
          </w:tcPr>
          <w:p w14:paraId="0C5FDDA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尺寸：≥2.7*11m，20种不一样的颜色（可选颜色）。</w:t>
            </w:r>
          </w:p>
        </w:tc>
        <w:tc>
          <w:tcPr>
            <w:tcW w:w="616" w:type="dxa"/>
            <w:noWrap/>
            <w:vAlign w:val="center"/>
          </w:tcPr>
          <w:p w14:paraId="28D8F010">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10</w:t>
            </w:r>
          </w:p>
        </w:tc>
        <w:tc>
          <w:tcPr>
            <w:tcW w:w="499" w:type="dxa"/>
            <w:vAlign w:val="center"/>
          </w:tcPr>
          <w:p w14:paraId="36BD605C">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卷</w:t>
            </w:r>
          </w:p>
        </w:tc>
      </w:tr>
      <w:tr w14:paraId="520F7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256FBA4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28</w:t>
            </w:r>
          </w:p>
        </w:tc>
        <w:tc>
          <w:tcPr>
            <w:tcW w:w="1312" w:type="dxa"/>
            <w:vAlign w:val="center"/>
          </w:tcPr>
          <w:p w14:paraId="0E00045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无人机</w:t>
            </w:r>
          </w:p>
        </w:tc>
        <w:tc>
          <w:tcPr>
            <w:tcW w:w="11394" w:type="dxa"/>
            <w:vAlign w:val="center"/>
          </w:tcPr>
          <w:p w14:paraId="2E00DC9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主摄CMOS尺寸：4/3英寸；</w:t>
            </w:r>
          </w:p>
          <w:p w14:paraId="3F87E40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视频拍摄能力：6K 60P；</w:t>
            </w:r>
          </w:p>
          <w:p w14:paraId="5A2821F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感知系统类型：多方向避障；</w:t>
            </w:r>
          </w:p>
          <w:p w14:paraId="0804E12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最大信号有效距离：9km以上；</w:t>
            </w:r>
          </w:p>
          <w:p w14:paraId="66786BC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主体类型：航拍无人机；</w:t>
            </w:r>
          </w:p>
          <w:p w14:paraId="79A66E15">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副摄像素</w:t>
            </w:r>
            <w:r>
              <w:rPr>
                <w:rFonts w:hint="eastAsia" w:ascii="宋体" w:hAnsi="宋体" w:eastAsia="宋体" w:cs="宋体"/>
                <w:color w:val="auto"/>
                <w:sz w:val="24"/>
                <w:szCs w:val="24"/>
                <w:lang w:eastAsia="zh-CN"/>
              </w:rPr>
              <w:t>数：≥4800万；</w:t>
            </w:r>
          </w:p>
          <w:p w14:paraId="46B03710">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主摄像素数：≥10000万；</w:t>
            </w:r>
          </w:p>
          <w:p w14:paraId="540BA0CC">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实时图传质量：≥1080p；</w:t>
            </w:r>
          </w:p>
          <w:p w14:paraId="6165066C">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最大抗风速：12m/s；</w:t>
            </w:r>
          </w:p>
          <w:p w14:paraId="4F8E7916">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数据传输：有线传输；</w:t>
            </w:r>
          </w:p>
          <w:p w14:paraId="42F3AC77">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lang w:eastAsia="zh-CN"/>
              </w:rPr>
              <w:t>认证型号：L3A；</w:t>
            </w:r>
          </w:p>
          <w:p w14:paraId="4D916DD1">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lang w:eastAsia="zh-CN"/>
              </w:rPr>
              <w:t>最大飞行时间：51分钟；</w:t>
            </w:r>
          </w:p>
          <w:p w14:paraId="3D4EA08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color w:val="auto"/>
                <w:sz w:val="24"/>
                <w:szCs w:val="24"/>
                <w:lang w:val="en-US" w:eastAsia="zh-CN"/>
              </w:rPr>
              <w:t>13.</w:t>
            </w:r>
            <w:r>
              <w:rPr>
                <w:rFonts w:hint="eastAsia" w:ascii="宋体" w:hAnsi="宋体" w:eastAsia="宋体" w:cs="宋体"/>
                <w:color w:val="auto"/>
                <w:sz w:val="24"/>
                <w:szCs w:val="24"/>
                <w:lang w:eastAsia="zh-CN"/>
              </w:rPr>
              <w:t>电池容量：≥95Wh。</w:t>
            </w:r>
          </w:p>
        </w:tc>
        <w:tc>
          <w:tcPr>
            <w:tcW w:w="616" w:type="dxa"/>
            <w:noWrap/>
            <w:vAlign w:val="center"/>
          </w:tcPr>
          <w:p w14:paraId="65FADB8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2B49617D">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706EA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706FE7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29</w:t>
            </w:r>
          </w:p>
        </w:tc>
        <w:tc>
          <w:tcPr>
            <w:tcW w:w="1312" w:type="dxa"/>
            <w:vAlign w:val="center"/>
          </w:tcPr>
          <w:p w14:paraId="16CF6C16">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相机闪光灯</w:t>
            </w:r>
          </w:p>
        </w:tc>
        <w:tc>
          <w:tcPr>
            <w:tcW w:w="11394" w:type="dxa"/>
            <w:vAlign w:val="center"/>
          </w:tcPr>
          <w:p w14:paraId="1F14725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类型 自动电子闪光灯（夹式），配备预闪测量功能；</w:t>
            </w:r>
          </w:p>
          <w:p w14:paraId="425B9E5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最大闪光指数 28（闪光覆盖设定为 50mm，ISO 100，以米为单位）；</w:t>
            </w:r>
          </w:p>
          <w:p w14:paraId="6BD4E03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闪光范围 50mm，安装广角扩散片后亦能覆盖 24mm 焦距的视角；</w:t>
            </w:r>
          </w:p>
          <w:p w14:paraId="5F208D8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闪光模式 TTL / 手动 / 频闪；</w:t>
            </w:r>
          </w:p>
          <w:p w14:paraId="753020D3">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闪光时</w:t>
            </w:r>
            <w:r>
              <w:rPr>
                <w:rFonts w:hint="eastAsia" w:ascii="宋体" w:hAnsi="宋体" w:eastAsia="宋体" w:cs="宋体"/>
                <w:color w:val="auto"/>
                <w:sz w:val="24"/>
                <w:szCs w:val="24"/>
                <w:lang w:eastAsia="zh-CN"/>
              </w:rPr>
              <w:t>间 ≥1.6ms 以内（1/1 手动）；</w:t>
            </w:r>
          </w:p>
          <w:p w14:paraId="02743E00">
            <w:pPr>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颜色温度 ≥5500K；</w:t>
            </w:r>
          </w:p>
          <w:p w14:paraId="5466D75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闪光频率 ≥0.1-6.4 秒</w:t>
            </w:r>
            <w:r>
              <w:rPr>
                <w:rFonts w:hint="eastAsia" w:ascii="宋体" w:hAnsi="宋体" w:eastAsia="宋体" w:cs="宋体"/>
                <w:sz w:val="24"/>
                <w:szCs w:val="24"/>
                <w:lang w:eastAsia="zh-CN"/>
              </w:rPr>
              <w:t>（碱性电池）/0.1-4.1 秒（镍氢电池）；</w:t>
            </w:r>
          </w:p>
          <w:p w14:paraId="540A786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重复闪光次数 超过 110 次（碱性电池）/ 超过 130 次（镍氢电池）；</w:t>
            </w:r>
          </w:p>
          <w:p w14:paraId="4E2FC51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连续闪光性能 共 40 次闪光，每秒 10 次闪光；</w:t>
            </w:r>
          </w:p>
          <w:p w14:paraId="646D71B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10.</w:t>
            </w:r>
            <w:r>
              <w:rPr>
                <w:rFonts w:hint="eastAsia" w:ascii="宋体" w:hAnsi="宋体" w:eastAsia="宋体" w:cs="宋体"/>
                <w:sz w:val="24"/>
                <w:szCs w:val="24"/>
                <w:lang w:eastAsia="zh-CN"/>
              </w:rPr>
              <w:t>无线电控功能 频率为 2.4GHz 频段，14 个频道（自动 / 手动），通讯距离约 35 米，3 组（TTL / 手动），5 组（闪光灯组拍摄），最多可控制 15 个组件，3 组（TTL）光比控制；</w:t>
            </w:r>
          </w:p>
          <w:p w14:paraId="51EBC54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11.</w:t>
            </w:r>
            <w:r>
              <w:rPr>
                <w:rFonts w:hint="eastAsia" w:ascii="宋体" w:hAnsi="宋体" w:eastAsia="宋体" w:cs="宋体"/>
                <w:sz w:val="24"/>
                <w:szCs w:val="24"/>
                <w:lang w:eastAsia="zh-CN"/>
              </w:rPr>
              <w:t>电源 两枚 AA 碱性或镍氢电池。</w:t>
            </w:r>
          </w:p>
        </w:tc>
        <w:tc>
          <w:tcPr>
            <w:tcW w:w="616" w:type="dxa"/>
            <w:noWrap/>
            <w:vAlign w:val="center"/>
          </w:tcPr>
          <w:p w14:paraId="4D460AB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042B0A0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台</w:t>
            </w:r>
          </w:p>
        </w:tc>
      </w:tr>
      <w:tr w14:paraId="37612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1DE30B7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30</w:t>
            </w:r>
          </w:p>
        </w:tc>
        <w:tc>
          <w:tcPr>
            <w:tcW w:w="1312" w:type="dxa"/>
            <w:vAlign w:val="center"/>
          </w:tcPr>
          <w:p w14:paraId="6139F25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快门线</w:t>
            </w:r>
          </w:p>
        </w:tc>
        <w:tc>
          <w:tcPr>
            <w:tcW w:w="11394" w:type="dxa"/>
            <w:vAlign w:val="center"/>
          </w:tcPr>
          <w:p w14:paraId="5A6D443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类型：遥控器；</w:t>
            </w:r>
          </w:p>
          <w:p w14:paraId="6C55310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支持快门、变焦、曝光控制和快门锁定功能，具备 bulb 功能（B 门模式），可用于静态图片和动态影像的拍摄。</w:t>
            </w:r>
          </w:p>
        </w:tc>
        <w:tc>
          <w:tcPr>
            <w:tcW w:w="616" w:type="dxa"/>
            <w:noWrap/>
            <w:vAlign w:val="center"/>
          </w:tcPr>
          <w:p w14:paraId="1676571F">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2</w:t>
            </w:r>
          </w:p>
        </w:tc>
        <w:tc>
          <w:tcPr>
            <w:tcW w:w="499" w:type="dxa"/>
            <w:vAlign w:val="center"/>
          </w:tcPr>
          <w:p w14:paraId="6A986FA1">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条</w:t>
            </w:r>
          </w:p>
        </w:tc>
      </w:tr>
      <w:tr w14:paraId="17C84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C7358A2">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31</w:t>
            </w:r>
          </w:p>
        </w:tc>
        <w:tc>
          <w:tcPr>
            <w:tcW w:w="1312" w:type="dxa"/>
            <w:vAlign w:val="center"/>
          </w:tcPr>
          <w:p w14:paraId="6438DEC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通信线缆及配件</w:t>
            </w:r>
          </w:p>
        </w:tc>
        <w:tc>
          <w:tcPr>
            <w:tcW w:w="11394" w:type="dxa"/>
            <w:vAlign w:val="center"/>
          </w:tcPr>
          <w:p w14:paraId="60D1114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含网线头六类线、网线、SDI线、HDMI线及相互连接的电源线等。</w:t>
            </w:r>
          </w:p>
        </w:tc>
        <w:tc>
          <w:tcPr>
            <w:tcW w:w="616" w:type="dxa"/>
            <w:noWrap/>
            <w:vAlign w:val="center"/>
          </w:tcPr>
          <w:p w14:paraId="50AF6337">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13867C6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项</w:t>
            </w:r>
          </w:p>
        </w:tc>
      </w:tr>
      <w:tr w14:paraId="47FED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717" w:type="dxa"/>
            <w:vAlign w:val="center"/>
          </w:tcPr>
          <w:p w14:paraId="188F6445">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32</w:t>
            </w:r>
          </w:p>
        </w:tc>
        <w:tc>
          <w:tcPr>
            <w:tcW w:w="1312" w:type="dxa"/>
            <w:vAlign w:val="center"/>
          </w:tcPr>
          <w:p w14:paraId="22AA99C9">
            <w:pPr>
              <w:spacing w:line="320" w:lineRule="exact"/>
              <w:jc w:val="center"/>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文化建设及安装调试费</w:t>
            </w:r>
          </w:p>
        </w:tc>
        <w:tc>
          <w:tcPr>
            <w:tcW w:w="11394" w:type="dxa"/>
            <w:vAlign w:val="center"/>
          </w:tcPr>
          <w:p w14:paraId="58CE20A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一、顶部和墙面刮瓷</w:t>
            </w:r>
          </w:p>
          <w:p w14:paraId="0FE99B4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1.墙面基层清理干净，铲除浮灰、油污、空鼓及松散基层，对孔洞、裂缝、线槽进行修补填实，基层平整坚实。</w:t>
            </w:r>
          </w:p>
          <w:p w14:paraId="5780728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2.全域涂刷抗碱封闭界面剂，防止墙体返碱、起皮、开裂，增强面层粘结强度。</w:t>
            </w:r>
          </w:p>
          <w:p w14:paraId="1B3FBB0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3.采用合格耐水瓷粉及配套环保辅料，分层批刮不少于两遍，每遍干透后精细打磨，阴阳角找直、方正顺直。</w:t>
            </w:r>
          </w:p>
          <w:p w14:paraId="7BF8AEA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4.面层表面平整光滑、色泽均匀、质地致密，硬度达标，耐擦洗、不起砂、不掉粉、无裂纹、无砂眼、无明显接痕与色差。</w:t>
            </w:r>
          </w:p>
          <w:p w14:paraId="5C82F72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5.墙面平整度、垂直度、阴阳角直线度符合国家现行施工验收规范，整体观感整洁，满足室内办公及配套用房使用要求。</w:t>
            </w:r>
          </w:p>
          <w:p w14:paraId="1CB27F0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6.所有材料须环保合格，无毒无味，符合室内装修环保标准。</w:t>
            </w:r>
          </w:p>
          <w:p w14:paraId="4C053D9E">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二、文化墙制作</w:t>
            </w:r>
          </w:p>
          <w:p w14:paraId="6F65768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1.采用≥5mm 高密度 PVC 结皮板 /≥9mm 阻燃密度板，板材密度均匀，防潮、防霉、不变形、环保达标。</w:t>
            </w:r>
          </w:p>
          <w:p w14:paraId="07C97A7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2.选用亚克力板材厚度≥2mm，材质通透均匀，硬度高、抗冲击；切割断面光滑无毛刺、无崩边。</w:t>
            </w:r>
          </w:p>
          <w:p w14:paraId="574BECA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r>
              <w:rPr>
                <w:rFonts w:ascii="宋体" w:hAnsi="宋体" w:eastAsia="宋体" w:cs="宋体"/>
                <w:sz w:val="24"/>
                <w:szCs w:val="24"/>
                <w:lang w:eastAsia="zh-CN"/>
              </w:rPr>
              <w:t>印刷工艺：高清UV 平板喷印，印刷精度 ≥1</w:t>
            </w:r>
            <w:r>
              <w:rPr>
                <w:rFonts w:hint="eastAsia" w:ascii="宋体" w:hAnsi="宋体" w:eastAsia="宋体" w:cs="宋体"/>
                <w:sz w:val="24"/>
                <w:szCs w:val="24"/>
                <w:lang w:eastAsia="zh-CN"/>
              </w:rPr>
              <w:t>0</w:t>
            </w:r>
            <w:r>
              <w:rPr>
                <w:rFonts w:ascii="宋体" w:hAnsi="宋体" w:eastAsia="宋体" w:cs="宋体"/>
                <w:sz w:val="24"/>
                <w:szCs w:val="24"/>
                <w:lang w:eastAsia="zh-CN"/>
              </w:rPr>
              <w:t>00dpi，色彩还原度高，色差 ≤</w:t>
            </w:r>
            <w:r>
              <w:rPr>
                <w:rFonts w:hint="eastAsia" w:ascii="宋体" w:hAnsi="宋体" w:eastAsia="宋体" w:cs="宋体"/>
                <w:sz w:val="24"/>
                <w:szCs w:val="24"/>
                <w:lang w:eastAsia="zh-CN"/>
              </w:rPr>
              <w:t>2</w:t>
            </w:r>
            <w:r>
              <w:rPr>
                <w:rFonts w:ascii="宋体" w:hAnsi="宋体" w:eastAsia="宋体" w:cs="宋体"/>
                <w:sz w:val="24"/>
                <w:szCs w:val="24"/>
                <w:lang w:eastAsia="zh-CN"/>
              </w:rPr>
              <w:t>，图案文字清晰锐利。</w:t>
            </w:r>
          </w:p>
          <w:p w14:paraId="0958422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r>
              <w:rPr>
                <w:rFonts w:ascii="宋体" w:hAnsi="宋体" w:eastAsia="宋体" w:cs="宋体"/>
                <w:sz w:val="24"/>
                <w:szCs w:val="24"/>
                <w:lang w:eastAsia="zh-CN"/>
              </w:rPr>
              <w:t>表层防护：覆高透耐磨防刮膜 / UV 固化哑光涂层，具备防水、防污、耐擦洗、抗黄变性能。</w:t>
            </w:r>
          </w:p>
          <w:p w14:paraId="4AF80B3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r>
              <w:rPr>
                <w:rFonts w:ascii="宋体" w:hAnsi="宋体" w:eastAsia="宋体" w:cs="宋体"/>
                <w:sz w:val="24"/>
                <w:szCs w:val="24"/>
                <w:lang w:eastAsia="zh-CN"/>
              </w:rPr>
              <w:t>材质防火：板材燃烧性能达到B1 级阻燃标准，符合室内公共区域装修防火要求。</w:t>
            </w:r>
          </w:p>
          <w:p w14:paraId="32B309E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r>
              <w:rPr>
                <w:rFonts w:ascii="宋体" w:hAnsi="宋体" w:eastAsia="宋体" w:cs="宋体"/>
                <w:sz w:val="24"/>
                <w:szCs w:val="24"/>
                <w:lang w:eastAsia="zh-CN"/>
              </w:rPr>
              <w:t>雕刻切割：采用数控精雕切割，误差≤1mm，边角打磨光滑，无毛刺、缺口、划痕。</w:t>
            </w:r>
          </w:p>
          <w:p w14:paraId="2D2A645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w:t>
            </w:r>
            <w:r>
              <w:rPr>
                <w:rFonts w:ascii="宋体" w:hAnsi="宋体" w:eastAsia="宋体" w:cs="宋体"/>
                <w:sz w:val="24"/>
                <w:szCs w:val="24"/>
                <w:lang w:eastAsia="zh-CN"/>
              </w:rPr>
              <w:t>立体字：粘贴缝隙≤0.5mm，排版间距均匀对称，整体垂直度、平整度偏差≤2mm。</w:t>
            </w:r>
          </w:p>
          <w:p w14:paraId="2FD7679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8.</w:t>
            </w:r>
            <w:r>
              <w:rPr>
                <w:rFonts w:ascii="宋体" w:hAnsi="宋体" w:eastAsia="宋体" w:cs="宋体"/>
                <w:sz w:val="24"/>
                <w:szCs w:val="24"/>
                <w:lang w:eastAsia="zh-CN"/>
              </w:rPr>
              <w:t>色彩工艺：纯色烤漆 / 喷绘面层漆膜均匀，无流挂、露底、色斑，附着力达标，不易刮花。</w:t>
            </w:r>
          </w:p>
          <w:p w14:paraId="0F3EE2D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三、地面：地胶 ≥1.8-2mm 厚含自流平</w:t>
            </w:r>
          </w:p>
          <w:p w14:paraId="3420E971">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1.每平方米用不少于≥4 ㎏的自流平材料，水料比为 1：4 ，按照此比例情况下搅拌均匀；</w:t>
            </w:r>
          </w:p>
          <w:p w14:paraId="0C893680">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2.在最快速度下将搅拌物倒至施工操作面；</w:t>
            </w:r>
          </w:p>
          <w:p w14:paraId="469AAEB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3.运用专业工具将搅拌物抹匀，自流平厚度平均为 ≥1.5-2 ㎜左右，最厚处不超过≥4 毫米；</w:t>
            </w:r>
          </w:p>
          <w:p w14:paraId="7975207A">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4.在环境温度为 10℃左右的情况下，自流平固化时间为≥12小时。 自流平铺设完毕后，必须在进行2-3 的养护天后，强度、干燥度达到符合铺设地板的要求后方可铺设地板。</w:t>
            </w:r>
          </w:p>
          <w:p w14:paraId="0933E74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5.地面自流平铺设完毕后，整体地面平整应达到的地面平整度误差不大于≥1 ㎜（2m 范围内）。</w:t>
            </w:r>
          </w:p>
          <w:p w14:paraId="52F1152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6.表面刷完界面剂后无粉尘,并且有一定硬度。</w:t>
            </w:r>
          </w:p>
          <w:p w14:paraId="4698A149">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7.自流平材料已经完全干燥,无阴湿部分。</w:t>
            </w:r>
          </w:p>
          <w:p w14:paraId="32AEF24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四、实景造型：根据效果图现场定制施工。</w:t>
            </w:r>
          </w:p>
          <w:p w14:paraId="7F27EB6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五、强电线路改造</w:t>
            </w:r>
          </w:p>
          <w:p w14:paraId="02675BB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1.配线形式：管内穿线；</w:t>
            </w:r>
          </w:p>
          <w:p w14:paraId="66C0C473">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2.敷设部位或线制：综合；</w:t>
            </w:r>
          </w:p>
          <w:p w14:paraId="5CDFC0F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3.施工内容：包括挫线槽、穿管、补水泥沙浆、安装开关插座底盒；</w:t>
            </w:r>
          </w:p>
          <w:p w14:paraId="1EB45AD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4.材料标准：照明线路和普通插座使用2.5mm2 电线，普通空调插座使用4mm2电线；中央空调插座使用6 mm2电线；线管Ф20mm PVC 管,管内不多于4根线；强弱电分开走,走线按标准横平竖直。</w:t>
            </w:r>
          </w:p>
          <w:p w14:paraId="6C0B04F5">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六、 开关面板</w:t>
            </w:r>
          </w:p>
          <w:p w14:paraId="0B90097D">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1.产品名称：86 型墙地面开关，插座标准通用底盒；</w:t>
            </w:r>
          </w:p>
          <w:p w14:paraId="1C4462D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2.标准尺寸：86 mm (±1mm） ×86 mm (±1mm）；</w:t>
            </w:r>
          </w:p>
          <w:p w14:paraId="07B50636">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3.安装孔中心距 60 mm (±1mm）；</w:t>
            </w:r>
          </w:p>
          <w:p w14:paraId="40C36254">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4.线管直径 25 mm (±1mm）。</w:t>
            </w:r>
          </w:p>
          <w:p w14:paraId="7032C572">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七、踢脚线灯带</w:t>
            </w:r>
          </w:p>
          <w:p w14:paraId="09C6E6E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1.铝合金卡槽 H100mm (±1mm）；</w:t>
            </w:r>
          </w:p>
          <w:p w14:paraId="66CDB9AF">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2.18mm 细木工程板+9mm 九厘板×2+铝塑板；</w:t>
            </w:r>
          </w:p>
          <w:p w14:paraId="33D8623B">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3.散光源灯珠模块：LED 灯芯+铝基板，输入电压： AC220V/50-60HZ；光源色光4000-4200K；</w:t>
            </w:r>
          </w:p>
          <w:p w14:paraId="7C8C2D47">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4.人工费＋损耗；</w:t>
            </w:r>
          </w:p>
          <w:p w14:paraId="5F32302C">
            <w:pPr>
              <w:spacing w:line="320" w:lineRule="exact"/>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rPr>
              <w:t>5.机械费＋五金。</w:t>
            </w:r>
          </w:p>
          <w:p w14:paraId="7543B37B">
            <w:pPr>
              <w:spacing w:line="320" w:lineRule="exact"/>
              <w:textAlignment w:val="center"/>
              <w:rPr>
                <w:rFonts w:hint="eastAsia" w:ascii="宋体" w:hAnsi="宋体" w:eastAsia="宋体" w:cs="宋体"/>
                <w:sz w:val="24"/>
                <w:szCs w:val="24"/>
                <w:lang w:eastAsia="zh-CN"/>
              </w:rPr>
            </w:pPr>
            <w:r>
              <w:rPr>
                <w:rStyle w:val="6"/>
                <w:rFonts w:hint="default" w:ascii="宋体" w:hAnsi="宋体" w:eastAsia="宋体" w:cs="宋体"/>
                <w:sz w:val="24"/>
                <w:szCs w:val="24"/>
                <w:lang w:eastAsia="zh-CN"/>
              </w:rPr>
              <w:t>含电脑等设备连接线、接插排，安装、调试。</w:t>
            </w:r>
          </w:p>
        </w:tc>
        <w:tc>
          <w:tcPr>
            <w:tcW w:w="616" w:type="dxa"/>
            <w:noWrap/>
            <w:vAlign w:val="center"/>
          </w:tcPr>
          <w:p w14:paraId="184AE709">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78.6</w:t>
            </w:r>
          </w:p>
        </w:tc>
        <w:tc>
          <w:tcPr>
            <w:tcW w:w="499" w:type="dxa"/>
            <w:vAlign w:val="center"/>
          </w:tcPr>
          <w:p w14:paraId="2DC47C0A">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w:t>
            </w:r>
          </w:p>
        </w:tc>
      </w:tr>
      <w:tr w14:paraId="03EA1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717" w:type="dxa"/>
            <w:vAlign w:val="center"/>
          </w:tcPr>
          <w:p w14:paraId="3197E1A3">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33</w:t>
            </w:r>
          </w:p>
        </w:tc>
        <w:tc>
          <w:tcPr>
            <w:tcW w:w="1312" w:type="dxa"/>
            <w:vAlign w:val="center"/>
          </w:tcPr>
          <w:p w14:paraId="3C258A18">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走廊文化墙</w:t>
            </w:r>
          </w:p>
        </w:tc>
        <w:tc>
          <w:tcPr>
            <w:tcW w:w="11394" w:type="dxa"/>
            <w:vAlign w:val="center"/>
          </w:tcPr>
          <w:p w14:paraId="7799188A">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一、门口LOGO墙（不带灯箱）10块：</w:t>
            </w:r>
          </w:p>
          <w:p w14:paraId="49894045">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1.材质规格：logo水晶字及广告牌基底均采用全新优质PVC（聚氯乙烯）板材，无再生料、回收料添加，材质纯净，无杂质、无异味、无气泡、无裂纹及明显色差；水晶字表层需搭配高透亚克力面板（厚度≥1.5mm），透光性≥92%，无雾度、无划痕，与PVC基材贴合紧密，无脱胶现象。</w:t>
            </w:r>
            <w:r>
              <w:rPr>
                <w:rFonts w:hint="eastAsia" w:ascii="宋体" w:hAnsi="宋体" w:eastAsia="宋体" w:cs="宋体"/>
                <w:sz w:val="24"/>
                <w:szCs w:val="24"/>
                <w:lang w:eastAsia="zh-CN"/>
              </w:rPr>
              <w:t>​</w:t>
            </w:r>
          </w:p>
          <w:p w14:paraId="36E44D41">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2.厚度要求：PVC基底厚度≥2.0mm（误差范围±0.2mm），logo水晶字PVC基材厚度≥3.0mm（误差范围±0.3mm），厚度均匀，表面平整，无凹凸不平、厚薄不均现象，边缘无毛刺、无崩边。</w:t>
            </w:r>
            <w:r>
              <w:rPr>
                <w:rFonts w:hint="eastAsia" w:ascii="宋体" w:hAnsi="宋体" w:eastAsia="宋体" w:cs="宋体"/>
                <w:sz w:val="24"/>
                <w:szCs w:val="24"/>
                <w:lang w:eastAsia="zh-CN"/>
              </w:rPr>
              <w:t>​</w:t>
            </w:r>
          </w:p>
          <w:p w14:paraId="62CB86DC">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3.密度标准：PVC材质密度≥1.35g/cm</w:t>
            </w:r>
            <w:r>
              <w:rPr>
                <w:rStyle w:val="7"/>
                <w:rFonts w:hint="default"/>
                <w:sz w:val="24"/>
                <w:szCs w:val="24"/>
                <w:lang w:eastAsia="zh-CN"/>
              </w:rPr>
              <w:t>³</w:t>
            </w:r>
            <w:r>
              <w:rPr>
                <w:rStyle w:val="6"/>
                <w:rFonts w:hint="default" w:ascii="宋体" w:hAnsi="宋体" w:eastAsia="宋体" w:cs="宋体"/>
                <w:sz w:val="24"/>
                <w:szCs w:val="24"/>
                <w:lang w:eastAsia="zh-CN"/>
              </w:rPr>
              <w:t>，材质致密，结构稳定，不易变形、不易脆裂，满足户外长期使用需求；亚克力面板密度≥1.19g/cm</w:t>
            </w:r>
            <w:r>
              <w:rPr>
                <w:rStyle w:val="7"/>
                <w:rFonts w:hint="default"/>
                <w:sz w:val="24"/>
                <w:szCs w:val="24"/>
                <w:lang w:eastAsia="zh-CN"/>
              </w:rPr>
              <w:t>³</w:t>
            </w:r>
            <w:r>
              <w:rPr>
                <w:rStyle w:val="6"/>
                <w:rFonts w:hint="default" w:ascii="宋体" w:hAnsi="宋体" w:eastAsia="宋体" w:cs="宋体"/>
                <w:sz w:val="24"/>
                <w:szCs w:val="24"/>
                <w:lang w:eastAsia="zh-CN"/>
              </w:rPr>
              <w:t>，硬度≥21H，抗刮耐磨。</w:t>
            </w:r>
            <w:r>
              <w:rPr>
                <w:rFonts w:hint="eastAsia" w:ascii="宋体" w:hAnsi="宋体" w:eastAsia="宋体" w:cs="宋体"/>
                <w:sz w:val="24"/>
                <w:szCs w:val="24"/>
                <w:lang w:eastAsia="zh-CN"/>
              </w:rPr>
              <w:t>​</w:t>
            </w:r>
          </w:p>
          <w:p w14:paraId="1624A6CA">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4.环保性能：PVC板材及亚克力面板均符合国家标准，无有害挥发物，无毒、无味，环保达标，可安全用于户外公共区域及室内展示场景。</w:t>
            </w:r>
          </w:p>
          <w:p w14:paraId="283E5CF4">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二、过道PVC广告牌</w:t>
            </w:r>
          </w:p>
          <w:p w14:paraId="17E207AB">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1.净无杂质、无异味、无气泡、无裂纹及明显色差，色泽均匀一致，符合广告牌户外/室内展示使用标准。</w:t>
            </w:r>
          </w:p>
          <w:p w14:paraId="0531B526">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2.厚度要求：根据招标方指定尺寸定制，基础厚度≥1.0mm（误差范围±0.2mm），特殊尺寸厚度可按设计要求调整，整体厚度均匀，表面平整，无凹凸不平、厚薄不均现象，边缘无毛刺、无崩边、无缺角。</w:t>
            </w:r>
            <w:r>
              <w:rPr>
                <w:rFonts w:hint="eastAsia" w:ascii="宋体" w:hAnsi="宋体" w:eastAsia="宋体" w:cs="宋体"/>
                <w:sz w:val="24"/>
                <w:szCs w:val="24"/>
                <w:lang w:eastAsia="zh-CN"/>
              </w:rPr>
              <w:t>​</w:t>
            </w:r>
          </w:p>
          <w:p w14:paraId="7D94A804">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3.密度标准：材质致密，结构稳定，不易变形、不易脆裂，具备良好的承重及抗冲击能力，可满足户外长期使用或室内高频展示需求。</w:t>
            </w:r>
            <w:r>
              <w:rPr>
                <w:rFonts w:hint="eastAsia" w:ascii="宋体" w:hAnsi="宋体" w:eastAsia="宋体" w:cs="宋体"/>
                <w:sz w:val="24"/>
                <w:szCs w:val="24"/>
                <w:lang w:eastAsia="zh-CN"/>
              </w:rPr>
              <w:t>​</w:t>
            </w:r>
          </w:p>
          <w:p w14:paraId="37048340">
            <w:pPr>
              <w:spacing w:line="320" w:lineRule="exact"/>
              <w:textAlignment w:val="center"/>
              <w:rPr>
                <w:rStyle w:val="6"/>
                <w:rFonts w:hint="default" w:ascii="宋体" w:hAnsi="宋体" w:eastAsia="宋体" w:cs="宋体"/>
                <w:sz w:val="24"/>
                <w:szCs w:val="24"/>
                <w:lang w:eastAsia="zh-CN"/>
              </w:rPr>
            </w:pPr>
            <w:r>
              <w:rPr>
                <w:rStyle w:val="6"/>
                <w:rFonts w:hint="default" w:ascii="宋体" w:hAnsi="宋体" w:eastAsia="宋体" w:cs="宋体"/>
                <w:sz w:val="24"/>
                <w:szCs w:val="24"/>
                <w:lang w:eastAsia="zh-CN"/>
              </w:rPr>
              <w:t>4.环保性能：符合国家《电气用塑料薄膜 第2部分：聚酯薄膜》及相关环保标准，无有害挥发物，无毒、无味，环保达标，可安全用于公共区域、商业场所及室内空间。</w:t>
            </w:r>
          </w:p>
        </w:tc>
        <w:tc>
          <w:tcPr>
            <w:tcW w:w="616" w:type="dxa"/>
            <w:noWrap/>
            <w:vAlign w:val="center"/>
          </w:tcPr>
          <w:p w14:paraId="3019EB8E">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1</w:t>
            </w:r>
          </w:p>
        </w:tc>
        <w:tc>
          <w:tcPr>
            <w:tcW w:w="499" w:type="dxa"/>
            <w:vAlign w:val="center"/>
          </w:tcPr>
          <w:p w14:paraId="08D32D3B">
            <w:pPr>
              <w:spacing w:line="32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rPr>
              <w:t>项</w:t>
            </w:r>
          </w:p>
        </w:tc>
      </w:tr>
    </w:tbl>
    <w:p w14:paraId="3C30615A">
      <w:pPr>
        <w:widowControl w:val="0"/>
        <w:spacing w:line="242" w:lineRule="auto"/>
        <w:rPr>
          <w:color w:val="auto"/>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singleLevel"/>
    <w:tmpl w:val="00000008"/>
    <w:lvl w:ilvl="0" w:tentative="0">
      <w:start w:val="1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BF5E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unhideWhenUsed/>
    <w:qFormat/>
    <w:uiPriority w:val="9"/>
    <w:pPr>
      <w:keepNext/>
      <w:keepLines/>
      <w:spacing w:before="260" w:after="260" w:line="413" w:lineRule="auto"/>
      <w:outlineLvl w:val="1"/>
    </w:pPr>
    <w:rPr>
      <w:rFonts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pPr>
    <w:rPr>
      <w:sz w:val="18"/>
    </w:rPr>
  </w:style>
  <w:style w:type="character" w:customStyle="1" w:styleId="6">
    <w:name w:val="font41"/>
    <w:basedOn w:val="5"/>
    <w:qFormat/>
    <w:uiPriority w:val="0"/>
    <w:rPr>
      <w:rFonts w:hint="eastAsia" w:ascii="仿宋" w:hAnsi="仿宋" w:eastAsia="仿宋" w:cs="仿宋"/>
      <w:color w:val="000000"/>
      <w:sz w:val="20"/>
      <w:szCs w:val="20"/>
      <w:u w:val="none"/>
    </w:rPr>
  </w:style>
  <w:style w:type="character" w:customStyle="1" w:styleId="7">
    <w:name w:val="font5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2026-05-26T08:07:00Z</dcterms:created>
  <dc:creator>HP</dc:creator>
  <cp:lastModifiedBy>HP</cp:lastModifiedBy>
  <dcterms:modified xsi:type="dcterms:W3CDTF">2026-05-26T08:07:37Z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eyJoZGlkIjoiOWYzNzI5NGVmNTdlOGIxNGZjYTNkM2MzYjAxMzA5MTciLCJ1c2VySWQiOiIxNjg2ODEzNzMyIn0=</vt:lpwstr>
  </property>
  <property fmtid="{D5CDD505-2E9C-101B-9397-08002B2CF9AE}" pid="4" name="ICV">
    <vt:lpwstr>65AA9E7E0962467B987E39340D6607C6_12</vt:lpwstr>
  </property>
</Properties>
</file>