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8F97679">
      <w:pPr>
        <w:pageBreakBefore w:val="0"/>
        <w:widowControl w:val="0"/>
        <w:kinsoku/>
        <w:wordWrap w:val="0"/>
        <w:overflowPunct/>
        <w:topLinePunct w:val="0"/>
        <w:bidi w:val="0"/>
        <w:spacing w:before="63" w:line="224" w:lineRule="auto"/>
        <w:jc w:val="center"/>
        <w:outlineLvl w:val="0"/>
        <w:rPr>
          <w:rFonts w:ascii="宋体" w:hAnsi="宋体" w:eastAsia="宋体" w:cs="宋体"/>
          <w:b/>
          <w:bCs/>
          <w:color w:val="auto"/>
          <w:spacing w:val="0"/>
          <w:w w:val="100"/>
          <w:position w:val="0"/>
          <w:sz w:val="31"/>
          <w:szCs w:val="31"/>
          <w:highlight w:val="none"/>
          <w:lang w:eastAsia="zh-CN"/>
        </w:rPr>
      </w:pPr>
      <w:bookmarkStart w:id="0" w:name="_Toc28185"/>
      <w:bookmarkStart w:id="1" w:name="_Toc20251"/>
      <w:r>
        <w:rPr>
          <w:rFonts w:ascii="宋体" w:hAnsi="宋体" w:eastAsia="宋体" w:cs="宋体"/>
          <w:b/>
          <w:bCs/>
          <w:color w:val="auto"/>
          <w:spacing w:val="0"/>
          <w:w w:val="100"/>
          <w:position w:val="0"/>
          <w:sz w:val="31"/>
          <w:szCs w:val="31"/>
          <w:highlight w:val="none"/>
          <w:lang w:eastAsia="zh-CN"/>
        </w:rPr>
        <w:t>第五章  货物需求表及采购需求</w:t>
      </w:r>
      <w:bookmarkEnd w:id="0"/>
      <w:bookmarkEnd w:id="1"/>
    </w:p>
    <w:p w14:paraId="358E01CB">
      <w:pPr>
        <w:pageBreakBefore w:val="0"/>
        <w:widowControl w:val="0"/>
        <w:kinsoku/>
        <w:wordWrap w:val="0"/>
        <w:overflowPunct/>
        <w:topLinePunct w:val="0"/>
        <w:bidi w:val="0"/>
        <w:spacing w:line="309" w:lineRule="auto"/>
        <w:jc w:val="center"/>
        <w:rPr>
          <w:color w:val="auto"/>
          <w:spacing w:val="0"/>
          <w:w w:val="100"/>
          <w:position w:val="0"/>
          <w:highlight w:val="none"/>
          <w:lang w:eastAsia="zh-CN"/>
        </w:rPr>
      </w:pPr>
    </w:p>
    <w:p w14:paraId="2773A762">
      <w:pPr>
        <w:pageBreakBefore w:val="0"/>
        <w:widowControl w:val="0"/>
        <w:kinsoku/>
        <w:wordWrap w:val="0"/>
        <w:overflowPunct/>
        <w:topLinePunct w:val="0"/>
        <w:bidi w:val="0"/>
        <w:spacing w:before="78" w:line="220" w:lineRule="auto"/>
        <w:outlineLvl w:val="9"/>
        <w:rPr>
          <w:rFonts w:ascii="宋体" w:hAnsi="宋体" w:eastAsia="宋体" w:cs="宋体"/>
          <w:color w:val="auto"/>
          <w:spacing w:val="0"/>
          <w:w w:val="100"/>
          <w:position w:val="0"/>
          <w:sz w:val="24"/>
          <w:szCs w:val="24"/>
          <w:highlight w:val="none"/>
        </w:rPr>
      </w:pPr>
    </w:p>
    <w:p w14:paraId="79AA9176">
      <w:pPr>
        <w:pageBreakBefore w:val="0"/>
        <w:kinsoku/>
        <w:wordWrap w:val="0"/>
        <w:overflowPunct/>
        <w:topLinePunct w:val="0"/>
        <w:bidi w:val="0"/>
        <w:spacing w:before="130" w:line="220" w:lineRule="auto"/>
        <w:ind w:firstLine="476" w:firstLineChars="200"/>
        <w:rPr>
          <w:color w:val="auto"/>
          <w:spacing w:val="0"/>
          <w:w w:val="100"/>
          <w:position w:val="0"/>
          <w:highlight w:val="none"/>
        </w:rPr>
      </w:pPr>
      <w:bookmarkStart w:id="2" w:name="_Toc8194"/>
      <w:bookmarkStart w:id="3" w:name="_Toc10997"/>
      <w:bookmarkStart w:id="4" w:name="_Toc16112"/>
      <w:r>
        <w:rPr>
          <w:rFonts w:hint="eastAsia" w:ascii="宋体" w:hAnsi="宋体" w:cs="宋体"/>
          <w:b/>
          <w:color w:val="auto"/>
          <w:spacing w:val="-1"/>
          <w:sz w:val="24"/>
          <w:highlight w:val="none"/>
          <w:lang w:val="en-US" w:eastAsia="zh-CN"/>
        </w:rPr>
        <w:t>一、货物需求表</w:t>
      </w:r>
      <w:bookmarkEnd w:id="2"/>
      <w:bookmarkEnd w:id="3"/>
      <w:bookmarkEnd w:id="4"/>
    </w:p>
    <w:tbl>
      <w:tblPr>
        <w:tblStyle w:val="10"/>
        <w:tblW w:w="8178"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561"/>
        <w:gridCol w:w="648"/>
        <w:gridCol w:w="5969"/>
      </w:tblGrid>
      <w:tr w14:paraId="6732980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22" w:hRule="atLeast"/>
        </w:trPr>
        <w:tc>
          <w:tcPr>
            <w:tcW w:w="1561" w:type="dxa"/>
            <w:tcBorders>
              <w:right w:val="nil"/>
            </w:tcBorders>
            <w:noWrap w:val="0"/>
            <w:vAlign w:val="top"/>
          </w:tcPr>
          <w:p w14:paraId="36361FF6">
            <w:pPr>
              <w:pageBreakBefore w:val="0"/>
              <w:widowControl w:val="0"/>
              <w:kinsoku/>
              <w:wordWrap w:val="0"/>
              <w:overflowPunct/>
              <w:topLinePunct w:val="0"/>
              <w:bidi w:val="0"/>
              <w:spacing w:before="183" w:line="223" w:lineRule="auto"/>
              <w:ind w:left="1091"/>
              <w:rPr>
                <w:rFonts w:ascii="宋体" w:hAnsi="宋体" w:eastAsia="宋体" w:cs="宋体"/>
                <w:color w:val="auto"/>
                <w:spacing w:val="0"/>
                <w:w w:val="100"/>
                <w:position w:val="0"/>
                <w:sz w:val="24"/>
                <w:szCs w:val="24"/>
                <w:highlight w:val="none"/>
              </w:rPr>
            </w:pPr>
            <w:bookmarkStart w:id="6" w:name="_GoBack"/>
            <w:r>
              <w:rPr>
                <w:color w:val="auto"/>
                <w:spacing w:val="0"/>
                <w:w w:val="100"/>
                <w:position w:val="0"/>
                <w:highlight w:val="none"/>
              </w:rPr>
              <w:drawing>
                <wp:anchor distT="0" distB="0" distL="114300" distR="114300" simplePos="0" relativeHeight="251659264" behindDoc="1" locked="0" layoutInCell="1" allowOverlap="1">
                  <wp:simplePos x="0" y="0"/>
                  <wp:positionH relativeFrom="column">
                    <wp:posOffset>3175</wp:posOffset>
                  </wp:positionH>
                  <wp:positionV relativeFrom="paragraph">
                    <wp:posOffset>5715</wp:posOffset>
                  </wp:positionV>
                  <wp:extent cx="1397635" cy="1409065"/>
                  <wp:effectExtent l="0" t="0" r="12065" b="635"/>
                  <wp:wrapNone/>
                  <wp:docPr id="1" name="IM 6"/>
                  <wp:cNvGraphicFramePr/>
                  <a:graphic xmlns:a="http://schemas.openxmlformats.org/drawingml/2006/main">
                    <a:graphicData uri="http://schemas.openxmlformats.org/drawingml/2006/picture">
                      <pic:pic xmlns:pic="http://schemas.openxmlformats.org/drawingml/2006/picture">
                        <pic:nvPicPr>
                          <pic:cNvPr id="1" name="IM 6"/>
                          <pic:cNvPicPr/>
                        </pic:nvPicPr>
                        <pic:blipFill>
                          <a:blip r:embed="rId5"/>
                          <a:stretch>
                            <a:fillRect/>
                          </a:stretch>
                        </pic:blipFill>
                        <pic:spPr>
                          <a:xfrm>
                            <a:off x="0" y="0"/>
                            <a:ext cx="1397635" cy="1409065"/>
                          </a:xfrm>
                          <a:prstGeom prst="rect">
                            <a:avLst/>
                          </a:prstGeom>
                          <a:noFill/>
                          <a:ln>
                            <a:noFill/>
                          </a:ln>
                        </pic:spPr>
                      </pic:pic>
                    </a:graphicData>
                  </a:graphic>
                </wp:anchor>
              </w:drawing>
            </w:r>
            <w:bookmarkEnd w:id="6"/>
            <w:r>
              <w:rPr>
                <w:rFonts w:ascii="宋体" w:hAnsi="宋体" w:eastAsia="宋体" w:cs="宋体"/>
                <w:color w:val="auto"/>
                <w:spacing w:val="0"/>
                <w:w w:val="100"/>
                <w:position w:val="0"/>
                <w:sz w:val="24"/>
                <w:szCs w:val="24"/>
                <w:highlight w:val="none"/>
              </w:rPr>
              <w:t>名</w:t>
            </w:r>
          </w:p>
          <w:p w14:paraId="2F015E73">
            <w:pPr>
              <w:pStyle w:val="11"/>
              <w:pageBreakBefore w:val="0"/>
              <w:widowControl w:val="0"/>
              <w:kinsoku/>
              <w:wordWrap w:val="0"/>
              <w:overflowPunct/>
              <w:topLinePunct w:val="0"/>
              <w:bidi w:val="0"/>
              <w:spacing w:line="245" w:lineRule="auto"/>
              <w:rPr>
                <w:color w:val="auto"/>
                <w:spacing w:val="0"/>
                <w:w w:val="100"/>
                <w:position w:val="0"/>
                <w:highlight w:val="none"/>
              </w:rPr>
            </w:pPr>
          </w:p>
          <w:p w14:paraId="47E9E671">
            <w:pPr>
              <w:pStyle w:val="11"/>
              <w:pageBreakBefore w:val="0"/>
              <w:widowControl w:val="0"/>
              <w:kinsoku/>
              <w:wordWrap w:val="0"/>
              <w:overflowPunct/>
              <w:topLinePunct w:val="0"/>
              <w:bidi w:val="0"/>
              <w:spacing w:line="246" w:lineRule="auto"/>
              <w:rPr>
                <w:color w:val="auto"/>
                <w:spacing w:val="0"/>
                <w:w w:val="100"/>
                <w:position w:val="0"/>
                <w:highlight w:val="none"/>
              </w:rPr>
            </w:pPr>
          </w:p>
          <w:p w14:paraId="48E29393">
            <w:pPr>
              <w:pageBreakBefore w:val="0"/>
              <w:widowControl w:val="0"/>
              <w:kinsoku/>
              <w:wordWrap w:val="0"/>
              <w:overflowPunct/>
              <w:topLinePunct w:val="0"/>
              <w:bidi w:val="0"/>
              <w:spacing w:before="78" w:line="219" w:lineRule="auto"/>
              <w:ind w:left="481"/>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rPr>
              <w:t>内</w:t>
            </w:r>
          </w:p>
          <w:p w14:paraId="6ADAD998">
            <w:pPr>
              <w:pStyle w:val="11"/>
              <w:pageBreakBefore w:val="0"/>
              <w:widowControl w:val="0"/>
              <w:kinsoku/>
              <w:wordWrap w:val="0"/>
              <w:overflowPunct/>
              <w:topLinePunct w:val="0"/>
              <w:bidi w:val="0"/>
              <w:spacing w:line="338" w:lineRule="auto"/>
              <w:rPr>
                <w:color w:val="auto"/>
                <w:spacing w:val="0"/>
                <w:w w:val="100"/>
                <w:position w:val="0"/>
                <w:highlight w:val="none"/>
              </w:rPr>
            </w:pPr>
          </w:p>
          <w:p w14:paraId="71456412">
            <w:pPr>
              <w:pageBreakBefore w:val="0"/>
              <w:widowControl w:val="0"/>
              <w:kinsoku/>
              <w:wordWrap w:val="0"/>
              <w:overflowPunct/>
              <w:topLinePunct w:val="0"/>
              <w:bidi w:val="0"/>
              <w:spacing w:before="78" w:line="220" w:lineRule="auto"/>
              <w:ind w:left="1311"/>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rPr>
              <w:t>容</w:t>
            </w:r>
          </w:p>
        </w:tc>
        <w:tc>
          <w:tcPr>
            <w:tcW w:w="648" w:type="dxa"/>
            <w:tcBorders>
              <w:left w:val="nil"/>
            </w:tcBorders>
            <w:noWrap w:val="0"/>
            <w:vAlign w:val="top"/>
          </w:tcPr>
          <w:p w14:paraId="0744E20F">
            <w:pPr>
              <w:pStyle w:val="11"/>
              <w:pageBreakBefore w:val="0"/>
              <w:widowControl w:val="0"/>
              <w:kinsoku/>
              <w:wordWrap w:val="0"/>
              <w:overflowPunct/>
              <w:topLinePunct w:val="0"/>
              <w:bidi w:val="0"/>
              <w:spacing w:line="263" w:lineRule="auto"/>
              <w:rPr>
                <w:color w:val="auto"/>
                <w:spacing w:val="0"/>
                <w:w w:val="100"/>
                <w:position w:val="0"/>
                <w:highlight w:val="none"/>
              </w:rPr>
            </w:pPr>
          </w:p>
          <w:p w14:paraId="0862349D">
            <w:pPr>
              <w:pStyle w:val="11"/>
              <w:pageBreakBefore w:val="0"/>
              <w:widowControl w:val="0"/>
              <w:kinsoku/>
              <w:wordWrap w:val="0"/>
              <w:overflowPunct/>
              <w:topLinePunct w:val="0"/>
              <w:bidi w:val="0"/>
              <w:spacing w:line="263" w:lineRule="auto"/>
              <w:rPr>
                <w:color w:val="auto"/>
                <w:spacing w:val="0"/>
                <w:w w:val="100"/>
                <w:position w:val="0"/>
                <w:highlight w:val="none"/>
              </w:rPr>
            </w:pPr>
          </w:p>
          <w:p w14:paraId="709AAFC8">
            <w:pPr>
              <w:pStyle w:val="11"/>
              <w:pageBreakBefore w:val="0"/>
              <w:widowControl w:val="0"/>
              <w:kinsoku/>
              <w:wordWrap w:val="0"/>
              <w:overflowPunct/>
              <w:topLinePunct w:val="0"/>
              <w:bidi w:val="0"/>
              <w:spacing w:line="264" w:lineRule="auto"/>
              <w:rPr>
                <w:color w:val="auto"/>
                <w:spacing w:val="0"/>
                <w:w w:val="100"/>
                <w:position w:val="0"/>
                <w:highlight w:val="none"/>
              </w:rPr>
            </w:pPr>
          </w:p>
          <w:p w14:paraId="75144F4E">
            <w:pPr>
              <w:pageBreakBefore w:val="0"/>
              <w:widowControl w:val="0"/>
              <w:kinsoku/>
              <w:wordWrap w:val="0"/>
              <w:overflowPunct/>
              <w:topLinePunct w:val="0"/>
              <w:bidi w:val="0"/>
              <w:spacing w:before="78" w:line="221" w:lineRule="auto"/>
              <w:ind w:left="192"/>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rPr>
              <w:t>称</w:t>
            </w:r>
          </w:p>
        </w:tc>
        <w:tc>
          <w:tcPr>
            <w:tcW w:w="5969" w:type="dxa"/>
            <w:noWrap w:val="0"/>
            <w:vAlign w:val="center"/>
          </w:tcPr>
          <w:p w14:paraId="5F3A0CEF">
            <w:pPr>
              <w:pStyle w:val="11"/>
              <w:pageBreakBefore w:val="0"/>
              <w:widowControl w:val="0"/>
              <w:kinsoku/>
              <w:wordWrap w:val="0"/>
              <w:overflowPunct/>
              <w:topLinePunct w:val="0"/>
              <w:bidi w:val="0"/>
              <w:jc w:val="center"/>
              <w:rPr>
                <w:rFonts w:hint="eastAsia" w:eastAsia="宋体"/>
                <w:color w:val="auto"/>
                <w:spacing w:val="0"/>
                <w:w w:val="100"/>
                <w:position w:val="0"/>
                <w:highlight w:val="none"/>
                <w:lang w:eastAsia="zh-CN"/>
              </w:rPr>
            </w:pPr>
            <w:r>
              <w:rPr>
                <w:rFonts w:hint="eastAsia" w:eastAsia="宋体"/>
                <w:color w:val="auto"/>
                <w:spacing w:val="0"/>
                <w:w w:val="100"/>
                <w:position w:val="0"/>
                <w:sz w:val="28"/>
                <w:szCs w:val="28"/>
                <w:highlight w:val="none"/>
                <w:lang w:eastAsia="zh-CN"/>
              </w:rPr>
              <w:t>弋阳县托育服务中心</w:t>
            </w:r>
            <w:r>
              <w:rPr>
                <w:rFonts w:hint="eastAsia" w:eastAsia="宋体"/>
                <w:color w:val="auto"/>
                <w:spacing w:val="0"/>
                <w:w w:val="100"/>
                <w:position w:val="0"/>
                <w:sz w:val="28"/>
                <w:szCs w:val="28"/>
                <w:highlight w:val="none"/>
                <w:lang w:val="en-US" w:eastAsia="zh-CN"/>
              </w:rPr>
              <w:t>厨房用具</w:t>
            </w:r>
            <w:r>
              <w:rPr>
                <w:rFonts w:hint="eastAsia" w:eastAsia="宋体"/>
                <w:color w:val="auto"/>
                <w:spacing w:val="0"/>
                <w:w w:val="100"/>
                <w:position w:val="0"/>
                <w:sz w:val="28"/>
                <w:szCs w:val="28"/>
                <w:highlight w:val="none"/>
                <w:lang w:eastAsia="zh-CN"/>
              </w:rPr>
              <w:t>采购项目</w:t>
            </w:r>
          </w:p>
        </w:tc>
      </w:tr>
      <w:tr w14:paraId="548238D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80" w:hRule="atLeast"/>
        </w:trPr>
        <w:tc>
          <w:tcPr>
            <w:tcW w:w="2209" w:type="dxa"/>
            <w:gridSpan w:val="2"/>
            <w:noWrap w:val="0"/>
            <w:vAlign w:val="center"/>
          </w:tcPr>
          <w:p w14:paraId="1F202175">
            <w:pPr>
              <w:jc w:val="center"/>
              <w:rPr>
                <w:rFonts w:hint="eastAsia" w:ascii="宋体" w:hAnsi="宋体" w:eastAsia="宋体" w:cs="宋体"/>
                <w:sz w:val="24"/>
                <w:szCs w:val="24"/>
              </w:rPr>
            </w:pPr>
            <w:r>
              <w:rPr>
                <w:rFonts w:hint="eastAsia" w:ascii="宋体" w:hAnsi="宋体" w:eastAsia="宋体" w:cs="宋体"/>
                <w:sz w:val="24"/>
                <w:szCs w:val="24"/>
              </w:rPr>
              <w:t>交货期</w:t>
            </w:r>
          </w:p>
        </w:tc>
        <w:tc>
          <w:tcPr>
            <w:tcW w:w="5969" w:type="dxa"/>
            <w:noWrap w:val="0"/>
            <w:vAlign w:val="center"/>
          </w:tcPr>
          <w:p w14:paraId="41317A41">
            <w:pPr>
              <w:pStyle w:val="11"/>
              <w:pageBreakBefore w:val="0"/>
              <w:widowControl w:val="0"/>
              <w:kinsoku/>
              <w:wordWrap w:val="0"/>
              <w:overflowPunct/>
              <w:topLinePunct w:val="0"/>
              <w:bidi w:val="0"/>
              <w:jc w:val="center"/>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lang w:eastAsia="zh-CN"/>
              </w:rPr>
              <w:t>签定合同后20日内完成所有货物的供应及安装。</w:t>
            </w:r>
          </w:p>
        </w:tc>
      </w:tr>
      <w:tr w14:paraId="1A90978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80" w:hRule="atLeast"/>
        </w:trPr>
        <w:tc>
          <w:tcPr>
            <w:tcW w:w="2209" w:type="dxa"/>
            <w:gridSpan w:val="2"/>
            <w:noWrap w:val="0"/>
            <w:vAlign w:val="center"/>
          </w:tcPr>
          <w:p w14:paraId="32EECCF0">
            <w:pPr>
              <w:jc w:val="center"/>
              <w:rPr>
                <w:rFonts w:hint="eastAsia" w:ascii="宋体" w:hAnsi="宋体" w:eastAsia="宋体" w:cs="宋体"/>
                <w:sz w:val="24"/>
                <w:szCs w:val="24"/>
              </w:rPr>
            </w:pPr>
            <w:r>
              <w:rPr>
                <w:rFonts w:hint="eastAsia" w:ascii="宋体" w:hAnsi="宋体" w:eastAsia="宋体" w:cs="宋体"/>
                <w:sz w:val="24"/>
                <w:szCs w:val="24"/>
              </w:rPr>
              <w:t>交货地点</w:t>
            </w:r>
          </w:p>
        </w:tc>
        <w:tc>
          <w:tcPr>
            <w:tcW w:w="5969" w:type="dxa"/>
            <w:noWrap w:val="0"/>
            <w:vAlign w:val="center"/>
          </w:tcPr>
          <w:p w14:paraId="56A395F7">
            <w:pPr>
              <w:jc w:val="center"/>
              <w:rPr>
                <w:rFonts w:hint="eastAsia"/>
                <w:sz w:val="44"/>
                <w:szCs w:val="44"/>
                <w:lang w:val="en-US" w:eastAsia="zh-CN"/>
              </w:rPr>
            </w:pPr>
          </w:p>
          <w:p w14:paraId="57F153A6">
            <w:pPr>
              <w:jc w:val="center"/>
              <w:rPr>
                <w:rFonts w:hint="default" w:ascii="宋体" w:hAnsi="宋体" w:eastAsia="宋体" w:cs="宋体"/>
                <w:color w:val="auto"/>
                <w:spacing w:val="0"/>
                <w:w w:val="100"/>
                <w:position w:val="0"/>
                <w:sz w:val="24"/>
                <w:szCs w:val="24"/>
                <w:highlight w:val="yellow"/>
                <w:lang w:val="en-US" w:eastAsia="zh-CN"/>
              </w:rPr>
            </w:pPr>
            <w:r>
              <w:rPr>
                <w:rFonts w:hint="eastAsia" w:ascii="宋体" w:hAnsi="宋体" w:eastAsia="宋体" w:cs="仿宋"/>
                <w:color w:val="000000"/>
                <w:sz w:val="20"/>
                <w:szCs w:val="20"/>
                <w:lang w:val="en-US" w:eastAsia="zh-CN"/>
              </w:rPr>
              <w:t>上饶市弋阳县</w:t>
            </w:r>
            <w:r>
              <w:rPr>
                <w:rFonts w:hint="eastAsia" w:ascii="宋体" w:hAnsi="宋体" w:eastAsia="宋体" w:cs="仿宋"/>
                <w:color w:val="000000"/>
                <w:sz w:val="20"/>
                <w:szCs w:val="20"/>
                <w:lang w:eastAsia="zh-CN"/>
              </w:rPr>
              <w:t>叠山路以东、迎宾西路以北。</w:t>
            </w:r>
          </w:p>
        </w:tc>
      </w:tr>
      <w:tr w14:paraId="5FA5DED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81" w:hRule="atLeast"/>
        </w:trPr>
        <w:tc>
          <w:tcPr>
            <w:tcW w:w="2209" w:type="dxa"/>
            <w:gridSpan w:val="2"/>
            <w:noWrap w:val="0"/>
            <w:vAlign w:val="center"/>
          </w:tcPr>
          <w:p w14:paraId="1F972828">
            <w:pPr>
              <w:jc w:val="center"/>
              <w:rPr>
                <w:rFonts w:hint="eastAsia" w:ascii="宋体" w:hAnsi="宋体" w:eastAsia="宋体" w:cs="宋体"/>
                <w:sz w:val="24"/>
                <w:szCs w:val="24"/>
              </w:rPr>
            </w:pPr>
            <w:r>
              <w:rPr>
                <w:rFonts w:hint="eastAsia" w:ascii="宋体" w:hAnsi="宋体" w:eastAsia="宋体" w:cs="宋体"/>
                <w:sz w:val="24"/>
                <w:szCs w:val="24"/>
              </w:rPr>
              <w:t>安装地点</w:t>
            </w:r>
          </w:p>
        </w:tc>
        <w:tc>
          <w:tcPr>
            <w:tcW w:w="5969" w:type="dxa"/>
            <w:noWrap w:val="0"/>
            <w:vAlign w:val="center"/>
          </w:tcPr>
          <w:p w14:paraId="7ED5755D">
            <w:pPr>
              <w:jc w:val="center"/>
              <w:rPr>
                <w:rFonts w:hint="eastAsia"/>
                <w:sz w:val="44"/>
                <w:szCs w:val="44"/>
                <w:lang w:val="en-US" w:eastAsia="zh-CN"/>
              </w:rPr>
            </w:pPr>
          </w:p>
          <w:p w14:paraId="2887539A">
            <w:pPr>
              <w:jc w:val="center"/>
              <w:rPr>
                <w:rFonts w:hint="eastAsia" w:ascii="宋体" w:hAnsi="宋体" w:eastAsia="宋体" w:cs="宋体"/>
                <w:color w:val="auto"/>
                <w:spacing w:val="0"/>
                <w:w w:val="100"/>
                <w:position w:val="0"/>
                <w:sz w:val="24"/>
                <w:szCs w:val="24"/>
                <w:highlight w:val="yellow"/>
              </w:rPr>
            </w:pPr>
            <w:r>
              <w:rPr>
                <w:rFonts w:hint="eastAsia" w:ascii="宋体" w:hAnsi="宋体" w:eastAsia="宋体" w:cs="仿宋"/>
                <w:color w:val="000000"/>
                <w:sz w:val="20"/>
                <w:szCs w:val="20"/>
                <w:lang w:val="en-US" w:eastAsia="zh-CN"/>
              </w:rPr>
              <w:t>上饶市弋阳县</w:t>
            </w:r>
            <w:r>
              <w:rPr>
                <w:rFonts w:hint="eastAsia" w:ascii="宋体" w:hAnsi="宋体" w:eastAsia="宋体" w:cs="仿宋"/>
                <w:color w:val="000000"/>
                <w:sz w:val="20"/>
                <w:szCs w:val="20"/>
                <w:lang w:eastAsia="zh-CN"/>
              </w:rPr>
              <w:t>叠山路以东、迎宾西路以北。</w:t>
            </w:r>
          </w:p>
        </w:tc>
      </w:tr>
      <w:tr w14:paraId="15AF766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89" w:hRule="atLeast"/>
        </w:trPr>
        <w:tc>
          <w:tcPr>
            <w:tcW w:w="2209" w:type="dxa"/>
            <w:gridSpan w:val="2"/>
            <w:noWrap w:val="0"/>
            <w:vAlign w:val="center"/>
          </w:tcPr>
          <w:p w14:paraId="7D0422BA">
            <w:pPr>
              <w:jc w:val="center"/>
              <w:rPr>
                <w:rFonts w:hint="eastAsia" w:ascii="宋体" w:hAnsi="宋体" w:eastAsia="宋体" w:cs="宋体"/>
                <w:sz w:val="24"/>
                <w:szCs w:val="24"/>
              </w:rPr>
            </w:pPr>
            <w:r>
              <w:rPr>
                <w:rFonts w:hint="eastAsia" w:ascii="宋体" w:hAnsi="宋体" w:eastAsia="宋体" w:cs="宋体"/>
                <w:sz w:val="24"/>
                <w:szCs w:val="24"/>
              </w:rPr>
              <w:t>备注</w:t>
            </w:r>
          </w:p>
        </w:tc>
        <w:tc>
          <w:tcPr>
            <w:tcW w:w="5969" w:type="dxa"/>
            <w:noWrap w:val="0"/>
            <w:vAlign w:val="center"/>
          </w:tcPr>
          <w:p w14:paraId="52E7F44D">
            <w:pPr>
              <w:pStyle w:val="11"/>
              <w:pageBreakBefore w:val="0"/>
              <w:widowControl w:val="0"/>
              <w:kinsoku/>
              <w:wordWrap w:val="0"/>
              <w:overflowPunct/>
              <w:topLinePunct w:val="0"/>
              <w:bidi w:val="0"/>
              <w:jc w:val="center"/>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w:t>
            </w:r>
          </w:p>
        </w:tc>
      </w:tr>
    </w:tbl>
    <w:p w14:paraId="371DB336">
      <w:pPr>
        <w:pageBreakBefore w:val="0"/>
        <w:widowControl w:val="0"/>
        <w:kinsoku/>
        <w:wordWrap w:val="0"/>
        <w:overflowPunct/>
        <w:topLinePunct w:val="0"/>
        <w:bidi w:val="0"/>
        <w:rPr>
          <w:color w:val="auto"/>
          <w:spacing w:val="0"/>
          <w:w w:val="100"/>
          <w:position w:val="0"/>
          <w:highlight w:val="none"/>
        </w:rPr>
        <w:sectPr>
          <w:footerReference r:id="rId3" w:type="default"/>
          <w:pgSz w:w="11906" w:h="16839"/>
          <w:pgMar w:top="1440" w:right="1800" w:bottom="1440" w:left="1800" w:header="0" w:footer="994" w:gutter="0"/>
          <w:pgNumType w:fmt="decimal"/>
          <w:cols w:space="720" w:num="1"/>
        </w:sectPr>
      </w:pPr>
    </w:p>
    <w:p w14:paraId="51FF7320">
      <w:pPr>
        <w:pageBreakBefore w:val="0"/>
        <w:kinsoku/>
        <w:wordWrap w:val="0"/>
        <w:overflowPunct/>
        <w:topLinePunct w:val="0"/>
        <w:bidi w:val="0"/>
        <w:spacing w:before="130" w:line="220" w:lineRule="auto"/>
        <w:ind w:firstLine="476" w:firstLineChars="200"/>
        <w:rPr>
          <w:rFonts w:hint="default" w:ascii="宋体" w:hAnsi="宋体" w:cs="宋体"/>
          <w:b/>
          <w:color w:val="auto"/>
          <w:spacing w:val="-1"/>
          <w:sz w:val="24"/>
          <w:highlight w:val="none"/>
          <w:lang w:val="en-US" w:eastAsia="zh-CN"/>
        </w:rPr>
      </w:pPr>
      <w:bookmarkStart w:id="5" w:name="bookmark81"/>
      <w:bookmarkEnd w:id="5"/>
      <w:r>
        <w:rPr>
          <w:rFonts w:hint="eastAsia" w:ascii="宋体" w:hAnsi="宋体" w:cs="宋体"/>
          <w:b/>
          <w:color w:val="auto"/>
          <w:spacing w:val="-1"/>
          <w:sz w:val="24"/>
          <w:highlight w:val="none"/>
          <w:lang w:val="en-US" w:eastAsia="zh-CN"/>
        </w:rPr>
        <w:t>二、</w:t>
      </w:r>
      <w:r>
        <w:rPr>
          <w:rFonts w:hint="eastAsia" w:ascii="宋体" w:hAnsi="宋体" w:cs="仿宋"/>
          <w:b/>
          <w:sz w:val="24"/>
        </w:rPr>
        <w:t>分项</w:t>
      </w:r>
      <w:r>
        <w:rPr>
          <w:rFonts w:hint="eastAsia" w:ascii="宋体" w:hAnsi="宋体" w:cs="宋体"/>
          <w:b/>
          <w:color w:val="auto"/>
          <w:spacing w:val="-1"/>
          <w:sz w:val="24"/>
          <w:highlight w:val="none"/>
          <w:lang w:val="en-US" w:eastAsia="zh-CN"/>
        </w:rPr>
        <w:t>预算清单</w:t>
      </w:r>
    </w:p>
    <w:tbl>
      <w:tblPr>
        <w:tblStyle w:val="8"/>
        <w:tblW w:w="4857" w:type="pct"/>
        <w:tblInd w:w="151"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633"/>
        <w:gridCol w:w="2219"/>
        <w:gridCol w:w="611"/>
        <w:gridCol w:w="591"/>
        <w:gridCol w:w="1818"/>
        <w:gridCol w:w="1298"/>
        <w:gridCol w:w="1109"/>
      </w:tblGrid>
      <w:tr w14:paraId="7C4D2A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33" w:type="dxa"/>
            <w:tcBorders>
              <w:top w:val="single" w:color="000000" w:sz="4" w:space="0"/>
              <w:left w:val="single" w:color="000000" w:sz="4" w:space="0"/>
              <w:bottom w:val="single" w:color="000000" w:sz="4" w:space="0"/>
              <w:right w:val="single" w:color="000000" w:sz="4" w:space="0"/>
            </w:tcBorders>
            <w:noWrap/>
            <w:vAlign w:val="center"/>
          </w:tcPr>
          <w:p w14:paraId="7314E382">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b/>
                <w:bCs/>
                <w:i w:val="0"/>
                <w:iCs w:val="0"/>
                <w:snapToGrid w:val="0"/>
                <w:color w:val="000000"/>
                <w:kern w:val="0"/>
                <w:sz w:val="20"/>
                <w:szCs w:val="20"/>
                <w:u w:val="none"/>
                <w:lang w:val="en-US" w:eastAsia="zh-CN" w:bidi="ar"/>
              </w:rPr>
              <w:t>序号</w:t>
            </w:r>
          </w:p>
        </w:tc>
        <w:tc>
          <w:tcPr>
            <w:tcW w:w="2219" w:type="dxa"/>
            <w:tcBorders>
              <w:top w:val="single" w:color="000000" w:sz="4" w:space="0"/>
              <w:left w:val="single" w:color="000000" w:sz="4" w:space="0"/>
              <w:bottom w:val="single" w:color="000000" w:sz="4" w:space="0"/>
              <w:right w:val="single" w:color="000000" w:sz="4" w:space="0"/>
            </w:tcBorders>
            <w:noWrap/>
            <w:vAlign w:val="center"/>
          </w:tcPr>
          <w:p w14:paraId="41E5FDC7">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b/>
                <w:bCs/>
                <w:i w:val="0"/>
                <w:iCs w:val="0"/>
                <w:snapToGrid w:val="0"/>
                <w:color w:val="000000"/>
                <w:kern w:val="0"/>
                <w:sz w:val="20"/>
                <w:szCs w:val="20"/>
                <w:u w:val="none"/>
                <w:lang w:val="en-US" w:eastAsia="zh-CN" w:bidi="ar"/>
              </w:rPr>
              <w:t>货物名称</w:t>
            </w:r>
          </w:p>
        </w:tc>
        <w:tc>
          <w:tcPr>
            <w:tcW w:w="611" w:type="dxa"/>
            <w:tcBorders>
              <w:top w:val="single" w:color="000000" w:sz="4" w:space="0"/>
              <w:left w:val="single" w:color="000000" w:sz="4" w:space="0"/>
              <w:bottom w:val="single" w:color="000000" w:sz="4" w:space="0"/>
              <w:right w:val="single" w:color="000000" w:sz="4" w:space="0"/>
            </w:tcBorders>
            <w:noWrap/>
            <w:vAlign w:val="center"/>
          </w:tcPr>
          <w:p w14:paraId="3151E93A">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b/>
                <w:bCs/>
                <w:i w:val="0"/>
                <w:iCs w:val="0"/>
                <w:snapToGrid w:val="0"/>
                <w:color w:val="000000"/>
                <w:kern w:val="0"/>
                <w:sz w:val="20"/>
                <w:szCs w:val="20"/>
                <w:u w:val="none"/>
                <w:lang w:val="en-US" w:eastAsia="zh-CN" w:bidi="ar"/>
              </w:rPr>
              <w:t>数量</w:t>
            </w:r>
          </w:p>
        </w:tc>
        <w:tc>
          <w:tcPr>
            <w:tcW w:w="591" w:type="dxa"/>
            <w:tcBorders>
              <w:top w:val="single" w:color="000000" w:sz="4" w:space="0"/>
              <w:left w:val="single" w:color="000000" w:sz="4" w:space="0"/>
              <w:bottom w:val="single" w:color="000000" w:sz="4" w:space="0"/>
              <w:right w:val="single" w:color="000000" w:sz="4" w:space="0"/>
            </w:tcBorders>
            <w:noWrap/>
            <w:vAlign w:val="center"/>
          </w:tcPr>
          <w:p w14:paraId="2703A2E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b/>
                <w:bCs/>
                <w:i w:val="0"/>
                <w:iCs w:val="0"/>
                <w:snapToGrid w:val="0"/>
                <w:color w:val="000000"/>
                <w:kern w:val="0"/>
                <w:sz w:val="20"/>
                <w:szCs w:val="20"/>
                <w:u w:val="none"/>
                <w:lang w:val="en-US" w:eastAsia="zh-CN" w:bidi="ar"/>
              </w:rPr>
              <w:t>单位</w:t>
            </w:r>
          </w:p>
        </w:tc>
        <w:tc>
          <w:tcPr>
            <w:tcW w:w="1818" w:type="dxa"/>
            <w:tcBorders>
              <w:top w:val="single" w:color="000000" w:sz="4" w:space="0"/>
              <w:left w:val="single" w:color="000000" w:sz="4" w:space="0"/>
              <w:bottom w:val="single" w:color="000000" w:sz="4" w:space="0"/>
              <w:right w:val="single" w:color="000000" w:sz="4" w:space="0"/>
            </w:tcBorders>
            <w:noWrap w:val="0"/>
            <w:vAlign w:val="center"/>
          </w:tcPr>
          <w:p w14:paraId="399E3D6C">
            <w:pPr>
              <w:keepNext w:val="0"/>
              <w:keepLines w:val="0"/>
              <w:widowControl/>
              <w:suppressLineNumbers w:val="0"/>
              <w:jc w:val="center"/>
              <w:textAlignment w:val="center"/>
              <w:rPr>
                <w:rFonts w:hint="eastAsia" w:ascii="仿宋" w:hAnsi="仿宋" w:eastAsia="仿宋" w:cs="仿宋"/>
                <w:b/>
                <w:bCs/>
                <w:i w:val="0"/>
                <w:iCs w:val="0"/>
                <w:snapToGrid w:val="0"/>
                <w:color w:val="000000"/>
                <w:kern w:val="0"/>
                <w:sz w:val="20"/>
                <w:szCs w:val="20"/>
                <w:u w:val="none"/>
                <w:lang w:val="en-US" w:eastAsia="zh-CN" w:bidi="ar"/>
              </w:rPr>
            </w:pPr>
            <w:r>
              <w:rPr>
                <w:rFonts w:hint="eastAsia" w:ascii="仿宋" w:hAnsi="仿宋" w:eastAsia="仿宋" w:cs="仿宋"/>
                <w:b/>
                <w:bCs/>
                <w:i w:val="0"/>
                <w:iCs w:val="0"/>
                <w:snapToGrid w:val="0"/>
                <w:color w:val="000000"/>
                <w:kern w:val="0"/>
                <w:sz w:val="20"/>
                <w:szCs w:val="20"/>
                <w:u w:val="none"/>
                <w:lang w:val="en-US" w:eastAsia="zh-CN" w:bidi="ar"/>
              </w:rPr>
              <w:t>预算单价</w:t>
            </w:r>
          </w:p>
          <w:p w14:paraId="1A609719">
            <w:pPr>
              <w:keepNext w:val="0"/>
              <w:keepLines w:val="0"/>
              <w:widowControl/>
              <w:suppressLineNumbers w:val="0"/>
              <w:jc w:val="center"/>
              <w:textAlignment w:val="center"/>
              <w:rPr>
                <w:rFonts w:hint="eastAsia" w:ascii="仿宋" w:hAnsi="仿宋" w:eastAsia="仿宋" w:cs="仿宋"/>
                <w:b/>
                <w:bCs/>
                <w:i w:val="0"/>
                <w:iCs w:val="0"/>
                <w:color w:val="000000"/>
                <w:sz w:val="20"/>
                <w:szCs w:val="20"/>
                <w:u w:val="none"/>
              </w:rPr>
            </w:pPr>
            <w:r>
              <w:rPr>
                <w:rFonts w:hint="eastAsia" w:ascii="仿宋" w:hAnsi="仿宋" w:eastAsia="仿宋" w:cs="仿宋"/>
                <w:b/>
                <w:bCs/>
                <w:i w:val="0"/>
                <w:iCs w:val="0"/>
                <w:snapToGrid w:val="0"/>
                <w:color w:val="000000"/>
                <w:kern w:val="0"/>
                <w:sz w:val="20"/>
                <w:szCs w:val="20"/>
                <w:u w:val="none"/>
                <w:lang w:val="en-US" w:eastAsia="zh-CN" w:bidi="ar"/>
              </w:rPr>
              <w:t>（元）</w:t>
            </w:r>
          </w:p>
        </w:tc>
        <w:tc>
          <w:tcPr>
            <w:tcW w:w="1298" w:type="dxa"/>
            <w:tcBorders>
              <w:top w:val="single" w:color="000000" w:sz="4" w:space="0"/>
              <w:left w:val="single" w:color="000000" w:sz="4" w:space="0"/>
              <w:bottom w:val="single" w:color="000000" w:sz="4" w:space="0"/>
              <w:right w:val="single" w:color="000000" w:sz="4" w:space="0"/>
            </w:tcBorders>
            <w:noWrap w:val="0"/>
            <w:vAlign w:val="center"/>
          </w:tcPr>
          <w:p w14:paraId="714DB2E4">
            <w:pPr>
              <w:keepNext w:val="0"/>
              <w:keepLines w:val="0"/>
              <w:widowControl/>
              <w:suppressLineNumbers w:val="0"/>
              <w:jc w:val="left"/>
              <w:textAlignment w:val="center"/>
              <w:rPr>
                <w:rFonts w:hint="eastAsia" w:ascii="仿宋" w:hAnsi="仿宋" w:eastAsia="仿宋" w:cs="仿宋"/>
                <w:b/>
                <w:bCs/>
                <w:i w:val="0"/>
                <w:iCs w:val="0"/>
                <w:color w:val="000000"/>
                <w:sz w:val="20"/>
                <w:szCs w:val="20"/>
                <w:u w:val="none"/>
              </w:rPr>
            </w:pPr>
            <w:r>
              <w:rPr>
                <w:rFonts w:hint="eastAsia" w:ascii="仿宋" w:hAnsi="仿宋" w:eastAsia="仿宋" w:cs="仿宋"/>
                <w:b/>
                <w:bCs/>
                <w:i w:val="0"/>
                <w:iCs w:val="0"/>
                <w:snapToGrid w:val="0"/>
                <w:color w:val="000000"/>
                <w:kern w:val="0"/>
                <w:sz w:val="20"/>
                <w:szCs w:val="20"/>
                <w:u w:val="none"/>
                <w:lang w:val="en-US" w:eastAsia="zh-CN" w:bidi="ar"/>
              </w:rPr>
              <w:t>分项预算总价（元）</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0F5B20CC">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b/>
                <w:bCs/>
                <w:i w:val="0"/>
                <w:iCs w:val="0"/>
                <w:snapToGrid w:val="0"/>
                <w:color w:val="000000"/>
                <w:kern w:val="0"/>
                <w:sz w:val="20"/>
                <w:szCs w:val="20"/>
                <w:u w:val="none"/>
                <w:lang w:val="en-US" w:eastAsia="zh-CN" w:bidi="ar"/>
              </w:rPr>
              <w:t>中小企业划分所属行业</w:t>
            </w:r>
          </w:p>
        </w:tc>
      </w:tr>
      <w:tr w14:paraId="4835C2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33" w:type="dxa"/>
            <w:tcBorders>
              <w:top w:val="single" w:color="000000" w:sz="4" w:space="0"/>
              <w:left w:val="single" w:color="000000" w:sz="4" w:space="0"/>
              <w:bottom w:val="single" w:color="000000" w:sz="4" w:space="0"/>
              <w:right w:val="single" w:color="000000" w:sz="4" w:space="0"/>
            </w:tcBorders>
            <w:noWrap w:val="0"/>
            <w:vAlign w:val="center"/>
          </w:tcPr>
          <w:p w14:paraId="7CC2D784">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2219" w:type="dxa"/>
            <w:tcBorders>
              <w:top w:val="single" w:color="000000" w:sz="4" w:space="0"/>
              <w:left w:val="single" w:color="000000" w:sz="4" w:space="0"/>
              <w:bottom w:val="single" w:color="000000" w:sz="4" w:space="0"/>
              <w:right w:val="single" w:color="000000" w:sz="4" w:space="0"/>
            </w:tcBorders>
            <w:noWrap w:val="0"/>
            <w:vAlign w:val="center"/>
          </w:tcPr>
          <w:p w14:paraId="531349A3">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电热双门蒸饭柜</w:t>
            </w:r>
          </w:p>
        </w:tc>
        <w:tc>
          <w:tcPr>
            <w:tcW w:w="611" w:type="dxa"/>
            <w:tcBorders>
              <w:top w:val="single" w:color="000000" w:sz="4" w:space="0"/>
              <w:left w:val="single" w:color="000000" w:sz="4" w:space="0"/>
              <w:bottom w:val="single" w:color="000000" w:sz="4" w:space="0"/>
              <w:right w:val="single" w:color="000000" w:sz="4" w:space="0"/>
            </w:tcBorders>
            <w:noWrap/>
            <w:vAlign w:val="center"/>
          </w:tcPr>
          <w:p w14:paraId="1133C1D1">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w:t>
            </w:r>
          </w:p>
        </w:tc>
        <w:tc>
          <w:tcPr>
            <w:tcW w:w="591" w:type="dxa"/>
            <w:tcBorders>
              <w:top w:val="single" w:color="000000" w:sz="4" w:space="0"/>
              <w:left w:val="single" w:color="000000" w:sz="4" w:space="0"/>
              <w:bottom w:val="single" w:color="000000" w:sz="4" w:space="0"/>
              <w:right w:val="single" w:color="000000" w:sz="4" w:space="0"/>
            </w:tcBorders>
            <w:noWrap/>
            <w:vAlign w:val="center"/>
          </w:tcPr>
          <w:p w14:paraId="220F348F">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台</w:t>
            </w:r>
          </w:p>
        </w:tc>
        <w:tc>
          <w:tcPr>
            <w:tcW w:w="1818" w:type="dxa"/>
            <w:tcBorders>
              <w:top w:val="single" w:color="000000" w:sz="4" w:space="0"/>
              <w:left w:val="single" w:color="000000" w:sz="4" w:space="0"/>
              <w:bottom w:val="single" w:color="000000" w:sz="4" w:space="0"/>
              <w:right w:val="single" w:color="000000" w:sz="4" w:space="0"/>
            </w:tcBorders>
            <w:noWrap/>
            <w:vAlign w:val="center"/>
          </w:tcPr>
          <w:p w14:paraId="60D2F03B">
            <w:pPr>
              <w:keepNext w:val="0"/>
              <w:keepLines w:val="0"/>
              <w:widowControl/>
              <w:suppressLineNumbers w:val="0"/>
              <w:jc w:val="center"/>
              <w:textAlignment w:val="center"/>
              <w:rPr>
                <w:rFonts w:hint="eastAsia" w:ascii="仿宋" w:hAnsi="仿宋" w:eastAsia="仿宋" w:cs="仿宋"/>
                <w:i w:val="0"/>
                <w:iCs w:val="0"/>
                <w:color w:val="auto"/>
                <w:sz w:val="20"/>
                <w:szCs w:val="20"/>
                <w:u w:val="none"/>
                <w:lang w:val="en-US"/>
              </w:rPr>
            </w:pPr>
            <w:r>
              <w:rPr>
                <w:rFonts w:hint="eastAsia" w:ascii="仿宋" w:hAnsi="仿宋" w:eastAsia="仿宋" w:cs="仿宋"/>
                <w:i w:val="0"/>
                <w:iCs w:val="0"/>
                <w:color w:val="auto"/>
                <w:kern w:val="0"/>
                <w:sz w:val="20"/>
                <w:szCs w:val="20"/>
                <w:u w:val="none"/>
                <w:lang w:val="en-US" w:eastAsia="zh-CN" w:bidi="ar"/>
              </w:rPr>
              <w:t>7995.84</w:t>
            </w:r>
          </w:p>
        </w:tc>
        <w:tc>
          <w:tcPr>
            <w:tcW w:w="1298" w:type="dxa"/>
            <w:tcBorders>
              <w:top w:val="single" w:color="000000" w:sz="4" w:space="0"/>
              <w:left w:val="single" w:color="000000" w:sz="4" w:space="0"/>
              <w:bottom w:val="single" w:color="000000" w:sz="4" w:space="0"/>
              <w:right w:val="single" w:color="000000" w:sz="4" w:space="0"/>
            </w:tcBorders>
            <w:noWrap/>
            <w:vAlign w:val="center"/>
          </w:tcPr>
          <w:p w14:paraId="1CD9FB9C">
            <w:pPr>
              <w:keepNext w:val="0"/>
              <w:keepLines w:val="0"/>
              <w:widowControl/>
              <w:suppressLineNumbers w:val="0"/>
              <w:jc w:val="center"/>
              <w:textAlignment w:val="center"/>
              <w:rPr>
                <w:rFonts w:hint="eastAsia" w:ascii="仿宋" w:hAnsi="仿宋" w:eastAsia="仿宋" w:cs="仿宋"/>
                <w:i w:val="0"/>
                <w:iCs w:val="0"/>
                <w:color w:val="auto"/>
                <w:sz w:val="20"/>
                <w:szCs w:val="20"/>
                <w:u w:val="none"/>
                <w:lang w:val="en-US"/>
              </w:rPr>
            </w:pPr>
            <w:r>
              <w:rPr>
                <w:rFonts w:hint="eastAsia" w:ascii="仿宋" w:hAnsi="仿宋" w:eastAsia="仿宋" w:cs="仿宋"/>
                <w:i w:val="0"/>
                <w:iCs w:val="0"/>
                <w:color w:val="auto"/>
                <w:kern w:val="0"/>
                <w:sz w:val="20"/>
                <w:szCs w:val="20"/>
                <w:u w:val="none"/>
                <w:lang w:val="en-US" w:eastAsia="zh-CN" w:bidi="ar"/>
              </w:rPr>
              <w:t>7995.84</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293B8EA1">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b w:val="0"/>
                <w:bCs w:val="0"/>
                <w:i w:val="0"/>
                <w:iCs w:val="0"/>
                <w:snapToGrid w:val="0"/>
                <w:color w:val="auto"/>
                <w:kern w:val="0"/>
                <w:sz w:val="20"/>
                <w:szCs w:val="20"/>
                <w:u w:val="none"/>
                <w:lang w:val="en-US" w:eastAsia="zh-CN" w:bidi="ar"/>
              </w:rPr>
              <w:t>工业</w:t>
            </w:r>
          </w:p>
        </w:tc>
      </w:tr>
      <w:tr w14:paraId="4F3BBA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33" w:type="dxa"/>
            <w:tcBorders>
              <w:top w:val="single" w:color="000000" w:sz="4" w:space="0"/>
              <w:left w:val="single" w:color="000000" w:sz="4" w:space="0"/>
              <w:bottom w:val="single" w:color="000000" w:sz="4" w:space="0"/>
              <w:right w:val="single" w:color="000000" w:sz="4" w:space="0"/>
            </w:tcBorders>
            <w:noWrap w:val="0"/>
            <w:vAlign w:val="center"/>
          </w:tcPr>
          <w:p w14:paraId="1C905279">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w:t>
            </w:r>
          </w:p>
        </w:tc>
        <w:tc>
          <w:tcPr>
            <w:tcW w:w="2219" w:type="dxa"/>
            <w:tcBorders>
              <w:top w:val="single" w:color="000000" w:sz="4" w:space="0"/>
              <w:left w:val="single" w:color="000000" w:sz="4" w:space="0"/>
              <w:bottom w:val="single" w:color="000000" w:sz="4" w:space="0"/>
              <w:right w:val="single" w:color="000000" w:sz="4" w:space="0"/>
            </w:tcBorders>
            <w:noWrap w:val="0"/>
            <w:vAlign w:val="center"/>
          </w:tcPr>
          <w:p w14:paraId="1C522A77">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单头矮仔炉</w:t>
            </w:r>
          </w:p>
        </w:tc>
        <w:tc>
          <w:tcPr>
            <w:tcW w:w="611" w:type="dxa"/>
            <w:tcBorders>
              <w:top w:val="single" w:color="000000" w:sz="4" w:space="0"/>
              <w:left w:val="single" w:color="000000" w:sz="4" w:space="0"/>
              <w:bottom w:val="single" w:color="000000" w:sz="4" w:space="0"/>
              <w:right w:val="single" w:color="000000" w:sz="4" w:space="0"/>
            </w:tcBorders>
            <w:noWrap/>
            <w:vAlign w:val="center"/>
          </w:tcPr>
          <w:p w14:paraId="4B741FF9">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w:t>
            </w:r>
          </w:p>
        </w:tc>
        <w:tc>
          <w:tcPr>
            <w:tcW w:w="591" w:type="dxa"/>
            <w:tcBorders>
              <w:top w:val="single" w:color="000000" w:sz="4" w:space="0"/>
              <w:left w:val="single" w:color="000000" w:sz="4" w:space="0"/>
              <w:bottom w:val="single" w:color="000000" w:sz="4" w:space="0"/>
              <w:right w:val="single" w:color="000000" w:sz="4" w:space="0"/>
            </w:tcBorders>
            <w:noWrap/>
            <w:vAlign w:val="center"/>
          </w:tcPr>
          <w:p w14:paraId="758E46AB">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台</w:t>
            </w:r>
          </w:p>
        </w:tc>
        <w:tc>
          <w:tcPr>
            <w:tcW w:w="1818" w:type="dxa"/>
            <w:tcBorders>
              <w:top w:val="single" w:color="000000" w:sz="4" w:space="0"/>
              <w:left w:val="single" w:color="000000" w:sz="4" w:space="0"/>
              <w:bottom w:val="single" w:color="000000" w:sz="4" w:space="0"/>
              <w:right w:val="single" w:color="000000" w:sz="4" w:space="0"/>
            </w:tcBorders>
            <w:noWrap/>
            <w:vAlign w:val="center"/>
          </w:tcPr>
          <w:p w14:paraId="6E5455BB">
            <w:pPr>
              <w:keepNext w:val="0"/>
              <w:keepLines w:val="0"/>
              <w:widowControl/>
              <w:suppressLineNumbers w:val="0"/>
              <w:jc w:val="center"/>
              <w:textAlignment w:val="center"/>
              <w:rPr>
                <w:rFonts w:hint="eastAsia" w:ascii="仿宋" w:hAnsi="仿宋" w:eastAsia="仿宋" w:cs="仿宋"/>
                <w:i w:val="0"/>
                <w:iCs w:val="0"/>
                <w:color w:val="auto"/>
                <w:sz w:val="20"/>
                <w:szCs w:val="20"/>
                <w:u w:val="none"/>
                <w:lang w:val="en-US"/>
              </w:rPr>
            </w:pPr>
            <w:r>
              <w:rPr>
                <w:rFonts w:hint="eastAsia" w:ascii="仿宋" w:hAnsi="仿宋" w:eastAsia="仿宋" w:cs="仿宋"/>
                <w:i w:val="0"/>
                <w:iCs w:val="0"/>
                <w:color w:val="auto"/>
                <w:kern w:val="0"/>
                <w:sz w:val="20"/>
                <w:szCs w:val="20"/>
                <w:u w:val="none"/>
                <w:lang w:val="en-US" w:eastAsia="zh-CN" w:bidi="ar"/>
              </w:rPr>
              <w:t>2831</w:t>
            </w:r>
          </w:p>
        </w:tc>
        <w:tc>
          <w:tcPr>
            <w:tcW w:w="1298" w:type="dxa"/>
            <w:tcBorders>
              <w:top w:val="single" w:color="000000" w:sz="4" w:space="0"/>
              <w:left w:val="single" w:color="000000" w:sz="4" w:space="0"/>
              <w:bottom w:val="single" w:color="000000" w:sz="4" w:space="0"/>
              <w:right w:val="single" w:color="000000" w:sz="4" w:space="0"/>
            </w:tcBorders>
            <w:noWrap/>
            <w:vAlign w:val="center"/>
          </w:tcPr>
          <w:p w14:paraId="4AAB2B78">
            <w:pPr>
              <w:keepNext w:val="0"/>
              <w:keepLines w:val="0"/>
              <w:widowControl/>
              <w:suppressLineNumbers w:val="0"/>
              <w:jc w:val="center"/>
              <w:textAlignment w:val="center"/>
              <w:rPr>
                <w:rFonts w:hint="eastAsia" w:ascii="仿宋" w:hAnsi="仿宋" w:eastAsia="仿宋" w:cs="仿宋"/>
                <w:i w:val="0"/>
                <w:iCs w:val="0"/>
                <w:color w:val="auto"/>
                <w:sz w:val="20"/>
                <w:szCs w:val="20"/>
                <w:u w:val="none"/>
                <w:lang w:val="en-US"/>
              </w:rPr>
            </w:pPr>
            <w:r>
              <w:rPr>
                <w:rFonts w:hint="eastAsia" w:ascii="仿宋" w:hAnsi="仿宋" w:eastAsia="仿宋" w:cs="仿宋"/>
                <w:i w:val="0"/>
                <w:iCs w:val="0"/>
                <w:color w:val="auto"/>
                <w:kern w:val="0"/>
                <w:sz w:val="20"/>
                <w:szCs w:val="20"/>
                <w:u w:val="none"/>
                <w:lang w:val="en-US" w:eastAsia="zh-CN" w:bidi="ar"/>
              </w:rPr>
              <w:t>2831</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7501B32C">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b w:val="0"/>
                <w:bCs w:val="0"/>
                <w:i w:val="0"/>
                <w:iCs w:val="0"/>
                <w:snapToGrid w:val="0"/>
                <w:color w:val="auto"/>
                <w:kern w:val="0"/>
                <w:sz w:val="20"/>
                <w:szCs w:val="20"/>
                <w:u w:val="none"/>
                <w:lang w:val="en-US" w:eastAsia="zh-CN" w:bidi="ar"/>
              </w:rPr>
              <w:t>工业</w:t>
            </w:r>
          </w:p>
        </w:tc>
      </w:tr>
      <w:tr w14:paraId="6B7845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33" w:type="dxa"/>
            <w:tcBorders>
              <w:top w:val="single" w:color="000000" w:sz="4" w:space="0"/>
              <w:left w:val="single" w:color="000000" w:sz="4" w:space="0"/>
              <w:bottom w:val="single" w:color="000000" w:sz="4" w:space="0"/>
              <w:right w:val="single" w:color="000000" w:sz="4" w:space="0"/>
            </w:tcBorders>
            <w:noWrap w:val="0"/>
            <w:vAlign w:val="center"/>
          </w:tcPr>
          <w:p w14:paraId="63BFF2AD">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w:t>
            </w:r>
          </w:p>
        </w:tc>
        <w:tc>
          <w:tcPr>
            <w:tcW w:w="2219" w:type="dxa"/>
            <w:tcBorders>
              <w:top w:val="single" w:color="000000" w:sz="4" w:space="0"/>
              <w:left w:val="single" w:color="000000" w:sz="4" w:space="0"/>
              <w:bottom w:val="single" w:color="000000" w:sz="4" w:space="0"/>
              <w:right w:val="single" w:color="000000" w:sz="4" w:space="0"/>
            </w:tcBorders>
            <w:noWrap w:val="0"/>
            <w:vAlign w:val="center"/>
          </w:tcPr>
          <w:p w14:paraId="6D65A211">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炉拼台</w:t>
            </w:r>
          </w:p>
        </w:tc>
        <w:tc>
          <w:tcPr>
            <w:tcW w:w="611" w:type="dxa"/>
            <w:tcBorders>
              <w:top w:val="single" w:color="000000" w:sz="4" w:space="0"/>
              <w:left w:val="single" w:color="000000" w:sz="4" w:space="0"/>
              <w:bottom w:val="single" w:color="000000" w:sz="4" w:space="0"/>
              <w:right w:val="single" w:color="000000" w:sz="4" w:space="0"/>
            </w:tcBorders>
            <w:noWrap/>
            <w:vAlign w:val="center"/>
          </w:tcPr>
          <w:p w14:paraId="033F4117">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w:t>
            </w:r>
          </w:p>
        </w:tc>
        <w:tc>
          <w:tcPr>
            <w:tcW w:w="591" w:type="dxa"/>
            <w:tcBorders>
              <w:top w:val="single" w:color="000000" w:sz="4" w:space="0"/>
              <w:left w:val="single" w:color="000000" w:sz="4" w:space="0"/>
              <w:bottom w:val="single" w:color="000000" w:sz="4" w:space="0"/>
              <w:right w:val="single" w:color="000000" w:sz="4" w:space="0"/>
            </w:tcBorders>
            <w:noWrap/>
            <w:vAlign w:val="center"/>
          </w:tcPr>
          <w:p w14:paraId="73F5099D">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台</w:t>
            </w:r>
          </w:p>
        </w:tc>
        <w:tc>
          <w:tcPr>
            <w:tcW w:w="1818" w:type="dxa"/>
            <w:tcBorders>
              <w:top w:val="single" w:color="000000" w:sz="4" w:space="0"/>
              <w:left w:val="single" w:color="000000" w:sz="4" w:space="0"/>
              <w:bottom w:val="single" w:color="000000" w:sz="4" w:space="0"/>
              <w:right w:val="single" w:color="000000" w:sz="4" w:space="0"/>
            </w:tcBorders>
            <w:noWrap/>
            <w:vAlign w:val="center"/>
          </w:tcPr>
          <w:p w14:paraId="14AE7442">
            <w:pPr>
              <w:keepNext w:val="0"/>
              <w:keepLines w:val="0"/>
              <w:widowControl/>
              <w:suppressLineNumbers w:val="0"/>
              <w:jc w:val="center"/>
              <w:textAlignment w:val="center"/>
              <w:rPr>
                <w:rFonts w:hint="eastAsia" w:ascii="仿宋" w:hAnsi="仿宋" w:eastAsia="仿宋" w:cs="仿宋"/>
                <w:i w:val="0"/>
                <w:iCs w:val="0"/>
                <w:color w:val="auto"/>
                <w:sz w:val="20"/>
                <w:szCs w:val="20"/>
                <w:u w:val="none"/>
                <w:lang w:val="en-US"/>
              </w:rPr>
            </w:pPr>
            <w:r>
              <w:rPr>
                <w:rFonts w:hint="eastAsia" w:ascii="仿宋" w:hAnsi="仿宋" w:eastAsia="仿宋" w:cs="仿宋"/>
                <w:i w:val="0"/>
                <w:iCs w:val="0"/>
                <w:color w:val="auto"/>
                <w:kern w:val="0"/>
                <w:sz w:val="20"/>
                <w:szCs w:val="20"/>
                <w:u w:val="none"/>
                <w:lang w:val="en-US" w:eastAsia="zh-CN" w:bidi="ar"/>
              </w:rPr>
              <w:t>737.44</w:t>
            </w:r>
          </w:p>
        </w:tc>
        <w:tc>
          <w:tcPr>
            <w:tcW w:w="1298" w:type="dxa"/>
            <w:tcBorders>
              <w:top w:val="single" w:color="000000" w:sz="4" w:space="0"/>
              <w:left w:val="single" w:color="000000" w:sz="4" w:space="0"/>
              <w:bottom w:val="single" w:color="000000" w:sz="4" w:space="0"/>
              <w:right w:val="single" w:color="000000" w:sz="4" w:space="0"/>
            </w:tcBorders>
            <w:noWrap/>
            <w:vAlign w:val="center"/>
          </w:tcPr>
          <w:p w14:paraId="53257ED8">
            <w:pPr>
              <w:keepNext w:val="0"/>
              <w:keepLines w:val="0"/>
              <w:widowControl/>
              <w:suppressLineNumbers w:val="0"/>
              <w:jc w:val="center"/>
              <w:textAlignment w:val="center"/>
              <w:rPr>
                <w:rFonts w:hint="eastAsia" w:ascii="仿宋" w:hAnsi="仿宋" w:eastAsia="仿宋" w:cs="仿宋"/>
                <w:i w:val="0"/>
                <w:iCs w:val="0"/>
                <w:color w:val="auto"/>
                <w:sz w:val="20"/>
                <w:szCs w:val="20"/>
                <w:u w:val="none"/>
                <w:lang w:val="en-US"/>
              </w:rPr>
            </w:pPr>
            <w:r>
              <w:rPr>
                <w:rFonts w:hint="eastAsia" w:ascii="仿宋" w:hAnsi="仿宋" w:eastAsia="仿宋" w:cs="仿宋"/>
                <w:i w:val="0"/>
                <w:iCs w:val="0"/>
                <w:color w:val="auto"/>
                <w:kern w:val="0"/>
                <w:sz w:val="20"/>
                <w:szCs w:val="20"/>
                <w:u w:val="none"/>
                <w:lang w:val="en-US" w:eastAsia="zh-CN" w:bidi="ar"/>
              </w:rPr>
              <w:t>1474.88</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6F081E9C">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b w:val="0"/>
                <w:bCs w:val="0"/>
                <w:i w:val="0"/>
                <w:iCs w:val="0"/>
                <w:snapToGrid w:val="0"/>
                <w:color w:val="auto"/>
                <w:kern w:val="0"/>
                <w:sz w:val="20"/>
                <w:szCs w:val="20"/>
                <w:u w:val="none"/>
                <w:lang w:val="en-US" w:eastAsia="zh-CN" w:bidi="ar"/>
              </w:rPr>
              <w:t>工业</w:t>
            </w:r>
          </w:p>
        </w:tc>
      </w:tr>
      <w:tr w14:paraId="39894C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33" w:type="dxa"/>
            <w:tcBorders>
              <w:top w:val="single" w:color="000000" w:sz="4" w:space="0"/>
              <w:left w:val="single" w:color="000000" w:sz="4" w:space="0"/>
              <w:bottom w:val="single" w:color="000000" w:sz="4" w:space="0"/>
              <w:right w:val="single" w:color="000000" w:sz="4" w:space="0"/>
            </w:tcBorders>
            <w:noWrap w:val="0"/>
            <w:vAlign w:val="center"/>
          </w:tcPr>
          <w:p w14:paraId="0ECB3403">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4</w:t>
            </w:r>
          </w:p>
        </w:tc>
        <w:tc>
          <w:tcPr>
            <w:tcW w:w="2219" w:type="dxa"/>
            <w:tcBorders>
              <w:top w:val="single" w:color="000000" w:sz="4" w:space="0"/>
              <w:left w:val="single" w:color="000000" w:sz="4" w:space="0"/>
              <w:bottom w:val="single" w:color="000000" w:sz="4" w:space="0"/>
              <w:right w:val="single" w:color="000000" w:sz="4" w:space="0"/>
            </w:tcBorders>
            <w:noWrap w:val="0"/>
            <w:vAlign w:val="center"/>
          </w:tcPr>
          <w:p w14:paraId="781E3BBC">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中餐燃气炒菜灶（双炒）</w:t>
            </w:r>
            <w:r>
              <w:rPr>
                <w:rFonts w:hint="eastAsia" w:ascii="仿宋" w:hAnsi="仿宋" w:eastAsia="仿宋" w:cs="仿宋"/>
                <w:color w:val="auto"/>
                <w:sz w:val="20"/>
                <w:szCs w:val="20"/>
                <w:lang w:eastAsia="zh-CN"/>
              </w:rPr>
              <w:t>※</w:t>
            </w:r>
          </w:p>
        </w:tc>
        <w:tc>
          <w:tcPr>
            <w:tcW w:w="611" w:type="dxa"/>
            <w:tcBorders>
              <w:top w:val="single" w:color="000000" w:sz="4" w:space="0"/>
              <w:left w:val="single" w:color="000000" w:sz="4" w:space="0"/>
              <w:bottom w:val="single" w:color="000000" w:sz="4" w:space="0"/>
              <w:right w:val="single" w:color="000000" w:sz="4" w:space="0"/>
            </w:tcBorders>
            <w:noWrap/>
            <w:vAlign w:val="center"/>
          </w:tcPr>
          <w:p w14:paraId="71E2F5A4">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w:t>
            </w:r>
          </w:p>
        </w:tc>
        <w:tc>
          <w:tcPr>
            <w:tcW w:w="591" w:type="dxa"/>
            <w:tcBorders>
              <w:top w:val="single" w:color="000000" w:sz="4" w:space="0"/>
              <w:left w:val="single" w:color="000000" w:sz="4" w:space="0"/>
              <w:bottom w:val="single" w:color="000000" w:sz="4" w:space="0"/>
              <w:right w:val="single" w:color="000000" w:sz="4" w:space="0"/>
            </w:tcBorders>
            <w:noWrap/>
            <w:vAlign w:val="center"/>
          </w:tcPr>
          <w:p w14:paraId="27F34C4E">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台</w:t>
            </w:r>
          </w:p>
        </w:tc>
        <w:tc>
          <w:tcPr>
            <w:tcW w:w="1818" w:type="dxa"/>
            <w:tcBorders>
              <w:top w:val="single" w:color="000000" w:sz="4" w:space="0"/>
              <w:left w:val="single" w:color="000000" w:sz="4" w:space="0"/>
              <w:bottom w:val="single" w:color="000000" w:sz="4" w:space="0"/>
              <w:right w:val="single" w:color="000000" w:sz="4" w:space="0"/>
            </w:tcBorders>
            <w:noWrap/>
            <w:vAlign w:val="center"/>
          </w:tcPr>
          <w:p w14:paraId="6DBEB996">
            <w:pPr>
              <w:keepNext w:val="0"/>
              <w:keepLines w:val="0"/>
              <w:widowControl/>
              <w:suppressLineNumbers w:val="0"/>
              <w:jc w:val="center"/>
              <w:textAlignment w:val="center"/>
              <w:rPr>
                <w:rFonts w:hint="eastAsia" w:ascii="仿宋" w:hAnsi="仿宋" w:eastAsia="仿宋" w:cs="仿宋"/>
                <w:i w:val="0"/>
                <w:iCs w:val="0"/>
                <w:color w:val="auto"/>
                <w:sz w:val="20"/>
                <w:szCs w:val="20"/>
                <w:u w:val="none"/>
                <w:lang w:val="en-US"/>
              </w:rPr>
            </w:pPr>
            <w:r>
              <w:rPr>
                <w:rFonts w:hint="eastAsia" w:ascii="仿宋" w:hAnsi="仿宋" w:eastAsia="仿宋" w:cs="仿宋"/>
                <w:i w:val="0"/>
                <w:iCs w:val="0"/>
                <w:color w:val="auto"/>
                <w:kern w:val="0"/>
                <w:sz w:val="20"/>
                <w:szCs w:val="20"/>
                <w:u w:val="none"/>
                <w:lang w:val="en-US" w:eastAsia="zh-CN" w:bidi="ar"/>
              </w:rPr>
              <w:t>13062.5</w:t>
            </w:r>
          </w:p>
        </w:tc>
        <w:tc>
          <w:tcPr>
            <w:tcW w:w="1298" w:type="dxa"/>
            <w:tcBorders>
              <w:top w:val="single" w:color="000000" w:sz="4" w:space="0"/>
              <w:left w:val="single" w:color="000000" w:sz="4" w:space="0"/>
              <w:bottom w:val="single" w:color="000000" w:sz="4" w:space="0"/>
              <w:right w:val="single" w:color="000000" w:sz="4" w:space="0"/>
            </w:tcBorders>
            <w:noWrap/>
            <w:vAlign w:val="center"/>
          </w:tcPr>
          <w:p w14:paraId="22AB3F4A">
            <w:pPr>
              <w:keepNext w:val="0"/>
              <w:keepLines w:val="0"/>
              <w:widowControl/>
              <w:suppressLineNumbers w:val="0"/>
              <w:jc w:val="center"/>
              <w:textAlignment w:val="center"/>
              <w:rPr>
                <w:rFonts w:hint="eastAsia" w:ascii="仿宋" w:hAnsi="仿宋" w:eastAsia="仿宋" w:cs="仿宋"/>
                <w:i w:val="0"/>
                <w:iCs w:val="0"/>
                <w:color w:val="auto"/>
                <w:sz w:val="20"/>
                <w:szCs w:val="20"/>
                <w:u w:val="none"/>
                <w:lang w:val="en-US"/>
              </w:rPr>
            </w:pPr>
            <w:r>
              <w:rPr>
                <w:rFonts w:hint="eastAsia" w:ascii="仿宋" w:hAnsi="仿宋" w:eastAsia="仿宋" w:cs="仿宋"/>
                <w:i w:val="0"/>
                <w:iCs w:val="0"/>
                <w:color w:val="auto"/>
                <w:kern w:val="0"/>
                <w:sz w:val="20"/>
                <w:szCs w:val="20"/>
                <w:u w:val="none"/>
                <w:lang w:val="en-US" w:eastAsia="zh-CN" w:bidi="ar"/>
              </w:rPr>
              <w:t>13062.5</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26AD44E5">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b w:val="0"/>
                <w:bCs w:val="0"/>
                <w:i w:val="0"/>
                <w:iCs w:val="0"/>
                <w:snapToGrid w:val="0"/>
                <w:color w:val="auto"/>
                <w:kern w:val="0"/>
                <w:sz w:val="20"/>
                <w:szCs w:val="20"/>
                <w:u w:val="none"/>
                <w:lang w:val="en-US" w:eastAsia="zh-CN" w:bidi="ar"/>
              </w:rPr>
              <w:t>工业</w:t>
            </w:r>
          </w:p>
        </w:tc>
      </w:tr>
      <w:tr w14:paraId="690E18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33" w:type="dxa"/>
            <w:tcBorders>
              <w:top w:val="single" w:color="000000" w:sz="4" w:space="0"/>
              <w:left w:val="single" w:color="000000" w:sz="4" w:space="0"/>
              <w:bottom w:val="single" w:color="000000" w:sz="4" w:space="0"/>
              <w:right w:val="single" w:color="000000" w:sz="4" w:space="0"/>
            </w:tcBorders>
            <w:noWrap w:val="0"/>
            <w:vAlign w:val="center"/>
          </w:tcPr>
          <w:p w14:paraId="3DFEBA4A">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5</w:t>
            </w:r>
          </w:p>
        </w:tc>
        <w:tc>
          <w:tcPr>
            <w:tcW w:w="2219" w:type="dxa"/>
            <w:tcBorders>
              <w:top w:val="single" w:color="000000" w:sz="4" w:space="0"/>
              <w:left w:val="single" w:color="000000" w:sz="4" w:space="0"/>
              <w:bottom w:val="single" w:color="000000" w:sz="4" w:space="0"/>
              <w:right w:val="single" w:color="000000" w:sz="4" w:space="0"/>
            </w:tcBorders>
            <w:noWrap w:val="0"/>
            <w:vAlign w:val="center"/>
          </w:tcPr>
          <w:p w14:paraId="124604C0">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炊用燃气大锅灶（单头）</w:t>
            </w:r>
          </w:p>
        </w:tc>
        <w:tc>
          <w:tcPr>
            <w:tcW w:w="611" w:type="dxa"/>
            <w:tcBorders>
              <w:top w:val="single" w:color="000000" w:sz="4" w:space="0"/>
              <w:left w:val="single" w:color="000000" w:sz="4" w:space="0"/>
              <w:bottom w:val="single" w:color="000000" w:sz="4" w:space="0"/>
              <w:right w:val="single" w:color="000000" w:sz="4" w:space="0"/>
            </w:tcBorders>
            <w:noWrap/>
            <w:vAlign w:val="center"/>
          </w:tcPr>
          <w:p w14:paraId="0597046A">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w:t>
            </w:r>
          </w:p>
        </w:tc>
        <w:tc>
          <w:tcPr>
            <w:tcW w:w="591" w:type="dxa"/>
            <w:tcBorders>
              <w:top w:val="single" w:color="000000" w:sz="4" w:space="0"/>
              <w:left w:val="single" w:color="000000" w:sz="4" w:space="0"/>
              <w:bottom w:val="single" w:color="000000" w:sz="4" w:space="0"/>
              <w:right w:val="single" w:color="000000" w:sz="4" w:space="0"/>
            </w:tcBorders>
            <w:noWrap/>
            <w:vAlign w:val="center"/>
          </w:tcPr>
          <w:p w14:paraId="3B678570">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台</w:t>
            </w:r>
          </w:p>
        </w:tc>
        <w:tc>
          <w:tcPr>
            <w:tcW w:w="1818" w:type="dxa"/>
            <w:tcBorders>
              <w:top w:val="single" w:color="000000" w:sz="4" w:space="0"/>
              <w:left w:val="single" w:color="000000" w:sz="4" w:space="0"/>
              <w:bottom w:val="single" w:color="000000" w:sz="4" w:space="0"/>
              <w:right w:val="single" w:color="000000" w:sz="4" w:space="0"/>
            </w:tcBorders>
            <w:noWrap/>
            <w:vAlign w:val="center"/>
          </w:tcPr>
          <w:p w14:paraId="38156464">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14440</w:t>
            </w:r>
          </w:p>
        </w:tc>
        <w:tc>
          <w:tcPr>
            <w:tcW w:w="1298" w:type="dxa"/>
            <w:tcBorders>
              <w:top w:val="single" w:color="000000" w:sz="4" w:space="0"/>
              <w:left w:val="single" w:color="000000" w:sz="4" w:space="0"/>
              <w:bottom w:val="single" w:color="000000" w:sz="4" w:space="0"/>
              <w:right w:val="single" w:color="000000" w:sz="4" w:space="0"/>
            </w:tcBorders>
            <w:noWrap/>
            <w:vAlign w:val="center"/>
          </w:tcPr>
          <w:p w14:paraId="0535D506">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14440</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08AA7704">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b w:val="0"/>
                <w:bCs w:val="0"/>
                <w:i w:val="0"/>
                <w:iCs w:val="0"/>
                <w:snapToGrid w:val="0"/>
                <w:color w:val="auto"/>
                <w:kern w:val="0"/>
                <w:sz w:val="20"/>
                <w:szCs w:val="20"/>
                <w:u w:val="none"/>
                <w:lang w:val="en-US" w:eastAsia="zh-CN" w:bidi="ar"/>
              </w:rPr>
              <w:t>工业</w:t>
            </w:r>
          </w:p>
        </w:tc>
      </w:tr>
      <w:tr w14:paraId="548EC4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33" w:type="dxa"/>
            <w:tcBorders>
              <w:top w:val="single" w:color="000000" w:sz="4" w:space="0"/>
              <w:left w:val="single" w:color="000000" w:sz="4" w:space="0"/>
              <w:bottom w:val="single" w:color="000000" w:sz="4" w:space="0"/>
              <w:right w:val="single" w:color="000000" w:sz="4" w:space="0"/>
            </w:tcBorders>
            <w:noWrap w:val="0"/>
            <w:vAlign w:val="center"/>
          </w:tcPr>
          <w:p w14:paraId="72E1FFB7">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6</w:t>
            </w:r>
          </w:p>
        </w:tc>
        <w:tc>
          <w:tcPr>
            <w:tcW w:w="2219" w:type="dxa"/>
            <w:tcBorders>
              <w:top w:val="single" w:color="000000" w:sz="4" w:space="0"/>
              <w:left w:val="single" w:color="000000" w:sz="4" w:space="0"/>
              <w:bottom w:val="single" w:color="000000" w:sz="4" w:space="0"/>
              <w:right w:val="single" w:color="000000" w:sz="4" w:space="0"/>
            </w:tcBorders>
            <w:noWrap w:val="0"/>
            <w:vAlign w:val="center"/>
          </w:tcPr>
          <w:p w14:paraId="5DD4EB91">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双通打荷台</w:t>
            </w:r>
          </w:p>
        </w:tc>
        <w:tc>
          <w:tcPr>
            <w:tcW w:w="611" w:type="dxa"/>
            <w:tcBorders>
              <w:top w:val="single" w:color="000000" w:sz="4" w:space="0"/>
              <w:left w:val="single" w:color="000000" w:sz="4" w:space="0"/>
              <w:bottom w:val="single" w:color="000000" w:sz="4" w:space="0"/>
              <w:right w:val="single" w:color="000000" w:sz="4" w:space="0"/>
            </w:tcBorders>
            <w:noWrap/>
            <w:vAlign w:val="center"/>
          </w:tcPr>
          <w:p w14:paraId="0C942B1D">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w:t>
            </w:r>
          </w:p>
        </w:tc>
        <w:tc>
          <w:tcPr>
            <w:tcW w:w="591" w:type="dxa"/>
            <w:tcBorders>
              <w:top w:val="single" w:color="000000" w:sz="4" w:space="0"/>
              <w:left w:val="single" w:color="000000" w:sz="4" w:space="0"/>
              <w:bottom w:val="single" w:color="000000" w:sz="4" w:space="0"/>
              <w:right w:val="single" w:color="000000" w:sz="4" w:space="0"/>
            </w:tcBorders>
            <w:noWrap/>
            <w:vAlign w:val="center"/>
          </w:tcPr>
          <w:p w14:paraId="6C464AEF">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台</w:t>
            </w:r>
          </w:p>
        </w:tc>
        <w:tc>
          <w:tcPr>
            <w:tcW w:w="1818" w:type="dxa"/>
            <w:tcBorders>
              <w:top w:val="single" w:color="000000" w:sz="4" w:space="0"/>
              <w:left w:val="single" w:color="000000" w:sz="4" w:space="0"/>
              <w:bottom w:val="single" w:color="000000" w:sz="4" w:space="0"/>
              <w:right w:val="single" w:color="000000" w:sz="4" w:space="0"/>
            </w:tcBorders>
            <w:noWrap/>
            <w:vAlign w:val="center"/>
          </w:tcPr>
          <w:p w14:paraId="1ACAE823">
            <w:pPr>
              <w:keepNext w:val="0"/>
              <w:keepLines w:val="0"/>
              <w:widowControl/>
              <w:suppressLineNumbers w:val="0"/>
              <w:jc w:val="center"/>
              <w:textAlignment w:val="center"/>
              <w:rPr>
                <w:rFonts w:hint="eastAsia" w:ascii="仿宋" w:hAnsi="仿宋" w:eastAsia="仿宋" w:cs="仿宋"/>
                <w:i w:val="0"/>
                <w:iCs w:val="0"/>
                <w:color w:val="auto"/>
                <w:sz w:val="20"/>
                <w:szCs w:val="20"/>
                <w:u w:val="none"/>
                <w:lang w:val="en-US"/>
              </w:rPr>
            </w:pPr>
            <w:r>
              <w:rPr>
                <w:rFonts w:hint="eastAsia" w:ascii="仿宋" w:hAnsi="仿宋" w:eastAsia="仿宋" w:cs="仿宋"/>
                <w:i w:val="0"/>
                <w:iCs w:val="0"/>
                <w:color w:val="auto"/>
                <w:kern w:val="0"/>
                <w:sz w:val="20"/>
                <w:szCs w:val="20"/>
                <w:u w:val="none"/>
                <w:lang w:val="en-US" w:eastAsia="zh-CN" w:bidi="ar"/>
              </w:rPr>
              <w:t>2134.65</w:t>
            </w:r>
          </w:p>
        </w:tc>
        <w:tc>
          <w:tcPr>
            <w:tcW w:w="1298" w:type="dxa"/>
            <w:tcBorders>
              <w:top w:val="single" w:color="000000" w:sz="4" w:space="0"/>
              <w:left w:val="single" w:color="000000" w:sz="4" w:space="0"/>
              <w:bottom w:val="single" w:color="000000" w:sz="4" w:space="0"/>
              <w:right w:val="single" w:color="000000" w:sz="4" w:space="0"/>
            </w:tcBorders>
            <w:noWrap/>
            <w:vAlign w:val="center"/>
          </w:tcPr>
          <w:p w14:paraId="69A229CD">
            <w:pPr>
              <w:keepNext w:val="0"/>
              <w:keepLines w:val="0"/>
              <w:widowControl/>
              <w:suppressLineNumbers w:val="0"/>
              <w:jc w:val="center"/>
              <w:textAlignment w:val="center"/>
              <w:rPr>
                <w:rFonts w:hint="eastAsia" w:ascii="仿宋" w:hAnsi="仿宋" w:eastAsia="仿宋" w:cs="仿宋"/>
                <w:i w:val="0"/>
                <w:iCs w:val="0"/>
                <w:color w:val="auto"/>
                <w:sz w:val="20"/>
                <w:szCs w:val="20"/>
                <w:u w:val="none"/>
                <w:lang w:val="en-US"/>
              </w:rPr>
            </w:pPr>
            <w:r>
              <w:rPr>
                <w:rFonts w:hint="eastAsia" w:ascii="仿宋" w:hAnsi="仿宋" w:eastAsia="仿宋" w:cs="仿宋"/>
                <w:i w:val="0"/>
                <w:iCs w:val="0"/>
                <w:color w:val="auto"/>
                <w:kern w:val="0"/>
                <w:sz w:val="20"/>
                <w:szCs w:val="20"/>
                <w:u w:val="none"/>
                <w:lang w:val="en-US" w:eastAsia="zh-CN" w:bidi="ar"/>
              </w:rPr>
              <w:t>4269.3</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5DA0CF2F">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b w:val="0"/>
                <w:bCs w:val="0"/>
                <w:i w:val="0"/>
                <w:iCs w:val="0"/>
                <w:snapToGrid w:val="0"/>
                <w:color w:val="auto"/>
                <w:kern w:val="0"/>
                <w:sz w:val="20"/>
                <w:szCs w:val="20"/>
                <w:u w:val="none"/>
                <w:lang w:val="en-US" w:eastAsia="zh-CN" w:bidi="ar"/>
              </w:rPr>
              <w:t>工业</w:t>
            </w:r>
          </w:p>
        </w:tc>
      </w:tr>
      <w:tr w14:paraId="02F2F7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33" w:type="dxa"/>
            <w:tcBorders>
              <w:top w:val="single" w:color="000000" w:sz="4" w:space="0"/>
              <w:left w:val="single" w:color="000000" w:sz="4" w:space="0"/>
              <w:bottom w:val="single" w:color="000000" w:sz="4" w:space="0"/>
              <w:right w:val="single" w:color="000000" w:sz="4" w:space="0"/>
            </w:tcBorders>
            <w:noWrap w:val="0"/>
            <w:vAlign w:val="center"/>
          </w:tcPr>
          <w:p w14:paraId="41557DA2">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7</w:t>
            </w:r>
          </w:p>
        </w:tc>
        <w:tc>
          <w:tcPr>
            <w:tcW w:w="2219" w:type="dxa"/>
            <w:tcBorders>
              <w:top w:val="single" w:color="000000" w:sz="4" w:space="0"/>
              <w:left w:val="single" w:color="000000" w:sz="4" w:space="0"/>
              <w:bottom w:val="single" w:color="000000" w:sz="4" w:space="0"/>
              <w:right w:val="single" w:color="000000" w:sz="4" w:space="0"/>
            </w:tcBorders>
            <w:noWrap w:val="0"/>
            <w:vAlign w:val="center"/>
          </w:tcPr>
          <w:p w14:paraId="2A961624">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大单星盆台</w:t>
            </w:r>
          </w:p>
        </w:tc>
        <w:tc>
          <w:tcPr>
            <w:tcW w:w="611" w:type="dxa"/>
            <w:tcBorders>
              <w:top w:val="single" w:color="000000" w:sz="4" w:space="0"/>
              <w:left w:val="single" w:color="000000" w:sz="4" w:space="0"/>
              <w:bottom w:val="single" w:color="000000" w:sz="4" w:space="0"/>
              <w:right w:val="single" w:color="000000" w:sz="4" w:space="0"/>
            </w:tcBorders>
            <w:noWrap/>
            <w:vAlign w:val="center"/>
          </w:tcPr>
          <w:p w14:paraId="5A2A4FA5">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w:t>
            </w:r>
          </w:p>
        </w:tc>
        <w:tc>
          <w:tcPr>
            <w:tcW w:w="591" w:type="dxa"/>
            <w:tcBorders>
              <w:top w:val="single" w:color="000000" w:sz="4" w:space="0"/>
              <w:left w:val="single" w:color="000000" w:sz="4" w:space="0"/>
              <w:bottom w:val="single" w:color="000000" w:sz="4" w:space="0"/>
              <w:right w:val="single" w:color="000000" w:sz="4" w:space="0"/>
            </w:tcBorders>
            <w:noWrap/>
            <w:vAlign w:val="center"/>
          </w:tcPr>
          <w:p w14:paraId="7DE97D74">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台</w:t>
            </w:r>
          </w:p>
        </w:tc>
        <w:tc>
          <w:tcPr>
            <w:tcW w:w="1818" w:type="dxa"/>
            <w:tcBorders>
              <w:top w:val="single" w:color="000000" w:sz="4" w:space="0"/>
              <w:left w:val="single" w:color="000000" w:sz="4" w:space="0"/>
              <w:bottom w:val="single" w:color="000000" w:sz="4" w:space="0"/>
              <w:right w:val="single" w:color="000000" w:sz="4" w:space="0"/>
            </w:tcBorders>
            <w:noWrap/>
            <w:vAlign w:val="center"/>
          </w:tcPr>
          <w:p w14:paraId="2F231BF4">
            <w:pPr>
              <w:keepNext w:val="0"/>
              <w:keepLines w:val="0"/>
              <w:widowControl/>
              <w:suppressLineNumbers w:val="0"/>
              <w:jc w:val="center"/>
              <w:textAlignment w:val="center"/>
              <w:rPr>
                <w:rFonts w:hint="eastAsia" w:ascii="仿宋" w:hAnsi="仿宋" w:eastAsia="仿宋" w:cs="仿宋"/>
                <w:i w:val="0"/>
                <w:iCs w:val="0"/>
                <w:color w:val="auto"/>
                <w:sz w:val="20"/>
                <w:szCs w:val="20"/>
                <w:u w:val="none"/>
                <w:lang w:val="en-US"/>
              </w:rPr>
            </w:pPr>
            <w:r>
              <w:rPr>
                <w:rFonts w:hint="eastAsia" w:ascii="仿宋" w:hAnsi="仿宋" w:eastAsia="仿宋" w:cs="仿宋"/>
                <w:i w:val="0"/>
                <w:iCs w:val="0"/>
                <w:color w:val="auto"/>
                <w:kern w:val="0"/>
                <w:sz w:val="20"/>
                <w:szCs w:val="20"/>
                <w:u w:val="none"/>
                <w:lang w:val="en-US" w:eastAsia="zh-CN" w:bidi="ar"/>
              </w:rPr>
              <w:t>1472.5</w:t>
            </w:r>
          </w:p>
        </w:tc>
        <w:tc>
          <w:tcPr>
            <w:tcW w:w="1298" w:type="dxa"/>
            <w:tcBorders>
              <w:top w:val="single" w:color="000000" w:sz="4" w:space="0"/>
              <w:left w:val="single" w:color="000000" w:sz="4" w:space="0"/>
              <w:bottom w:val="single" w:color="000000" w:sz="4" w:space="0"/>
              <w:right w:val="single" w:color="000000" w:sz="4" w:space="0"/>
            </w:tcBorders>
            <w:noWrap/>
            <w:vAlign w:val="center"/>
          </w:tcPr>
          <w:p w14:paraId="25EE5704">
            <w:pPr>
              <w:keepNext w:val="0"/>
              <w:keepLines w:val="0"/>
              <w:widowControl/>
              <w:suppressLineNumbers w:val="0"/>
              <w:jc w:val="center"/>
              <w:textAlignment w:val="center"/>
              <w:rPr>
                <w:rFonts w:hint="eastAsia" w:ascii="仿宋" w:hAnsi="仿宋" w:eastAsia="仿宋" w:cs="仿宋"/>
                <w:i w:val="0"/>
                <w:iCs w:val="0"/>
                <w:color w:val="auto"/>
                <w:sz w:val="20"/>
                <w:szCs w:val="20"/>
                <w:u w:val="none"/>
                <w:lang w:val="en-US"/>
              </w:rPr>
            </w:pPr>
            <w:r>
              <w:rPr>
                <w:rFonts w:hint="eastAsia" w:ascii="仿宋" w:hAnsi="仿宋" w:eastAsia="仿宋" w:cs="仿宋"/>
                <w:i w:val="0"/>
                <w:iCs w:val="0"/>
                <w:color w:val="auto"/>
                <w:kern w:val="0"/>
                <w:sz w:val="20"/>
                <w:szCs w:val="20"/>
                <w:u w:val="none"/>
                <w:lang w:val="en-US" w:eastAsia="zh-CN" w:bidi="ar"/>
              </w:rPr>
              <w:t>1472.5</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705ADC02">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b w:val="0"/>
                <w:bCs w:val="0"/>
                <w:i w:val="0"/>
                <w:iCs w:val="0"/>
                <w:snapToGrid w:val="0"/>
                <w:color w:val="auto"/>
                <w:kern w:val="0"/>
                <w:sz w:val="20"/>
                <w:szCs w:val="20"/>
                <w:u w:val="none"/>
                <w:lang w:val="en-US" w:eastAsia="zh-CN" w:bidi="ar"/>
              </w:rPr>
              <w:t>工业</w:t>
            </w:r>
          </w:p>
        </w:tc>
      </w:tr>
      <w:tr w14:paraId="754543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33" w:type="dxa"/>
            <w:tcBorders>
              <w:top w:val="single" w:color="000000" w:sz="4" w:space="0"/>
              <w:left w:val="single" w:color="000000" w:sz="4" w:space="0"/>
              <w:bottom w:val="single" w:color="000000" w:sz="4" w:space="0"/>
              <w:right w:val="single" w:color="000000" w:sz="4" w:space="0"/>
            </w:tcBorders>
            <w:noWrap w:val="0"/>
            <w:vAlign w:val="center"/>
          </w:tcPr>
          <w:p w14:paraId="27E35B9F">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8</w:t>
            </w:r>
          </w:p>
        </w:tc>
        <w:tc>
          <w:tcPr>
            <w:tcW w:w="2219" w:type="dxa"/>
            <w:tcBorders>
              <w:top w:val="single" w:color="000000" w:sz="4" w:space="0"/>
              <w:left w:val="single" w:color="000000" w:sz="4" w:space="0"/>
              <w:bottom w:val="single" w:color="000000" w:sz="4" w:space="0"/>
              <w:right w:val="single" w:color="000000" w:sz="4" w:space="0"/>
            </w:tcBorders>
            <w:noWrap w:val="0"/>
            <w:vAlign w:val="center"/>
          </w:tcPr>
          <w:p w14:paraId="02621D8A">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方脚双层工作台</w:t>
            </w:r>
          </w:p>
        </w:tc>
        <w:tc>
          <w:tcPr>
            <w:tcW w:w="611" w:type="dxa"/>
            <w:tcBorders>
              <w:top w:val="single" w:color="000000" w:sz="4" w:space="0"/>
              <w:left w:val="single" w:color="000000" w:sz="4" w:space="0"/>
              <w:bottom w:val="single" w:color="000000" w:sz="4" w:space="0"/>
              <w:right w:val="single" w:color="000000" w:sz="4" w:space="0"/>
            </w:tcBorders>
            <w:noWrap/>
            <w:vAlign w:val="center"/>
          </w:tcPr>
          <w:p w14:paraId="776774B3">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3</w:t>
            </w:r>
          </w:p>
        </w:tc>
        <w:tc>
          <w:tcPr>
            <w:tcW w:w="591" w:type="dxa"/>
            <w:tcBorders>
              <w:top w:val="single" w:color="000000" w:sz="4" w:space="0"/>
              <w:left w:val="single" w:color="000000" w:sz="4" w:space="0"/>
              <w:bottom w:val="single" w:color="000000" w:sz="4" w:space="0"/>
              <w:right w:val="single" w:color="000000" w:sz="4" w:space="0"/>
            </w:tcBorders>
            <w:noWrap/>
            <w:vAlign w:val="center"/>
          </w:tcPr>
          <w:p w14:paraId="29FF9B33">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台</w:t>
            </w:r>
          </w:p>
        </w:tc>
        <w:tc>
          <w:tcPr>
            <w:tcW w:w="1818" w:type="dxa"/>
            <w:tcBorders>
              <w:top w:val="single" w:color="000000" w:sz="4" w:space="0"/>
              <w:left w:val="single" w:color="000000" w:sz="4" w:space="0"/>
              <w:bottom w:val="single" w:color="000000" w:sz="4" w:space="0"/>
              <w:right w:val="single" w:color="000000" w:sz="4" w:space="0"/>
            </w:tcBorders>
            <w:noWrap/>
            <w:vAlign w:val="center"/>
          </w:tcPr>
          <w:p w14:paraId="66409721">
            <w:pPr>
              <w:keepNext w:val="0"/>
              <w:keepLines w:val="0"/>
              <w:widowControl/>
              <w:suppressLineNumbers w:val="0"/>
              <w:jc w:val="center"/>
              <w:textAlignment w:val="center"/>
              <w:rPr>
                <w:rFonts w:hint="eastAsia" w:ascii="仿宋" w:hAnsi="仿宋" w:eastAsia="仿宋" w:cs="仿宋"/>
                <w:i w:val="0"/>
                <w:iCs w:val="0"/>
                <w:color w:val="auto"/>
                <w:sz w:val="20"/>
                <w:szCs w:val="20"/>
                <w:u w:val="none"/>
                <w:lang w:val="en-US"/>
              </w:rPr>
            </w:pPr>
            <w:r>
              <w:rPr>
                <w:rFonts w:hint="eastAsia" w:ascii="仿宋" w:hAnsi="仿宋" w:eastAsia="仿宋" w:cs="仿宋"/>
                <w:i w:val="0"/>
                <w:iCs w:val="0"/>
                <w:color w:val="auto"/>
                <w:kern w:val="0"/>
                <w:sz w:val="20"/>
                <w:szCs w:val="20"/>
                <w:u w:val="none"/>
                <w:lang w:val="en-US" w:eastAsia="zh-CN" w:bidi="ar"/>
              </w:rPr>
              <w:t>1691</w:t>
            </w:r>
          </w:p>
        </w:tc>
        <w:tc>
          <w:tcPr>
            <w:tcW w:w="1298" w:type="dxa"/>
            <w:tcBorders>
              <w:top w:val="single" w:color="000000" w:sz="4" w:space="0"/>
              <w:left w:val="single" w:color="000000" w:sz="4" w:space="0"/>
              <w:bottom w:val="single" w:color="000000" w:sz="4" w:space="0"/>
              <w:right w:val="single" w:color="000000" w:sz="4" w:space="0"/>
            </w:tcBorders>
            <w:noWrap/>
            <w:vAlign w:val="center"/>
          </w:tcPr>
          <w:p w14:paraId="221855CD">
            <w:pPr>
              <w:keepNext w:val="0"/>
              <w:keepLines w:val="0"/>
              <w:widowControl/>
              <w:suppressLineNumbers w:val="0"/>
              <w:jc w:val="center"/>
              <w:textAlignment w:val="center"/>
              <w:rPr>
                <w:rFonts w:hint="eastAsia" w:ascii="仿宋" w:hAnsi="仿宋" w:eastAsia="仿宋" w:cs="仿宋"/>
                <w:i w:val="0"/>
                <w:iCs w:val="0"/>
                <w:color w:val="auto"/>
                <w:sz w:val="20"/>
                <w:szCs w:val="20"/>
                <w:u w:val="none"/>
                <w:lang w:val="en-US"/>
              </w:rPr>
            </w:pPr>
            <w:r>
              <w:rPr>
                <w:rFonts w:hint="eastAsia" w:ascii="仿宋" w:hAnsi="仿宋" w:eastAsia="仿宋" w:cs="仿宋"/>
                <w:i w:val="0"/>
                <w:iCs w:val="0"/>
                <w:color w:val="auto"/>
                <w:kern w:val="0"/>
                <w:sz w:val="20"/>
                <w:szCs w:val="20"/>
                <w:u w:val="none"/>
                <w:lang w:val="en-US" w:eastAsia="zh-CN" w:bidi="ar"/>
              </w:rPr>
              <w:t>5073</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3436A86D">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b w:val="0"/>
                <w:bCs w:val="0"/>
                <w:i w:val="0"/>
                <w:iCs w:val="0"/>
                <w:snapToGrid w:val="0"/>
                <w:color w:val="auto"/>
                <w:kern w:val="0"/>
                <w:sz w:val="20"/>
                <w:szCs w:val="20"/>
                <w:u w:val="none"/>
                <w:lang w:val="en-US" w:eastAsia="zh-CN" w:bidi="ar"/>
              </w:rPr>
              <w:t>工业</w:t>
            </w:r>
          </w:p>
        </w:tc>
      </w:tr>
      <w:tr w14:paraId="6EA0E3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33" w:type="dxa"/>
            <w:tcBorders>
              <w:top w:val="single" w:color="000000" w:sz="4" w:space="0"/>
              <w:left w:val="single" w:color="000000" w:sz="4" w:space="0"/>
              <w:bottom w:val="single" w:color="000000" w:sz="4" w:space="0"/>
              <w:right w:val="single" w:color="000000" w:sz="4" w:space="0"/>
            </w:tcBorders>
            <w:noWrap w:val="0"/>
            <w:vAlign w:val="center"/>
          </w:tcPr>
          <w:p w14:paraId="3F25EC3F">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9</w:t>
            </w:r>
          </w:p>
        </w:tc>
        <w:tc>
          <w:tcPr>
            <w:tcW w:w="2219" w:type="dxa"/>
            <w:tcBorders>
              <w:top w:val="single" w:color="000000" w:sz="4" w:space="0"/>
              <w:left w:val="single" w:color="000000" w:sz="4" w:space="0"/>
              <w:bottom w:val="single" w:color="000000" w:sz="4" w:space="0"/>
              <w:right w:val="single" w:color="000000" w:sz="4" w:space="0"/>
            </w:tcBorders>
            <w:noWrap w:val="0"/>
            <w:vAlign w:val="center"/>
          </w:tcPr>
          <w:p w14:paraId="7151B05D">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双层台上架</w:t>
            </w:r>
          </w:p>
        </w:tc>
        <w:tc>
          <w:tcPr>
            <w:tcW w:w="611" w:type="dxa"/>
            <w:tcBorders>
              <w:top w:val="single" w:color="000000" w:sz="4" w:space="0"/>
              <w:left w:val="single" w:color="000000" w:sz="4" w:space="0"/>
              <w:bottom w:val="single" w:color="000000" w:sz="4" w:space="0"/>
              <w:right w:val="single" w:color="000000" w:sz="4" w:space="0"/>
            </w:tcBorders>
            <w:noWrap/>
            <w:vAlign w:val="center"/>
          </w:tcPr>
          <w:p w14:paraId="76C94226">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w:t>
            </w:r>
          </w:p>
        </w:tc>
        <w:tc>
          <w:tcPr>
            <w:tcW w:w="591" w:type="dxa"/>
            <w:tcBorders>
              <w:top w:val="single" w:color="000000" w:sz="4" w:space="0"/>
              <w:left w:val="single" w:color="000000" w:sz="4" w:space="0"/>
              <w:bottom w:val="single" w:color="000000" w:sz="4" w:space="0"/>
              <w:right w:val="single" w:color="000000" w:sz="4" w:space="0"/>
            </w:tcBorders>
            <w:noWrap/>
            <w:vAlign w:val="center"/>
          </w:tcPr>
          <w:p w14:paraId="06C57AF9">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台</w:t>
            </w:r>
          </w:p>
        </w:tc>
        <w:tc>
          <w:tcPr>
            <w:tcW w:w="1818" w:type="dxa"/>
            <w:tcBorders>
              <w:top w:val="single" w:color="000000" w:sz="4" w:space="0"/>
              <w:left w:val="single" w:color="000000" w:sz="4" w:space="0"/>
              <w:bottom w:val="single" w:color="000000" w:sz="4" w:space="0"/>
              <w:right w:val="single" w:color="000000" w:sz="4" w:space="0"/>
            </w:tcBorders>
            <w:noWrap/>
            <w:vAlign w:val="center"/>
          </w:tcPr>
          <w:p w14:paraId="4200CBCB">
            <w:pPr>
              <w:keepNext w:val="0"/>
              <w:keepLines w:val="0"/>
              <w:widowControl/>
              <w:suppressLineNumbers w:val="0"/>
              <w:jc w:val="center"/>
              <w:textAlignment w:val="center"/>
              <w:rPr>
                <w:rFonts w:hint="eastAsia" w:ascii="仿宋" w:hAnsi="仿宋" w:eastAsia="仿宋" w:cs="仿宋"/>
                <w:i w:val="0"/>
                <w:iCs w:val="0"/>
                <w:color w:val="auto"/>
                <w:sz w:val="20"/>
                <w:szCs w:val="20"/>
                <w:u w:val="none"/>
                <w:lang w:val="en-US"/>
              </w:rPr>
            </w:pPr>
            <w:r>
              <w:rPr>
                <w:rFonts w:hint="eastAsia" w:ascii="仿宋" w:hAnsi="仿宋" w:eastAsia="仿宋" w:cs="仿宋"/>
                <w:i w:val="0"/>
                <w:iCs w:val="0"/>
                <w:color w:val="auto"/>
                <w:kern w:val="0"/>
                <w:sz w:val="20"/>
                <w:szCs w:val="20"/>
                <w:u w:val="none"/>
                <w:lang w:val="en-US" w:eastAsia="zh-CN" w:bidi="ar"/>
              </w:rPr>
              <w:t>712.5</w:t>
            </w:r>
          </w:p>
        </w:tc>
        <w:tc>
          <w:tcPr>
            <w:tcW w:w="1298" w:type="dxa"/>
            <w:tcBorders>
              <w:top w:val="single" w:color="000000" w:sz="4" w:space="0"/>
              <w:left w:val="single" w:color="000000" w:sz="4" w:space="0"/>
              <w:bottom w:val="single" w:color="000000" w:sz="4" w:space="0"/>
              <w:right w:val="single" w:color="000000" w:sz="4" w:space="0"/>
            </w:tcBorders>
            <w:noWrap/>
            <w:vAlign w:val="center"/>
          </w:tcPr>
          <w:p w14:paraId="7F4A5218">
            <w:pPr>
              <w:keepNext w:val="0"/>
              <w:keepLines w:val="0"/>
              <w:widowControl/>
              <w:suppressLineNumbers w:val="0"/>
              <w:jc w:val="center"/>
              <w:textAlignment w:val="center"/>
              <w:rPr>
                <w:rFonts w:hint="eastAsia" w:ascii="仿宋" w:hAnsi="仿宋" w:eastAsia="仿宋" w:cs="仿宋"/>
                <w:i w:val="0"/>
                <w:iCs w:val="0"/>
                <w:color w:val="auto"/>
                <w:sz w:val="20"/>
                <w:szCs w:val="20"/>
                <w:u w:val="none"/>
                <w:lang w:val="en-US"/>
              </w:rPr>
            </w:pPr>
            <w:r>
              <w:rPr>
                <w:rFonts w:hint="eastAsia" w:ascii="仿宋" w:hAnsi="仿宋" w:eastAsia="仿宋" w:cs="仿宋"/>
                <w:i w:val="0"/>
                <w:iCs w:val="0"/>
                <w:color w:val="auto"/>
                <w:kern w:val="0"/>
                <w:sz w:val="20"/>
                <w:szCs w:val="20"/>
                <w:u w:val="none"/>
                <w:lang w:val="en-US" w:eastAsia="zh-CN" w:bidi="ar"/>
              </w:rPr>
              <w:t>1425</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276EFA43">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b w:val="0"/>
                <w:bCs w:val="0"/>
                <w:i w:val="0"/>
                <w:iCs w:val="0"/>
                <w:snapToGrid w:val="0"/>
                <w:color w:val="auto"/>
                <w:kern w:val="0"/>
                <w:sz w:val="20"/>
                <w:szCs w:val="20"/>
                <w:u w:val="none"/>
                <w:lang w:val="en-US" w:eastAsia="zh-CN" w:bidi="ar"/>
              </w:rPr>
              <w:t>工业</w:t>
            </w:r>
          </w:p>
        </w:tc>
      </w:tr>
      <w:tr w14:paraId="028468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33" w:type="dxa"/>
            <w:tcBorders>
              <w:top w:val="single" w:color="000000" w:sz="4" w:space="0"/>
              <w:left w:val="single" w:color="000000" w:sz="4" w:space="0"/>
              <w:bottom w:val="single" w:color="000000" w:sz="4" w:space="0"/>
              <w:right w:val="single" w:color="000000" w:sz="4" w:space="0"/>
            </w:tcBorders>
            <w:noWrap w:val="0"/>
            <w:vAlign w:val="center"/>
          </w:tcPr>
          <w:p w14:paraId="322E19B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10</w:t>
            </w:r>
          </w:p>
        </w:tc>
        <w:tc>
          <w:tcPr>
            <w:tcW w:w="2219" w:type="dxa"/>
            <w:tcBorders>
              <w:top w:val="single" w:color="000000" w:sz="4" w:space="0"/>
              <w:left w:val="single" w:color="000000" w:sz="4" w:space="0"/>
              <w:bottom w:val="single" w:color="000000" w:sz="4" w:space="0"/>
              <w:right w:val="single" w:color="000000" w:sz="4" w:space="0"/>
            </w:tcBorders>
            <w:noWrap w:val="0"/>
            <w:vAlign w:val="center"/>
          </w:tcPr>
          <w:p w14:paraId="763B7A5A">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平台雪柜</w:t>
            </w:r>
          </w:p>
        </w:tc>
        <w:tc>
          <w:tcPr>
            <w:tcW w:w="611" w:type="dxa"/>
            <w:tcBorders>
              <w:top w:val="single" w:color="000000" w:sz="4" w:space="0"/>
              <w:left w:val="single" w:color="000000" w:sz="4" w:space="0"/>
              <w:bottom w:val="single" w:color="000000" w:sz="4" w:space="0"/>
              <w:right w:val="single" w:color="000000" w:sz="4" w:space="0"/>
            </w:tcBorders>
            <w:noWrap/>
            <w:vAlign w:val="center"/>
          </w:tcPr>
          <w:p w14:paraId="125760EE">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w:t>
            </w:r>
          </w:p>
        </w:tc>
        <w:tc>
          <w:tcPr>
            <w:tcW w:w="591" w:type="dxa"/>
            <w:tcBorders>
              <w:top w:val="single" w:color="000000" w:sz="4" w:space="0"/>
              <w:left w:val="single" w:color="000000" w:sz="4" w:space="0"/>
              <w:bottom w:val="single" w:color="000000" w:sz="4" w:space="0"/>
              <w:right w:val="single" w:color="000000" w:sz="4" w:space="0"/>
            </w:tcBorders>
            <w:noWrap/>
            <w:vAlign w:val="center"/>
          </w:tcPr>
          <w:p w14:paraId="0E9A9F91">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台</w:t>
            </w:r>
          </w:p>
        </w:tc>
        <w:tc>
          <w:tcPr>
            <w:tcW w:w="1818" w:type="dxa"/>
            <w:tcBorders>
              <w:top w:val="single" w:color="000000" w:sz="4" w:space="0"/>
              <w:left w:val="single" w:color="000000" w:sz="4" w:space="0"/>
              <w:bottom w:val="single" w:color="000000" w:sz="4" w:space="0"/>
              <w:right w:val="single" w:color="000000" w:sz="4" w:space="0"/>
            </w:tcBorders>
            <w:noWrap/>
            <w:vAlign w:val="center"/>
          </w:tcPr>
          <w:p w14:paraId="441688EE">
            <w:pPr>
              <w:keepNext w:val="0"/>
              <w:keepLines w:val="0"/>
              <w:widowControl/>
              <w:suppressLineNumbers w:val="0"/>
              <w:jc w:val="center"/>
              <w:textAlignment w:val="center"/>
              <w:rPr>
                <w:rFonts w:hint="eastAsia" w:ascii="仿宋" w:hAnsi="仿宋" w:eastAsia="仿宋" w:cs="仿宋"/>
                <w:i w:val="0"/>
                <w:iCs w:val="0"/>
                <w:color w:val="auto"/>
                <w:sz w:val="20"/>
                <w:szCs w:val="20"/>
                <w:u w:val="none"/>
                <w:lang w:val="en-US"/>
              </w:rPr>
            </w:pPr>
            <w:r>
              <w:rPr>
                <w:rFonts w:hint="eastAsia" w:ascii="仿宋" w:hAnsi="仿宋" w:eastAsia="仿宋" w:cs="仿宋"/>
                <w:i w:val="0"/>
                <w:iCs w:val="0"/>
                <w:color w:val="auto"/>
                <w:kern w:val="0"/>
                <w:sz w:val="20"/>
                <w:szCs w:val="20"/>
                <w:u w:val="none"/>
                <w:lang w:val="en-US" w:eastAsia="zh-CN" w:bidi="ar"/>
              </w:rPr>
              <w:t>3087.5</w:t>
            </w:r>
          </w:p>
        </w:tc>
        <w:tc>
          <w:tcPr>
            <w:tcW w:w="1298" w:type="dxa"/>
            <w:tcBorders>
              <w:top w:val="single" w:color="000000" w:sz="4" w:space="0"/>
              <w:left w:val="single" w:color="000000" w:sz="4" w:space="0"/>
              <w:bottom w:val="single" w:color="000000" w:sz="4" w:space="0"/>
              <w:right w:val="single" w:color="000000" w:sz="4" w:space="0"/>
            </w:tcBorders>
            <w:noWrap/>
            <w:vAlign w:val="center"/>
          </w:tcPr>
          <w:p w14:paraId="3EF151FD">
            <w:pPr>
              <w:keepNext w:val="0"/>
              <w:keepLines w:val="0"/>
              <w:widowControl/>
              <w:suppressLineNumbers w:val="0"/>
              <w:jc w:val="center"/>
              <w:textAlignment w:val="center"/>
              <w:rPr>
                <w:rFonts w:hint="eastAsia" w:ascii="仿宋" w:hAnsi="仿宋" w:eastAsia="仿宋" w:cs="仿宋"/>
                <w:i w:val="0"/>
                <w:iCs w:val="0"/>
                <w:color w:val="auto"/>
                <w:sz w:val="20"/>
                <w:szCs w:val="20"/>
                <w:u w:val="none"/>
                <w:lang w:val="en-US"/>
              </w:rPr>
            </w:pPr>
            <w:r>
              <w:rPr>
                <w:rFonts w:hint="eastAsia" w:ascii="仿宋" w:hAnsi="仿宋" w:eastAsia="仿宋" w:cs="仿宋"/>
                <w:i w:val="0"/>
                <w:iCs w:val="0"/>
                <w:color w:val="auto"/>
                <w:kern w:val="0"/>
                <w:sz w:val="20"/>
                <w:szCs w:val="20"/>
                <w:u w:val="none"/>
                <w:lang w:val="en-US" w:eastAsia="zh-CN" w:bidi="ar"/>
              </w:rPr>
              <w:t>6175</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1DCA784E">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b w:val="0"/>
                <w:bCs w:val="0"/>
                <w:i w:val="0"/>
                <w:iCs w:val="0"/>
                <w:snapToGrid w:val="0"/>
                <w:color w:val="auto"/>
                <w:kern w:val="0"/>
                <w:sz w:val="20"/>
                <w:szCs w:val="20"/>
                <w:u w:val="none"/>
                <w:lang w:val="en-US" w:eastAsia="zh-CN" w:bidi="ar"/>
              </w:rPr>
              <w:t>工业</w:t>
            </w:r>
          </w:p>
        </w:tc>
      </w:tr>
      <w:tr w14:paraId="341838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33" w:type="dxa"/>
            <w:tcBorders>
              <w:top w:val="single" w:color="000000" w:sz="4" w:space="0"/>
              <w:left w:val="single" w:color="000000" w:sz="4" w:space="0"/>
              <w:bottom w:val="single" w:color="000000" w:sz="4" w:space="0"/>
              <w:right w:val="single" w:color="000000" w:sz="4" w:space="0"/>
            </w:tcBorders>
            <w:noWrap w:val="0"/>
            <w:vAlign w:val="center"/>
          </w:tcPr>
          <w:p w14:paraId="5C556597">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11</w:t>
            </w:r>
          </w:p>
        </w:tc>
        <w:tc>
          <w:tcPr>
            <w:tcW w:w="2219" w:type="dxa"/>
            <w:tcBorders>
              <w:top w:val="single" w:color="000000" w:sz="4" w:space="0"/>
              <w:left w:val="single" w:color="000000" w:sz="4" w:space="0"/>
              <w:bottom w:val="single" w:color="000000" w:sz="4" w:space="0"/>
              <w:right w:val="single" w:color="000000" w:sz="4" w:space="0"/>
            </w:tcBorders>
            <w:noWrap w:val="0"/>
            <w:vAlign w:val="center"/>
          </w:tcPr>
          <w:p w14:paraId="02877368">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四层栅格层架</w:t>
            </w:r>
          </w:p>
        </w:tc>
        <w:tc>
          <w:tcPr>
            <w:tcW w:w="611" w:type="dxa"/>
            <w:tcBorders>
              <w:top w:val="single" w:color="000000" w:sz="4" w:space="0"/>
              <w:left w:val="single" w:color="000000" w:sz="4" w:space="0"/>
              <w:bottom w:val="single" w:color="000000" w:sz="4" w:space="0"/>
              <w:right w:val="single" w:color="000000" w:sz="4" w:space="0"/>
            </w:tcBorders>
            <w:noWrap/>
            <w:vAlign w:val="center"/>
          </w:tcPr>
          <w:p w14:paraId="5D127FD0">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w:t>
            </w:r>
          </w:p>
        </w:tc>
        <w:tc>
          <w:tcPr>
            <w:tcW w:w="591" w:type="dxa"/>
            <w:tcBorders>
              <w:top w:val="single" w:color="000000" w:sz="4" w:space="0"/>
              <w:left w:val="single" w:color="000000" w:sz="4" w:space="0"/>
              <w:bottom w:val="single" w:color="000000" w:sz="4" w:space="0"/>
              <w:right w:val="single" w:color="000000" w:sz="4" w:space="0"/>
            </w:tcBorders>
            <w:noWrap/>
            <w:vAlign w:val="center"/>
          </w:tcPr>
          <w:p w14:paraId="6A9F7490">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台</w:t>
            </w:r>
          </w:p>
        </w:tc>
        <w:tc>
          <w:tcPr>
            <w:tcW w:w="1818" w:type="dxa"/>
            <w:tcBorders>
              <w:top w:val="single" w:color="000000" w:sz="4" w:space="0"/>
              <w:left w:val="single" w:color="000000" w:sz="4" w:space="0"/>
              <w:bottom w:val="single" w:color="000000" w:sz="4" w:space="0"/>
              <w:right w:val="single" w:color="000000" w:sz="4" w:space="0"/>
            </w:tcBorders>
            <w:noWrap/>
            <w:vAlign w:val="center"/>
          </w:tcPr>
          <w:p w14:paraId="48B7A44D">
            <w:pPr>
              <w:keepNext w:val="0"/>
              <w:keepLines w:val="0"/>
              <w:widowControl/>
              <w:suppressLineNumbers w:val="0"/>
              <w:jc w:val="center"/>
              <w:textAlignment w:val="center"/>
              <w:rPr>
                <w:rFonts w:hint="eastAsia" w:ascii="仿宋" w:hAnsi="仿宋" w:eastAsia="仿宋" w:cs="仿宋"/>
                <w:i w:val="0"/>
                <w:iCs w:val="0"/>
                <w:color w:val="auto"/>
                <w:sz w:val="20"/>
                <w:szCs w:val="20"/>
                <w:u w:val="none"/>
                <w:lang w:val="en-US"/>
              </w:rPr>
            </w:pPr>
            <w:r>
              <w:rPr>
                <w:rFonts w:hint="eastAsia" w:ascii="仿宋" w:hAnsi="仿宋" w:eastAsia="仿宋" w:cs="仿宋"/>
                <w:i w:val="0"/>
                <w:iCs w:val="0"/>
                <w:color w:val="auto"/>
                <w:kern w:val="0"/>
                <w:sz w:val="20"/>
                <w:szCs w:val="20"/>
                <w:u w:val="none"/>
                <w:lang w:val="en-US" w:eastAsia="zh-CN" w:bidi="ar"/>
              </w:rPr>
              <w:t>1211.25</w:t>
            </w:r>
          </w:p>
        </w:tc>
        <w:tc>
          <w:tcPr>
            <w:tcW w:w="1298" w:type="dxa"/>
            <w:tcBorders>
              <w:top w:val="single" w:color="000000" w:sz="4" w:space="0"/>
              <w:left w:val="single" w:color="000000" w:sz="4" w:space="0"/>
              <w:bottom w:val="single" w:color="000000" w:sz="4" w:space="0"/>
              <w:right w:val="single" w:color="000000" w:sz="4" w:space="0"/>
            </w:tcBorders>
            <w:noWrap/>
            <w:vAlign w:val="center"/>
          </w:tcPr>
          <w:p w14:paraId="1C5D65E0">
            <w:pPr>
              <w:keepNext w:val="0"/>
              <w:keepLines w:val="0"/>
              <w:widowControl/>
              <w:suppressLineNumbers w:val="0"/>
              <w:jc w:val="center"/>
              <w:textAlignment w:val="center"/>
              <w:rPr>
                <w:rFonts w:hint="eastAsia" w:ascii="仿宋" w:hAnsi="仿宋" w:eastAsia="仿宋" w:cs="仿宋"/>
                <w:i w:val="0"/>
                <w:iCs w:val="0"/>
                <w:color w:val="auto"/>
                <w:sz w:val="20"/>
                <w:szCs w:val="20"/>
                <w:u w:val="none"/>
                <w:lang w:val="en-US"/>
              </w:rPr>
            </w:pPr>
            <w:r>
              <w:rPr>
                <w:rFonts w:hint="eastAsia" w:ascii="仿宋" w:hAnsi="仿宋" w:eastAsia="仿宋" w:cs="仿宋"/>
                <w:i w:val="0"/>
                <w:iCs w:val="0"/>
                <w:color w:val="auto"/>
                <w:kern w:val="0"/>
                <w:sz w:val="20"/>
                <w:szCs w:val="20"/>
                <w:u w:val="none"/>
                <w:lang w:val="en-US" w:eastAsia="zh-CN" w:bidi="ar"/>
              </w:rPr>
              <w:t>1211.25</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5485C1D5">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b w:val="0"/>
                <w:bCs w:val="0"/>
                <w:i w:val="0"/>
                <w:iCs w:val="0"/>
                <w:snapToGrid w:val="0"/>
                <w:color w:val="auto"/>
                <w:kern w:val="0"/>
                <w:sz w:val="20"/>
                <w:szCs w:val="20"/>
                <w:u w:val="none"/>
                <w:lang w:val="en-US" w:eastAsia="zh-CN" w:bidi="ar"/>
              </w:rPr>
              <w:t>工业</w:t>
            </w:r>
          </w:p>
        </w:tc>
      </w:tr>
      <w:tr w14:paraId="448535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33" w:type="dxa"/>
            <w:tcBorders>
              <w:top w:val="single" w:color="000000" w:sz="4" w:space="0"/>
              <w:left w:val="single" w:color="000000" w:sz="4" w:space="0"/>
              <w:bottom w:val="single" w:color="000000" w:sz="4" w:space="0"/>
              <w:right w:val="single" w:color="000000" w:sz="4" w:space="0"/>
            </w:tcBorders>
            <w:noWrap w:val="0"/>
            <w:vAlign w:val="center"/>
          </w:tcPr>
          <w:p w14:paraId="0A9B0774">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12</w:t>
            </w:r>
          </w:p>
        </w:tc>
        <w:tc>
          <w:tcPr>
            <w:tcW w:w="2219" w:type="dxa"/>
            <w:tcBorders>
              <w:top w:val="single" w:color="000000" w:sz="4" w:space="0"/>
              <w:left w:val="single" w:color="000000" w:sz="4" w:space="0"/>
              <w:bottom w:val="single" w:color="000000" w:sz="4" w:space="0"/>
              <w:right w:val="single" w:color="000000" w:sz="4" w:space="0"/>
            </w:tcBorders>
            <w:noWrap w:val="0"/>
            <w:vAlign w:val="center"/>
          </w:tcPr>
          <w:p w14:paraId="00DB08D0">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刀具消毒柜</w:t>
            </w:r>
          </w:p>
        </w:tc>
        <w:tc>
          <w:tcPr>
            <w:tcW w:w="611" w:type="dxa"/>
            <w:tcBorders>
              <w:top w:val="single" w:color="000000" w:sz="4" w:space="0"/>
              <w:left w:val="single" w:color="000000" w:sz="4" w:space="0"/>
              <w:bottom w:val="single" w:color="000000" w:sz="4" w:space="0"/>
              <w:right w:val="single" w:color="000000" w:sz="4" w:space="0"/>
            </w:tcBorders>
            <w:noWrap/>
            <w:vAlign w:val="center"/>
          </w:tcPr>
          <w:p w14:paraId="065AFBA3">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w:t>
            </w:r>
          </w:p>
        </w:tc>
        <w:tc>
          <w:tcPr>
            <w:tcW w:w="591" w:type="dxa"/>
            <w:tcBorders>
              <w:top w:val="single" w:color="000000" w:sz="4" w:space="0"/>
              <w:left w:val="single" w:color="000000" w:sz="4" w:space="0"/>
              <w:bottom w:val="single" w:color="000000" w:sz="4" w:space="0"/>
              <w:right w:val="single" w:color="000000" w:sz="4" w:space="0"/>
            </w:tcBorders>
            <w:noWrap/>
            <w:vAlign w:val="center"/>
          </w:tcPr>
          <w:p w14:paraId="46E1E7F0">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台</w:t>
            </w:r>
          </w:p>
        </w:tc>
        <w:tc>
          <w:tcPr>
            <w:tcW w:w="1818" w:type="dxa"/>
            <w:tcBorders>
              <w:top w:val="single" w:color="000000" w:sz="4" w:space="0"/>
              <w:left w:val="single" w:color="000000" w:sz="4" w:space="0"/>
              <w:bottom w:val="single" w:color="000000" w:sz="4" w:space="0"/>
              <w:right w:val="single" w:color="000000" w:sz="4" w:space="0"/>
            </w:tcBorders>
            <w:noWrap/>
            <w:vAlign w:val="center"/>
          </w:tcPr>
          <w:p w14:paraId="23B54B5C">
            <w:pPr>
              <w:keepNext w:val="0"/>
              <w:keepLines w:val="0"/>
              <w:widowControl/>
              <w:suppressLineNumbers w:val="0"/>
              <w:jc w:val="center"/>
              <w:textAlignment w:val="center"/>
              <w:rPr>
                <w:rFonts w:hint="eastAsia" w:ascii="仿宋" w:hAnsi="仿宋" w:eastAsia="仿宋" w:cs="仿宋"/>
                <w:i w:val="0"/>
                <w:iCs w:val="0"/>
                <w:color w:val="auto"/>
                <w:sz w:val="20"/>
                <w:szCs w:val="20"/>
                <w:u w:val="none"/>
                <w:lang w:val="en-US"/>
              </w:rPr>
            </w:pPr>
            <w:r>
              <w:rPr>
                <w:rFonts w:hint="eastAsia" w:ascii="仿宋" w:hAnsi="仿宋" w:eastAsia="仿宋" w:cs="仿宋"/>
                <w:i w:val="0"/>
                <w:iCs w:val="0"/>
                <w:color w:val="auto"/>
                <w:kern w:val="0"/>
                <w:sz w:val="20"/>
                <w:szCs w:val="20"/>
                <w:u w:val="none"/>
                <w:lang w:val="en-US" w:eastAsia="zh-CN" w:bidi="ar"/>
              </w:rPr>
              <w:t>3372.5</w:t>
            </w:r>
          </w:p>
        </w:tc>
        <w:tc>
          <w:tcPr>
            <w:tcW w:w="1298" w:type="dxa"/>
            <w:tcBorders>
              <w:top w:val="single" w:color="000000" w:sz="4" w:space="0"/>
              <w:left w:val="single" w:color="000000" w:sz="4" w:space="0"/>
              <w:bottom w:val="single" w:color="000000" w:sz="4" w:space="0"/>
              <w:right w:val="single" w:color="000000" w:sz="4" w:space="0"/>
            </w:tcBorders>
            <w:noWrap/>
            <w:vAlign w:val="center"/>
          </w:tcPr>
          <w:p w14:paraId="1D0E8EB5">
            <w:pPr>
              <w:keepNext w:val="0"/>
              <w:keepLines w:val="0"/>
              <w:widowControl/>
              <w:suppressLineNumbers w:val="0"/>
              <w:jc w:val="center"/>
              <w:textAlignment w:val="center"/>
              <w:rPr>
                <w:rFonts w:hint="eastAsia" w:ascii="仿宋" w:hAnsi="仿宋" w:eastAsia="仿宋" w:cs="仿宋"/>
                <w:i w:val="0"/>
                <w:iCs w:val="0"/>
                <w:color w:val="auto"/>
                <w:sz w:val="20"/>
                <w:szCs w:val="20"/>
                <w:u w:val="none"/>
                <w:lang w:val="en-US"/>
              </w:rPr>
            </w:pPr>
            <w:r>
              <w:rPr>
                <w:rFonts w:hint="eastAsia" w:ascii="仿宋" w:hAnsi="仿宋" w:eastAsia="仿宋" w:cs="仿宋"/>
                <w:i w:val="0"/>
                <w:iCs w:val="0"/>
                <w:color w:val="auto"/>
                <w:kern w:val="0"/>
                <w:sz w:val="20"/>
                <w:szCs w:val="20"/>
                <w:u w:val="none"/>
                <w:lang w:val="en-US" w:eastAsia="zh-CN" w:bidi="ar"/>
              </w:rPr>
              <w:t>3372.5</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17C5779F">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b w:val="0"/>
                <w:bCs w:val="0"/>
                <w:i w:val="0"/>
                <w:iCs w:val="0"/>
                <w:snapToGrid w:val="0"/>
                <w:color w:val="auto"/>
                <w:kern w:val="0"/>
                <w:sz w:val="20"/>
                <w:szCs w:val="20"/>
                <w:u w:val="none"/>
                <w:lang w:val="en-US" w:eastAsia="zh-CN" w:bidi="ar"/>
              </w:rPr>
              <w:t>工业</w:t>
            </w:r>
          </w:p>
        </w:tc>
      </w:tr>
      <w:tr w14:paraId="23B5A6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33" w:type="dxa"/>
            <w:tcBorders>
              <w:top w:val="single" w:color="000000" w:sz="4" w:space="0"/>
              <w:left w:val="single" w:color="000000" w:sz="4" w:space="0"/>
              <w:bottom w:val="single" w:color="000000" w:sz="4" w:space="0"/>
              <w:right w:val="single" w:color="000000" w:sz="4" w:space="0"/>
            </w:tcBorders>
            <w:noWrap w:val="0"/>
            <w:vAlign w:val="center"/>
          </w:tcPr>
          <w:p w14:paraId="1376D584">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13</w:t>
            </w:r>
          </w:p>
        </w:tc>
        <w:tc>
          <w:tcPr>
            <w:tcW w:w="2219" w:type="dxa"/>
            <w:tcBorders>
              <w:top w:val="single" w:color="000000" w:sz="4" w:space="0"/>
              <w:left w:val="single" w:color="000000" w:sz="4" w:space="0"/>
              <w:bottom w:val="single" w:color="000000" w:sz="4" w:space="0"/>
              <w:right w:val="single" w:color="000000" w:sz="4" w:space="0"/>
            </w:tcBorders>
            <w:noWrap w:val="0"/>
            <w:vAlign w:val="center"/>
          </w:tcPr>
          <w:p w14:paraId="246FC5B8">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四门高身雪柜</w:t>
            </w:r>
            <w:r>
              <w:rPr>
                <w:rFonts w:hint="eastAsia" w:ascii="仿宋" w:hAnsi="仿宋" w:eastAsia="仿宋" w:cs="仿宋"/>
                <w:color w:val="auto"/>
                <w:sz w:val="20"/>
                <w:szCs w:val="20"/>
                <w:lang w:eastAsia="zh-CN"/>
              </w:rPr>
              <w:t>※</w:t>
            </w:r>
          </w:p>
        </w:tc>
        <w:tc>
          <w:tcPr>
            <w:tcW w:w="611" w:type="dxa"/>
            <w:tcBorders>
              <w:top w:val="single" w:color="000000" w:sz="4" w:space="0"/>
              <w:left w:val="single" w:color="000000" w:sz="4" w:space="0"/>
              <w:bottom w:val="single" w:color="000000" w:sz="4" w:space="0"/>
              <w:right w:val="single" w:color="000000" w:sz="4" w:space="0"/>
            </w:tcBorders>
            <w:noWrap/>
            <w:vAlign w:val="center"/>
          </w:tcPr>
          <w:p w14:paraId="15252C64">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w:t>
            </w:r>
          </w:p>
        </w:tc>
        <w:tc>
          <w:tcPr>
            <w:tcW w:w="591" w:type="dxa"/>
            <w:tcBorders>
              <w:top w:val="single" w:color="000000" w:sz="4" w:space="0"/>
              <w:left w:val="single" w:color="000000" w:sz="4" w:space="0"/>
              <w:bottom w:val="single" w:color="000000" w:sz="4" w:space="0"/>
              <w:right w:val="single" w:color="000000" w:sz="4" w:space="0"/>
            </w:tcBorders>
            <w:noWrap/>
            <w:vAlign w:val="center"/>
          </w:tcPr>
          <w:p w14:paraId="5E4B4885">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台</w:t>
            </w:r>
          </w:p>
        </w:tc>
        <w:tc>
          <w:tcPr>
            <w:tcW w:w="1818" w:type="dxa"/>
            <w:tcBorders>
              <w:top w:val="single" w:color="000000" w:sz="4" w:space="0"/>
              <w:left w:val="single" w:color="000000" w:sz="4" w:space="0"/>
              <w:bottom w:val="single" w:color="000000" w:sz="4" w:space="0"/>
              <w:right w:val="single" w:color="000000" w:sz="4" w:space="0"/>
            </w:tcBorders>
            <w:noWrap/>
            <w:vAlign w:val="center"/>
          </w:tcPr>
          <w:p w14:paraId="00994841">
            <w:pPr>
              <w:keepNext w:val="0"/>
              <w:keepLines w:val="0"/>
              <w:widowControl/>
              <w:suppressLineNumbers w:val="0"/>
              <w:jc w:val="center"/>
              <w:textAlignment w:val="center"/>
              <w:rPr>
                <w:rFonts w:hint="eastAsia" w:ascii="仿宋" w:hAnsi="仿宋" w:eastAsia="仿宋" w:cs="仿宋"/>
                <w:i w:val="0"/>
                <w:iCs w:val="0"/>
                <w:color w:val="auto"/>
                <w:sz w:val="20"/>
                <w:szCs w:val="20"/>
                <w:u w:val="none"/>
                <w:lang w:val="en-US"/>
              </w:rPr>
            </w:pPr>
            <w:r>
              <w:rPr>
                <w:rFonts w:hint="eastAsia" w:ascii="仿宋" w:hAnsi="仿宋" w:eastAsia="仿宋" w:cs="仿宋"/>
                <w:i w:val="0"/>
                <w:iCs w:val="0"/>
                <w:color w:val="auto"/>
                <w:kern w:val="0"/>
                <w:sz w:val="20"/>
                <w:szCs w:val="20"/>
                <w:u w:val="none"/>
                <w:lang w:val="en-US" w:eastAsia="zh-CN" w:bidi="ar"/>
              </w:rPr>
              <w:t>5256.66</w:t>
            </w:r>
          </w:p>
        </w:tc>
        <w:tc>
          <w:tcPr>
            <w:tcW w:w="1298" w:type="dxa"/>
            <w:tcBorders>
              <w:top w:val="single" w:color="000000" w:sz="4" w:space="0"/>
              <w:left w:val="single" w:color="000000" w:sz="4" w:space="0"/>
              <w:bottom w:val="single" w:color="000000" w:sz="4" w:space="0"/>
              <w:right w:val="single" w:color="000000" w:sz="4" w:space="0"/>
            </w:tcBorders>
            <w:noWrap/>
            <w:vAlign w:val="center"/>
          </w:tcPr>
          <w:p w14:paraId="3D3DDAA0">
            <w:pPr>
              <w:keepNext w:val="0"/>
              <w:keepLines w:val="0"/>
              <w:widowControl/>
              <w:suppressLineNumbers w:val="0"/>
              <w:jc w:val="center"/>
              <w:textAlignment w:val="center"/>
              <w:rPr>
                <w:rFonts w:hint="eastAsia" w:ascii="仿宋" w:hAnsi="仿宋" w:eastAsia="仿宋" w:cs="仿宋"/>
                <w:i w:val="0"/>
                <w:iCs w:val="0"/>
                <w:color w:val="auto"/>
                <w:sz w:val="20"/>
                <w:szCs w:val="20"/>
                <w:u w:val="none"/>
                <w:lang w:val="en-US"/>
              </w:rPr>
            </w:pPr>
            <w:r>
              <w:rPr>
                <w:rFonts w:hint="eastAsia" w:ascii="仿宋" w:hAnsi="仿宋" w:eastAsia="仿宋" w:cs="仿宋"/>
                <w:i w:val="0"/>
                <w:iCs w:val="0"/>
                <w:color w:val="auto"/>
                <w:kern w:val="0"/>
                <w:sz w:val="20"/>
                <w:szCs w:val="20"/>
                <w:u w:val="none"/>
                <w:lang w:val="en-US" w:eastAsia="zh-CN" w:bidi="ar"/>
              </w:rPr>
              <w:t>5256.66</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6F457195">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b w:val="0"/>
                <w:bCs w:val="0"/>
                <w:i w:val="0"/>
                <w:iCs w:val="0"/>
                <w:snapToGrid w:val="0"/>
                <w:color w:val="auto"/>
                <w:kern w:val="0"/>
                <w:sz w:val="20"/>
                <w:szCs w:val="20"/>
                <w:u w:val="none"/>
                <w:lang w:val="en-US" w:eastAsia="zh-CN" w:bidi="ar"/>
              </w:rPr>
              <w:t>工业</w:t>
            </w:r>
          </w:p>
        </w:tc>
      </w:tr>
      <w:tr w14:paraId="19F568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33" w:type="dxa"/>
            <w:tcBorders>
              <w:top w:val="single" w:color="000000" w:sz="4" w:space="0"/>
              <w:left w:val="single" w:color="000000" w:sz="4" w:space="0"/>
              <w:bottom w:val="single" w:color="000000" w:sz="4" w:space="0"/>
              <w:right w:val="single" w:color="000000" w:sz="4" w:space="0"/>
            </w:tcBorders>
            <w:noWrap w:val="0"/>
            <w:vAlign w:val="center"/>
          </w:tcPr>
          <w:p w14:paraId="19E8AAC4">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14</w:t>
            </w:r>
          </w:p>
        </w:tc>
        <w:tc>
          <w:tcPr>
            <w:tcW w:w="2219" w:type="dxa"/>
            <w:tcBorders>
              <w:top w:val="single" w:color="000000" w:sz="4" w:space="0"/>
              <w:left w:val="single" w:color="000000" w:sz="4" w:space="0"/>
              <w:bottom w:val="single" w:color="000000" w:sz="4" w:space="0"/>
              <w:right w:val="single" w:color="000000" w:sz="4" w:space="0"/>
            </w:tcBorders>
            <w:noWrap w:val="0"/>
            <w:vAlign w:val="center"/>
          </w:tcPr>
          <w:p w14:paraId="1F5FF071">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大双玻璃门展示柜</w:t>
            </w:r>
          </w:p>
        </w:tc>
        <w:tc>
          <w:tcPr>
            <w:tcW w:w="611" w:type="dxa"/>
            <w:tcBorders>
              <w:top w:val="single" w:color="000000" w:sz="4" w:space="0"/>
              <w:left w:val="single" w:color="000000" w:sz="4" w:space="0"/>
              <w:bottom w:val="single" w:color="000000" w:sz="4" w:space="0"/>
              <w:right w:val="single" w:color="000000" w:sz="4" w:space="0"/>
            </w:tcBorders>
            <w:noWrap/>
            <w:vAlign w:val="center"/>
          </w:tcPr>
          <w:p w14:paraId="403E1521">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w:t>
            </w:r>
          </w:p>
        </w:tc>
        <w:tc>
          <w:tcPr>
            <w:tcW w:w="591" w:type="dxa"/>
            <w:tcBorders>
              <w:top w:val="single" w:color="000000" w:sz="4" w:space="0"/>
              <w:left w:val="single" w:color="000000" w:sz="4" w:space="0"/>
              <w:bottom w:val="single" w:color="000000" w:sz="4" w:space="0"/>
              <w:right w:val="single" w:color="000000" w:sz="4" w:space="0"/>
            </w:tcBorders>
            <w:noWrap/>
            <w:vAlign w:val="center"/>
          </w:tcPr>
          <w:p w14:paraId="1F8DFE12">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台</w:t>
            </w:r>
          </w:p>
        </w:tc>
        <w:tc>
          <w:tcPr>
            <w:tcW w:w="1818" w:type="dxa"/>
            <w:tcBorders>
              <w:top w:val="single" w:color="000000" w:sz="4" w:space="0"/>
              <w:left w:val="single" w:color="000000" w:sz="4" w:space="0"/>
              <w:bottom w:val="single" w:color="000000" w:sz="4" w:space="0"/>
              <w:right w:val="single" w:color="000000" w:sz="4" w:space="0"/>
            </w:tcBorders>
            <w:noWrap/>
            <w:vAlign w:val="center"/>
          </w:tcPr>
          <w:p w14:paraId="053A703A">
            <w:pPr>
              <w:keepNext w:val="0"/>
              <w:keepLines w:val="0"/>
              <w:widowControl/>
              <w:suppressLineNumbers w:val="0"/>
              <w:jc w:val="center"/>
              <w:textAlignment w:val="center"/>
              <w:rPr>
                <w:rFonts w:hint="eastAsia" w:ascii="仿宋" w:hAnsi="仿宋" w:eastAsia="仿宋" w:cs="仿宋"/>
                <w:i w:val="0"/>
                <w:iCs w:val="0"/>
                <w:color w:val="auto"/>
                <w:sz w:val="20"/>
                <w:szCs w:val="20"/>
                <w:u w:val="none"/>
                <w:lang w:val="en-US"/>
              </w:rPr>
            </w:pPr>
            <w:r>
              <w:rPr>
                <w:rFonts w:hint="eastAsia" w:ascii="仿宋" w:hAnsi="仿宋" w:eastAsia="仿宋" w:cs="仿宋"/>
                <w:i w:val="0"/>
                <w:iCs w:val="0"/>
                <w:color w:val="auto"/>
                <w:kern w:val="0"/>
                <w:sz w:val="20"/>
                <w:szCs w:val="20"/>
                <w:u w:val="none"/>
                <w:lang w:val="en-US" w:eastAsia="zh-CN" w:bidi="ar"/>
              </w:rPr>
              <w:t>3025.75</w:t>
            </w:r>
          </w:p>
        </w:tc>
        <w:tc>
          <w:tcPr>
            <w:tcW w:w="1298" w:type="dxa"/>
            <w:tcBorders>
              <w:top w:val="single" w:color="000000" w:sz="4" w:space="0"/>
              <w:left w:val="single" w:color="000000" w:sz="4" w:space="0"/>
              <w:bottom w:val="single" w:color="000000" w:sz="4" w:space="0"/>
              <w:right w:val="single" w:color="000000" w:sz="4" w:space="0"/>
            </w:tcBorders>
            <w:noWrap/>
            <w:vAlign w:val="center"/>
          </w:tcPr>
          <w:p w14:paraId="43F2A49A">
            <w:pPr>
              <w:keepNext w:val="0"/>
              <w:keepLines w:val="0"/>
              <w:widowControl/>
              <w:suppressLineNumbers w:val="0"/>
              <w:jc w:val="center"/>
              <w:textAlignment w:val="center"/>
              <w:rPr>
                <w:rFonts w:hint="eastAsia" w:ascii="仿宋" w:hAnsi="仿宋" w:eastAsia="仿宋" w:cs="仿宋"/>
                <w:i w:val="0"/>
                <w:iCs w:val="0"/>
                <w:color w:val="auto"/>
                <w:sz w:val="20"/>
                <w:szCs w:val="20"/>
                <w:u w:val="none"/>
                <w:lang w:val="en-US"/>
              </w:rPr>
            </w:pPr>
            <w:r>
              <w:rPr>
                <w:rFonts w:hint="eastAsia" w:ascii="仿宋" w:hAnsi="仿宋" w:eastAsia="仿宋" w:cs="仿宋"/>
                <w:i w:val="0"/>
                <w:iCs w:val="0"/>
                <w:color w:val="auto"/>
                <w:kern w:val="0"/>
                <w:sz w:val="20"/>
                <w:szCs w:val="20"/>
                <w:u w:val="none"/>
                <w:lang w:val="en-US" w:eastAsia="zh-CN" w:bidi="ar"/>
              </w:rPr>
              <w:t>3025.75</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7FDF29D4">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b w:val="0"/>
                <w:bCs w:val="0"/>
                <w:i w:val="0"/>
                <w:iCs w:val="0"/>
                <w:snapToGrid w:val="0"/>
                <w:color w:val="auto"/>
                <w:kern w:val="0"/>
                <w:sz w:val="20"/>
                <w:szCs w:val="20"/>
                <w:u w:val="none"/>
                <w:lang w:val="en-US" w:eastAsia="zh-CN" w:bidi="ar"/>
              </w:rPr>
              <w:t>工业</w:t>
            </w:r>
          </w:p>
        </w:tc>
      </w:tr>
      <w:tr w14:paraId="119484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33" w:type="dxa"/>
            <w:tcBorders>
              <w:top w:val="single" w:color="000000" w:sz="4" w:space="0"/>
              <w:left w:val="single" w:color="000000" w:sz="4" w:space="0"/>
              <w:bottom w:val="single" w:color="000000" w:sz="4" w:space="0"/>
              <w:right w:val="single" w:color="000000" w:sz="4" w:space="0"/>
            </w:tcBorders>
            <w:noWrap w:val="0"/>
            <w:vAlign w:val="center"/>
          </w:tcPr>
          <w:p w14:paraId="37F66CBD">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15</w:t>
            </w:r>
          </w:p>
        </w:tc>
        <w:tc>
          <w:tcPr>
            <w:tcW w:w="2219" w:type="dxa"/>
            <w:tcBorders>
              <w:top w:val="single" w:color="000000" w:sz="4" w:space="0"/>
              <w:left w:val="single" w:color="000000" w:sz="4" w:space="0"/>
              <w:bottom w:val="single" w:color="000000" w:sz="4" w:space="0"/>
              <w:right w:val="single" w:color="000000" w:sz="4" w:space="0"/>
            </w:tcBorders>
            <w:noWrap w:val="0"/>
            <w:vAlign w:val="center"/>
          </w:tcPr>
          <w:p w14:paraId="65DE16E3">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单通打荷台</w:t>
            </w:r>
          </w:p>
        </w:tc>
        <w:tc>
          <w:tcPr>
            <w:tcW w:w="611" w:type="dxa"/>
            <w:tcBorders>
              <w:top w:val="single" w:color="000000" w:sz="4" w:space="0"/>
              <w:left w:val="single" w:color="000000" w:sz="4" w:space="0"/>
              <w:bottom w:val="single" w:color="000000" w:sz="4" w:space="0"/>
              <w:right w:val="single" w:color="000000" w:sz="4" w:space="0"/>
            </w:tcBorders>
            <w:noWrap/>
            <w:vAlign w:val="center"/>
          </w:tcPr>
          <w:p w14:paraId="08AFF29C">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w:t>
            </w:r>
          </w:p>
        </w:tc>
        <w:tc>
          <w:tcPr>
            <w:tcW w:w="591" w:type="dxa"/>
            <w:tcBorders>
              <w:top w:val="single" w:color="000000" w:sz="4" w:space="0"/>
              <w:left w:val="single" w:color="000000" w:sz="4" w:space="0"/>
              <w:bottom w:val="single" w:color="000000" w:sz="4" w:space="0"/>
              <w:right w:val="single" w:color="000000" w:sz="4" w:space="0"/>
            </w:tcBorders>
            <w:noWrap/>
            <w:vAlign w:val="center"/>
          </w:tcPr>
          <w:p w14:paraId="229F33AC">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台</w:t>
            </w:r>
          </w:p>
        </w:tc>
        <w:tc>
          <w:tcPr>
            <w:tcW w:w="1818" w:type="dxa"/>
            <w:tcBorders>
              <w:top w:val="single" w:color="000000" w:sz="4" w:space="0"/>
              <w:left w:val="single" w:color="000000" w:sz="4" w:space="0"/>
              <w:bottom w:val="single" w:color="000000" w:sz="4" w:space="0"/>
              <w:right w:val="single" w:color="000000" w:sz="4" w:space="0"/>
            </w:tcBorders>
            <w:noWrap/>
            <w:vAlign w:val="center"/>
          </w:tcPr>
          <w:p w14:paraId="3EDF8980">
            <w:pPr>
              <w:keepNext w:val="0"/>
              <w:keepLines w:val="0"/>
              <w:widowControl/>
              <w:suppressLineNumbers w:val="0"/>
              <w:jc w:val="center"/>
              <w:textAlignment w:val="center"/>
              <w:rPr>
                <w:rFonts w:hint="eastAsia" w:ascii="仿宋" w:hAnsi="仿宋" w:eastAsia="仿宋" w:cs="仿宋"/>
                <w:i w:val="0"/>
                <w:iCs w:val="0"/>
                <w:color w:val="auto"/>
                <w:sz w:val="20"/>
                <w:szCs w:val="20"/>
                <w:u w:val="none"/>
                <w:lang w:val="en-US"/>
              </w:rPr>
            </w:pPr>
            <w:r>
              <w:rPr>
                <w:rFonts w:hint="eastAsia" w:ascii="仿宋" w:hAnsi="仿宋" w:eastAsia="仿宋" w:cs="仿宋"/>
                <w:i w:val="0"/>
                <w:iCs w:val="0"/>
                <w:color w:val="auto"/>
                <w:kern w:val="0"/>
                <w:sz w:val="20"/>
                <w:szCs w:val="20"/>
                <w:u w:val="none"/>
                <w:lang w:val="en-US" w:eastAsia="zh-CN" w:bidi="ar"/>
              </w:rPr>
              <w:t>2071</w:t>
            </w:r>
          </w:p>
        </w:tc>
        <w:tc>
          <w:tcPr>
            <w:tcW w:w="1298" w:type="dxa"/>
            <w:tcBorders>
              <w:top w:val="single" w:color="000000" w:sz="4" w:space="0"/>
              <w:left w:val="single" w:color="000000" w:sz="4" w:space="0"/>
              <w:bottom w:val="single" w:color="000000" w:sz="4" w:space="0"/>
              <w:right w:val="single" w:color="000000" w:sz="4" w:space="0"/>
            </w:tcBorders>
            <w:noWrap/>
            <w:vAlign w:val="center"/>
          </w:tcPr>
          <w:p w14:paraId="30165124">
            <w:pPr>
              <w:keepNext w:val="0"/>
              <w:keepLines w:val="0"/>
              <w:widowControl/>
              <w:suppressLineNumbers w:val="0"/>
              <w:jc w:val="center"/>
              <w:textAlignment w:val="center"/>
              <w:rPr>
                <w:rFonts w:hint="eastAsia" w:ascii="仿宋" w:hAnsi="仿宋" w:eastAsia="仿宋" w:cs="仿宋"/>
                <w:i w:val="0"/>
                <w:iCs w:val="0"/>
                <w:color w:val="auto"/>
                <w:sz w:val="20"/>
                <w:szCs w:val="20"/>
                <w:u w:val="none"/>
                <w:lang w:val="en-US"/>
              </w:rPr>
            </w:pPr>
            <w:r>
              <w:rPr>
                <w:rFonts w:hint="eastAsia" w:ascii="仿宋" w:hAnsi="仿宋" w:eastAsia="仿宋" w:cs="仿宋"/>
                <w:i w:val="0"/>
                <w:iCs w:val="0"/>
                <w:color w:val="auto"/>
                <w:kern w:val="0"/>
                <w:sz w:val="20"/>
                <w:szCs w:val="20"/>
                <w:u w:val="none"/>
                <w:lang w:val="en-US" w:eastAsia="zh-CN" w:bidi="ar"/>
              </w:rPr>
              <w:t>2071</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6884E3BA">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b w:val="0"/>
                <w:bCs w:val="0"/>
                <w:i w:val="0"/>
                <w:iCs w:val="0"/>
                <w:snapToGrid w:val="0"/>
                <w:color w:val="auto"/>
                <w:kern w:val="0"/>
                <w:sz w:val="20"/>
                <w:szCs w:val="20"/>
                <w:u w:val="none"/>
                <w:lang w:val="en-US" w:eastAsia="zh-CN" w:bidi="ar"/>
              </w:rPr>
              <w:t>工业</w:t>
            </w:r>
          </w:p>
        </w:tc>
      </w:tr>
      <w:tr w14:paraId="77602B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33" w:type="dxa"/>
            <w:tcBorders>
              <w:top w:val="single" w:color="000000" w:sz="4" w:space="0"/>
              <w:left w:val="single" w:color="000000" w:sz="4" w:space="0"/>
              <w:bottom w:val="single" w:color="000000" w:sz="4" w:space="0"/>
              <w:right w:val="single" w:color="000000" w:sz="4" w:space="0"/>
            </w:tcBorders>
            <w:noWrap w:val="0"/>
            <w:vAlign w:val="center"/>
          </w:tcPr>
          <w:p w14:paraId="1BB0D8E9">
            <w:pPr>
              <w:keepNext w:val="0"/>
              <w:keepLines w:val="0"/>
              <w:widowControl/>
              <w:suppressLineNumbers w:val="0"/>
              <w:jc w:val="center"/>
              <w:textAlignment w:val="center"/>
              <w:rPr>
                <w:rFonts w:hint="eastAsia" w:ascii="仿宋" w:hAnsi="仿宋" w:eastAsia="仿宋" w:cs="仿宋"/>
                <w:i w:val="0"/>
                <w:iCs w:val="0"/>
                <w:color w:val="0000FF"/>
                <w:sz w:val="20"/>
                <w:szCs w:val="20"/>
                <w:u w:val="none"/>
              </w:rPr>
            </w:pPr>
            <w:r>
              <w:rPr>
                <w:rFonts w:hint="eastAsia" w:ascii="仿宋" w:hAnsi="仿宋" w:eastAsia="仿宋" w:cs="仿宋"/>
                <w:i w:val="0"/>
                <w:iCs w:val="0"/>
                <w:color w:val="0000FF"/>
                <w:kern w:val="0"/>
                <w:sz w:val="20"/>
                <w:szCs w:val="20"/>
                <w:u w:val="none"/>
                <w:lang w:val="en-US" w:eastAsia="zh-CN" w:bidi="ar"/>
              </w:rPr>
              <w:t>16</w:t>
            </w:r>
          </w:p>
        </w:tc>
        <w:tc>
          <w:tcPr>
            <w:tcW w:w="2219" w:type="dxa"/>
            <w:tcBorders>
              <w:top w:val="single" w:color="000000" w:sz="4" w:space="0"/>
              <w:left w:val="single" w:color="000000" w:sz="4" w:space="0"/>
              <w:bottom w:val="single" w:color="000000" w:sz="4" w:space="0"/>
              <w:right w:val="single" w:color="000000" w:sz="4" w:space="0"/>
            </w:tcBorders>
            <w:noWrap w:val="0"/>
            <w:vAlign w:val="center"/>
          </w:tcPr>
          <w:p w14:paraId="3CCA817B">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冲地龙头</w:t>
            </w:r>
          </w:p>
        </w:tc>
        <w:tc>
          <w:tcPr>
            <w:tcW w:w="611" w:type="dxa"/>
            <w:tcBorders>
              <w:top w:val="single" w:color="000000" w:sz="4" w:space="0"/>
              <w:left w:val="single" w:color="000000" w:sz="4" w:space="0"/>
              <w:bottom w:val="single" w:color="000000" w:sz="4" w:space="0"/>
              <w:right w:val="single" w:color="000000" w:sz="4" w:space="0"/>
            </w:tcBorders>
            <w:noWrap/>
            <w:vAlign w:val="center"/>
          </w:tcPr>
          <w:p w14:paraId="52AEAA7C">
            <w:pPr>
              <w:keepNext w:val="0"/>
              <w:keepLines w:val="0"/>
              <w:widowControl/>
              <w:suppressLineNumbers w:val="0"/>
              <w:jc w:val="center"/>
              <w:textAlignment w:val="center"/>
              <w:rPr>
                <w:rFonts w:hint="default"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3</w:t>
            </w:r>
          </w:p>
        </w:tc>
        <w:tc>
          <w:tcPr>
            <w:tcW w:w="591" w:type="dxa"/>
            <w:tcBorders>
              <w:top w:val="single" w:color="000000" w:sz="4" w:space="0"/>
              <w:left w:val="single" w:color="000000" w:sz="4" w:space="0"/>
              <w:bottom w:val="single" w:color="000000" w:sz="4" w:space="0"/>
              <w:right w:val="single" w:color="000000" w:sz="4" w:space="0"/>
            </w:tcBorders>
            <w:noWrap/>
            <w:vAlign w:val="center"/>
          </w:tcPr>
          <w:p w14:paraId="09427075">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台</w:t>
            </w:r>
          </w:p>
        </w:tc>
        <w:tc>
          <w:tcPr>
            <w:tcW w:w="1818" w:type="dxa"/>
            <w:tcBorders>
              <w:top w:val="single" w:color="000000" w:sz="4" w:space="0"/>
              <w:left w:val="single" w:color="000000" w:sz="4" w:space="0"/>
              <w:bottom w:val="single" w:color="000000" w:sz="4" w:space="0"/>
              <w:right w:val="single" w:color="000000" w:sz="4" w:space="0"/>
            </w:tcBorders>
            <w:noWrap/>
            <w:vAlign w:val="center"/>
          </w:tcPr>
          <w:p w14:paraId="50E44508">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1140</w:t>
            </w:r>
          </w:p>
        </w:tc>
        <w:tc>
          <w:tcPr>
            <w:tcW w:w="1298" w:type="dxa"/>
            <w:tcBorders>
              <w:top w:val="single" w:color="000000" w:sz="4" w:space="0"/>
              <w:left w:val="single" w:color="000000" w:sz="4" w:space="0"/>
              <w:bottom w:val="single" w:color="000000" w:sz="4" w:space="0"/>
              <w:right w:val="single" w:color="000000" w:sz="4" w:space="0"/>
            </w:tcBorders>
            <w:noWrap/>
            <w:vAlign w:val="center"/>
          </w:tcPr>
          <w:p w14:paraId="3246701B">
            <w:pPr>
              <w:keepNext w:val="0"/>
              <w:keepLines w:val="0"/>
              <w:widowControl/>
              <w:suppressLineNumbers w:val="0"/>
              <w:jc w:val="center"/>
              <w:textAlignment w:val="center"/>
              <w:rPr>
                <w:rFonts w:hint="default"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3420</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434F0D6D">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b w:val="0"/>
                <w:bCs w:val="0"/>
                <w:i w:val="0"/>
                <w:iCs w:val="0"/>
                <w:snapToGrid w:val="0"/>
                <w:color w:val="auto"/>
                <w:kern w:val="0"/>
                <w:sz w:val="20"/>
                <w:szCs w:val="20"/>
                <w:u w:val="none"/>
                <w:lang w:val="en-US" w:eastAsia="zh-CN" w:bidi="ar"/>
              </w:rPr>
              <w:t>工业</w:t>
            </w:r>
          </w:p>
        </w:tc>
      </w:tr>
      <w:tr w14:paraId="38F1AE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33" w:type="dxa"/>
            <w:tcBorders>
              <w:top w:val="single" w:color="000000" w:sz="4" w:space="0"/>
              <w:left w:val="single" w:color="000000" w:sz="4" w:space="0"/>
              <w:bottom w:val="single" w:color="000000" w:sz="4" w:space="0"/>
              <w:right w:val="single" w:color="000000" w:sz="4" w:space="0"/>
            </w:tcBorders>
            <w:noWrap w:val="0"/>
            <w:vAlign w:val="center"/>
          </w:tcPr>
          <w:p w14:paraId="68DDEAA0">
            <w:pPr>
              <w:keepNext w:val="0"/>
              <w:keepLines w:val="0"/>
              <w:widowControl/>
              <w:suppressLineNumbers w:val="0"/>
              <w:jc w:val="center"/>
              <w:textAlignment w:val="center"/>
              <w:rPr>
                <w:rFonts w:hint="eastAsia" w:ascii="仿宋" w:hAnsi="仿宋" w:eastAsia="仿宋" w:cs="仿宋"/>
                <w:i w:val="0"/>
                <w:iCs w:val="0"/>
                <w:color w:val="F79646"/>
                <w:sz w:val="20"/>
                <w:szCs w:val="20"/>
                <w:u w:val="none"/>
              </w:rPr>
            </w:pPr>
            <w:r>
              <w:rPr>
                <w:rFonts w:hint="eastAsia" w:ascii="仿宋" w:hAnsi="仿宋" w:eastAsia="仿宋" w:cs="仿宋"/>
                <w:i w:val="0"/>
                <w:iCs w:val="0"/>
                <w:color w:val="F79646"/>
                <w:kern w:val="0"/>
                <w:sz w:val="20"/>
                <w:szCs w:val="20"/>
                <w:u w:val="none"/>
                <w:lang w:val="en-US" w:eastAsia="zh-CN" w:bidi="ar"/>
              </w:rPr>
              <w:t>17</w:t>
            </w:r>
          </w:p>
        </w:tc>
        <w:tc>
          <w:tcPr>
            <w:tcW w:w="2219" w:type="dxa"/>
            <w:tcBorders>
              <w:top w:val="single" w:color="000000" w:sz="4" w:space="0"/>
              <w:left w:val="single" w:color="000000" w:sz="4" w:space="0"/>
              <w:bottom w:val="single" w:color="000000" w:sz="4" w:space="0"/>
              <w:right w:val="single" w:color="000000" w:sz="4" w:space="0"/>
            </w:tcBorders>
            <w:noWrap w:val="0"/>
            <w:vAlign w:val="center"/>
          </w:tcPr>
          <w:p w14:paraId="3154CB90">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灭蝇灯</w:t>
            </w:r>
          </w:p>
        </w:tc>
        <w:tc>
          <w:tcPr>
            <w:tcW w:w="611" w:type="dxa"/>
            <w:tcBorders>
              <w:top w:val="single" w:color="000000" w:sz="4" w:space="0"/>
              <w:left w:val="single" w:color="000000" w:sz="4" w:space="0"/>
              <w:bottom w:val="single" w:color="000000" w:sz="4" w:space="0"/>
              <w:right w:val="single" w:color="000000" w:sz="4" w:space="0"/>
            </w:tcBorders>
            <w:noWrap/>
            <w:vAlign w:val="center"/>
          </w:tcPr>
          <w:p w14:paraId="0D973FD3">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8</w:t>
            </w:r>
          </w:p>
        </w:tc>
        <w:tc>
          <w:tcPr>
            <w:tcW w:w="591" w:type="dxa"/>
            <w:tcBorders>
              <w:top w:val="single" w:color="000000" w:sz="4" w:space="0"/>
              <w:left w:val="single" w:color="000000" w:sz="4" w:space="0"/>
              <w:bottom w:val="single" w:color="000000" w:sz="4" w:space="0"/>
              <w:right w:val="single" w:color="000000" w:sz="4" w:space="0"/>
            </w:tcBorders>
            <w:noWrap/>
            <w:vAlign w:val="center"/>
          </w:tcPr>
          <w:p w14:paraId="0ED67AAB">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台</w:t>
            </w:r>
          </w:p>
        </w:tc>
        <w:tc>
          <w:tcPr>
            <w:tcW w:w="1818" w:type="dxa"/>
            <w:tcBorders>
              <w:top w:val="single" w:color="000000" w:sz="4" w:space="0"/>
              <w:left w:val="single" w:color="000000" w:sz="4" w:space="0"/>
              <w:bottom w:val="single" w:color="000000" w:sz="4" w:space="0"/>
              <w:right w:val="single" w:color="000000" w:sz="4" w:space="0"/>
            </w:tcBorders>
            <w:noWrap/>
            <w:vAlign w:val="center"/>
          </w:tcPr>
          <w:p w14:paraId="24AC2440">
            <w:pPr>
              <w:keepNext w:val="0"/>
              <w:keepLines w:val="0"/>
              <w:widowControl/>
              <w:suppressLineNumbers w:val="0"/>
              <w:jc w:val="center"/>
              <w:textAlignment w:val="center"/>
              <w:rPr>
                <w:rFonts w:hint="eastAsia" w:ascii="仿宋" w:hAnsi="仿宋" w:eastAsia="仿宋" w:cs="仿宋"/>
                <w:i w:val="0"/>
                <w:iCs w:val="0"/>
                <w:color w:val="auto"/>
                <w:sz w:val="20"/>
                <w:szCs w:val="20"/>
                <w:u w:val="none"/>
                <w:lang w:val="en-US"/>
              </w:rPr>
            </w:pPr>
            <w:r>
              <w:rPr>
                <w:rFonts w:hint="eastAsia" w:ascii="仿宋" w:hAnsi="仿宋" w:eastAsia="仿宋" w:cs="仿宋"/>
                <w:i w:val="0"/>
                <w:iCs w:val="0"/>
                <w:color w:val="auto"/>
                <w:kern w:val="0"/>
                <w:sz w:val="20"/>
                <w:szCs w:val="20"/>
                <w:u w:val="none"/>
                <w:lang w:val="en-US" w:eastAsia="zh-CN" w:bidi="ar"/>
              </w:rPr>
              <w:t>108.3</w:t>
            </w:r>
          </w:p>
        </w:tc>
        <w:tc>
          <w:tcPr>
            <w:tcW w:w="1298" w:type="dxa"/>
            <w:tcBorders>
              <w:top w:val="single" w:color="000000" w:sz="4" w:space="0"/>
              <w:left w:val="single" w:color="000000" w:sz="4" w:space="0"/>
              <w:bottom w:val="single" w:color="000000" w:sz="4" w:space="0"/>
              <w:right w:val="single" w:color="000000" w:sz="4" w:space="0"/>
            </w:tcBorders>
            <w:noWrap/>
            <w:vAlign w:val="center"/>
          </w:tcPr>
          <w:p w14:paraId="2230A2BC">
            <w:pPr>
              <w:keepNext w:val="0"/>
              <w:keepLines w:val="0"/>
              <w:widowControl/>
              <w:suppressLineNumbers w:val="0"/>
              <w:jc w:val="center"/>
              <w:textAlignment w:val="center"/>
              <w:rPr>
                <w:rFonts w:hint="default" w:ascii="仿宋" w:hAnsi="仿宋" w:eastAsia="仿宋" w:cs="仿宋"/>
                <w:i w:val="0"/>
                <w:iCs w:val="0"/>
                <w:color w:val="auto"/>
                <w:sz w:val="20"/>
                <w:szCs w:val="20"/>
                <w:u w:val="none"/>
                <w:lang w:val="en-US"/>
              </w:rPr>
            </w:pPr>
            <w:r>
              <w:rPr>
                <w:rFonts w:hint="eastAsia" w:ascii="仿宋" w:hAnsi="仿宋" w:eastAsia="仿宋" w:cs="仿宋"/>
                <w:i w:val="0"/>
                <w:iCs w:val="0"/>
                <w:color w:val="auto"/>
                <w:kern w:val="0"/>
                <w:sz w:val="20"/>
                <w:szCs w:val="20"/>
                <w:u w:val="none"/>
                <w:lang w:val="en-US" w:eastAsia="zh-CN" w:bidi="ar"/>
              </w:rPr>
              <w:t>866.4</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31028D97">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b w:val="0"/>
                <w:bCs w:val="0"/>
                <w:i w:val="0"/>
                <w:iCs w:val="0"/>
                <w:snapToGrid w:val="0"/>
                <w:color w:val="auto"/>
                <w:kern w:val="0"/>
                <w:sz w:val="20"/>
                <w:szCs w:val="20"/>
                <w:u w:val="none"/>
                <w:lang w:val="en-US" w:eastAsia="zh-CN" w:bidi="ar"/>
              </w:rPr>
              <w:t>工业</w:t>
            </w:r>
          </w:p>
        </w:tc>
      </w:tr>
      <w:tr w14:paraId="47F267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33" w:type="dxa"/>
            <w:tcBorders>
              <w:top w:val="single" w:color="000000" w:sz="4" w:space="0"/>
              <w:left w:val="single" w:color="000000" w:sz="4" w:space="0"/>
              <w:bottom w:val="single" w:color="000000" w:sz="4" w:space="0"/>
              <w:right w:val="single" w:color="000000" w:sz="4" w:space="0"/>
            </w:tcBorders>
            <w:noWrap w:val="0"/>
            <w:vAlign w:val="center"/>
          </w:tcPr>
          <w:p w14:paraId="4549A297">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18</w:t>
            </w:r>
          </w:p>
        </w:tc>
        <w:tc>
          <w:tcPr>
            <w:tcW w:w="2219" w:type="dxa"/>
            <w:tcBorders>
              <w:top w:val="single" w:color="000000" w:sz="4" w:space="0"/>
              <w:left w:val="single" w:color="000000" w:sz="4" w:space="0"/>
              <w:bottom w:val="single" w:color="000000" w:sz="4" w:space="0"/>
              <w:right w:val="single" w:color="000000" w:sz="4" w:space="0"/>
            </w:tcBorders>
            <w:noWrap w:val="0"/>
            <w:vAlign w:val="center"/>
          </w:tcPr>
          <w:p w14:paraId="28BD920D">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单星盆台</w:t>
            </w:r>
          </w:p>
        </w:tc>
        <w:tc>
          <w:tcPr>
            <w:tcW w:w="611" w:type="dxa"/>
            <w:tcBorders>
              <w:top w:val="single" w:color="000000" w:sz="4" w:space="0"/>
              <w:left w:val="single" w:color="000000" w:sz="4" w:space="0"/>
              <w:bottom w:val="single" w:color="000000" w:sz="4" w:space="0"/>
              <w:right w:val="single" w:color="000000" w:sz="4" w:space="0"/>
            </w:tcBorders>
            <w:noWrap/>
            <w:vAlign w:val="center"/>
          </w:tcPr>
          <w:p w14:paraId="5F3F1EBA">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w:t>
            </w:r>
          </w:p>
        </w:tc>
        <w:tc>
          <w:tcPr>
            <w:tcW w:w="591" w:type="dxa"/>
            <w:tcBorders>
              <w:top w:val="single" w:color="000000" w:sz="4" w:space="0"/>
              <w:left w:val="single" w:color="000000" w:sz="4" w:space="0"/>
              <w:bottom w:val="single" w:color="000000" w:sz="4" w:space="0"/>
              <w:right w:val="single" w:color="000000" w:sz="4" w:space="0"/>
            </w:tcBorders>
            <w:noWrap/>
            <w:vAlign w:val="center"/>
          </w:tcPr>
          <w:p w14:paraId="464E10FC">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台</w:t>
            </w:r>
          </w:p>
        </w:tc>
        <w:tc>
          <w:tcPr>
            <w:tcW w:w="1818" w:type="dxa"/>
            <w:tcBorders>
              <w:top w:val="single" w:color="000000" w:sz="4" w:space="0"/>
              <w:left w:val="single" w:color="000000" w:sz="4" w:space="0"/>
              <w:bottom w:val="single" w:color="000000" w:sz="4" w:space="0"/>
              <w:right w:val="single" w:color="000000" w:sz="4" w:space="0"/>
            </w:tcBorders>
            <w:noWrap/>
            <w:vAlign w:val="center"/>
          </w:tcPr>
          <w:p w14:paraId="5067683B">
            <w:pPr>
              <w:keepNext w:val="0"/>
              <w:keepLines w:val="0"/>
              <w:widowControl/>
              <w:suppressLineNumbers w:val="0"/>
              <w:jc w:val="center"/>
              <w:textAlignment w:val="center"/>
              <w:rPr>
                <w:rFonts w:hint="eastAsia" w:ascii="仿宋" w:hAnsi="仿宋" w:eastAsia="仿宋" w:cs="仿宋"/>
                <w:i w:val="0"/>
                <w:iCs w:val="0"/>
                <w:color w:val="auto"/>
                <w:sz w:val="20"/>
                <w:szCs w:val="20"/>
                <w:u w:val="none"/>
                <w:lang w:val="en-US"/>
              </w:rPr>
            </w:pPr>
            <w:r>
              <w:rPr>
                <w:rFonts w:hint="eastAsia" w:ascii="仿宋" w:hAnsi="仿宋" w:eastAsia="仿宋" w:cs="仿宋"/>
                <w:i w:val="0"/>
                <w:iCs w:val="0"/>
                <w:color w:val="auto"/>
                <w:kern w:val="0"/>
                <w:sz w:val="20"/>
                <w:szCs w:val="20"/>
                <w:u w:val="none"/>
                <w:lang w:val="en-US" w:eastAsia="zh-CN" w:bidi="ar"/>
              </w:rPr>
              <w:t>1578.58</w:t>
            </w:r>
          </w:p>
        </w:tc>
        <w:tc>
          <w:tcPr>
            <w:tcW w:w="1298" w:type="dxa"/>
            <w:tcBorders>
              <w:top w:val="single" w:color="000000" w:sz="4" w:space="0"/>
              <w:left w:val="single" w:color="000000" w:sz="4" w:space="0"/>
              <w:bottom w:val="single" w:color="000000" w:sz="4" w:space="0"/>
              <w:right w:val="single" w:color="000000" w:sz="4" w:space="0"/>
            </w:tcBorders>
            <w:noWrap/>
            <w:vAlign w:val="center"/>
          </w:tcPr>
          <w:p w14:paraId="5BD37085">
            <w:pPr>
              <w:keepNext w:val="0"/>
              <w:keepLines w:val="0"/>
              <w:widowControl/>
              <w:suppressLineNumbers w:val="0"/>
              <w:jc w:val="center"/>
              <w:textAlignment w:val="center"/>
              <w:rPr>
                <w:rFonts w:hint="eastAsia" w:ascii="仿宋" w:hAnsi="仿宋" w:eastAsia="仿宋" w:cs="仿宋"/>
                <w:i w:val="0"/>
                <w:iCs w:val="0"/>
                <w:color w:val="auto"/>
                <w:sz w:val="20"/>
                <w:szCs w:val="20"/>
                <w:u w:val="none"/>
                <w:lang w:val="en-US"/>
              </w:rPr>
            </w:pPr>
            <w:r>
              <w:rPr>
                <w:rFonts w:hint="eastAsia" w:ascii="仿宋" w:hAnsi="仿宋" w:eastAsia="仿宋" w:cs="仿宋"/>
                <w:i w:val="0"/>
                <w:iCs w:val="0"/>
                <w:color w:val="auto"/>
                <w:kern w:val="0"/>
                <w:sz w:val="20"/>
                <w:szCs w:val="20"/>
                <w:u w:val="none"/>
                <w:lang w:val="en-US" w:eastAsia="zh-CN" w:bidi="ar"/>
              </w:rPr>
              <w:t>1578.58</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34DCA8D3">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b w:val="0"/>
                <w:bCs w:val="0"/>
                <w:i w:val="0"/>
                <w:iCs w:val="0"/>
                <w:snapToGrid w:val="0"/>
                <w:color w:val="auto"/>
                <w:kern w:val="0"/>
                <w:sz w:val="20"/>
                <w:szCs w:val="20"/>
                <w:u w:val="none"/>
                <w:lang w:val="en-US" w:eastAsia="zh-CN" w:bidi="ar"/>
              </w:rPr>
              <w:t>工业</w:t>
            </w:r>
          </w:p>
        </w:tc>
      </w:tr>
      <w:tr w14:paraId="3BC3EE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33" w:type="dxa"/>
            <w:tcBorders>
              <w:top w:val="single" w:color="000000" w:sz="4" w:space="0"/>
              <w:left w:val="single" w:color="000000" w:sz="4" w:space="0"/>
              <w:bottom w:val="single" w:color="000000" w:sz="4" w:space="0"/>
              <w:right w:val="single" w:color="000000" w:sz="4" w:space="0"/>
            </w:tcBorders>
            <w:noWrap w:val="0"/>
            <w:vAlign w:val="center"/>
          </w:tcPr>
          <w:p w14:paraId="3EDFB2C8">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19</w:t>
            </w:r>
          </w:p>
        </w:tc>
        <w:tc>
          <w:tcPr>
            <w:tcW w:w="2219" w:type="dxa"/>
            <w:tcBorders>
              <w:top w:val="single" w:color="000000" w:sz="4" w:space="0"/>
              <w:left w:val="single" w:color="000000" w:sz="4" w:space="0"/>
              <w:bottom w:val="single" w:color="000000" w:sz="4" w:space="0"/>
              <w:right w:val="single" w:color="000000" w:sz="4" w:space="0"/>
            </w:tcBorders>
            <w:noWrap w:val="0"/>
            <w:vAlign w:val="center"/>
          </w:tcPr>
          <w:p w14:paraId="678CFA92">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风幕机</w:t>
            </w:r>
          </w:p>
        </w:tc>
        <w:tc>
          <w:tcPr>
            <w:tcW w:w="611" w:type="dxa"/>
            <w:tcBorders>
              <w:top w:val="single" w:color="000000" w:sz="4" w:space="0"/>
              <w:left w:val="single" w:color="000000" w:sz="4" w:space="0"/>
              <w:bottom w:val="single" w:color="000000" w:sz="4" w:space="0"/>
              <w:right w:val="single" w:color="000000" w:sz="4" w:space="0"/>
            </w:tcBorders>
            <w:noWrap/>
            <w:vAlign w:val="center"/>
          </w:tcPr>
          <w:p w14:paraId="7F57DB5F">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w:t>
            </w:r>
          </w:p>
        </w:tc>
        <w:tc>
          <w:tcPr>
            <w:tcW w:w="591" w:type="dxa"/>
            <w:tcBorders>
              <w:top w:val="single" w:color="000000" w:sz="4" w:space="0"/>
              <w:left w:val="single" w:color="000000" w:sz="4" w:space="0"/>
              <w:bottom w:val="single" w:color="000000" w:sz="4" w:space="0"/>
              <w:right w:val="single" w:color="000000" w:sz="4" w:space="0"/>
            </w:tcBorders>
            <w:noWrap/>
            <w:vAlign w:val="center"/>
          </w:tcPr>
          <w:p w14:paraId="374D70AA">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台</w:t>
            </w:r>
          </w:p>
        </w:tc>
        <w:tc>
          <w:tcPr>
            <w:tcW w:w="1818" w:type="dxa"/>
            <w:tcBorders>
              <w:top w:val="single" w:color="000000" w:sz="4" w:space="0"/>
              <w:left w:val="single" w:color="000000" w:sz="4" w:space="0"/>
              <w:bottom w:val="single" w:color="000000" w:sz="4" w:space="0"/>
              <w:right w:val="single" w:color="000000" w:sz="4" w:space="0"/>
            </w:tcBorders>
            <w:noWrap/>
            <w:vAlign w:val="center"/>
          </w:tcPr>
          <w:p w14:paraId="33360CC5">
            <w:pPr>
              <w:keepNext w:val="0"/>
              <w:keepLines w:val="0"/>
              <w:widowControl/>
              <w:suppressLineNumbers w:val="0"/>
              <w:jc w:val="center"/>
              <w:textAlignment w:val="center"/>
              <w:rPr>
                <w:rFonts w:hint="eastAsia" w:ascii="仿宋" w:hAnsi="仿宋" w:eastAsia="仿宋" w:cs="仿宋"/>
                <w:i w:val="0"/>
                <w:iCs w:val="0"/>
                <w:color w:val="auto"/>
                <w:sz w:val="20"/>
                <w:szCs w:val="20"/>
                <w:u w:val="none"/>
                <w:lang w:val="en-US"/>
              </w:rPr>
            </w:pPr>
            <w:r>
              <w:rPr>
                <w:rFonts w:hint="eastAsia" w:ascii="仿宋" w:hAnsi="仿宋" w:eastAsia="仿宋" w:cs="仿宋"/>
                <w:i w:val="0"/>
                <w:iCs w:val="0"/>
                <w:color w:val="auto"/>
                <w:kern w:val="0"/>
                <w:sz w:val="20"/>
                <w:szCs w:val="20"/>
                <w:u w:val="none"/>
                <w:lang w:val="en-US" w:eastAsia="zh-CN" w:bidi="ar"/>
              </w:rPr>
              <w:t>2327.5</w:t>
            </w:r>
          </w:p>
        </w:tc>
        <w:tc>
          <w:tcPr>
            <w:tcW w:w="1298" w:type="dxa"/>
            <w:tcBorders>
              <w:top w:val="single" w:color="000000" w:sz="4" w:space="0"/>
              <w:left w:val="single" w:color="000000" w:sz="4" w:space="0"/>
              <w:bottom w:val="single" w:color="000000" w:sz="4" w:space="0"/>
              <w:right w:val="single" w:color="000000" w:sz="4" w:space="0"/>
            </w:tcBorders>
            <w:noWrap/>
            <w:vAlign w:val="center"/>
          </w:tcPr>
          <w:p w14:paraId="4D9A0967">
            <w:pPr>
              <w:keepNext w:val="0"/>
              <w:keepLines w:val="0"/>
              <w:widowControl/>
              <w:suppressLineNumbers w:val="0"/>
              <w:jc w:val="center"/>
              <w:textAlignment w:val="center"/>
              <w:rPr>
                <w:rFonts w:hint="eastAsia" w:ascii="仿宋" w:hAnsi="仿宋" w:eastAsia="仿宋" w:cs="仿宋"/>
                <w:i w:val="0"/>
                <w:iCs w:val="0"/>
                <w:color w:val="auto"/>
                <w:sz w:val="20"/>
                <w:szCs w:val="20"/>
                <w:u w:val="none"/>
                <w:lang w:val="en-US"/>
              </w:rPr>
            </w:pPr>
            <w:r>
              <w:rPr>
                <w:rFonts w:hint="eastAsia" w:ascii="仿宋" w:hAnsi="仿宋" w:eastAsia="仿宋" w:cs="仿宋"/>
                <w:i w:val="0"/>
                <w:iCs w:val="0"/>
                <w:color w:val="auto"/>
                <w:kern w:val="0"/>
                <w:sz w:val="20"/>
                <w:szCs w:val="20"/>
                <w:u w:val="none"/>
                <w:lang w:val="en-US" w:eastAsia="zh-CN" w:bidi="ar"/>
              </w:rPr>
              <w:t>2327.5</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60BEB60C">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b w:val="0"/>
                <w:bCs w:val="0"/>
                <w:i w:val="0"/>
                <w:iCs w:val="0"/>
                <w:snapToGrid w:val="0"/>
                <w:color w:val="auto"/>
                <w:kern w:val="0"/>
                <w:sz w:val="20"/>
                <w:szCs w:val="20"/>
                <w:u w:val="none"/>
                <w:lang w:val="en-US" w:eastAsia="zh-CN" w:bidi="ar"/>
              </w:rPr>
              <w:t>工业</w:t>
            </w:r>
          </w:p>
        </w:tc>
      </w:tr>
      <w:tr w14:paraId="73F221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33" w:type="dxa"/>
            <w:tcBorders>
              <w:top w:val="single" w:color="000000" w:sz="4" w:space="0"/>
              <w:left w:val="single" w:color="000000" w:sz="4" w:space="0"/>
              <w:bottom w:val="single" w:color="000000" w:sz="4" w:space="0"/>
              <w:right w:val="single" w:color="000000" w:sz="4" w:space="0"/>
            </w:tcBorders>
            <w:noWrap w:val="0"/>
            <w:vAlign w:val="center"/>
          </w:tcPr>
          <w:p w14:paraId="601D49C3">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20</w:t>
            </w:r>
          </w:p>
        </w:tc>
        <w:tc>
          <w:tcPr>
            <w:tcW w:w="2219" w:type="dxa"/>
            <w:tcBorders>
              <w:top w:val="single" w:color="000000" w:sz="4" w:space="0"/>
              <w:left w:val="single" w:color="000000" w:sz="4" w:space="0"/>
              <w:bottom w:val="single" w:color="000000" w:sz="4" w:space="0"/>
              <w:right w:val="single" w:color="000000" w:sz="4" w:space="0"/>
            </w:tcBorders>
            <w:noWrap w:val="0"/>
            <w:vAlign w:val="center"/>
          </w:tcPr>
          <w:p w14:paraId="2381D60F">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双瓶装灭火系统</w:t>
            </w:r>
            <w:r>
              <w:rPr>
                <w:rFonts w:hint="eastAsia" w:ascii="仿宋" w:hAnsi="仿宋" w:eastAsia="仿宋" w:cs="仿宋"/>
                <w:color w:val="auto"/>
                <w:sz w:val="20"/>
                <w:szCs w:val="20"/>
                <w:lang w:eastAsia="zh-CN"/>
              </w:rPr>
              <w:t>※</w:t>
            </w:r>
          </w:p>
        </w:tc>
        <w:tc>
          <w:tcPr>
            <w:tcW w:w="611" w:type="dxa"/>
            <w:tcBorders>
              <w:top w:val="single" w:color="000000" w:sz="4" w:space="0"/>
              <w:left w:val="single" w:color="000000" w:sz="4" w:space="0"/>
              <w:bottom w:val="single" w:color="000000" w:sz="4" w:space="0"/>
              <w:right w:val="single" w:color="000000" w:sz="4" w:space="0"/>
            </w:tcBorders>
            <w:noWrap/>
            <w:vAlign w:val="center"/>
          </w:tcPr>
          <w:p w14:paraId="20CB64FA">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w:t>
            </w:r>
          </w:p>
        </w:tc>
        <w:tc>
          <w:tcPr>
            <w:tcW w:w="591" w:type="dxa"/>
            <w:tcBorders>
              <w:top w:val="single" w:color="000000" w:sz="4" w:space="0"/>
              <w:left w:val="single" w:color="000000" w:sz="4" w:space="0"/>
              <w:bottom w:val="single" w:color="000000" w:sz="4" w:space="0"/>
              <w:right w:val="single" w:color="000000" w:sz="4" w:space="0"/>
            </w:tcBorders>
            <w:noWrap/>
            <w:vAlign w:val="center"/>
          </w:tcPr>
          <w:p w14:paraId="75DC7CC1">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台</w:t>
            </w:r>
          </w:p>
        </w:tc>
        <w:tc>
          <w:tcPr>
            <w:tcW w:w="1818" w:type="dxa"/>
            <w:tcBorders>
              <w:top w:val="single" w:color="000000" w:sz="4" w:space="0"/>
              <w:left w:val="single" w:color="000000" w:sz="4" w:space="0"/>
              <w:bottom w:val="single" w:color="000000" w:sz="4" w:space="0"/>
              <w:right w:val="single" w:color="000000" w:sz="4" w:space="0"/>
            </w:tcBorders>
            <w:noWrap/>
            <w:vAlign w:val="center"/>
          </w:tcPr>
          <w:p w14:paraId="60A3B594">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26600</w:t>
            </w:r>
          </w:p>
        </w:tc>
        <w:tc>
          <w:tcPr>
            <w:tcW w:w="1298" w:type="dxa"/>
            <w:tcBorders>
              <w:top w:val="single" w:color="000000" w:sz="4" w:space="0"/>
              <w:left w:val="single" w:color="000000" w:sz="4" w:space="0"/>
              <w:bottom w:val="single" w:color="000000" w:sz="4" w:space="0"/>
              <w:right w:val="single" w:color="000000" w:sz="4" w:space="0"/>
            </w:tcBorders>
            <w:noWrap/>
            <w:vAlign w:val="center"/>
          </w:tcPr>
          <w:p w14:paraId="13CE3437">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26600</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79499D70">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b w:val="0"/>
                <w:bCs w:val="0"/>
                <w:i w:val="0"/>
                <w:iCs w:val="0"/>
                <w:snapToGrid w:val="0"/>
                <w:color w:val="auto"/>
                <w:kern w:val="0"/>
                <w:sz w:val="20"/>
                <w:szCs w:val="20"/>
                <w:u w:val="none"/>
                <w:lang w:val="en-US" w:eastAsia="zh-CN" w:bidi="ar"/>
              </w:rPr>
              <w:t>工业</w:t>
            </w:r>
          </w:p>
        </w:tc>
      </w:tr>
      <w:tr w14:paraId="5FB104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33" w:type="dxa"/>
            <w:tcBorders>
              <w:top w:val="single" w:color="000000" w:sz="4" w:space="0"/>
              <w:left w:val="single" w:color="000000" w:sz="4" w:space="0"/>
              <w:bottom w:val="single" w:color="000000" w:sz="4" w:space="0"/>
              <w:right w:val="single" w:color="000000" w:sz="4" w:space="0"/>
            </w:tcBorders>
            <w:noWrap w:val="0"/>
            <w:vAlign w:val="center"/>
          </w:tcPr>
          <w:p w14:paraId="7BB2E098">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21</w:t>
            </w:r>
          </w:p>
        </w:tc>
        <w:tc>
          <w:tcPr>
            <w:tcW w:w="2219" w:type="dxa"/>
            <w:tcBorders>
              <w:top w:val="single" w:color="000000" w:sz="4" w:space="0"/>
              <w:left w:val="single" w:color="000000" w:sz="4" w:space="0"/>
              <w:bottom w:val="single" w:color="000000" w:sz="4" w:space="0"/>
              <w:right w:val="single" w:color="000000" w:sz="4" w:space="0"/>
            </w:tcBorders>
            <w:noWrap w:val="0"/>
            <w:vAlign w:val="center"/>
          </w:tcPr>
          <w:p w14:paraId="37A224F9">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油烟净化一体机</w:t>
            </w:r>
          </w:p>
        </w:tc>
        <w:tc>
          <w:tcPr>
            <w:tcW w:w="611" w:type="dxa"/>
            <w:tcBorders>
              <w:top w:val="single" w:color="000000" w:sz="4" w:space="0"/>
              <w:left w:val="single" w:color="000000" w:sz="4" w:space="0"/>
              <w:bottom w:val="single" w:color="000000" w:sz="4" w:space="0"/>
              <w:right w:val="single" w:color="000000" w:sz="4" w:space="0"/>
            </w:tcBorders>
            <w:noWrap/>
            <w:vAlign w:val="center"/>
          </w:tcPr>
          <w:p w14:paraId="0A6AF8F7">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6</w:t>
            </w:r>
          </w:p>
        </w:tc>
        <w:tc>
          <w:tcPr>
            <w:tcW w:w="591" w:type="dxa"/>
            <w:tcBorders>
              <w:top w:val="single" w:color="000000" w:sz="4" w:space="0"/>
              <w:left w:val="single" w:color="000000" w:sz="4" w:space="0"/>
              <w:bottom w:val="single" w:color="000000" w:sz="4" w:space="0"/>
              <w:right w:val="single" w:color="000000" w:sz="4" w:space="0"/>
            </w:tcBorders>
            <w:noWrap/>
            <w:vAlign w:val="center"/>
          </w:tcPr>
          <w:p w14:paraId="50F4EEFC">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米</w:t>
            </w:r>
          </w:p>
        </w:tc>
        <w:tc>
          <w:tcPr>
            <w:tcW w:w="1818" w:type="dxa"/>
            <w:tcBorders>
              <w:top w:val="single" w:color="000000" w:sz="4" w:space="0"/>
              <w:left w:val="single" w:color="000000" w:sz="4" w:space="0"/>
              <w:bottom w:val="single" w:color="000000" w:sz="4" w:space="0"/>
              <w:right w:val="single" w:color="000000" w:sz="4" w:space="0"/>
            </w:tcBorders>
            <w:noWrap/>
            <w:vAlign w:val="center"/>
          </w:tcPr>
          <w:p w14:paraId="7F2F0FF8">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14820</w:t>
            </w:r>
          </w:p>
        </w:tc>
        <w:tc>
          <w:tcPr>
            <w:tcW w:w="1298" w:type="dxa"/>
            <w:tcBorders>
              <w:top w:val="single" w:color="000000" w:sz="4" w:space="0"/>
              <w:left w:val="single" w:color="000000" w:sz="4" w:space="0"/>
              <w:bottom w:val="single" w:color="000000" w:sz="4" w:space="0"/>
              <w:right w:val="single" w:color="000000" w:sz="4" w:space="0"/>
            </w:tcBorders>
            <w:noWrap/>
            <w:vAlign w:val="center"/>
          </w:tcPr>
          <w:p w14:paraId="49178732">
            <w:pPr>
              <w:keepNext w:val="0"/>
              <w:keepLines w:val="0"/>
              <w:widowControl/>
              <w:suppressLineNumbers w:val="0"/>
              <w:jc w:val="center"/>
              <w:textAlignment w:val="center"/>
              <w:rPr>
                <w:rFonts w:hint="default" w:ascii="仿宋" w:hAnsi="仿宋" w:eastAsia="仿宋" w:cs="仿宋"/>
                <w:i w:val="0"/>
                <w:iCs w:val="0"/>
                <w:color w:val="auto"/>
                <w:sz w:val="20"/>
                <w:szCs w:val="20"/>
                <w:u w:val="none"/>
                <w:lang w:val="en-US"/>
              </w:rPr>
            </w:pPr>
            <w:r>
              <w:rPr>
                <w:rFonts w:hint="eastAsia" w:ascii="仿宋" w:hAnsi="仿宋" w:eastAsia="仿宋" w:cs="仿宋"/>
                <w:i w:val="0"/>
                <w:iCs w:val="0"/>
                <w:color w:val="auto"/>
                <w:kern w:val="0"/>
                <w:sz w:val="20"/>
                <w:szCs w:val="20"/>
                <w:u w:val="none"/>
                <w:lang w:val="en-US" w:eastAsia="zh-CN" w:bidi="ar"/>
              </w:rPr>
              <w:t>88920</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12AB5038">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b w:val="0"/>
                <w:bCs w:val="0"/>
                <w:i w:val="0"/>
                <w:iCs w:val="0"/>
                <w:snapToGrid w:val="0"/>
                <w:color w:val="auto"/>
                <w:kern w:val="0"/>
                <w:sz w:val="20"/>
                <w:szCs w:val="20"/>
                <w:u w:val="none"/>
                <w:lang w:val="en-US" w:eastAsia="zh-CN" w:bidi="ar"/>
              </w:rPr>
              <w:t>工业</w:t>
            </w:r>
          </w:p>
        </w:tc>
      </w:tr>
      <w:tr w14:paraId="4CBE99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33" w:type="dxa"/>
            <w:tcBorders>
              <w:top w:val="single" w:color="000000" w:sz="4" w:space="0"/>
              <w:left w:val="single" w:color="000000" w:sz="4" w:space="0"/>
              <w:bottom w:val="single" w:color="000000" w:sz="4" w:space="0"/>
              <w:right w:val="single" w:color="000000" w:sz="4" w:space="0"/>
            </w:tcBorders>
            <w:noWrap w:val="0"/>
            <w:vAlign w:val="center"/>
          </w:tcPr>
          <w:p w14:paraId="39531C4A">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22</w:t>
            </w:r>
          </w:p>
        </w:tc>
        <w:tc>
          <w:tcPr>
            <w:tcW w:w="2219" w:type="dxa"/>
            <w:tcBorders>
              <w:top w:val="single" w:color="000000" w:sz="4" w:space="0"/>
              <w:left w:val="single" w:color="000000" w:sz="4" w:space="0"/>
              <w:bottom w:val="single" w:color="000000" w:sz="4" w:space="0"/>
              <w:right w:val="single" w:color="000000" w:sz="4" w:space="0"/>
            </w:tcBorders>
            <w:noWrap w:val="0"/>
            <w:vAlign w:val="center"/>
          </w:tcPr>
          <w:p w14:paraId="47C4671D">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紫外线杀菌灯</w:t>
            </w:r>
          </w:p>
        </w:tc>
        <w:tc>
          <w:tcPr>
            <w:tcW w:w="611" w:type="dxa"/>
            <w:tcBorders>
              <w:top w:val="single" w:color="000000" w:sz="4" w:space="0"/>
              <w:left w:val="single" w:color="000000" w:sz="4" w:space="0"/>
              <w:bottom w:val="single" w:color="000000" w:sz="4" w:space="0"/>
              <w:right w:val="single" w:color="000000" w:sz="4" w:space="0"/>
            </w:tcBorders>
            <w:noWrap/>
            <w:vAlign w:val="center"/>
          </w:tcPr>
          <w:p w14:paraId="07A6F294">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3</w:t>
            </w:r>
          </w:p>
        </w:tc>
        <w:tc>
          <w:tcPr>
            <w:tcW w:w="591" w:type="dxa"/>
            <w:tcBorders>
              <w:top w:val="single" w:color="000000" w:sz="4" w:space="0"/>
              <w:left w:val="single" w:color="000000" w:sz="4" w:space="0"/>
              <w:bottom w:val="single" w:color="000000" w:sz="4" w:space="0"/>
              <w:right w:val="single" w:color="000000" w:sz="4" w:space="0"/>
            </w:tcBorders>
            <w:noWrap/>
            <w:vAlign w:val="center"/>
          </w:tcPr>
          <w:p w14:paraId="113416E5">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台</w:t>
            </w:r>
          </w:p>
        </w:tc>
        <w:tc>
          <w:tcPr>
            <w:tcW w:w="1818" w:type="dxa"/>
            <w:tcBorders>
              <w:top w:val="single" w:color="000000" w:sz="4" w:space="0"/>
              <w:left w:val="single" w:color="000000" w:sz="4" w:space="0"/>
              <w:bottom w:val="single" w:color="000000" w:sz="4" w:space="0"/>
              <w:right w:val="single" w:color="000000" w:sz="4" w:space="0"/>
            </w:tcBorders>
            <w:noWrap/>
            <w:vAlign w:val="center"/>
          </w:tcPr>
          <w:p w14:paraId="3170D52D">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206.63</w:t>
            </w:r>
          </w:p>
        </w:tc>
        <w:tc>
          <w:tcPr>
            <w:tcW w:w="1298" w:type="dxa"/>
            <w:tcBorders>
              <w:top w:val="single" w:color="000000" w:sz="4" w:space="0"/>
              <w:left w:val="single" w:color="000000" w:sz="4" w:space="0"/>
              <w:bottom w:val="single" w:color="000000" w:sz="4" w:space="0"/>
              <w:right w:val="single" w:color="000000" w:sz="4" w:space="0"/>
            </w:tcBorders>
            <w:noWrap/>
            <w:vAlign w:val="center"/>
          </w:tcPr>
          <w:p w14:paraId="06647C15">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619.89</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324FD305">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b w:val="0"/>
                <w:bCs w:val="0"/>
                <w:i w:val="0"/>
                <w:iCs w:val="0"/>
                <w:snapToGrid w:val="0"/>
                <w:color w:val="auto"/>
                <w:kern w:val="0"/>
                <w:sz w:val="20"/>
                <w:szCs w:val="20"/>
                <w:u w:val="none"/>
                <w:lang w:val="en-US" w:eastAsia="zh-CN" w:bidi="ar"/>
              </w:rPr>
              <w:t>工业</w:t>
            </w:r>
          </w:p>
        </w:tc>
      </w:tr>
      <w:tr w14:paraId="4FBE88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33" w:type="dxa"/>
            <w:tcBorders>
              <w:top w:val="single" w:color="000000" w:sz="4" w:space="0"/>
              <w:left w:val="single" w:color="000000" w:sz="4" w:space="0"/>
              <w:bottom w:val="single" w:color="000000" w:sz="4" w:space="0"/>
              <w:right w:val="single" w:color="000000" w:sz="4" w:space="0"/>
            </w:tcBorders>
            <w:noWrap w:val="0"/>
            <w:vAlign w:val="center"/>
          </w:tcPr>
          <w:p w14:paraId="3182743A">
            <w:pPr>
              <w:keepNext w:val="0"/>
              <w:keepLines w:val="0"/>
              <w:widowControl/>
              <w:suppressLineNumbers w:val="0"/>
              <w:jc w:val="center"/>
              <w:textAlignment w:val="center"/>
              <w:rPr>
                <w:rFonts w:hint="eastAsia" w:ascii="仿宋" w:hAnsi="仿宋" w:eastAsia="仿宋" w:cs="仿宋"/>
                <w:i w:val="0"/>
                <w:iCs w:val="0"/>
                <w:color w:val="000000"/>
                <w:sz w:val="20"/>
                <w:szCs w:val="20"/>
                <w:u w:val="none"/>
                <w:lang w:val="en-US"/>
              </w:rPr>
            </w:pPr>
            <w:r>
              <w:rPr>
                <w:rFonts w:hint="eastAsia" w:ascii="仿宋" w:hAnsi="仿宋" w:eastAsia="仿宋" w:cs="仿宋"/>
                <w:i w:val="0"/>
                <w:iCs w:val="0"/>
                <w:color w:val="000000"/>
                <w:kern w:val="0"/>
                <w:sz w:val="20"/>
                <w:szCs w:val="20"/>
                <w:u w:val="none"/>
                <w:lang w:val="en-US" w:eastAsia="zh-CN" w:bidi="ar"/>
              </w:rPr>
              <w:t>23</w:t>
            </w:r>
          </w:p>
        </w:tc>
        <w:tc>
          <w:tcPr>
            <w:tcW w:w="2219" w:type="dxa"/>
            <w:tcBorders>
              <w:top w:val="single" w:color="000000" w:sz="4" w:space="0"/>
              <w:left w:val="single" w:color="000000" w:sz="4" w:space="0"/>
              <w:bottom w:val="single" w:color="000000" w:sz="4" w:space="0"/>
              <w:right w:val="single" w:color="000000" w:sz="4" w:space="0"/>
            </w:tcBorders>
            <w:noWrap w:val="0"/>
            <w:vAlign w:val="center"/>
          </w:tcPr>
          <w:p w14:paraId="62AD61CD">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大单星盆台</w:t>
            </w:r>
          </w:p>
        </w:tc>
        <w:tc>
          <w:tcPr>
            <w:tcW w:w="611" w:type="dxa"/>
            <w:tcBorders>
              <w:top w:val="single" w:color="000000" w:sz="4" w:space="0"/>
              <w:left w:val="single" w:color="000000" w:sz="4" w:space="0"/>
              <w:bottom w:val="single" w:color="000000" w:sz="4" w:space="0"/>
              <w:right w:val="single" w:color="000000" w:sz="4" w:space="0"/>
            </w:tcBorders>
            <w:noWrap/>
            <w:vAlign w:val="center"/>
          </w:tcPr>
          <w:p w14:paraId="58B9D862">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w:t>
            </w:r>
          </w:p>
        </w:tc>
        <w:tc>
          <w:tcPr>
            <w:tcW w:w="591" w:type="dxa"/>
            <w:tcBorders>
              <w:top w:val="single" w:color="000000" w:sz="4" w:space="0"/>
              <w:left w:val="single" w:color="000000" w:sz="4" w:space="0"/>
              <w:bottom w:val="single" w:color="000000" w:sz="4" w:space="0"/>
              <w:right w:val="single" w:color="000000" w:sz="4" w:space="0"/>
            </w:tcBorders>
            <w:noWrap/>
            <w:vAlign w:val="center"/>
          </w:tcPr>
          <w:p w14:paraId="125462A1">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台</w:t>
            </w:r>
          </w:p>
        </w:tc>
        <w:tc>
          <w:tcPr>
            <w:tcW w:w="1818" w:type="dxa"/>
            <w:tcBorders>
              <w:top w:val="single" w:color="000000" w:sz="4" w:space="0"/>
              <w:left w:val="single" w:color="000000" w:sz="4" w:space="0"/>
              <w:bottom w:val="single" w:color="000000" w:sz="4" w:space="0"/>
              <w:right w:val="single" w:color="000000" w:sz="4" w:space="0"/>
            </w:tcBorders>
            <w:noWrap/>
            <w:vAlign w:val="center"/>
          </w:tcPr>
          <w:p w14:paraId="7CE0E239">
            <w:pPr>
              <w:keepNext w:val="0"/>
              <w:keepLines w:val="0"/>
              <w:widowControl/>
              <w:suppressLineNumbers w:val="0"/>
              <w:jc w:val="center"/>
              <w:textAlignment w:val="center"/>
              <w:rPr>
                <w:rFonts w:hint="eastAsia" w:ascii="仿宋" w:hAnsi="仿宋" w:eastAsia="仿宋" w:cs="仿宋"/>
                <w:i w:val="0"/>
                <w:iCs w:val="0"/>
                <w:color w:val="auto"/>
                <w:sz w:val="20"/>
                <w:szCs w:val="20"/>
                <w:u w:val="none"/>
                <w:lang w:val="en-US"/>
              </w:rPr>
            </w:pPr>
            <w:r>
              <w:rPr>
                <w:rFonts w:hint="eastAsia" w:ascii="仿宋" w:hAnsi="仿宋" w:eastAsia="仿宋" w:cs="仿宋"/>
                <w:i w:val="0"/>
                <w:iCs w:val="0"/>
                <w:color w:val="auto"/>
                <w:kern w:val="0"/>
                <w:sz w:val="20"/>
                <w:szCs w:val="20"/>
                <w:u w:val="none"/>
                <w:lang w:val="en-US" w:eastAsia="zh-CN" w:bidi="ar"/>
              </w:rPr>
              <w:t>1472.5</w:t>
            </w:r>
          </w:p>
        </w:tc>
        <w:tc>
          <w:tcPr>
            <w:tcW w:w="1298" w:type="dxa"/>
            <w:tcBorders>
              <w:top w:val="single" w:color="000000" w:sz="4" w:space="0"/>
              <w:left w:val="single" w:color="000000" w:sz="4" w:space="0"/>
              <w:bottom w:val="single" w:color="000000" w:sz="4" w:space="0"/>
              <w:right w:val="single" w:color="000000" w:sz="4" w:space="0"/>
            </w:tcBorders>
            <w:noWrap/>
            <w:vAlign w:val="center"/>
          </w:tcPr>
          <w:p w14:paraId="29E0B0D5">
            <w:pPr>
              <w:keepNext w:val="0"/>
              <w:keepLines w:val="0"/>
              <w:widowControl/>
              <w:suppressLineNumbers w:val="0"/>
              <w:jc w:val="center"/>
              <w:textAlignment w:val="center"/>
              <w:rPr>
                <w:rFonts w:hint="eastAsia" w:ascii="仿宋" w:hAnsi="仿宋" w:eastAsia="仿宋" w:cs="仿宋"/>
                <w:i w:val="0"/>
                <w:iCs w:val="0"/>
                <w:color w:val="auto"/>
                <w:sz w:val="20"/>
                <w:szCs w:val="20"/>
                <w:u w:val="none"/>
                <w:lang w:val="en-US"/>
              </w:rPr>
            </w:pPr>
            <w:r>
              <w:rPr>
                <w:rFonts w:hint="eastAsia" w:ascii="仿宋" w:hAnsi="仿宋" w:eastAsia="仿宋" w:cs="仿宋"/>
                <w:i w:val="0"/>
                <w:iCs w:val="0"/>
                <w:color w:val="auto"/>
                <w:kern w:val="0"/>
                <w:sz w:val="20"/>
                <w:szCs w:val="20"/>
                <w:u w:val="none"/>
                <w:lang w:val="en-US" w:eastAsia="zh-CN" w:bidi="ar"/>
              </w:rPr>
              <w:t>2945</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6D99E33C">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b w:val="0"/>
                <w:bCs w:val="0"/>
                <w:i w:val="0"/>
                <w:iCs w:val="0"/>
                <w:snapToGrid w:val="0"/>
                <w:color w:val="auto"/>
                <w:kern w:val="0"/>
                <w:sz w:val="20"/>
                <w:szCs w:val="20"/>
                <w:u w:val="none"/>
                <w:lang w:val="en-US" w:eastAsia="zh-CN" w:bidi="ar"/>
              </w:rPr>
              <w:t>工业</w:t>
            </w:r>
          </w:p>
        </w:tc>
      </w:tr>
      <w:tr w14:paraId="702F69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33" w:type="dxa"/>
            <w:tcBorders>
              <w:top w:val="single" w:color="000000" w:sz="4" w:space="0"/>
              <w:left w:val="single" w:color="000000" w:sz="4" w:space="0"/>
              <w:bottom w:val="single" w:color="000000" w:sz="4" w:space="0"/>
              <w:right w:val="single" w:color="000000" w:sz="4" w:space="0"/>
            </w:tcBorders>
            <w:noWrap w:val="0"/>
            <w:vAlign w:val="center"/>
          </w:tcPr>
          <w:p w14:paraId="434F12B5">
            <w:pPr>
              <w:keepNext w:val="0"/>
              <w:keepLines w:val="0"/>
              <w:widowControl/>
              <w:suppressLineNumbers w:val="0"/>
              <w:jc w:val="center"/>
              <w:textAlignment w:val="center"/>
              <w:rPr>
                <w:rFonts w:hint="eastAsia" w:ascii="仿宋" w:hAnsi="仿宋" w:eastAsia="仿宋" w:cs="仿宋"/>
                <w:i w:val="0"/>
                <w:iCs w:val="0"/>
                <w:color w:val="000000"/>
                <w:sz w:val="20"/>
                <w:szCs w:val="20"/>
                <w:u w:val="none"/>
                <w:lang w:val="en-US"/>
              </w:rPr>
            </w:pPr>
            <w:r>
              <w:rPr>
                <w:rFonts w:hint="eastAsia" w:ascii="仿宋" w:hAnsi="仿宋" w:eastAsia="仿宋" w:cs="仿宋"/>
                <w:i w:val="0"/>
                <w:iCs w:val="0"/>
                <w:color w:val="000000"/>
                <w:kern w:val="0"/>
                <w:sz w:val="20"/>
                <w:szCs w:val="20"/>
                <w:u w:val="none"/>
                <w:lang w:val="en-US" w:eastAsia="zh-CN" w:bidi="ar"/>
              </w:rPr>
              <w:t>24</w:t>
            </w:r>
          </w:p>
        </w:tc>
        <w:tc>
          <w:tcPr>
            <w:tcW w:w="2219" w:type="dxa"/>
            <w:tcBorders>
              <w:top w:val="single" w:color="000000" w:sz="4" w:space="0"/>
              <w:left w:val="single" w:color="000000" w:sz="4" w:space="0"/>
              <w:bottom w:val="single" w:color="000000" w:sz="4" w:space="0"/>
              <w:right w:val="single" w:color="000000" w:sz="4" w:space="0"/>
            </w:tcBorders>
            <w:noWrap w:val="0"/>
            <w:vAlign w:val="center"/>
          </w:tcPr>
          <w:p w14:paraId="4CCB64FB">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方脚双层工作台</w:t>
            </w:r>
          </w:p>
        </w:tc>
        <w:tc>
          <w:tcPr>
            <w:tcW w:w="611" w:type="dxa"/>
            <w:tcBorders>
              <w:top w:val="single" w:color="000000" w:sz="4" w:space="0"/>
              <w:left w:val="single" w:color="000000" w:sz="4" w:space="0"/>
              <w:bottom w:val="single" w:color="000000" w:sz="4" w:space="0"/>
              <w:right w:val="single" w:color="000000" w:sz="4" w:space="0"/>
            </w:tcBorders>
            <w:noWrap/>
            <w:vAlign w:val="center"/>
          </w:tcPr>
          <w:p w14:paraId="1350AF28">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w:t>
            </w:r>
          </w:p>
        </w:tc>
        <w:tc>
          <w:tcPr>
            <w:tcW w:w="591" w:type="dxa"/>
            <w:tcBorders>
              <w:top w:val="single" w:color="000000" w:sz="4" w:space="0"/>
              <w:left w:val="single" w:color="000000" w:sz="4" w:space="0"/>
              <w:bottom w:val="single" w:color="000000" w:sz="4" w:space="0"/>
              <w:right w:val="single" w:color="000000" w:sz="4" w:space="0"/>
            </w:tcBorders>
            <w:noWrap/>
            <w:vAlign w:val="center"/>
          </w:tcPr>
          <w:p w14:paraId="778F4E12">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台</w:t>
            </w:r>
          </w:p>
        </w:tc>
        <w:tc>
          <w:tcPr>
            <w:tcW w:w="1818" w:type="dxa"/>
            <w:tcBorders>
              <w:top w:val="single" w:color="000000" w:sz="4" w:space="0"/>
              <w:left w:val="single" w:color="000000" w:sz="4" w:space="0"/>
              <w:bottom w:val="single" w:color="000000" w:sz="4" w:space="0"/>
              <w:right w:val="single" w:color="000000" w:sz="4" w:space="0"/>
            </w:tcBorders>
            <w:noWrap/>
            <w:vAlign w:val="center"/>
          </w:tcPr>
          <w:p w14:paraId="4522D89A">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1710</w:t>
            </w:r>
          </w:p>
        </w:tc>
        <w:tc>
          <w:tcPr>
            <w:tcW w:w="1298" w:type="dxa"/>
            <w:tcBorders>
              <w:top w:val="single" w:color="000000" w:sz="4" w:space="0"/>
              <w:left w:val="single" w:color="000000" w:sz="4" w:space="0"/>
              <w:bottom w:val="single" w:color="000000" w:sz="4" w:space="0"/>
              <w:right w:val="single" w:color="000000" w:sz="4" w:space="0"/>
            </w:tcBorders>
            <w:noWrap/>
            <w:vAlign w:val="center"/>
          </w:tcPr>
          <w:p w14:paraId="667D68A3">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1710</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3B32AF15">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b w:val="0"/>
                <w:bCs w:val="0"/>
                <w:i w:val="0"/>
                <w:iCs w:val="0"/>
                <w:snapToGrid w:val="0"/>
                <w:color w:val="auto"/>
                <w:kern w:val="0"/>
                <w:sz w:val="20"/>
                <w:szCs w:val="20"/>
                <w:u w:val="none"/>
                <w:lang w:val="en-US" w:eastAsia="zh-CN" w:bidi="ar"/>
              </w:rPr>
              <w:t>工业</w:t>
            </w:r>
          </w:p>
        </w:tc>
      </w:tr>
      <w:tr w14:paraId="08F215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33" w:type="dxa"/>
            <w:tcBorders>
              <w:top w:val="single" w:color="000000" w:sz="4" w:space="0"/>
              <w:left w:val="single" w:color="000000" w:sz="4" w:space="0"/>
              <w:bottom w:val="single" w:color="000000" w:sz="4" w:space="0"/>
              <w:right w:val="single" w:color="000000" w:sz="4" w:space="0"/>
            </w:tcBorders>
            <w:noWrap w:val="0"/>
            <w:vAlign w:val="center"/>
          </w:tcPr>
          <w:p w14:paraId="1E49E933">
            <w:pPr>
              <w:keepNext w:val="0"/>
              <w:keepLines w:val="0"/>
              <w:widowControl/>
              <w:suppressLineNumbers w:val="0"/>
              <w:jc w:val="center"/>
              <w:textAlignment w:val="center"/>
              <w:rPr>
                <w:rFonts w:hint="eastAsia" w:ascii="仿宋" w:hAnsi="仿宋" w:eastAsia="仿宋" w:cs="仿宋"/>
                <w:i w:val="0"/>
                <w:iCs w:val="0"/>
                <w:color w:val="000000"/>
                <w:sz w:val="20"/>
                <w:szCs w:val="20"/>
                <w:u w:val="none"/>
                <w:lang w:val="en-US"/>
              </w:rPr>
            </w:pPr>
            <w:r>
              <w:rPr>
                <w:rFonts w:hint="eastAsia" w:ascii="仿宋" w:hAnsi="仿宋" w:eastAsia="仿宋" w:cs="仿宋"/>
                <w:i w:val="0"/>
                <w:iCs w:val="0"/>
                <w:color w:val="000000"/>
                <w:kern w:val="0"/>
                <w:sz w:val="20"/>
                <w:szCs w:val="20"/>
                <w:u w:val="none"/>
                <w:lang w:val="en-US" w:eastAsia="zh-CN" w:bidi="ar"/>
              </w:rPr>
              <w:t>25</w:t>
            </w:r>
          </w:p>
        </w:tc>
        <w:tc>
          <w:tcPr>
            <w:tcW w:w="2219" w:type="dxa"/>
            <w:tcBorders>
              <w:top w:val="single" w:color="000000" w:sz="4" w:space="0"/>
              <w:left w:val="single" w:color="000000" w:sz="4" w:space="0"/>
              <w:bottom w:val="single" w:color="000000" w:sz="4" w:space="0"/>
              <w:right w:val="single" w:color="000000" w:sz="4" w:space="0"/>
            </w:tcBorders>
            <w:noWrap w:val="0"/>
            <w:vAlign w:val="center"/>
          </w:tcPr>
          <w:p w14:paraId="10779168">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挂墙双层板</w:t>
            </w:r>
          </w:p>
        </w:tc>
        <w:tc>
          <w:tcPr>
            <w:tcW w:w="611" w:type="dxa"/>
            <w:tcBorders>
              <w:top w:val="single" w:color="000000" w:sz="4" w:space="0"/>
              <w:left w:val="single" w:color="000000" w:sz="4" w:space="0"/>
              <w:bottom w:val="single" w:color="000000" w:sz="4" w:space="0"/>
              <w:right w:val="single" w:color="000000" w:sz="4" w:space="0"/>
            </w:tcBorders>
            <w:noWrap/>
            <w:vAlign w:val="center"/>
          </w:tcPr>
          <w:p w14:paraId="6D1AC1FB">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w:t>
            </w:r>
          </w:p>
        </w:tc>
        <w:tc>
          <w:tcPr>
            <w:tcW w:w="591" w:type="dxa"/>
            <w:tcBorders>
              <w:top w:val="single" w:color="000000" w:sz="4" w:space="0"/>
              <w:left w:val="single" w:color="000000" w:sz="4" w:space="0"/>
              <w:bottom w:val="single" w:color="000000" w:sz="4" w:space="0"/>
              <w:right w:val="single" w:color="000000" w:sz="4" w:space="0"/>
            </w:tcBorders>
            <w:noWrap/>
            <w:vAlign w:val="center"/>
          </w:tcPr>
          <w:p w14:paraId="593084A3">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台</w:t>
            </w:r>
          </w:p>
        </w:tc>
        <w:tc>
          <w:tcPr>
            <w:tcW w:w="1818" w:type="dxa"/>
            <w:tcBorders>
              <w:top w:val="single" w:color="000000" w:sz="4" w:space="0"/>
              <w:left w:val="single" w:color="000000" w:sz="4" w:space="0"/>
              <w:bottom w:val="single" w:color="000000" w:sz="4" w:space="0"/>
              <w:right w:val="single" w:color="000000" w:sz="4" w:space="0"/>
            </w:tcBorders>
            <w:noWrap/>
            <w:vAlign w:val="center"/>
          </w:tcPr>
          <w:p w14:paraId="5B9D3D14">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950</w:t>
            </w:r>
          </w:p>
        </w:tc>
        <w:tc>
          <w:tcPr>
            <w:tcW w:w="1298" w:type="dxa"/>
            <w:tcBorders>
              <w:top w:val="single" w:color="000000" w:sz="4" w:space="0"/>
              <w:left w:val="single" w:color="000000" w:sz="4" w:space="0"/>
              <w:bottom w:val="single" w:color="000000" w:sz="4" w:space="0"/>
              <w:right w:val="single" w:color="000000" w:sz="4" w:space="0"/>
            </w:tcBorders>
            <w:noWrap/>
            <w:vAlign w:val="center"/>
          </w:tcPr>
          <w:p w14:paraId="2FB69DAD">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950</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30B443F1">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b w:val="0"/>
                <w:bCs w:val="0"/>
                <w:i w:val="0"/>
                <w:iCs w:val="0"/>
                <w:snapToGrid w:val="0"/>
                <w:color w:val="auto"/>
                <w:kern w:val="0"/>
                <w:sz w:val="20"/>
                <w:szCs w:val="20"/>
                <w:u w:val="none"/>
                <w:lang w:val="en-US" w:eastAsia="zh-CN" w:bidi="ar"/>
              </w:rPr>
              <w:t>工业</w:t>
            </w:r>
          </w:p>
        </w:tc>
      </w:tr>
      <w:tr w14:paraId="494C60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33" w:type="dxa"/>
            <w:tcBorders>
              <w:top w:val="single" w:color="000000" w:sz="4" w:space="0"/>
              <w:left w:val="single" w:color="000000" w:sz="4" w:space="0"/>
              <w:bottom w:val="single" w:color="000000" w:sz="4" w:space="0"/>
              <w:right w:val="single" w:color="000000" w:sz="4" w:space="0"/>
            </w:tcBorders>
            <w:noWrap w:val="0"/>
            <w:vAlign w:val="center"/>
          </w:tcPr>
          <w:p w14:paraId="63ADB7A0">
            <w:pPr>
              <w:keepNext w:val="0"/>
              <w:keepLines w:val="0"/>
              <w:widowControl/>
              <w:suppressLineNumbers w:val="0"/>
              <w:jc w:val="center"/>
              <w:textAlignment w:val="center"/>
              <w:rPr>
                <w:rFonts w:hint="eastAsia" w:ascii="仿宋" w:hAnsi="仿宋" w:eastAsia="仿宋" w:cs="仿宋"/>
                <w:i w:val="0"/>
                <w:iCs w:val="0"/>
                <w:color w:val="000000"/>
                <w:sz w:val="20"/>
                <w:szCs w:val="20"/>
                <w:u w:val="none"/>
                <w:lang w:val="en-US"/>
              </w:rPr>
            </w:pPr>
            <w:r>
              <w:rPr>
                <w:rFonts w:hint="eastAsia" w:ascii="仿宋" w:hAnsi="仿宋" w:eastAsia="仿宋" w:cs="仿宋"/>
                <w:i w:val="0"/>
                <w:iCs w:val="0"/>
                <w:color w:val="000000"/>
                <w:kern w:val="0"/>
                <w:sz w:val="20"/>
                <w:szCs w:val="20"/>
                <w:u w:val="none"/>
                <w:lang w:val="en-US" w:eastAsia="zh-CN" w:bidi="ar"/>
              </w:rPr>
              <w:t>26</w:t>
            </w:r>
          </w:p>
        </w:tc>
        <w:tc>
          <w:tcPr>
            <w:tcW w:w="2219" w:type="dxa"/>
            <w:tcBorders>
              <w:top w:val="single" w:color="000000" w:sz="4" w:space="0"/>
              <w:left w:val="single" w:color="000000" w:sz="4" w:space="0"/>
              <w:bottom w:val="single" w:color="000000" w:sz="4" w:space="0"/>
              <w:right w:val="single" w:color="000000" w:sz="4" w:space="0"/>
            </w:tcBorders>
            <w:noWrap w:val="0"/>
            <w:vAlign w:val="center"/>
          </w:tcPr>
          <w:p w14:paraId="4C00FE62">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热水器</w:t>
            </w:r>
          </w:p>
        </w:tc>
        <w:tc>
          <w:tcPr>
            <w:tcW w:w="611" w:type="dxa"/>
            <w:tcBorders>
              <w:top w:val="single" w:color="000000" w:sz="4" w:space="0"/>
              <w:left w:val="single" w:color="000000" w:sz="4" w:space="0"/>
              <w:bottom w:val="single" w:color="000000" w:sz="4" w:space="0"/>
              <w:right w:val="single" w:color="000000" w:sz="4" w:space="0"/>
            </w:tcBorders>
            <w:noWrap/>
            <w:vAlign w:val="center"/>
          </w:tcPr>
          <w:p w14:paraId="23FE7D59">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w:t>
            </w:r>
          </w:p>
        </w:tc>
        <w:tc>
          <w:tcPr>
            <w:tcW w:w="591" w:type="dxa"/>
            <w:tcBorders>
              <w:top w:val="single" w:color="000000" w:sz="4" w:space="0"/>
              <w:left w:val="single" w:color="000000" w:sz="4" w:space="0"/>
              <w:bottom w:val="single" w:color="000000" w:sz="4" w:space="0"/>
              <w:right w:val="single" w:color="000000" w:sz="4" w:space="0"/>
            </w:tcBorders>
            <w:noWrap/>
            <w:vAlign w:val="center"/>
          </w:tcPr>
          <w:p w14:paraId="4A1975A6">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台</w:t>
            </w:r>
          </w:p>
        </w:tc>
        <w:tc>
          <w:tcPr>
            <w:tcW w:w="1818" w:type="dxa"/>
            <w:tcBorders>
              <w:top w:val="single" w:color="000000" w:sz="4" w:space="0"/>
              <w:left w:val="single" w:color="000000" w:sz="4" w:space="0"/>
              <w:bottom w:val="single" w:color="000000" w:sz="4" w:space="0"/>
              <w:right w:val="single" w:color="000000" w:sz="4" w:space="0"/>
            </w:tcBorders>
            <w:noWrap/>
            <w:vAlign w:val="center"/>
          </w:tcPr>
          <w:p w14:paraId="52708F92">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1710</w:t>
            </w:r>
          </w:p>
        </w:tc>
        <w:tc>
          <w:tcPr>
            <w:tcW w:w="1298" w:type="dxa"/>
            <w:tcBorders>
              <w:top w:val="single" w:color="000000" w:sz="4" w:space="0"/>
              <w:left w:val="single" w:color="000000" w:sz="4" w:space="0"/>
              <w:bottom w:val="single" w:color="000000" w:sz="4" w:space="0"/>
              <w:right w:val="single" w:color="000000" w:sz="4" w:space="0"/>
            </w:tcBorders>
            <w:noWrap/>
            <w:vAlign w:val="center"/>
          </w:tcPr>
          <w:p w14:paraId="7B5A0EA4">
            <w:pPr>
              <w:keepNext w:val="0"/>
              <w:keepLines w:val="0"/>
              <w:widowControl/>
              <w:suppressLineNumbers w:val="0"/>
              <w:jc w:val="center"/>
              <w:textAlignment w:val="center"/>
              <w:rPr>
                <w:rFonts w:hint="default" w:ascii="仿宋" w:hAnsi="仿宋" w:eastAsia="仿宋" w:cs="仿宋"/>
                <w:i w:val="0"/>
                <w:iCs w:val="0"/>
                <w:color w:val="auto"/>
                <w:sz w:val="20"/>
                <w:szCs w:val="20"/>
                <w:u w:val="none"/>
                <w:lang w:val="en-US"/>
              </w:rPr>
            </w:pPr>
            <w:r>
              <w:rPr>
                <w:rFonts w:hint="eastAsia" w:ascii="仿宋" w:hAnsi="仿宋" w:eastAsia="仿宋" w:cs="仿宋"/>
                <w:i w:val="0"/>
                <w:iCs w:val="0"/>
                <w:color w:val="auto"/>
                <w:kern w:val="0"/>
                <w:sz w:val="20"/>
                <w:szCs w:val="20"/>
                <w:u w:val="none"/>
                <w:lang w:val="en-US" w:eastAsia="zh-CN" w:bidi="ar"/>
              </w:rPr>
              <w:t>3420</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44D0636B">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b w:val="0"/>
                <w:bCs w:val="0"/>
                <w:i w:val="0"/>
                <w:iCs w:val="0"/>
                <w:snapToGrid w:val="0"/>
                <w:color w:val="auto"/>
                <w:kern w:val="0"/>
                <w:sz w:val="20"/>
                <w:szCs w:val="20"/>
                <w:u w:val="none"/>
                <w:lang w:val="en-US" w:eastAsia="zh-CN" w:bidi="ar"/>
              </w:rPr>
              <w:t>工业</w:t>
            </w:r>
          </w:p>
        </w:tc>
      </w:tr>
      <w:tr w14:paraId="29BA34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33" w:type="dxa"/>
            <w:tcBorders>
              <w:top w:val="single" w:color="000000" w:sz="4" w:space="0"/>
              <w:left w:val="single" w:color="000000" w:sz="4" w:space="0"/>
              <w:bottom w:val="single" w:color="000000" w:sz="4" w:space="0"/>
              <w:right w:val="single" w:color="000000" w:sz="4" w:space="0"/>
            </w:tcBorders>
            <w:noWrap w:val="0"/>
            <w:vAlign w:val="center"/>
          </w:tcPr>
          <w:p w14:paraId="4456F49D">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27</w:t>
            </w:r>
          </w:p>
        </w:tc>
        <w:tc>
          <w:tcPr>
            <w:tcW w:w="2219" w:type="dxa"/>
            <w:tcBorders>
              <w:top w:val="single" w:color="000000" w:sz="4" w:space="0"/>
              <w:left w:val="single" w:color="000000" w:sz="4" w:space="0"/>
              <w:bottom w:val="single" w:color="000000" w:sz="4" w:space="0"/>
              <w:right w:val="single" w:color="000000" w:sz="4" w:space="0"/>
            </w:tcBorders>
            <w:noWrap w:val="0"/>
            <w:vAlign w:val="center"/>
          </w:tcPr>
          <w:p w14:paraId="25D9F3C2">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双星中平台</w:t>
            </w:r>
          </w:p>
        </w:tc>
        <w:tc>
          <w:tcPr>
            <w:tcW w:w="611" w:type="dxa"/>
            <w:tcBorders>
              <w:top w:val="single" w:color="000000" w:sz="4" w:space="0"/>
              <w:left w:val="single" w:color="000000" w:sz="4" w:space="0"/>
              <w:bottom w:val="single" w:color="000000" w:sz="4" w:space="0"/>
              <w:right w:val="single" w:color="000000" w:sz="4" w:space="0"/>
            </w:tcBorders>
            <w:noWrap/>
            <w:vAlign w:val="center"/>
          </w:tcPr>
          <w:p w14:paraId="51C8DADE">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w:t>
            </w:r>
          </w:p>
        </w:tc>
        <w:tc>
          <w:tcPr>
            <w:tcW w:w="591" w:type="dxa"/>
            <w:tcBorders>
              <w:top w:val="single" w:color="000000" w:sz="4" w:space="0"/>
              <w:left w:val="single" w:color="000000" w:sz="4" w:space="0"/>
              <w:bottom w:val="single" w:color="000000" w:sz="4" w:space="0"/>
              <w:right w:val="single" w:color="000000" w:sz="4" w:space="0"/>
            </w:tcBorders>
            <w:noWrap/>
            <w:vAlign w:val="center"/>
          </w:tcPr>
          <w:p w14:paraId="60F8E05A">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台</w:t>
            </w:r>
          </w:p>
        </w:tc>
        <w:tc>
          <w:tcPr>
            <w:tcW w:w="1818" w:type="dxa"/>
            <w:tcBorders>
              <w:top w:val="single" w:color="000000" w:sz="4" w:space="0"/>
              <w:left w:val="single" w:color="000000" w:sz="4" w:space="0"/>
              <w:bottom w:val="single" w:color="000000" w:sz="4" w:space="0"/>
              <w:right w:val="single" w:color="000000" w:sz="4" w:space="0"/>
            </w:tcBorders>
            <w:noWrap/>
            <w:vAlign w:val="center"/>
          </w:tcPr>
          <w:p w14:paraId="720EC9B3">
            <w:pPr>
              <w:keepNext w:val="0"/>
              <w:keepLines w:val="0"/>
              <w:widowControl/>
              <w:suppressLineNumbers w:val="0"/>
              <w:jc w:val="center"/>
              <w:textAlignment w:val="center"/>
              <w:rPr>
                <w:rFonts w:hint="eastAsia" w:ascii="仿宋" w:hAnsi="仿宋" w:eastAsia="仿宋" w:cs="仿宋"/>
                <w:i w:val="0"/>
                <w:iCs w:val="0"/>
                <w:color w:val="auto"/>
                <w:sz w:val="20"/>
                <w:szCs w:val="20"/>
                <w:u w:val="none"/>
                <w:lang w:val="en-US"/>
              </w:rPr>
            </w:pPr>
            <w:r>
              <w:rPr>
                <w:rFonts w:hint="eastAsia" w:ascii="仿宋" w:hAnsi="仿宋" w:eastAsia="仿宋" w:cs="仿宋"/>
                <w:i w:val="0"/>
                <w:iCs w:val="0"/>
                <w:color w:val="auto"/>
                <w:kern w:val="0"/>
                <w:sz w:val="20"/>
                <w:szCs w:val="20"/>
                <w:u w:val="none"/>
                <w:lang w:val="en-US" w:eastAsia="zh-CN" w:bidi="ar"/>
              </w:rPr>
              <w:t>1594.1</w:t>
            </w:r>
          </w:p>
        </w:tc>
        <w:tc>
          <w:tcPr>
            <w:tcW w:w="1298" w:type="dxa"/>
            <w:tcBorders>
              <w:top w:val="single" w:color="000000" w:sz="4" w:space="0"/>
              <w:left w:val="single" w:color="000000" w:sz="4" w:space="0"/>
              <w:bottom w:val="single" w:color="000000" w:sz="4" w:space="0"/>
              <w:right w:val="single" w:color="000000" w:sz="4" w:space="0"/>
            </w:tcBorders>
            <w:noWrap/>
            <w:vAlign w:val="center"/>
          </w:tcPr>
          <w:p w14:paraId="27F19AE4">
            <w:pPr>
              <w:keepNext w:val="0"/>
              <w:keepLines w:val="0"/>
              <w:widowControl/>
              <w:suppressLineNumbers w:val="0"/>
              <w:jc w:val="center"/>
              <w:textAlignment w:val="center"/>
              <w:rPr>
                <w:rFonts w:hint="eastAsia" w:ascii="仿宋" w:hAnsi="仿宋" w:eastAsia="仿宋" w:cs="仿宋"/>
                <w:i w:val="0"/>
                <w:iCs w:val="0"/>
                <w:color w:val="auto"/>
                <w:sz w:val="20"/>
                <w:szCs w:val="20"/>
                <w:u w:val="none"/>
                <w:lang w:val="en-US"/>
              </w:rPr>
            </w:pPr>
            <w:r>
              <w:rPr>
                <w:rFonts w:hint="eastAsia" w:ascii="仿宋" w:hAnsi="仿宋" w:eastAsia="仿宋" w:cs="仿宋"/>
                <w:i w:val="0"/>
                <w:iCs w:val="0"/>
                <w:color w:val="auto"/>
                <w:kern w:val="0"/>
                <w:sz w:val="20"/>
                <w:szCs w:val="20"/>
                <w:u w:val="none"/>
                <w:lang w:val="en-US" w:eastAsia="zh-CN" w:bidi="ar"/>
              </w:rPr>
              <w:t>1594.1</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5E1912CF">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b w:val="0"/>
                <w:bCs w:val="0"/>
                <w:i w:val="0"/>
                <w:iCs w:val="0"/>
                <w:snapToGrid w:val="0"/>
                <w:color w:val="auto"/>
                <w:kern w:val="0"/>
                <w:sz w:val="20"/>
                <w:szCs w:val="20"/>
                <w:u w:val="none"/>
                <w:lang w:val="en-US" w:eastAsia="zh-CN" w:bidi="ar"/>
              </w:rPr>
              <w:t>工业</w:t>
            </w:r>
          </w:p>
        </w:tc>
      </w:tr>
      <w:tr w14:paraId="2CCA4A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33" w:type="dxa"/>
            <w:tcBorders>
              <w:top w:val="single" w:color="000000" w:sz="4" w:space="0"/>
              <w:left w:val="single" w:color="000000" w:sz="4" w:space="0"/>
              <w:bottom w:val="single" w:color="000000" w:sz="4" w:space="0"/>
              <w:right w:val="single" w:color="000000" w:sz="4" w:space="0"/>
            </w:tcBorders>
            <w:noWrap w:val="0"/>
            <w:vAlign w:val="center"/>
          </w:tcPr>
          <w:p w14:paraId="7B31CE2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28</w:t>
            </w:r>
          </w:p>
        </w:tc>
        <w:tc>
          <w:tcPr>
            <w:tcW w:w="2219" w:type="dxa"/>
            <w:tcBorders>
              <w:top w:val="single" w:color="000000" w:sz="4" w:space="0"/>
              <w:left w:val="single" w:color="000000" w:sz="4" w:space="0"/>
              <w:bottom w:val="single" w:color="000000" w:sz="4" w:space="0"/>
              <w:right w:val="single" w:color="000000" w:sz="4" w:space="0"/>
            </w:tcBorders>
            <w:noWrap w:val="0"/>
            <w:vAlign w:val="center"/>
          </w:tcPr>
          <w:p w14:paraId="7F4F2055">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商用土豆脱皮机</w:t>
            </w:r>
          </w:p>
        </w:tc>
        <w:tc>
          <w:tcPr>
            <w:tcW w:w="611" w:type="dxa"/>
            <w:tcBorders>
              <w:top w:val="single" w:color="000000" w:sz="4" w:space="0"/>
              <w:left w:val="single" w:color="000000" w:sz="4" w:space="0"/>
              <w:bottom w:val="single" w:color="000000" w:sz="4" w:space="0"/>
              <w:right w:val="single" w:color="000000" w:sz="4" w:space="0"/>
            </w:tcBorders>
            <w:noWrap/>
            <w:vAlign w:val="center"/>
          </w:tcPr>
          <w:p w14:paraId="46E889CD">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w:t>
            </w:r>
          </w:p>
        </w:tc>
        <w:tc>
          <w:tcPr>
            <w:tcW w:w="591" w:type="dxa"/>
            <w:tcBorders>
              <w:top w:val="single" w:color="000000" w:sz="4" w:space="0"/>
              <w:left w:val="single" w:color="000000" w:sz="4" w:space="0"/>
              <w:bottom w:val="single" w:color="000000" w:sz="4" w:space="0"/>
              <w:right w:val="single" w:color="000000" w:sz="4" w:space="0"/>
            </w:tcBorders>
            <w:noWrap/>
            <w:vAlign w:val="center"/>
          </w:tcPr>
          <w:p w14:paraId="69A34D01">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台</w:t>
            </w:r>
          </w:p>
        </w:tc>
        <w:tc>
          <w:tcPr>
            <w:tcW w:w="1818" w:type="dxa"/>
            <w:tcBorders>
              <w:top w:val="single" w:color="000000" w:sz="4" w:space="0"/>
              <w:left w:val="single" w:color="000000" w:sz="4" w:space="0"/>
              <w:bottom w:val="single" w:color="000000" w:sz="4" w:space="0"/>
              <w:right w:val="single" w:color="000000" w:sz="4" w:space="0"/>
            </w:tcBorders>
            <w:noWrap/>
            <w:vAlign w:val="center"/>
          </w:tcPr>
          <w:p w14:paraId="7305F027">
            <w:pPr>
              <w:keepNext w:val="0"/>
              <w:keepLines w:val="0"/>
              <w:widowControl/>
              <w:suppressLineNumbers w:val="0"/>
              <w:jc w:val="center"/>
              <w:textAlignment w:val="center"/>
              <w:rPr>
                <w:rFonts w:hint="eastAsia" w:ascii="仿宋" w:hAnsi="仿宋" w:eastAsia="仿宋" w:cs="仿宋"/>
                <w:i w:val="0"/>
                <w:iCs w:val="0"/>
                <w:color w:val="auto"/>
                <w:sz w:val="20"/>
                <w:szCs w:val="20"/>
                <w:u w:val="none"/>
                <w:lang w:val="en-US"/>
              </w:rPr>
            </w:pPr>
            <w:r>
              <w:rPr>
                <w:rFonts w:hint="eastAsia" w:ascii="仿宋" w:hAnsi="仿宋" w:eastAsia="仿宋" w:cs="仿宋"/>
                <w:i w:val="0"/>
                <w:iCs w:val="0"/>
                <w:color w:val="auto"/>
                <w:kern w:val="0"/>
                <w:sz w:val="20"/>
                <w:szCs w:val="20"/>
                <w:u w:val="none"/>
                <w:lang w:val="en-US" w:eastAsia="zh-CN" w:bidi="ar"/>
              </w:rPr>
              <w:t>4607.5</w:t>
            </w:r>
          </w:p>
        </w:tc>
        <w:tc>
          <w:tcPr>
            <w:tcW w:w="1298" w:type="dxa"/>
            <w:tcBorders>
              <w:top w:val="single" w:color="000000" w:sz="4" w:space="0"/>
              <w:left w:val="single" w:color="000000" w:sz="4" w:space="0"/>
              <w:bottom w:val="single" w:color="000000" w:sz="4" w:space="0"/>
              <w:right w:val="single" w:color="000000" w:sz="4" w:space="0"/>
            </w:tcBorders>
            <w:noWrap/>
            <w:vAlign w:val="center"/>
          </w:tcPr>
          <w:p w14:paraId="68143281">
            <w:pPr>
              <w:keepNext w:val="0"/>
              <w:keepLines w:val="0"/>
              <w:widowControl/>
              <w:suppressLineNumbers w:val="0"/>
              <w:jc w:val="center"/>
              <w:textAlignment w:val="center"/>
              <w:rPr>
                <w:rFonts w:hint="eastAsia" w:ascii="仿宋" w:hAnsi="仿宋" w:eastAsia="仿宋" w:cs="仿宋"/>
                <w:i w:val="0"/>
                <w:iCs w:val="0"/>
                <w:color w:val="auto"/>
                <w:sz w:val="20"/>
                <w:szCs w:val="20"/>
                <w:u w:val="none"/>
                <w:lang w:val="en-US"/>
              </w:rPr>
            </w:pPr>
            <w:r>
              <w:rPr>
                <w:rFonts w:hint="eastAsia" w:ascii="仿宋" w:hAnsi="仿宋" w:eastAsia="仿宋" w:cs="仿宋"/>
                <w:i w:val="0"/>
                <w:iCs w:val="0"/>
                <w:color w:val="auto"/>
                <w:kern w:val="0"/>
                <w:sz w:val="20"/>
                <w:szCs w:val="20"/>
                <w:u w:val="none"/>
                <w:lang w:val="en-US" w:eastAsia="zh-CN" w:bidi="ar"/>
              </w:rPr>
              <w:t>4607.5</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77660D9D">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b w:val="0"/>
                <w:bCs w:val="0"/>
                <w:i w:val="0"/>
                <w:iCs w:val="0"/>
                <w:snapToGrid w:val="0"/>
                <w:color w:val="auto"/>
                <w:kern w:val="0"/>
                <w:sz w:val="20"/>
                <w:szCs w:val="20"/>
                <w:u w:val="none"/>
                <w:lang w:val="en-US" w:eastAsia="zh-CN" w:bidi="ar"/>
              </w:rPr>
              <w:t>工业</w:t>
            </w:r>
          </w:p>
        </w:tc>
      </w:tr>
      <w:tr w14:paraId="7B06C9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33" w:type="dxa"/>
            <w:tcBorders>
              <w:top w:val="single" w:color="000000" w:sz="4" w:space="0"/>
              <w:left w:val="single" w:color="000000" w:sz="4" w:space="0"/>
              <w:bottom w:val="single" w:color="000000" w:sz="4" w:space="0"/>
              <w:right w:val="single" w:color="000000" w:sz="4" w:space="0"/>
            </w:tcBorders>
            <w:noWrap w:val="0"/>
            <w:vAlign w:val="center"/>
          </w:tcPr>
          <w:p w14:paraId="648ABDF2">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29</w:t>
            </w:r>
          </w:p>
        </w:tc>
        <w:tc>
          <w:tcPr>
            <w:tcW w:w="2219" w:type="dxa"/>
            <w:tcBorders>
              <w:top w:val="single" w:color="000000" w:sz="4" w:space="0"/>
              <w:left w:val="single" w:color="000000" w:sz="4" w:space="0"/>
              <w:bottom w:val="single" w:color="000000" w:sz="4" w:space="0"/>
              <w:right w:val="single" w:color="000000" w:sz="4" w:space="0"/>
            </w:tcBorders>
            <w:noWrap w:val="0"/>
            <w:vAlign w:val="center"/>
          </w:tcPr>
          <w:p w14:paraId="30EB7456">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商用多用切菜机</w:t>
            </w:r>
          </w:p>
        </w:tc>
        <w:tc>
          <w:tcPr>
            <w:tcW w:w="611" w:type="dxa"/>
            <w:tcBorders>
              <w:top w:val="single" w:color="000000" w:sz="4" w:space="0"/>
              <w:left w:val="single" w:color="000000" w:sz="4" w:space="0"/>
              <w:bottom w:val="single" w:color="000000" w:sz="4" w:space="0"/>
              <w:right w:val="single" w:color="000000" w:sz="4" w:space="0"/>
            </w:tcBorders>
            <w:noWrap/>
            <w:vAlign w:val="center"/>
          </w:tcPr>
          <w:p w14:paraId="10E8D79E">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w:t>
            </w:r>
          </w:p>
        </w:tc>
        <w:tc>
          <w:tcPr>
            <w:tcW w:w="591" w:type="dxa"/>
            <w:tcBorders>
              <w:top w:val="single" w:color="000000" w:sz="4" w:space="0"/>
              <w:left w:val="single" w:color="000000" w:sz="4" w:space="0"/>
              <w:bottom w:val="single" w:color="000000" w:sz="4" w:space="0"/>
              <w:right w:val="single" w:color="000000" w:sz="4" w:space="0"/>
            </w:tcBorders>
            <w:noWrap/>
            <w:vAlign w:val="center"/>
          </w:tcPr>
          <w:p w14:paraId="72E6EFB4">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台</w:t>
            </w:r>
          </w:p>
        </w:tc>
        <w:tc>
          <w:tcPr>
            <w:tcW w:w="1818" w:type="dxa"/>
            <w:tcBorders>
              <w:top w:val="single" w:color="000000" w:sz="4" w:space="0"/>
              <w:left w:val="single" w:color="000000" w:sz="4" w:space="0"/>
              <w:bottom w:val="single" w:color="000000" w:sz="4" w:space="0"/>
              <w:right w:val="single" w:color="000000" w:sz="4" w:space="0"/>
            </w:tcBorders>
            <w:noWrap/>
            <w:vAlign w:val="center"/>
          </w:tcPr>
          <w:p w14:paraId="5D96B734">
            <w:pPr>
              <w:keepNext w:val="0"/>
              <w:keepLines w:val="0"/>
              <w:widowControl/>
              <w:suppressLineNumbers w:val="0"/>
              <w:jc w:val="center"/>
              <w:textAlignment w:val="center"/>
              <w:rPr>
                <w:rFonts w:hint="eastAsia" w:ascii="仿宋" w:hAnsi="仿宋" w:eastAsia="仿宋" w:cs="仿宋"/>
                <w:i w:val="0"/>
                <w:iCs w:val="0"/>
                <w:color w:val="auto"/>
                <w:sz w:val="20"/>
                <w:szCs w:val="20"/>
                <w:u w:val="none"/>
                <w:lang w:val="en-US"/>
              </w:rPr>
            </w:pPr>
            <w:r>
              <w:rPr>
                <w:rFonts w:hint="eastAsia" w:ascii="仿宋" w:hAnsi="仿宋" w:eastAsia="仿宋" w:cs="仿宋"/>
                <w:i w:val="0"/>
                <w:iCs w:val="0"/>
                <w:color w:val="auto"/>
                <w:kern w:val="0"/>
                <w:sz w:val="20"/>
                <w:szCs w:val="20"/>
                <w:u w:val="none"/>
                <w:lang w:val="en-US" w:eastAsia="zh-CN" w:bidi="ar"/>
              </w:rPr>
              <w:t>4275</w:t>
            </w:r>
          </w:p>
        </w:tc>
        <w:tc>
          <w:tcPr>
            <w:tcW w:w="1298" w:type="dxa"/>
            <w:tcBorders>
              <w:top w:val="single" w:color="000000" w:sz="4" w:space="0"/>
              <w:left w:val="single" w:color="000000" w:sz="4" w:space="0"/>
              <w:bottom w:val="single" w:color="000000" w:sz="4" w:space="0"/>
              <w:right w:val="single" w:color="000000" w:sz="4" w:space="0"/>
            </w:tcBorders>
            <w:noWrap/>
            <w:vAlign w:val="center"/>
          </w:tcPr>
          <w:p w14:paraId="56908B15">
            <w:pPr>
              <w:keepNext w:val="0"/>
              <w:keepLines w:val="0"/>
              <w:widowControl/>
              <w:suppressLineNumbers w:val="0"/>
              <w:jc w:val="center"/>
              <w:textAlignment w:val="center"/>
              <w:rPr>
                <w:rFonts w:hint="eastAsia" w:ascii="仿宋" w:hAnsi="仿宋" w:eastAsia="仿宋" w:cs="仿宋"/>
                <w:i w:val="0"/>
                <w:iCs w:val="0"/>
                <w:color w:val="auto"/>
                <w:sz w:val="20"/>
                <w:szCs w:val="20"/>
                <w:u w:val="none"/>
                <w:lang w:val="en-US"/>
              </w:rPr>
            </w:pPr>
            <w:r>
              <w:rPr>
                <w:rFonts w:hint="eastAsia" w:ascii="仿宋" w:hAnsi="仿宋" w:eastAsia="仿宋" w:cs="仿宋"/>
                <w:i w:val="0"/>
                <w:iCs w:val="0"/>
                <w:color w:val="auto"/>
                <w:kern w:val="0"/>
                <w:sz w:val="20"/>
                <w:szCs w:val="20"/>
                <w:u w:val="none"/>
                <w:lang w:val="en-US" w:eastAsia="zh-CN" w:bidi="ar"/>
              </w:rPr>
              <w:t>4275</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5DB8992D">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b w:val="0"/>
                <w:bCs w:val="0"/>
                <w:i w:val="0"/>
                <w:iCs w:val="0"/>
                <w:snapToGrid w:val="0"/>
                <w:color w:val="auto"/>
                <w:kern w:val="0"/>
                <w:sz w:val="20"/>
                <w:szCs w:val="20"/>
                <w:u w:val="none"/>
                <w:lang w:val="en-US" w:eastAsia="zh-CN" w:bidi="ar"/>
              </w:rPr>
              <w:t>工业</w:t>
            </w:r>
          </w:p>
        </w:tc>
      </w:tr>
      <w:tr w14:paraId="142208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33" w:type="dxa"/>
            <w:tcBorders>
              <w:top w:val="single" w:color="000000" w:sz="4" w:space="0"/>
              <w:left w:val="single" w:color="000000" w:sz="4" w:space="0"/>
              <w:bottom w:val="single" w:color="000000" w:sz="4" w:space="0"/>
              <w:right w:val="single" w:color="000000" w:sz="4" w:space="0"/>
            </w:tcBorders>
            <w:noWrap w:val="0"/>
            <w:vAlign w:val="center"/>
          </w:tcPr>
          <w:p w14:paraId="6B4245D4">
            <w:pPr>
              <w:keepNext w:val="0"/>
              <w:keepLines w:val="0"/>
              <w:widowControl/>
              <w:suppressLineNumbers w:val="0"/>
              <w:jc w:val="center"/>
              <w:textAlignment w:val="center"/>
              <w:rPr>
                <w:rFonts w:hint="eastAsia" w:ascii="仿宋" w:hAnsi="仿宋" w:eastAsia="仿宋" w:cs="仿宋"/>
                <w:i w:val="0"/>
                <w:iCs w:val="0"/>
                <w:color w:val="000000"/>
                <w:sz w:val="20"/>
                <w:szCs w:val="20"/>
                <w:u w:val="none"/>
                <w:lang w:val="en-US"/>
              </w:rPr>
            </w:pPr>
            <w:r>
              <w:rPr>
                <w:rFonts w:hint="eastAsia" w:ascii="仿宋" w:hAnsi="仿宋" w:eastAsia="仿宋" w:cs="仿宋"/>
                <w:i w:val="0"/>
                <w:iCs w:val="0"/>
                <w:color w:val="000000"/>
                <w:kern w:val="0"/>
                <w:sz w:val="20"/>
                <w:szCs w:val="20"/>
                <w:u w:val="none"/>
                <w:lang w:val="en-US" w:eastAsia="zh-CN" w:bidi="ar"/>
              </w:rPr>
              <w:t>30</w:t>
            </w:r>
          </w:p>
        </w:tc>
        <w:tc>
          <w:tcPr>
            <w:tcW w:w="2219" w:type="dxa"/>
            <w:tcBorders>
              <w:top w:val="single" w:color="000000" w:sz="4" w:space="0"/>
              <w:left w:val="single" w:color="000000" w:sz="4" w:space="0"/>
              <w:bottom w:val="single" w:color="000000" w:sz="4" w:space="0"/>
              <w:right w:val="single" w:color="000000" w:sz="4" w:space="0"/>
            </w:tcBorders>
            <w:noWrap w:val="0"/>
            <w:vAlign w:val="center"/>
          </w:tcPr>
          <w:p w14:paraId="2E5ABDA3">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方脚四层平板货架</w:t>
            </w:r>
          </w:p>
        </w:tc>
        <w:tc>
          <w:tcPr>
            <w:tcW w:w="611" w:type="dxa"/>
            <w:tcBorders>
              <w:top w:val="single" w:color="000000" w:sz="4" w:space="0"/>
              <w:left w:val="single" w:color="000000" w:sz="4" w:space="0"/>
              <w:bottom w:val="single" w:color="000000" w:sz="4" w:space="0"/>
              <w:right w:val="single" w:color="000000" w:sz="4" w:space="0"/>
            </w:tcBorders>
            <w:noWrap/>
            <w:vAlign w:val="center"/>
          </w:tcPr>
          <w:p w14:paraId="2BCFE92D">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w:t>
            </w:r>
          </w:p>
        </w:tc>
        <w:tc>
          <w:tcPr>
            <w:tcW w:w="591" w:type="dxa"/>
            <w:tcBorders>
              <w:top w:val="single" w:color="000000" w:sz="4" w:space="0"/>
              <w:left w:val="single" w:color="000000" w:sz="4" w:space="0"/>
              <w:bottom w:val="single" w:color="000000" w:sz="4" w:space="0"/>
              <w:right w:val="single" w:color="000000" w:sz="4" w:space="0"/>
            </w:tcBorders>
            <w:noWrap/>
            <w:vAlign w:val="center"/>
          </w:tcPr>
          <w:p w14:paraId="4B61A3A9">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台</w:t>
            </w:r>
          </w:p>
        </w:tc>
        <w:tc>
          <w:tcPr>
            <w:tcW w:w="1818" w:type="dxa"/>
            <w:tcBorders>
              <w:top w:val="single" w:color="000000" w:sz="4" w:space="0"/>
              <w:left w:val="single" w:color="000000" w:sz="4" w:space="0"/>
              <w:bottom w:val="single" w:color="000000" w:sz="4" w:space="0"/>
              <w:right w:val="single" w:color="000000" w:sz="4" w:space="0"/>
            </w:tcBorders>
            <w:noWrap/>
            <w:vAlign w:val="center"/>
          </w:tcPr>
          <w:p w14:paraId="1700FCE4">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1140</w:t>
            </w:r>
          </w:p>
        </w:tc>
        <w:tc>
          <w:tcPr>
            <w:tcW w:w="1298" w:type="dxa"/>
            <w:tcBorders>
              <w:top w:val="single" w:color="000000" w:sz="4" w:space="0"/>
              <w:left w:val="single" w:color="000000" w:sz="4" w:space="0"/>
              <w:bottom w:val="single" w:color="000000" w:sz="4" w:space="0"/>
              <w:right w:val="single" w:color="000000" w:sz="4" w:space="0"/>
            </w:tcBorders>
            <w:noWrap/>
            <w:vAlign w:val="center"/>
          </w:tcPr>
          <w:p w14:paraId="5039891B">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2280</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369064D8">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b w:val="0"/>
                <w:bCs w:val="0"/>
                <w:i w:val="0"/>
                <w:iCs w:val="0"/>
                <w:snapToGrid w:val="0"/>
                <w:color w:val="auto"/>
                <w:kern w:val="0"/>
                <w:sz w:val="20"/>
                <w:szCs w:val="20"/>
                <w:u w:val="none"/>
                <w:lang w:val="en-US" w:eastAsia="zh-CN" w:bidi="ar"/>
              </w:rPr>
              <w:t>工业</w:t>
            </w:r>
          </w:p>
        </w:tc>
      </w:tr>
      <w:tr w14:paraId="0B87E7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33" w:type="dxa"/>
            <w:tcBorders>
              <w:top w:val="single" w:color="000000" w:sz="4" w:space="0"/>
              <w:left w:val="single" w:color="000000" w:sz="4" w:space="0"/>
              <w:bottom w:val="single" w:color="000000" w:sz="4" w:space="0"/>
              <w:right w:val="single" w:color="000000" w:sz="4" w:space="0"/>
            </w:tcBorders>
            <w:noWrap w:val="0"/>
            <w:vAlign w:val="center"/>
          </w:tcPr>
          <w:p w14:paraId="332DABEC">
            <w:pPr>
              <w:keepNext w:val="0"/>
              <w:keepLines w:val="0"/>
              <w:widowControl/>
              <w:suppressLineNumbers w:val="0"/>
              <w:jc w:val="center"/>
              <w:textAlignment w:val="center"/>
              <w:rPr>
                <w:rFonts w:hint="eastAsia" w:ascii="仿宋" w:hAnsi="仿宋" w:eastAsia="仿宋" w:cs="仿宋"/>
                <w:i w:val="0"/>
                <w:iCs w:val="0"/>
                <w:color w:val="000000"/>
                <w:sz w:val="20"/>
                <w:szCs w:val="20"/>
                <w:u w:val="none"/>
                <w:lang w:val="en-US"/>
              </w:rPr>
            </w:pPr>
            <w:r>
              <w:rPr>
                <w:rFonts w:hint="eastAsia" w:ascii="仿宋" w:hAnsi="仿宋" w:eastAsia="仿宋" w:cs="仿宋"/>
                <w:i w:val="0"/>
                <w:iCs w:val="0"/>
                <w:color w:val="000000"/>
                <w:kern w:val="0"/>
                <w:sz w:val="20"/>
                <w:szCs w:val="20"/>
                <w:u w:val="none"/>
                <w:lang w:val="en-US" w:eastAsia="zh-CN" w:bidi="ar"/>
              </w:rPr>
              <w:t>31</w:t>
            </w:r>
          </w:p>
        </w:tc>
        <w:tc>
          <w:tcPr>
            <w:tcW w:w="2219" w:type="dxa"/>
            <w:tcBorders>
              <w:top w:val="single" w:color="000000" w:sz="4" w:space="0"/>
              <w:left w:val="single" w:color="000000" w:sz="4" w:space="0"/>
              <w:bottom w:val="single" w:color="000000" w:sz="4" w:space="0"/>
              <w:right w:val="single" w:color="000000" w:sz="4" w:space="0"/>
            </w:tcBorders>
            <w:noWrap w:val="0"/>
            <w:vAlign w:val="center"/>
          </w:tcPr>
          <w:p w14:paraId="4C6FE8F7">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商用绞肉切肉机</w:t>
            </w:r>
          </w:p>
        </w:tc>
        <w:tc>
          <w:tcPr>
            <w:tcW w:w="611" w:type="dxa"/>
            <w:tcBorders>
              <w:top w:val="single" w:color="000000" w:sz="4" w:space="0"/>
              <w:left w:val="single" w:color="000000" w:sz="4" w:space="0"/>
              <w:bottom w:val="single" w:color="000000" w:sz="4" w:space="0"/>
              <w:right w:val="single" w:color="000000" w:sz="4" w:space="0"/>
            </w:tcBorders>
            <w:noWrap/>
            <w:vAlign w:val="center"/>
          </w:tcPr>
          <w:p w14:paraId="21C3E155">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w:t>
            </w:r>
          </w:p>
        </w:tc>
        <w:tc>
          <w:tcPr>
            <w:tcW w:w="591" w:type="dxa"/>
            <w:tcBorders>
              <w:top w:val="single" w:color="000000" w:sz="4" w:space="0"/>
              <w:left w:val="single" w:color="000000" w:sz="4" w:space="0"/>
              <w:bottom w:val="single" w:color="000000" w:sz="4" w:space="0"/>
              <w:right w:val="single" w:color="000000" w:sz="4" w:space="0"/>
            </w:tcBorders>
            <w:noWrap/>
            <w:vAlign w:val="center"/>
          </w:tcPr>
          <w:p w14:paraId="678B952A">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台</w:t>
            </w:r>
          </w:p>
        </w:tc>
        <w:tc>
          <w:tcPr>
            <w:tcW w:w="1818" w:type="dxa"/>
            <w:tcBorders>
              <w:top w:val="single" w:color="000000" w:sz="4" w:space="0"/>
              <w:left w:val="single" w:color="000000" w:sz="4" w:space="0"/>
              <w:bottom w:val="single" w:color="000000" w:sz="4" w:space="0"/>
              <w:right w:val="single" w:color="000000" w:sz="4" w:space="0"/>
            </w:tcBorders>
            <w:noWrap/>
            <w:vAlign w:val="center"/>
          </w:tcPr>
          <w:p w14:paraId="444C1CC6">
            <w:pPr>
              <w:keepNext w:val="0"/>
              <w:keepLines w:val="0"/>
              <w:widowControl/>
              <w:suppressLineNumbers w:val="0"/>
              <w:jc w:val="center"/>
              <w:textAlignment w:val="center"/>
              <w:rPr>
                <w:rFonts w:hint="eastAsia" w:ascii="仿宋" w:hAnsi="仿宋" w:eastAsia="仿宋" w:cs="仿宋"/>
                <w:i w:val="0"/>
                <w:iCs w:val="0"/>
                <w:color w:val="auto"/>
                <w:sz w:val="20"/>
                <w:szCs w:val="20"/>
                <w:u w:val="none"/>
                <w:lang w:val="en-US"/>
              </w:rPr>
            </w:pPr>
            <w:r>
              <w:rPr>
                <w:rFonts w:hint="eastAsia" w:ascii="仿宋" w:hAnsi="仿宋" w:eastAsia="仿宋" w:cs="仿宋"/>
                <w:i w:val="0"/>
                <w:iCs w:val="0"/>
                <w:color w:val="auto"/>
                <w:kern w:val="0"/>
                <w:sz w:val="20"/>
                <w:szCs w:val="20"/>
                <w:u w:val="none"/>
                <w:lang w:val="en-US" w:eastAsia="zh-CN" w:bidi="ar"/>
              </w:rPr>
              <w:t>6222.5</w:t>
            </w:r>
          </w:p>
        </w:tc>
        <w:tc>
          <w:tcPr>
            <w:tcW w:w="1298" w:type="dxa"/>
            <w:tcBorders>
              <w:top w:val="single" w:color="000000" w:sz="4" w:space="0"/>
              <w:left w:val="single" w:color="000000" w:sz="4" w:space="0"/>
              <w:bottom w:val="single" w:color="000000" w:sz="4" w:space="0"/>
              <w:right w:val="single" w:color="000000" w:sz="4" w:space="0"/>
            </w:tcBorders>
            <w:noWrap/>
            <w:vAlign w:val="center"/>
          </w:tcPr>
          <w:p w14:paraId="3E2F7EA9">
            <w:pPr>
              <w:keepNext w:val="0"/>
              <w:keepLines w:val="0"/>
              <w:widowControl/>
              <w:suppressLineNumbers w:val="0"/>
              <w:jc w:val="center"/>
              <w:textAlignment w:val="center"/>
              <w:rPr>
                <w:rFonts w:hint="eastAsia" w:ascii="仿宋" w:hAnsi="仿宋" w:eastAsia="仿宋" w:cs="仿宋"/>
                <w:i w:val="0"/>
                <w:iCs w:val="0"/>
                <w:color w:val="auto"/>
                <w:sz w:val="20"/>
                <w:szCs w:val="20"/>
                <w:u w:val="none"/>
                <w:lang w:val="en-US"/>
              </w:rPr>
            </w:pPr>
            <w:r>
              <w:rPr>
                <w:rFonts w:hint="eastAsia" w:ascii="仿宋" w:hAnsi="仿宋" w:eastAsia="仿宋" w:cs="仿宋"/>
                <w:i w:val="0"/>
                <w:iCs w:val="0"/>
                <w:color w:val="auto"/>
                <w:kern w:val="0"/>
                <w:sz w:val="20"/>
                <w:szCs w:val="20"/>
                <w:u w:val="none"/>
                <w:lang w:val="en-US" w:eastAsia="zh-CN" w:bidi="ar"/>
              </w:rPr>
              <w:t>6222.5</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03CC5932">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b w:val="0"/>
                <w:bCs w:val="0"/>
                <w:i w:val="0"/>
                <w:iCs w:val="0"/>
                <w:snapToGrid w:val="0"/>
                <w:color w:val="auto"/>
                <w:kern w:val="0"/>
                <w:sz w:val="20"/>
                <w:szCs w:val="20"/>
                <w:u w:val="none"/>
                <w:lang w:val="en-US" w:eastAsia="zh-CN" w:bidi="ar"/>
              </w:rPr>
              <w:t>工业</w:t>
            </w:r>
          </w:p>
        </w:tc>
      </w:tr>
      <w:tr w14:paraId="734C97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33" w:type="dxa"/>
            <w:tcBorders>
              <w:top w:val="single" w:color="000000" w:sz="4" w:space="0"/>
              <w:left w:val="single" w:color="000000" w:sz="4" w:space="0"/>
              <w:bottom w:val="single" w:color="000000" w:sz="4" w:space="0"/>
              <w:right w:val="single" w:color="000000" w:sz="4" w:space="0"/>
            </w:tcBorders>
            <w:noWrap w:val="0"/>
            <w:vAlign w:val="center"/>
          </w:tcPr>
          <w:p w14:paraId="5682266D">
            <w:pPr>
              <w:keepNext w:val="0"/>
              <w:keepLines w:val="0"/>
              <w:widowControl/>
              <w:suppressLineNumbers w:val="0"/>
              <w:jc w:val="center"/>
              <w:textAlignment w:val="center"/>
              <w:rPr>
                <w:rFonts w:hint="eastAsia" w:ascii="仿宋" w:hAnsi="仿宋" w:eastAsia="仿宋" w:cs="仿宋"/>
                <w:i w:val="0"/>
                <w:iCs w:val="0"/>
                <w:color w:val="000000"/>
                <w:sz w:val="20"/>
                <w:szCs w:val="20"/>
                <w:u w:val="none"/>
                <w:lang w:val="en-US"/>
              </w:rPr>
            </w:pPr>
            <w:r>
              <w:rPr>
                <w:rFonts w:hint="eastAsia" w:ascii="仿宋" w:hAnsi="仿宋" w:eastAsia="仿宋" w:cs="仿宋"/>
                <w:i w:val="0"/>
                <w:iCs w:val="0"/>
                <w:color w:val="000000"/>
                <w:kern w:val="0"/>
                <w:sz w:val="20"/>
                <w:szCs w:val="20"/>
                <w:u w:val="none"/>
                <w:lang w:val="en-US" w:eastAsia="zh-CN" w:bidi="ar"/>
              </w:rPr>
              <w:t>32</w:t>
            </w:r>
          </w:p>
        </w:tc>
        <w:tc>
          <w:tcPr>
            <w:tcW w:w="2219" w:type="dxa"/>
            <w:tcBorders>
              <w:top w:val="single" w:color="000000" w:sz="4" w:space="0"/>
              <w:left w:val="single" w:color="000000" w:sz="4" w:space="0"/>
              <w:bottom w:val="single" w:color="000000" w:sz="4" w:space="0"/>
              <w:right w:val="single" w:color="000000" w:sz="4" w:space="0"/>
            </w:tcBorders>
            <w:noWrap w:val="0"/>
            <w:vAlign w:val="center"/>
          </w:tcPr>
          <w:p w14:paraId="5E244D37">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方脚双层工作台</w:t>
            </w:r>
          </w:p>
        </w:tc>
        <w:tc>
          <w:tcPr>
            <w:tcW w:w="611" w:type="dxa"/>
            <w:tcBorders>
              <w:top w:val="single" w:color="000000" w:sz="4" w:space="0"/>
              <w:left w:val="single" w:color="000000" w:sz="4" w:space="0"/>
              <w:bottom w:val="single" w:color="000000" w:sz="4" w:space="0"/>
              <w:right w:val="single" w:color="000000" w:sz="4" w:space="0"/>
            </w:tcBorders>
            <w:noWrap/>
            <w:vAlign w:val="center"/>
          </w:tcPr>
          <w:p w14:paraId="046219DA">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w:t>
            </w:r>
          </w:p>
        </w:tc>
        <w:tc>
          <w:tcPr>
            <w:tcW w:w="591" w:type="dxa"/>
            <w:tcBorders>
              <w:top w:val="single" w:color="000000" w:sz="4" w:space="0"/>
              <w:left w:val="single" w:color="000000" w:sz="4" w:space="0"/>
              <w:bottom w:val="single" w:color="000000" w:sz="4" w:space="0"/>
              <w:right w:val="single" w:color="000000" w:sz="4" w:space="0"/>
            </w:tcBorders>
            <w:noWrap/>
            <w:vAlign w:val="center"/>
          </w:tcPr>
          <w:p w14:paraId="6B31BCAE">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台</w:t>
            </w:r>
          </w:p>
        </w:tc>
        <w:tc>
          <w:tcPr>
            <w:tcW w:w="1818" w:type="dxa"/>
            <w:tcBorders>
              <w:top w:val="single" w:color="000000" w:sz="4" w:space="0"/>
              <w:left w:val="single" w:color="000000" w:sz="4" w:space="0"/>
              <w:bottom w:val="single" w:color="000000" w:sz="4" w:space="0"/>
              <w:right w:val="single" w:color="000000" w:sz="4" w:space="0"/>
            </w:tcBorders>
            <w:noWrap/>
            <w:vAlign w:val="center"/>
          </w:tcPr>
          <w:p w14:paraId="537F83EF">
            <w:pPr>
              <w:keepNext w:val="0"/>
              <w:keepLines w:val="0"/>
              <w:widowControl/>
              <w:suppressLineNumbers w:val="0"/>
              <w:jc w:val="center"/>
              <w:textAlignment w:val="center"/>
              <w:rPr>
                <w:rFonts w:hint="eastAsia" w:ascii="仿宋" w:hAnsi="仿宋" w:eastAsia="仿宋" w:cs="仿宋"/>
                <w:i w:val="0"/>
                <w:iCs w:val="0"/>
                <w:color w:val="auto"/>
                <w:sz w:val="20"/>
                <w:szCs w:val="20"/>
                <w:u w:val="none"/>
                <w:lang w:val="en-US"/>
              </w:rPr>
            </w:pPr>
            <w:r>
              <w:rPr>
                <w:rFonts w:hint="eastAsia" w:ascii="仿宋" w:hAnsi="仿宋" w:eastAsia="仿宋" w:cs="仿宋"/>
                <w:i w:val="0"/>
                <w:iCs w:val="0"/>
                <w:color w:val="auto"/>
                <w:kern w:val="0"/>
                <w:sz w:val="20"/>
                <w:szCs w:val="20"/>
                <w:u w:val="none"/>
                <w:lang w:val="en-US" w:eastAsia="zh-CN" w:bidi="ar"/>
              </w:rPr>
              <w:t>1691</w:t>
            </w:r>
          </w:p>
        </w:tc>
        <w:tc>
          <w:tcPr>
            <w:tcW w:w="1298" w:type="dxa"/>
            <w:tcBorders>
              <w:top w:val="single" w:color="000000" w:sz="4" w:space="0"/>
              <w:left w:val="single" w:color="000000" w:sz="4" w:space="0"/>
              <w:bottom w:val="single" w:color="000000" w:sz="4" w:space="0"/>
              <w:right w:val="single" w:color="000000" w:sz="4" w:space="0"/>
            </w:tcBorders>
            <w:noWrap/>
            <w:vAlign w:val="center"/>
          </w:tcPr>
          <w:p w14:paraId="69257B21">
            <w:pPr>
              <w:keepNext w:val="0"/>
              <w:keepLines w:val="0"/>
              <w:widowControl/>
              <w:suppressLineNumbers w:val="0"/>
              <w:jc w:val="center"/>
              <w:textAlignment w:val="center"/>
              <w:rPr>
                <w:rFonts w:hint="eastAsia" w:ascii="仿宋" w:hAnsi="仿宋" w:eastAsia="仿宋" w:cs="仿宋"/>
                <w:i w:val="0"/>
                <w:iCs w:val="0"/>
                <w:color w:val="auto"/>
                <w:sz w:val="20"/>
                <w:szCs w:val="20"/>
                <w:u w:val="none"/>
                <w:lang w:val="en-US"/>
              </w:rPr>
            </w:pPr>
            <w:r>
              <w:rPr>
                <w:rFonts w:hint="eastAsia" w:ascii="仿宋" w:hAnsi="仿宋" w:eastAsia="仿宋" w:cs="仿宋"/>
                <w:i w:val="0"/>
                <w:iCs w:val="0"/>
                <w:color w:val="auto"/>
                <w:kern w:val="0"/>
                <w:sz w:val="20"/>
                <w:szCs w:val="20"/>
                <w:u w:val="none"/>
                <w:lang w:val="en-US" w:eastAsia="zh-CN" w:bidi="ar"/>
              </w:rPr>
              <w:t>1691</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32E9D378">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b w:val="0"/>
                <w:bCs w:val="0"/>
                <w:i w:val="0"/>
                <w:iCs w:val="0"/>
                <w:snapToGrid w:val="0"/>
                <w:color w:val="auto"/>
                <w:kern w:val="0"/>
                <w:sz w:val="20"/>
                <w:szCs w:val="20"/>
                <w:u w:val="none"/>
                <w:lang w:val="en-US" w:eastAsia="zh-CN" w:bidi="ar"/>
              </w:rPr>
              <w:t>工业</w:t>
            </w:r>
          </w:p>
        </w:tc>
      </w:tr>
      <w:tr w14:paraId="78D385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33" w:type="dxa"/>
            <w:tcBorders>
              <w:top w:val="single" w:color="000000" w:sz="4" w:space="0"/>
              <w:left w:val="single" w:color="000000" w:sz="4" w:space="0"/>
              <w:bottom w:val="single" w:color="000000" w:sz="4" w:space="0"/>
              <w:right w:val="single" w:color="000000" w:sz="4" w:space="0"/>
            </w:tcBorders>
            <w:noWrap w:val="0"/>
            <w:vAlign w:val="center"/>
          </w:tcPr>
          <w:p w14:paraId="6656E0ED">
            <w:pPr>
              <w:keepNext w:val="0"/>
              <w:keepLines w:val="0"/>
              <w:widowControl/>
              <w:suppressLineNumbers w:val="0"/>
              <w:jc w:val="center"/>
              <w:textAlignment w:val="center"/>
              <w:rPr>
                <w:rFonts w:hint="eastAsia" w:ascii="仿宋" w:hAnsi="仿宋" w:eastAsia="仿宋" w:cs="仿宋"/>
                <w:i w:val="0"/>
                <w:iCs w:val="0"/>
                <w:color w:val="000000"/>
                <w:sz w:val="20"/>
                <w:szCs w:val="20"/>
                <w:u w:val="none"/>
                <w:lang w:val="en-US"/>
              </w:rPr>
            </w:pPr>
            <w:r>
              <w:rPr>
                <w:rFonts w:hint="eastAsia" w:ascii="仿宋" w:hAnsi="仿宋" w:eastAsia="仿宋" w:cs="仿宋"/>
                <w:i w:val="0"/>
                <w:iCs w:val="0"/>
                <w:color w:val="000000"/>
                <w:kern w:val="0"/>
                <w:sz w:val="20"/>
                <w:szCs w:val="20"/>
                <w:u w:val="none"/>
                <w:lang w:val="en-US" w:eastAsia="zh-CN" w:bidi="ar"/>
              </w:rPr>
              <w:t>33</w:t>
            </w:r>
          </w:p>
        </w:tc>
        <w:tc>
          <w:tcPr>
            <w:tcW w:w="2219" w:type="dxa"/>
            <w:tcBorders>
              <w:top w:val="single" w:color="000000" w:sz="4" w:space="0"/>
              <w:left w:val="single" w:color="000000" w:sz="4" w:space="0"/>
              <w:bottom w:val="single" w:color="000000" w:sz="4" w:space="0"/>
              <w:right w:val="single" w:color="000000" w:sz="4" w:space="0"/>
            </w:tcBorders>
            <w:noWrap w:val="0"/>
            <w:vAlign w:val="center"/>
          </w:tcPr>
          <w:p w14:paraId="5A49C9D7">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单孔收餐柜（斜背）</w:t>
            </w:r>
          </w:p>
        </w:tc>
        <w:tc>
          <w:tcPr>
            <w:tcW w:w="611" w:type="dxa"/>
            <w:tcBorders>
              <w:top w:val="single" w:color="000000" w:sz="4" w:space="0"/>
              <w:left w:val="single" w:color="000000" w:sz="4" w:space="0"/>
              <w:bottom w:val="single" w:color="000000" w:sz="4" w:space="0"/>
              <w:right w:val="single" w:color="000000" w:sz="4" w:space="0"/>
            </w:tcBorders>
            <w:noWrap/>
            <w:vAlign w:val="center"/>
          </w:tcPr>
          <w:p w14:paraId="0472E44F">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w:t>
            </w:r>
          </w:p>
        </w:tc>
        <w:tc>
          <w:tcPr>
            <w:tcW w:w="591" w:type="dxa"/>
            <w:tcBorders>
              <w:top w:val="single" w:color="000000" w:sz="4" w:space="0"/>
              <w:left w:val="single" w:color="000000" w:sz="4" w:space="0"/>
              <w:bottom w:val="single" w:color="000000" w:sz="4" w:space="0"/>
              <w:right w:val="single" w:color="000000" w:sz="4" w:space="0"/>
            </w:tcBorders>
            <w:noWrap/>
            <w:vAlign w:val="center"/>
          </w:tcPr>
          <w:p w14:paraId="15F05670">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台</w:t>
            </w:r>
          </w:p>
        </w:tc>
        <w:tc>
          <w:tcPr>
            <w:tcW w:w="1818" w:type="dxa"/>
            <w:tcBorders>
              <w:top w:val="single" w:color="000000" w:sz="4" w:space="0"/>
              <w:left w:val="single" w:color="000000" w:sz="4" w:space="0"/>
              <w:bottom w:val="single" w:color="000000" w:sz="4" w:space="0"/>
              <w:right w:val="single" w:color="000000" w:sz="4" w:space="0"/>
            </w:tcBorders>
            <w:noWrap/>
            <w:vAlign w:val="center"/>
          </w:tcPr>
          <w:p w14:paraId="2E3F9DEF">
            <w:pPr>
              <w:keepNext w:val="0"/>
              <w:keepLines w:val="0"/>
              <w:widowControl/>
              <w:suppressLineNumbers w:val="0"/>
              <w:jc w:val="center"/>
              <w:textAlignment w:val="center"/>
              <w:rPr>
                <w:rFonts w:hint="eastAsia" w:ascii="仿宋" w:hAnsi="仿宋" w:eastAsia="仿宋" w:cs="仿宋"/>
                <w:i w:val="0"/>
                <w:iCs w:val="0"/>
                <w:color w:val="auto"/>
                <w:sz w:val="20"/>
                <w:szCs w:val="20"/>
                <w:u w:val="none"/>
                <w:lang w:val="en-US"/>
              </w:rPr>
            </w:pPr>
            <w:r>
              <w:rPr>
                <w:rFonts w:hint="eastAsia" w:ascii="仿宋" w:hAnsi="仿宋" w:eastAsia="仿宋" w:cs="仿宋"/>
                <w:i w:val="0"/>
                <w:iCs w:val="0"/>
                <w:color w:val="auto"/>
                <w:kern w:val="0"/>
                <w:sz w:val="20"/>
                <w:szCs w:val="20"/>
                <w:u w:val="none"/>
                <w:lang w:val="en-US" w:eastAsia="zh-CN" w:bidi="ar"/>
              </w:rPr>
              <w:t>779</w:t>
            </w:r>
          </w:p>
        </w:tc>
        <w:tc>
          <w:tcPr>
            <w:tcW w:w="1298" w:type="dxa"/>
            <w:tcBorders>
              <w:top w:val="single" w:color="000000" w:sz="4" w:space="0"/>
              <w:left w:val="single" w:color="000000" w:sz="4" w:space="0"/>
              <w:bottom w:val="single" w:color="000000" w:sz="4" w:space="0"/>
              <w:right w:val="single" w:color="000000" w:sz="4" w:space="0"/>
            </w:tcBorders>
            <w:noWrap/>
            <w:vAlign w:val="center"/>
          </w:tcPr>
          <w:p w14:paraId="4B2512B5">
            <w:pPr>
              <w:keepNext w:val="0"/>
              <w:keepLines w:val="0"/>
              <w:widowControl/>
              <w:suppressLineNumbers w:val="0"/>
              <w:jc w:val="center"/>
              <w:textAlignment w:val="center"/>
              <w:rPr>
                <w:rFonts w:hint="eastAsia" w:ascii="仿宋" w:hAnsi="仿宋" w:eastAsia="仿宋" w:cs="仿宋"/>
                <w:i w:val="0"/>
                <w:iCs w:val="0"/>
                <w:color w:val="auto"/>
                <w:sz w:val="20"/>
                <w:szCs w:val="20"/>
                <w:u w:val="none"/>
                <w:lang w:val="en-US"/>
              </w:rPr>
            </w:pPr>
            <w:r>
              <w:rPr>
                <w:rFonts w:hint="eastAsia" w:ascii="仿宋" w:hAnsi="仿宋" w:eastAsia="仿宋" w:cs="仿宋"/>
                <w:i w:val="0"/>
                <w:iCs w:val="0"/>
                <w:color w:val="auto"/>
                <w:kern w:val="0"/>
                <w:sz w:val="20"/>
                <w:szCs w:val="20"/>
                <w:u w:val="none"/>
                <w:lang w:val="en-US" w:eastAsia="zh-CN" w:bidi="ar"/>
              </w:rPr>
              <w:t>779</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237C36A3">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b w:val="0"/>
                <w:bCs w:val="0"/>
                <w:i w:val="0"/>
                <w:iCs w:val="0"/>
                <w:snapToGrid w:val="0"/>
                <w:color w:val="auto"/>
                <w:kern w:val="0"/>
                <w:sz w:val="20"/>
                <w:szCs w:val="20"/>
                <w:u w:val="none"/>
                <w:lang w:val="en-US" w:eastAsia="zh-CN" w:bidi="ar"/>
              </w:rPr>
              <w:t>工业</w:t>
            </w:r>
          </w:p>
        </w:tc>
      </w:tr>
      <w:tr w14:paraId="0D4EAA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33" w:type="dxa"/>
            <w:tcBorders>
              <w:top w:val="single" w:color="000000" w:sz="4" w:space="0"/>
              <w:left w:val="single" w:color="000000" w:sz="4" w:space="0"/>
              <w:bottom w:val="single" w:color="000000" w:sz="4" w:space="0"/>
              <w:right w:val="single" w:color="000000" w:sz="4" w:space="0"/>
            </w:tcBorders>
            <w:noWrap w:val="0"/>
            <w:vAlign w:val="center"/>
          </w:tcPr>
          <w:p w14:paraId="74843D71">
            <w:pPr>
              <w:keepNext w:val="0"/>
              <w:keepLines w:val="0"/>
              <w:widowControl/>
              <w:suppressLineNumbers w:val="0"/>
              <w:jc w:val="center"/>
              <w:textAlignment w:val="center"/>
              <w:rPr>
                <w:rFonts w:hint="eastAsia" w:ascii="仿宋" w:hAnsi="仿宋" w:eastAsia="仿宋" w:cs="仿宋"/>
                <w:i w:val="0"/>
                <w:iCs w:val="0"/>
                <w:color w:val="000000"/>
                <w:sz w:val="20"/>
                <w:szCs w:val="20"/>
                <w:u w:val="none"/>
                <w:lang w:val="en-US"/>
              </w:rPr>
            </w:pPr>
            <w:r>
              <w:rPr>
                <w:rFonts w:hint="eastAsia" w:ascii="仿宋" w:hAnsi="仿宋" w:eastAsia="仿宋" w:cs="仿宋"/>
                <w:i w:val="0"/>
                <w:iCs w:val="0"/>
                <w:color w:val="000000"/>
                <w:kern w:val="0"/>
                <w:sz w:val="20"/>
                <w:szCs w:val="20"/>
                <w:u w:val="none"/>
                <w:lang w:val="en-US" w:eastAsia="zh-CN" w:bidi="ar"/>
              </w:rPr>
              <w:t>34</w:t>
            </w:r>
          </w:p>
        </w:tc>
        <w:tc>
          <w:tcPr>
            <w:tcW w:w="2219" w:type="dxa"/>
            <w:tcBorders>
              <w:top w:val="single" w:color="000000" w:sz="4" w:space="0"/>
              <w:left w:val="single" w:color="000000" w:sz="4" w:space="0"/>
              <w:bottom w:val="single" w:color="000000" w:sz="4" w:space="0"/>
              <w:right w:val="single" w:color="000000" w:sz="4" w:space="0"/>
            </w:tcBorders>
            <w:noWrap w:val="0"/>
            <w:vAlign w:val="center"/>
          </w:tcPr>
          <w:p w14:paraId="79DB37E1">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方脚双层工作台</w:t>
            </w:r>
          </w:p>
        </w:tc>
        <w:tc>
          <w:tcPr>
            <w:tcW w:w="611" w:type="dxa"/>
            <w:tcBorders>
              <w:top w:val="single" w:color="000000" w:sz="4" w:space="0"/>
              <w:left w:val="single" w:color="000000" w:sz="4" w:space="0"/>
              <w:bottom w:val="single" w:color="000000" w:sz="4" w:space="0"/>
              <w:right w:val="single" w:color="000000" w:sz="4" w:space="0"/>
            </w:tcBorders>
            <w:noWrap/>
            <w:vAlign w:val="center"/>
          </w:tcPr>
          <w:p w14:paraId="08BB6E4E">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w:t>
            </w:r>
          </w:p>
        </w:tc>
        <w:tc>
          <w:tcPr>
            <w:tcW w:w="591" w:type="dxa"/>
            <w:tcBorders>
              <w:top w:val="single" w:color="000000" w:sz="4" w:space="0"/>
              <w:left w:val="single" w:color="000000" w:sz="4" w:space="0"/>
              <w:bottom w:val="single" w:color="000000" w:sz="4" w:space="0"/>
              <w:right w:val="single" w:color="000000" w:sz="4" w:space="0"/>
            </w:tcBorders>
            <w:noWrap/>
            <w:vAlign w:val="center"/>
          </w:tcPr>
          <w:p w14:paraId="64884127">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台</w:t>
            </w:r>
          </w:p>
        </w:tc>
        <w:tc>
          <w:tcPr>
            <w:tcW w:w="1818" w:type="dxa"/>
            <w:tcBorders>
              <w:top w:val="single" w:color="000000" w:sz="4" w:space="0"/>
              <w:left w:val="single" w:color="000000" w:sz="4" w:space="0"/>
              <w:bottom w:val="single" w:color="000000" w:sz="4" w:space="0"/>
              <w:right w:val="single" w:color="000000" w:sz="4" w:space="0"/>
            </w:tcBorders>
            <w:noWrap/>
            <w:vAlign w:val="center"/>
          </w:tcPr>
          <w:p w14:paraId="4FBCB632">
            <w:pPr>
              <w:keepNext w:val="0"/>
              <w:keepLines w:val="0"/>
              <w:widowControl/>
              <w:suppressLineNumbers w:val="0"/>
              <w:jc w:val="center"/>
              <w:textAlignment w:val="center"/>
              <w:rPr>
                <w:rFonts w:hint="eastAsia" w:ascii="仿宋" w:hAnsi="仿宋" w:eastAsia="仿宋" w:cs="仿宋"/>
                <w:i w:val="0"/>
                <w:iCs w:val="0"/>
                <w:color w:val="auto"/>
                <w:sz w:val="20"/>
                <w:szCs w:val="20"/>
                <w:u w:val="none"/>
                <w:lang w:val="en-US"/>
              </w:rPr>
            </w:pPr>
            <w:r>
              <w:rPr>
                <w:rFonts w:hint="eastAsia" w:ascii="仿宋" w:hAnsi="仿宋" w:eastAsia="仿宋" w:cs="仿宋"/>
                <w:i w:val="0"/>
                <w:iCs w:val="0"/>
                <w:color w:val="auto"/>
                <w:kern w:val="0"/>
                <w:sz w:val="20"/>
                <w:szCs w:val="20"/>
                <w:u w:val="none"/>
                <w:lang w:val="en-US" w:eastAsia="zh-CN" w:bidi="ar"/>
              </w:rPr>
              <w:t>1691</w:t>
            </w:r>
          </w:p>
        </w:tc>
        <w:tc>
          <w:tcPr>
            <w:tcW w:w="1298" w:type="dxa"/>
            <w:tcBorders>
              <w:top w:val="single" w:color="000000" w:sz="4" w:space="0"/>
              <w:left w:val="single" w:color="000000" w:sz="4" w:space="0"/>
              <w:bottom w:val="single" w:color="000000" w:sz="4" w:space="0"/>
              <w:right w:val="single" w:color="000000" w:sz="4" w:space="0"/>
            </w:tcBorders>
            <w:noWrap/>
            <w:vAlign w:val="center"/>
          </w:tcPr>
          <w:p w14:paraId="32BFAD6A">
            <w:pPr>
              <w:keepNext w:val="0"/>
              <w:keepLines w:val="0"/>
              <w:widowControl/>
              <w:suppressLineNumbers w:val="0"/>
              <w:jc w:val="center"/>
              <w:textAlignment w:val="center"/>
              <w:rPr>
                <w:rFonts w:hint="eastAsia" w:ascii="仿宋" w:hAnsi="仿宋" w:eastAsia="仿宋" w:cs="仿宋"/>
                <w:i w:val="0"/>
                <w:iCs w:val="0"/>
                <w:color w:val="auto"/>
                <w:sz w:val="20"/>
                <w:szCs w:val="20"/>
                <w:u w:val="none"/>
                <w:lang w:val="en-US"/>
              </w:rPr>
            </w:pPr>
            <w:r>
              <w:rPr>
                <w:rFonts w:hint="eastAsia" w:ascii="仿宋" w:hAnsi="仿宋" w:eastAsia="仿宋" w:cs="仿宋"/>
                <w:i w:val="0"/>
                <w:iCs w:val="0"/>
                <w:color w:val="auto"/>
                <w:kern w:val="0"/>
                <w:sz w:val="20"/>
                <w:szCs w:val="20"/>
                <w:u w:val="none"/>
                <w:lang w:val="en-US" w:eastAsia="zh-CN" w:bidi="ar"/>
              </w:rPr>
              <w:t>1691</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49D56BF1">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b w:val="0"/>
                <w:bCs w:val="0"/>
                <w:i w:val="0"/>
                <w:iCs w:val="0"/>
                <w:snapToGrid w:val="0"/>
                <w:color w:val="auto"/>
                <w:kern w:val="0"/>
                <w:sz w:val="20"/>
                <w:szCs w:val="20"/>
                <w:u w:val="none"/>
                <w:lang w:val="en-US" w:eastAsia="zh-CN" w:bidi="ar"/>
              </w:rPr>
              <w:t>工业</w:t>
            </w:r>
          </w:p>
        </w:tc>
      </w:tr>
      <w:tr w14:paraId="539294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33" w:type="dxa"/>
            <w:tcBorders>
              <w:top w:val="single" w:color="000000" w:sz="4" w:space="0"/>
              <w:left w:val="single" w:color="000000" w:sz="4" w:space="0"/>
              <w:bottom w:val="single" w:color="000000" w:sz="4" w:space="0"/>
              <w:right w:val="single" w:color="000000" w:sz="4" w:space="0"/>
            </w:tcBorders>
            <w:noWrap w:val="0"/>
            <w:vAlign w:val="center"/>
          </w:tcPr>
          <w:p w14:paraId="12B54DC5">
            <w:pPr>
              <w:keepNext w:val="0"/>
              <w:keepLines w:val="0"/>
              <w:widowControl/>
              <w:suppressLineNumbers w:val="0"/>
              <w:jc w:val="center"/>
              <w:textAlignment w:val="center"/>
              <w:rPr>
                <w:rFonts w:hint="eastAsia" w:ascii="仿宋" w:hAnsi="仿宋" w:eastAsia="仿宋" w:cs="仿宋"/>
                <w:i w:val="0"/>
                <w:iCs w:val="0"/>
                <w:color w:val="000000"/>
                <w:sz w:val="20"/>
                <w:szCs w:val="20"/>
                <w:u w:val="none"/>
                <w:lang w:val="en-US"/>
              </w:rPr>
            </w:pPr>
            <w:r>
              <w:rPr>
                <w:rFonts w:hint="eastAsia" w:ascii="仿宋" w:hAnsi="仿宋" w:eastAsia="仿宋" w:cs="仿宋"/>
                <w:i w:val="0"/>
                <w:iCs w:val="0"/>
                <w:color w:val="000000"/>
                <w:kern w:val="0"/>
                <w:sz w:val="20"/>
                <w:szCs w:val="20"/>
                <w:u w:val="none"/>
                <w:lang w:val="en-US" w:eastAsia="zh-CN" w:bidi="ar"/>
              </w:rPr>
              <w:t>35</w:t>
            </w:r>
          </w:p>
        </w:tc>
        <w:tc>
          <w:tcPr>
            <w:tcW w:w="2219" w:type="dxa"/>
            <w:tcBorders>
              <w:top w:val="single" w:color="000000" w:sz="4" w:space="0"/>
              <w:left w:val="single" w:color="000000" w:sz="4" w:space="0"/>
              <w:bottom w:val="single" w:color="000000" w:sz="4" w:space="0"/>
              <w:right w:val="single" w:color="000000" w:sz="4" w:space="0"/>
            </w:tcBorders>
            <w:noWrap w:val="0"/>
            <w:vAlign w:val="center"/>
          </w:tcPr>
          <w:p w14:paraId="7352E12C">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大单星盆台</w:t>
            </w:r>
          </w:p>
        </w:tc>
        <w:tc>
          <w:tcPr>
            <w:tcW w:w="611" w:type="dxa"/>
            <w:tcBorders>
              <w:top w:val="single" w:color="000000" w:sz="4" w:space="0"/>
              <w:left w:val="single" w:color="000000" w:sz="4" w:space="0"/>
              <w:bottom w:val="single" w:color="000000" w:sz="4" w:space="0"/>
              <w:right w:val="single" w:color="000000" w:sz="4" w:space="0"/>
            </w:tcBorders>
            <w:noWrap/>
            <w:vAlign w:val="center"/>
          </w:tcPr>
          <w:p w14:paraId="4D796B7D">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3</w:t>
            </w:r>
          </w:p>
        </w:tc>
        <w:tc>
          <w:tcPr>
            <w:tcW w:w="591" w:type="dxa"/>
            <w:tcBorders>
              <w:top w:val="single" w:color="000000" w:sz="4" w:space="0"/>
              <w:left w:val="single" w:color="000000" w:sz="4" w:space="0"/>
              <w:bottom w:val="single" w:color="000000" w:sz="4" w:space="0"/>
              <w:right w:val="single" w:color="000000" w:sz="4" w:space="0"/>
            </w:tcBorders>
            <w:noWrap/>
            <w:vAlign w:val="center"/>
          </w:tcPr>
          <w:p w14:paraId="124B2B67">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台</w:t>
            </w:r>
          </w:p>
        </w:tc>
        <w:tc>
          <w:tcPr>
            <w:tcW w:w="1818" w:type="dxa"/>
            <w:tcBorders>
              <w:top w:val="single" w:color="000000" w:sz="4" w:space="0"/>
              <w:left w:val="single" w:color="000000" w:sz="4" w:space="0"/>
              <w:bottom w:val="single" w:color="000000" w:sz="4" w:space="0"/>
              <w:right w:val="single" w:color="000000" w:sz="4" w:space="0"/>
            </w:tcBorders>
            <w:noWrap/>
            <w:vAlign w:val="center"/>
          </w:tcPr>
          <w:p w14:paraId="631FA74C">
            <w:pPr>
              <w:keepNext w:val="0"/>
              <w:keepLines w:val="0"/>
              <w:widowControl/>
              <w:suppressLineNumbers w:val="0"/>
              <w:jc w:val="center"/>
              <w:textAlignment w:val="center"/>
              <w:rPr>
                <w:rFonts w:hint="eastAsia" w:ascii="仿宋" w:hAnsi="仿宋" w:eastAsia="仿宋" w:cs="仿宋"/>
                <w:i w:val="0"/>
                <w:iCs w:val="0"/>
                <w:color w:val="auto"/>
                <w:sz w:val="20"/>
                <w:szCs w:val="20"/>
                <w:u w:val="none"/>
                <w:lang w:val="en-US"/>
              </w:rPr>
            </w:pPr>
            <w:r>
              <w:rPr>
                <w:rFonts w:hint="eastAsia" w:ascii="仿宋" w:hAnsi="仿宋" w:eastAsia="仿宋" w:cs="仿宋"/>
                <w:i w:val="0"/>
                <w:iCs w:val="0"/>
                <w:color w:val="auto"/>
                <w:kern w:val="0"/>
                <w:sz w:val="20"/>
                <w:szCs w:val="20"/>
                <w:u w:val="none"/>
                <w:lang w:val="en-US" w:eastAsia="zh-CN" w:bidi="ar"/>
              </w:rPr>
              <w:t>1472.5</w:t>
            </w:r>
          </w:p>
        </w:tc>
        <w:tc>
          <w:tcPr>
            <w:tcW w:w="1298" w:type="dxa"/>
            <w:tcBorders>
              <w:top w:val="single" w:color="000000" w:sz="4" w:space="0"/>
              <w:left w:val="single" w:color="000000" w:sz="4" w:space="0"/>
              <w:bottom w:val="single" w:color="000000" w:sz="4" w:space="0"/>
              <w:right w:val="single" w:color="000000" w:sz="4" w:space="0"/>
            </w:tcBorders>
            <w:noWrap/>
            <w:vAlign w:val="center"/>
          </w:tcPr>
          <w:p w14:paraId="5EEA0A2D">
            <w:pPr>
              <w:keepNext w:val="0"/>
              <w:keepLines w:val="0"/>
              <w:widowControl/>
              <w:suppressLineNumbers w:val="0"/>
              <w:jc w:val="center"/>
              <w:textAlignment w:val="center"/>
              <w:rPr>
                <w:rFonts w:hint="eastAsia" w:ascii="仿宋" w:hAnsi="仿宋" w:eastAsia="仿宋" w:cs="仿宋"/>
                <w:i w:val="0"/>
                <w:iCs w:val="0"/>
                <w:color w:val="auto"/>
                <w:sz w:val="20"/>
                <w:szCs w:val="20"/>
                <w:u w:val="none"/>
                <w:lang w:val="en-US"/>
              </w:rPr>
            </w:pPr>
            <w:r>
              <w:rPr>
                <w:rFonts w:hint="eastAsia" w:ascii="仿宋" w:hAnsi="仿宋" w:eastAsia="仿宋" w:cs="仿宋"/>
                <w:i w:val="0"/>
                <w:iCs w:val="0"/>
                <w:color w:val="auto"/>
                <w:kern w:val="0"/>
                <w:sz w:val="20"/>
                <w:szCs w:val="20"/>
                <w:u w:val="none"/>
                <w:lang w:val="en-US" w:eastAsia="zh-CN" w:bidi="ar"/>
              </w:rPr>
              <w:t>4417.5</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50AF743A">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b w:val="0"/>
                <w:bCs w:val="0"/>
                <w:i w:val="0"/>
                <w:iCs w:val="0"/>
                <w:snapToGrid w:val="0"/>
                <w:color w:val="auto"/>
                <w:kern w:val="0"/>
                <w:sz w:val="20"/>
                <w:szCs w:val="20"/>
                <w:u w:val="none"/>
                <w:lang w:val="en-US" w:eastAsia="zh-CN" w:bidi="ar"/>
              </w:rPr>
              <w:t>工业</w:t>
            </w:r>
          </w:p>
        </w:tc>
      </w:tr>
      <w:tr w14:paraId="4D85C8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33" w:type="dxa"/>
            <w:tcBorders>
              <w:top w:val="single" w:color="000000" w:sz="4" w:space="0"/>
              <w:left w:val="single" w:color="000000" w:sz="4" w:space="0"/>
              <w:bottom w:val="single" w:color="000000" w:sz="4" w:space="0"/>
              <w:right w:val="single" w:color="000000" w:sz="4" w:space="0"/>
            </w:tcBorders>
            <w:noWrap w:val="0"/>
            <w:vAlign w:val="center"/>
          </w:tcPr>
          <w:p w14:paraId="52F91607">
            <w:pPr>
              <w:keepNext w:val="0"/>
              <w:keepLines w:val="0"/>
              <w:widowControl/>
              <w:suppressLineNumbers w:val="0"/>
              <w:jc w:val="center"/>
              <w:textAlignment w:val="center"/>
              <w:rPr>
                <w:rFonts w:hint="eastAsia" w:ascii="仿宋" w:hAnsi="仿宋" w:eastAsia="仿宋" w:cs="仿宋"/>
                <w:i w:val="0"/>
                <w:iCs w:val="0"/>
                <w:color w:val="000000"/>
                <w:sz w:val="20"/>
                <w:szCs w:val="20"/>
                <w:u w:val="none"/>
                <w:lang w:val="en-US"/>
              </w:rPr>
            </w:pPr>
            <w:r>
              <w:rPr>
                <w:rFonts w:hint="eastAsia" w:ascii="仿宋" w:hAnsi="仿宋" w:eastAsia="仿宋" w:cs="仿宋"/>
                <w:i w:val="0"/>
                <w:iCs w:val="0"/>
                <w:color w:val="000000"/>
                <w:kern w:val="0"/>
                <w:sz w:val="20"/>
                <w:szCs w:val="20"/>
                <w:u w:val="none"/>
                <w:lang w:val="en-US" w:eastAsia="zh-CN" w:bidi="ar"/>
              </w:rPr>
              <w:t>36</w:t>
            </w:r>
          </w:p>
        </w:tc>
        <w:tc>
          <w:tcPr>
            <w:tcW w:w="2219" w:type="dxa"/>
            <w:tcBorders>
              <w:top w:val="single" w:color="000000" w:sz="4" w:space="0"/>
              <w:left w:val="single" w:color="000000" w:sz="4" w:space="0"/>
              <w:bottom w:val="single" w:color="000000" w:sz="4" w:space="0"/>
              <w:right w:val="single" w:color="000000" w:sz="4" w:space="0"/>
            </w:tcBorders>
            <w:noWrap w:val="0"/>
            <w:vAlign w:val="center"/>
          </w:tcPr>
          <w:p w14:paraId="2933A0E2">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挂墙双层板</w:t>
            </w:r>
          </w:p>
        </w:tc>
        <w:tc>
          <w:tcPr>
            <w:tcW w:w="611" w:type="dxa"/>
            <w:tcBorders>
              <w:top w:val="single" w:color="000000" w:sz="4" w:space="0"/>
              <w:left w:val="single" w:color="000000" w:sz="4" w:space="0"/>
              <w:bottom w:val="single" w:color="000000" w:sz="4" w:space="0"/>
              <w:right w:val="single" w:color="000000" w:sz="4" w:space="0"/>
            </w:tcBorders>
            <w:noWrap/>
            <w:vAlign w:val="center"/>
          </w:tcPr>
          <w:p w14:paraId="6DB01AC4">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1</w:t>
            </w:r>
          </w:p>
        </w:tc>
        <w:tc>
          <w:tcPr>
            <w:tcW w:w="591" w:type="dxa"/>
            <w:tcBorders>
              <w:top w:val="single" w:color="000000" w:sz="4" w:space="0"/>
              <w:left w:val="single" w:color="000000" w:sz="4" w:space="0"/>
              <w:bottom w:val="single" w:color="000000" w:sz="4" w:space="0"/>
              <w:right w:val="single" w:color="000000" w:sz="4" w:space="0"/>
            </w:tcBorders>
            <w:noWrap/>
            <w:vAlign w:val="center"/>
          </w:tcPr>
          <w:p w14:paraId="1080FDAA">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台</w:t>
            </w:r>
          </w:p>
        </w:tc>
        <w:tc>
          <w:tcPr>
            <w:tcW w:w="1818" w:type="dxa"/>
            <w:tcBorders>
              <w:top w:val="single" w:color="000000" w:sz="4" w:space="0"/>
              <w:left w:val="single" w:color="000000" w:sz="4" w:space="0"/>
              <w:bottom w:val="single" w:color="000000" w:sz="4" w:space="0"/>
              <w:right w:val="single" w:color="000000" w:sz="4" w:space="0"/>
            </w:tcBorders>
            <w:noWrap/>
            <w:vAlign w:val="center"/>
          </w:tcPr>
          <w:p w14:paraId="056E6C19">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950</w:t>
            </w:r>
          </w:p>
        </w:tc>
        <w:tc>
          <w:tcPr>
            <w:tcW w:w="1298" w:type="dxa"/>
            <w:tcBorders>
              <w:top w:val="single" w:color="000000" w:sz="4" w:space="0"/>
              <w:left w:val="single" w:color="000000" w:sz="4" w:space="0"/>
              <w:bottom w:val="single" w:color="000000" w:sz="4" w:space="0"/>
              <w:right w:val="single" w:color="000000" w:sz="4" w:space="0"/>
            </w:tcBorders>
            <w:noWrap/>
            <w:vAlign w:val="center"/>
          </w:tcPr>
          <w:p w14:paraId="79469EFF">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950</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1040F8C1">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b w:val="0"/>
                <w:bCs w:val="0"/>
                <w:i w:val="0"/>
                <w:iCs w:val="0"/>
                <w:snapToGrid w:val="0"/>
                <w:color w:val="auto"/>
                <w:kern w:val="0"/>
                <w:sz w:val="20"/>
                <w:szCs w:val="20"/>
                <w:u w:val="none"/>
                <w:lang w:val="en-US" w:eastAsia="zh-CN" w:bidi="ar"/>
              </w:rPr>
              <w:t>工业</w:t>
            </w:r>
          </w:p>
        </w:tc>
      </w:tr>
      <w:tr w14:paraId="35A10C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33" w:type="dxa"/>
            <w:tcBorders>
              <w:top w:val="single" w:color="000000" w:sz="4" w:space="0"/>
              <w:left w:val="single" w:color="000000" w:sz="4" w:space="0"/>
              <w:bottom w:val="single" w:color="000000" w:sz="4" w:space="0"/>
              <w:right w:val="single" w:color="000000" w:sz="4" w:space="0"/>
            </w:tcBorders>
            <w:noWrap w:val="0"/>
            <w:vAlign w:val="center"/>
          </w:tcPr>
          <w:p w14:paraId="79FE8878">
            <w:pPr>
              <w:keepNext w:val="0"/>
              <w:keepLines w:val="0"/>
              <w:widowControl/>
              <w:suppressLineNumbers w:val="0"/>
              <w:jc w:val="center"/>
              <w:textAlignment w:val="center"/>
              <w:rPr>
                <w:rFonts w:hint="default" w:ascii="仿宋" w:hAnsi="仿宋" w:eastAsia="仿宋" w:cs="仿宋"/>
                <w:i w:val="0"/>
                <w:iCs w:val="0"/>
                <w:color w:val="000000"/>
                <w:sz w:val="20"/>
                <w:szCs w:val="20"/>
                <w:u w:val="none"/>
                <w:lang w:val="en-US" w:eastAsia="zh-CN"/>
              </w:rPr>
            </w:pPr>
            <w:r>
              <w:rPr>
                <w:rFonts w:hint="eastAsia" w:ascii="仿宋" w:hAnsi="仿宋" w:eastAsia="仿宋" w:cs="仿宋"/>
                <w:i w:val="0"/>
                <w:iCs w:val="0"/>
                <w:color w:val="000000"/>
                <w:sz w:val="20"/>
                <w:szCs w:val="20"/>
                <w:u w:val="none"/>
                <w:lang w:val="en-US" w:eastAsia="zh-CN"/>
              </w:rPr>
              <w:t>37</w:t>
            </w:r>
          </w:p>
        </w:tc>
        <w:tc>
          <w:tcPr>
            <w:tcW w:w="2219" w:type="dxa"/>
            <w:tcBorders>
              <w:top w:val="single" w:color="000000" w:sz="4" w:space="0"/>
              <w:left w:val="single" w:color="000000" w:sz="4" w:space="0"/>
              <w:bottom w:val="single" w:color="000000" w:sz="4" w:space="0"/>
              <w:right w:val="single" w:color="000000" w:sz="4" w:space="0"/>
            </w:tcBorders>
            <w:noWrap w:val="0"/>
            <w:vAlign w:val="center"/>
          </w:tcPr>
          <w:p w14:paraId="7BF70963">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双门消毒柜</w:t>
            </w:r>
            <w:r>
              <w:rPr>
                <w:rFonts w:hint="eastAsia" w:ascii="仿宋" w:hAnsi="仿宋" w:eastAsia="仿宋" w:cs="仿宋"/>
                <w:color w:val="auto"/>
                <w:sz w:val="20"/>
                <w:szCs w:val="20"/>
                <w:lang w:eastAsia="zh-CN"/>
              </w:rPr>
              <w:t>※</w:t>
            </w:r>
          </w:p>
        </w:tc>
        <w:tc>
          <w:tcPr>
            <w:tcW w:w="611" w:type="dxa"/>
            <w:tcBorders>
              <w:top w:val="single" w:color="000000" w:sz="4" w:space="0"/>
              <w:left w:val="single" w:color="000000" w:sz="4" w:space="0"/>
              <w:bottom w:val="single" w:color="000000" w:sz="4" w:space="0"/>
              <w:right w:val="single" w:color="000000" w:sz="4" w:space="0"/>
            </w:tcBorders>
            <w:noWrap/>
            <w:vAlign w:val="center"/>
          </w:tcPr>
          <w:p w14:paraId="42CDFA76">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w:t>
            </w:r>
          </w:p>
        </w:tc>
        <w:tc>
          <w:tcPr>
            <w:tcW w:w="591" w:type="dxa"/>
            <w:tcBorders>
              <w:top w:val="single" w:color="000000" w:sz="4" w:space="0"/>
              <w:left w:val="single" w:color="000000" w:sz="4" w:space="0"/>
              <w:bottom w:val="single" w:color="000000" w:sz="4" w:space="0"/>
              <w:right w:val="single" w:color="000000" w:sz="4" w:space="0"/>
            </w:tcBorders>
            <w:noWrap/>
            <w:vAlign w:val="center"/>
          </w:tcPr>
          <w:p w14:paraId="3088FED7">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台</w:t>
            </w:r>
          </w:p>
        </w:tc>
        <w:tc>
          <w:tcPr>
            <w:tcW w:w="1818" w:type="dxa"/>
            <w:tcBorders>
              <w:top w:val="single" w:color="000000" w:sz="4" w:space="0"/>
              <w:left w:val="single" w:color="000000" w:sz="4" w:space="0"/>
              <w:bottom w:val="single" w:color="000000" w:sz="4" w:space="0"/>
              <w:right w:val="single" w:color="000000" w:sz="4" w:space="0"/>
            </w:tcBorders>
            <w:noWrap/>
            <w:vAlign w:val="center"/>
          </w:tcPr>
          <w:p w14:paraId="62799166">
            <w:pPr>
              <w:keepNext w:val="0"/>
              <w:keepLines w:val="0"/>
              <w:widowControl/>
              <w:suppressLineNumbers w:val="0"/>
              <w:jc w:val="center"/>
              <w:textAlignment w:val="center"/>
              <w:rPr>
                <w:rFonts w:hint="eastAsia" w:ascii="仿宋" w:hAnsi="仿宋" w:eastAsia="仿宋" w:cs="仿宋"/>
                <w:i w:val="0"/>
                <w:iCs w:val="0"/>
                <w:color w:val="auto"/>
                <w:sz w:val="20"/>
                <w:szCs w:val="20"/>
                <w:u w:val="none"/>
                <w:lang w:val="en-US"/>
              </w:rPr>
            </w:pPr>
            <w:r>
              <w:rPr>
                <w:rFonts w:hint="eastAsia" w:ascii="仿宋" w:hAnsi="仿宋" w:eastAsia="仿宋" w:cs="仿宋"/>
                <w:i w:val="0"/>
                <w:iCs w:val="0"/>
                <w:color w:val="auto"/>
                <w:kern w:val="0"/>
                <w:sz w:val="20"/>
                <w:szCs w:val="20"/>
                <w:u w:val="none"/>
                <w:lang w:val="en-US" w:eastAsia="zh-CN" w:bidi="ar"/>
              </w:rPr>
              <w:t>3325</w:t>
            </w:r>
          </w:p>
        </w:tc>
        <w:tc>
          <w:tcPr>
            <w:tcW w:w="1298" w:type="dxa"/>
            <w:tcBorders>
              <w:top w:val="single" w:color="000000" w:sz="4" w:space="0"/>
              <w:left w:val="single" w:color="000000" w:sz="4" w:space="0"/>
              <w:bottom w:val="single" w:color="000000" w:sz="4" w:space="0"/>
              <w:right w:val="single" w:color="000000" w:sz="4" w:space="0"/>
            </w:tcBorders>
            <w:noWrap/>
            <w:vAlign w:val="center"/>
          </w:tcPr>
          <w:p w14:paraId="11B9ED27">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6650</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6BCB3432">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b w:val="0"/>
                <w:bCs w:val="0"/>
                <w:i w:val="0"/>
                <w:iCs w:val="0"/>
                <w:snapToGrid w:val="0"/>
                <w:color w:val="auto"/>
                <w:kern w:val="0"/>
                <w:sz w:val="20"/>
                <w:szCs w:val="20"/>
                <w:u w:val="none"/>
                <w:lang w:val="en-US" w:eastAsia="zh-CN" w:bidi="ar"/>
              </w:rPr>
              <w:t>工业</w:t>
            </w:r>
          </w:p>
        </w:tc>
      </w:tr>
      <w:tr w14:paraId="5A5BE3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33" w:type="dxa"/>
            <w:tcBorders>
              <w:top w:val="single" w:color="000000" w:sz="4" w:space="0"/>
              <w:left w:val="single" w:color="000000" w:sz="4" w:space="0"/>
              <w:bottom w:val="single" w:color="000000" w:sz="4" w:space="0"/>
              <w:right w:val="single" w:color="000000" w:sz="4" w:space="0"/>
            </w:tcBorders>
            <w:noWrap w:val="0"/>
            <w:vAlign w:val="center"/>
          </w:tcPr>
          <w:p w14:paraId="5C26C647">
            <w:pPr>
              <w:keepNext w:val="0"/>
              <w:keepLines w:val="0"/>
              <w:widowControl/>
              <w:suppressLineNumbers w:val="0"/>
              <w:jc w:val="center"/>
              <w:textAlignment w:val="center"/>
              <w:rPr>
                <w:rFonts w:hint="default" w:ascii="仿宋" w:hAnsi="仿宋" w:eastAsia="仿宋" w:cs="仿宋"/>
                <w:i w:val="0"/>
                <w:iCs w:val="0"/>
                <w:color w:val="000000"/>
                <w:sz w:val="20"/>
                <w:szCs w:val="20"/>
                <w:u w:val="none"/>
                <w:lang w:val="en-US"/>
              </w:rPr>
            </w:pPr>
            <w:r>
              <w:rPr>
                <w:rFonts w:hint="eastAsia" w:ascii="仿宋" w:hAnsi="仿宋" w:eastAsia="仿宋" w:cs="仿宋"/>
                <w:i w:val="0"/>
                <w:iCs w:val="0"/>
                <w:color w:val="000000"/>
                <w:sz w:val="20"/>
                <w:szCs w:val="20"/>
                <w:u w:val="none"/>
                <w:lang w:val="en-US" w:eastAsia="zh-CN"/>
              </w:rPr>
              <w:t>38</w:t>
            </w:r>
          </w:p>
        </w:tc>
        <w:tc>
          <w:tcPr>
            <w:tcW w:w="2219" w:type="dxa"/>
            <w:tcBorders>
              <w:top w:val="single" w:color="000000" w:sz="4" w:space="0"/>
              <w:left w:val="single" w:color="000000" w:sz="4" w:space="0"/>
              <w:bottom w:val="single" w:color="000000" w:sz="4" w:space="0"/>
              <w:right w:val="single" w:color="000000" w:sz="4" w:space="0"/>
            </w:tcBorders>
            <w:noWrap w:val="0"/>
            <w:vAlign w:val="center"/>
          </w:tcPr>
          <w:p w14:paraId="7FD0AFDE">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四移门碗碟柜</w:t>
            </w:r>
          </w:p>
        </w:tc>
        <w:tc>
          <w:tcPr>
            <w:tcW w:w="611" w:type="dxa"/>
            <w:tcBorders>
              <w:top w:val="single" w:color="000000" w:sz="4" w:space="0"/>
              <w:left w:val="single" w:color="000000" w:sz="4" w:space="0"/>
              <w:bottom w:val="single" w:color="000000" w:sz="4" w:space="0"/>
              <w:right w:val="single" w:color="000000" w:sz="4" w:space="0"/>
            </w:tcBorders>
            <w:noWrap/>
            <w:vAlign w:val="center"/>
          </w:tcPr>
          <w:p w14:paraId="6D15B2DC">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w:t>
            </w:r>
          </w:p>
        </w:tc>
        <w:tc>
          <w:tcPr>
            <w:tcW w:w="591" w:type="dxa"/>
            <w:tcBorders>
              <w:top w:val="single" w:color="000000" w:sz="4" w:space="0"/>
              <w:left w:val="single" w:color="000000" w:sz="4" w:space="0"/>
              <w:bottom w:val="single" w:color="000000" w:sz="4" w:space="0"/>
              <w:right w:val="single" w:color="000000" w:sz="4" w:space="0"/>
            </w:tcBorders>
            <w:noWrap/>
            <w:vAlign w:val="center"/>
          </w:tcPr>
          <w:p w14:paraId="5A3528A0">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台</w:t>
            </w:r>
          </w:p>
        </w:tc>
        <w:tc>
          <w:tcPr>
            <w:tcW w:w="1818" w:type="dxa"/>
            <w:tcBorders>
              <w:top w:val="single" w:color="000000" w:sz="4" w:space="0"/>
              <w:left w:val="single" w:color="000000" w:sz="4" w:space="0"/>
              <w:bottom w:val="single" w:color="000000" w:sz="4" w:space="0"/>
              <w:right w:val="single" w:color="000000" w:sz="4" w:space="0"/>
            </w:tcBorders>
            <w:noWrap/>
            <w:vAlign w:val="center"/>
          </w:tcPr>
          <w:p w14:paraId="231F2B08">
            <w:pPr>
              <w:keepNext w:val="0"/>
              <w:keepLines w:val="0"/>
              <w:widowControl/>
              <w:suppressLineNumbers w:val="0"/>
              <w:jc w:val="center"/>
              <w:textAlignment w:val="center"/>
              <w:rPr>
                <w:rFonts w:hint="eastAsia" w:ascii="仿宋" w:hAnsi="仿宋" w:eastAsia="仿宋" w:cs="仿宋"/>
                <w:i w:val="0"/>
                <w:iCs w:val="0"/>
                <w:color w:val="auto"/>
                <w:sz w:val="20"/>
                <w:szCs w:val="20"/>
                <w:u w:val="none"/>
                <w:lang w:val="en-US"/>
              </w:rPr>
            </w:pPr>
            <w:r>
              <w:rPr>
                <w:rFonts w:hint="eastAsia" w:ascii="仿宋" w:hAnsi="仿宋" w:eastAsia="仿宋" w:cs="仿宋"/>
                <w:i w:val="0"/>
                <w:iCs w:val="0"/>
                <w:color w:val="auto"/>
                <w:kern w:val="0"/>
                <w:sz w:val="20"/>
                <w:szCs w:val="20"/>
                <w:u w:val="none"/>
                <w:lang w:val="en-US" w:eastAsia="zh-CN" w:bidi="ar"/>
              </w:rPr>
              <w:t>2327.5</w:t>
            </w:r>
          </w:p>
        </w:tc>
        <w:tc>
          <w:tcPr>
            <w:tcW w:w="1298" w:type="dxa"/>
            <w:tcBorders>
              <w:top w:val="single" w:color="000000" w:sz="4" w:space="0"/>
              <w:left w:val="single" w:color="000000" w:sz="4" w:space="0"/>
              <w:bottom w:val="single" w:color="000000" w:sz="4" w:space="0"/>
              <w:right w:val="single" w:color="000000" w:sz="4" w:space="0"/>
            </w:tcBorders>
            <w:noWrap/>
            <w:vAlign w:val="center"/>
          </w:tcPr>
          <w:p w14:paraId="2C173467">
            <w:pPr>
              <w:keepNext w:val="0"/>
              <w:keepLines w:val="0"/>
              <w:widowControl/>
              <w:suppressLineNumbers w:val="0"/>
              <w:jc w:val="center"/>
              <w:textAlignment w:val="center"/>
              <w:rPr>
                <w:rFonts w:hint="eastAsia" w:ascii="仿宋" w:hAnsi="仿宋" w:eastAsia="仿宋" w:cs="仿宋"/>
                <w:i w:val="0"/>
                <w:iCs w:val="0"/>
                <w:color w:val="auto"/>
                <w:sz w:val="20"/>
                <w:szCs w:val="20"/>
                <w:u w:val="none"/>
                <w:lang w:val="en-US"/>
              </w:rPr>
            </w:pPr>
            <w:r>
              <w:rPr>
                <w:rFonts w:hint="eastAsia" w:ascii="仿宋" w:hAnsi="仿宋" w:eastAsia="仿宋" w:cs="仿宋"/>
                <w:i w:val="0"/>
                <w:iCs w:val="0"/>
                <w:color w:val="auto"/>
                <w:kern w:val="0"/>
                <w:sz w:val="20"/>
                <w:szCs w:val="20"/>
                <w:u w:val="none"/>
                <w:lang w:val="en-US" w:eastAsia="zh-CN" w:bidi="ar"/>
              </w:rPr>
              <w:t>4655</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046CA096">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b w:val="0"/>
                <w:bCs w:val="0"/>
                <w:i w:val="0"/>
                <w:iCs w:val="0"/>
                <w:snapToGrid w:val="0"/>
                <w:color w:val="auto"/>
                <w:kern w:val="0"/>
                <w:sz w:val="20"/>
                <w:szCs w:val="20"/>
                <w:u w:val="none"/>
                <w:lang w:val="en-US" w:eastAsia="zh-CN" w:bidi="ar"/>
              </w:rPr>
              <w:t>工业</w:t>
            </w:r>
          </w:p>
        </w:tc>
      </w:tr>
      <w:tr w14:paraId="32E455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33" w:type="dxa"/>
            <w:tcBorders>
              <w:top w:val="single" w:color="000000" w:sz="4" w:space="0"/>
              <w:left w:val="single" w:color="000000" w:sz="4" w:space="0"/>
              <w:bottom w:val="single" w:color="000000" w:sz="4" w:space="0"/>
              <w:right w:val="single" w:color="000000" w:sz="4" w:space="0"/>
            </w:tcBorders>
            <w:noWrap w:val="0"/>
            <w:vAlign w:val="center"/>
          </w:tcPr>
          <w:p w14:paraId="71F1B734">
            <w:pPr>
              <w:keepNext w:val="0"/>
              <w:keepLines w:val="0"/>
              <w:widowControl/>
              <w:suppressLineNumbers w:val="0"/>
              <w:jc w:val="center"/>
              <w:textAlignment w:val="center"/>
              <w:rPr>
                <w:rFonts w:hint="default" w:ascii="仿宋" w:hAnsi="仿宋" w:eastAsia="仿宋" w:cs="仿宋"/>
                <w:i w:val="0"/>
                <w:iCs w:val="0"/>
                <w:color w:val="000000"/>
                <w:sz w:val="20"/>
                <w:szCs w:val="20"/>
                <w:u w:val="none"/>
                <w:lang w:val="en-US"/>
              </w:rPr>
            </w:pPr>
            <w:r>
              <w:rPr>
                <w:rFonts w:hint="eastAsia" w:ascii="仿宋" w:hAnsi="仿宋" w:eastAsia="仿宋" w:cs="仿宋"/>
                <w:i w:val="0"/>
                <w:iCs w:val="0"/>
                <w:color w:val="000000"/>
                <w:sz w:val="20"/>
                <w:szCs w:val="20"/>
                <w:u w:val="none"/>
                <w:lang w:val="en-US" w:eastAsia="zh-CN"/>
              </w:rPr>
              <w:t>39</w:t>
            </w:r>
          </w:p>
        </w:tc>
        <w:tc>
          <w:tcPr>
            <w:tcW w:w="2219" w:type="dxa"/>
            <w:tcBorders>
              <w:top w:val="single" w:color="000000" w:sz="4" w:space="0"/>
              <w:left w:val="single" w:color="000000" w:sz="4" w:space="0"/>
              <w:bottom w:val="single" w:color="000000" w:sz="4" w:space="0"/>
              <w:right w:val="single" w:color="000000" w:sz="4" w:space="0"/>
            </w:tcBorders>
            <w:noWrap w:val="0"/>
            <w:vAlign w:val="center"/>
          </w:tcPr>
          <w:p w14:paraId="44583560">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方脚双层工作台</w:t>
            </w:r>
          </w:p>
        </w:tc>
        <w:tc>
          <w:tcPr>
            <w:tcW w:w="611" w:type="dxa"/>
            <w:tcBorders>
              <w:top w:val="single" w:color="000000" w:sz="4" w:space="0"/>
              <w:left w:val="single" w:color="000000" w:sz="4" w:space="0"/>
              <w:bottom w:val="single" w:color="000000" w:sz="4" w:space="0"/>
              <w:right w:val="single" w:color="000000" w:sz="4" w:space="0"/>
            </w:tcBorders>
            <w:noWrap/>
            <w:vAlign w:val="center"/>
          </w:tcPr>
          <w:p w14:paraId="35CF3977">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2</w:t>
            </w:r>
          </w:p>
        </w:tc>
        <w:tc>
          <w:tcPr>
            <w:tcW w:w="591" w:type="dxa"/>
            <w:tcBorders>
              <w:top w:val="single" w:color="000000" w:sz="4" w:space="0"/>
              <w:left w:val="single" w:color="000000" w:sz="4" w:space="0"/>
              <w:bottom w:val="single" w:color="000000" w:sz="4" w:space="0"/>
              <w:right w:val="single" w:color="000000" w:sz="4" w:space="0"/>
            </w:tcBorders>
            <w:noWrap/>
            <w:vAlign w:val="center"/>
          </w:tcPr>
          <w:p w14:paraId="2DE2D2AD">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i w:val="0"/>
                <w:iCs w:val="0"/>
                <w:color w:val="auto"/>
                <w:kern w:val="0"/>
                <w:sz w:val="20"/>
                <w:szCs w:val="20"/>
                <w:u w:val="none"/>
                <w:lang w:val="en-US" w:eastAsia="zh-CN" w:bidi="ar"/>
              </w:rPr>
              <w:t>台</w:t>
            </w:r>
          </w:p>
        </w:tc>
        <w:tc>
          <w:tcPr>
            <w:tcW w:w="1818" w:type="dxa"/>
            <w:tcBorders>
              <w:top w:val="single" w:color="000000" w:sz="4" w:space="0"/>
              <w:left w:val="single" w:color="000000" w:sz="4" w:space="0"/>
              <w:bottom w:val="single" w:color="000000" w:sz="4" w:space="0"/>
              <w:right w:val="single" w:color="000000" w:sz="4" w:space="0"/>
            </w:tcBorders>
            <w:noWrap/>
            <w:vAlign w:val="center"/>
          </w:tcPr>
          <w:p w14:paraId="66AEF4DC">
            <w:pPr>
              <w:keepNext w:val="0"/>
              <w:keepLines w:val="0"/>
              <w:widowControl/>
              <w:suppressLineNumbers w:val="0"/>
              <w:jc w:val="center"/>
              <w:textAlignment w:val="center"/>
              <w:rPr>
                <w:rFonts w:hint="eastAsia" w:ascii="仿宋" w:hAnsi="仿宋" w:eastAsia="仿宋" w:cs="仿宋"/>
                <w:i w:val="0"/>
                <w:iCs w:val="0"/>
                <w:color w:val="auto"/>
                <w:sz w:val="20"/>
                <w:szCs w:val="20"/>
                <w:u w:val="none"/>
                <w:lang w:val="en-US"/>
              </w:rPr>
            </w:pPr>
            <w:r>
              <w:rPr>
                <w:rFonts w:hint="eastAsia" w:ascii="仿宋" w:hAnsi="仿宋" w:eastAsia="仿宋" w:cs="仿宋"/>
                <w:i w:val="0"/>
                <w:iCs w:val="0"/>
                <w:color w:val="auto"/>
                <w:kern w:val="0"/>
                <w:sz w:val="20"/>
                <w:szCs w:val="20"/>
                <w:u w:val="none"/>
                <w:lang w:val="en-US" w:eastAsia="zh-CN" w:bidi="ar"/>
              </w:rPr>
              <w:t>1691</w:t>
            </w:r>
          </w:p>
        </w:tc>
        <w:tc>
          <w:tcPr>
            <w:tcW w:w="1298" w:type="dxa"/>
            <w:tcBorders>
              <w:top w:val="single" w:color="000000" w:sz="4" w:space="0"/>
              <w:left w:val="single" w:color="000000" w:sz="4" w:space="0"/>
              <w:bottom w:val="single" w:color="000000" w:sz="4" w:space="0"/>
              <w:right w:val="single" w:color="000000" w:sz="4" w:space="0"/>
            </w:tcBorders>
            <w:noWrap/>
            <w:vAlign w:val="center"/>
          </w:tcPr>
          <w:p w14:paraId="68981245">
            <w:pPr>
              <w:keepNext w:val="0"/>
              <w:keepLines w:val="0"/>
              <w:widowControl/>
              <w:suppressLineNumbers w:val="0"/>
              <w:jc w:val="center"/>
              <w:textAlignment w:val="center"/>
              <w:rPr>
                <w:rFonts w:hint="eastAsia" w:ascii="仿宋" w:hAnsi="仿宋" w:eastAsia="仿宋" w:cs="仿宋"/>
                <w:i w:val="0"/>
                <w:iCs w:val="0"/>
                <w:color w:val="auto"/>
                <w:sz w:val="20"/>
                <w:szCs w:val="20"/>
                <w:u w:val="none"/>
                <w:lang w:val="en-US"/>
              </w:rPr>
            </w:pPr>
            <w:r>
              <w:rPr>
                <w:rFonts w:hint="eastAsia" w:ascii="仿宋" w:hAnsi="仿宋" w:eastAsia="仿宋" w:cs="仿宋"/>
                <w:i w:val="0"/>
                <w:iCs w:val="0"/>
                <w:color w:val="auto"/>
                <w:kern w:val="0"/>
                <w:sz w:val="20"/>
                <w:szCs w:val="20"/>
                <w:u w:val="none"/>
                <w:lang w:val="en-US" w:eastAsia="zh-CN" w:bidi="ar"/>
              </w:rPr>
              <w:t>3382</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2B1F0853">
            <w:pPr>
              <w:keepNext w:val="0"/>
              <w:keepLines w:val="0"/>
              <w:widowControl/>
              <w:suppressLineNumbers w:val="0"/>
              <w:jc w:val="center"/>
              <w:textAlignment w:val="center"/>
              <w:rPr>
                <w:rFonts w:hint="eastAsia" w:ascii="仿宋" w:hAnsi="仿宋" w:eastAsia="仿宋" w:cs="仿宋"/>
                <w:i w:val="0"/>
                <w:iCs w:val="0"/>
                <w:color w:val="auto"/>
                <w:sz w:val="20"/>
                <w:szCs w:val="20"/>
                <w:u w:val="none"/>
              </w:rPr>
            </w:pPr>
            <w:r>
              <w:rPr>
                <w:rFonts w:hint="eastAsia" w:ascii="仿宋" w:hAnsi="仿宋" w:eastAsia="仿宋" w:cs="仿宋"/>
                <w:b w:val="0"/>
                <w:bCs w:val="0"/>
                <w:i w:val="0"/>
                <w:iCs w:val="0"/>
                <w:snapToGrid w:val="0"/>
                <w:color w:val="auto"/>
                <w:kern w:val="0"/>
                <w:sz w:val="20"/>
                <w:szCs w:val="20"/>
                <w:u w:val="none"/>
                <w:lang w:val="en-US" w:eastAsia="zh-CN" w:bidi="ar"/>
              </w:rPr>
              <w:t>工业</w:t>
            </w:r>
          </w:p>
        </w:tc>
      </w:tr>
      <w:tr w14:paraId="5B840C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33" w:type="dxa"/>
            <w:tcBorders>
              <w:top w:val="single" w:color="000000" w:sz="4" w:space="0"/>
              <w:left w:val="single" w:color="000000" w:sz="4" w:space="0"/>
              <w:bottom w:val="single" w:color="000000" w:sz="4" w:space="0"/>
              <w:right w:val="single" w:color="000000" w:sz="4" w:space="0"/>
            </w:tcBorders>
            <w:noWrap w:val="0"/>
            <w:vAlign w:val="center"/>
          </w:tcPr>
          <w:p w14:paraId="437E0EBE">
            <w:pPr>
              <w:keepNext w:val="0"/>
              <w:keepLines w:val="0"/>
              <w:widowControl/>
              <w:suppressLineNumbers w:val="0"/>
              <w:jc w:val="center"/>
              <w:textAlignment w:val="center"/>
              <w:rPr>
                <w:rFonts w:hint="eastAsia" w:ascii="仿宋" w:hAnsi="仿宋" w:eastAsia="仿宋" w:cs="仿宋"/>
                <w:i w:val="0"/>
                <w:iCs w:val="0"/>
                <w:color w:val="000000"/>
                <w:sz w:val="20"/>
                <w:szCs w:val="20"/>
                <w:u w:val="none"/>
                <w:lang w:val="en-US"/>
              </w:rPr>
            </w:pPr>
            <w:r>
              <w:rPr>
                <w:rFonts w:hint="eastAsia" w:ascii="仿宋" w:hAnsi="仿宋" w:eastAsia="仿宋" w:cs="仿宋"/>
                <w:i w:val="0"/>
                <w:iCs w:val="0"/>
                <w:color w:val="000000"/>
                <w:sz w:val="20"/>
                <w:szCs w:val="20"/>
                <w:u w:val="none"/>
                <w:lang w:val="en-US" w:eastAsia="zh-CN"/>
              </w:rPr>
              <w:t>40</w:t>
            </w:r>
          </w:p>
        </w:tc>
        <w:tc>
          <w:tcPr>
            <w:tcW w:w="2219" w:type="dxa"/>
            <w:tcBorders>
              <w:top w:val="single" w:color="000000" w:sz="4" w:space="0"/>
              <w:left w:val="single" w:color="000000" w:sz="4" w:space="0"/>
              <w:bottom w:val="single" w:color="000000" w:sz="4" w:space="0"/>
              <w:right w:val="single" w:color="000000" w:sz="4" w:space="0"/>
            </w:tcBorders>
            <w:noWrap w:val="0"/>
            <w:vAlign w:val="center"/>
          </w:tcPr>
          <w:p w14:paraId="692666D1">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方脚双层工作台</w:t>
            </w:r>
          </w:p>
        </w:tc>
        <w:tc>
          <w:tcPr>
            <w:tcW w:w="611" w:type="dxa"/>
            <w:tcBorders>
              <w:top w:val="single" w:color="000000" w:sz="4" w:space="0"/>
              <w:left w:val="single" w:color="000000" w:sz="4" w:space="0"/>
              <w:bottom w:val="single" w:color="000000" w:sz="4" w:space="0"/>
              <w:right w:val="single" w:color="000000" w:sz="4" w:space="0"/>
            </w:tcBorders>
            <w:noWrap/>
            <w:vAlign w:val="center"/>
          </w:tcPr>
          <w:p w14:paraId="4D155871">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1</w:t>
            </w:r>
          </w:p>
        </w:tc>
        <w:tc>
          <w:tcPr>
            <w:tcW w:w="591" w:type="dxa"/>
            <w:tcBorders>
              <w:top w:val="single" w:color="000000" w:sz="4" w:space="0"/>
              <w:left w:val="single" w:color="000000" w:sz="4" w:space="0"/>
              <w:bottom w:val="single" w:color="000000" w:sz="4" w:space="0"/>
              <w:right w:val="single" w:color="000000" w:sz="4" w:space="0"/>
            </w:tcBorders>
            <w:noWrap/>
            <w:vAlign w:val="center"/>
          </w:tcPr>
          <w:p w14:paraId="3D1F565A">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台</w:t>
            </w:r>
          </w:p>
        </w:tc>
        <w:tc>
          <w:tcPr>
            <w:tcW w:w="1818" w:type="dxa"/>
            <w:tcBorders>
              <w:top w:val="single" w:color="000000" w:sz="4" w:space="0"/>
              <w:left w:val="single" w:color="000000" w:sz="4" w:space="0"/>
              <w:bottom w:val="single" w:color="000000" w:sz="4" w:space="0"/>
              <w:right w:val="single" w:color="000000" w:sz="4" w:space="0"/>
            </w:tcBorders>
            <w:noWrap/>
            <w:vAlign w:val="center"/>
          </w:tcPr>
          <w:p w14:paraId="01B1ADA0">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1710</w:t>
            </w:r>
          </w:p>
        </w:tc>
        <w:tc>
          <w:tcPr>
            <w:tcW w:w="1298" w:type="dxa"/>
            <w:tcBorders>
              <w:top w:val="single" w:color="000000" w:sz="4" w:space="0"/>
              <w:left w:val="single" w:color="000000" w:sz="4" w:space="0"/>
              <w:bottom w:val="single" w:color="000000" w:sz="4" w:space="0"/>
              <w:right w:val="single" w:color="000000" w:sz="4" w:space="0"/>
            </w:tcBorders>
            <w:noWrap/>
            <w:vAlign w:val="center"/>
          </w:tcPr>
          <w:p w14:paraId="3492CAC3">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1710</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7EAD13BF">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b w:val="0"/>
                <w:bCs w:val="0"/>
                <w:i w:val="0"/>
                <w:iCs w:val="0"/>
                <w:snapToGrid w:val="0"/>
                <w:color w:val="auto"/>
                <w:kern w:val="0"/>
                <w:sz w:val="20"/>
                <w:szCs w:val="20"/>
                <w:u w:val="none"/>
                <w:lang w:val="en-US" w:eastAsia="zh-CN" w:bidi="ar"/>
              </w:rPr>
              <w:t>工业</w:t>
            </w:r>
          </w:p>
        </w:tc>
      </w:tr>
      <w:tr w14:paraId="69CE61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33" w:type="dxa"/>
            <w:tcBorders>
              <w:top w:val="single" w:color="000000" w:sz="4" w:space="0"/>
              <w:left w:val="single" w:color="000000" w:sz="4" w:space="0"/>
              <w:bottom w:val="single" w:color="000000" w:sz="4" w:space="0"/>
              <w:right w:val="single" w:color="000000" w:sz="4" w:space="0"/>
            </w:tcBorders>
            <w:noWrap w:val="0"/>
            <w:vAlign w:val="center"/>
          </w:tcPr>
          <w:p w14:paraId="31D574B9">
            <w:pPr>
              <w:keepNext w:val="0"/>
              <w:keepLines w:val="0"/>
              <w:widowControl/>
              <w:suppressLineNumbers w:val="0"/>
              <w:jc w:val="center"/>
              <w:textAlignment w:val="center"/>
              <w:rPr>
                <w:rFonts w:hint="eastAsia" w:ascii="仿宋" w:hAnsi="仿宋" w:eastAsia="仿宋" w:cs="仿宋"/>
                <w:i w:val="0"/>
                <w:iCs w:val="0"/>
                <w:color w:val="000000"/>
                <w:sz w:val="20"/>
                <w:szCs w:val="20"/>
                <w:u w:val="none"/>
                <w:lang w:val="en-US"/>
              </w:rPr>
            </w:pPr>
            <w:r>
              <w:rPr>
                <w:rFonts w:hint="eastAsia" w:ascii="仿宋" w:hAnsi="仿宋" w:eastAsia="仿宋" w:cs="仿宋"/>
                <w:i w:val="0"/>
                <w:iCs w:val="0"/>
                <w:color w:val="000000"/>
                <w:sz w:val="20"/>
                <w:szCs w:val="20"/>
                <w:u w:val="none"/>
                <w:lang w:val="en-US" w:eastAsia="zh-CN"/>
              </w:rPr>
              <w:t>41</w:t>
            </w:r>
          </w:p>
        </w:tc>
        <w:tc>
          <w:tcPr>
            <w:tcW w:w="2219" w:type="dxa"/>
            <w:tcBorders>
              <w:top w:val="single" w:color="000000" w:sz="4" w:space="0"/>
              <w:left w:val="single" w:color="000000" w:sz="4" w:space="0"/>
              <w:bottom w:val="single" w:color="000000" w:sz="4" w:space="0"/>
              <w:right w:val="single" w:color="000000" w:sz="4" w:space="0"/>
            </w:tcBorders>
            <w:noWrap w:val="0"/>
            <w:vAlign w:val="center"/>
          </w:tcPr>
          <w:p w14:paraId="33D9C830">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洗手星</w:t>
            </w:r>
          </w:p>
        </w:tc>
        <w:tc>
          <w:tcPr>
            <w:tcW w:w="611" w:type="dxa"/>
            <w:tcBorders>
              <w:top w:val="single" w:color="000000" w:sz="4" w:space="0"/>
              <w:left w:val="single" w:color="000000" w:sz="4" w:space="0"/>
              <w:bottom w:val="single" w:color="000000" w:sz="4" w:space="0"/>
              <w:right w:val="single" w:color="000000" w:sz="4" w:space="0"/>
            </w:tcBorders>
            <w:noWrap/>
            <w:vAlign w:val="center"/>
          </w:tcPr>
          <w:p w14:paraId="5D5FFE31">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1</w:t>
            </w:r>
          </w:p>
        </w:tc>
        <w:tc>
          <w:tcPr>
            <w:tcW w:w="591" w:type="dxa"/>
            <w:tcBorders>
              <w:top w:val="single" w:color="000000" w:sz="4" w:space="0"/>
              <w:left w:val="single" w:color="000000" w:sz="4" w:space="0"/>
              <w:bottom w:val="single" w:color="000000" w:sz="4" w:space="0"/>
              <w:right w:val="single" w:color="000000" w:sz="4" w:space="0"/>
            </w:tcBorders>
            <w:noWrap/>
            <w:vAlign w:val="center"/>
          </w:tcPr>
          <w:p w14:paraId="0AFA14C4">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台</w:t>
            </w:r>
          </w:p>
        </w:tc>
        <w:tc>
          <w:tcPr>
            <w:tcW w:w="1818" w:type="dxa"/>
            <w:tcBorders>
              <w:top w:val="single" w:color="000000" w:sz="4" w:space="0"/>
              <w:left w:val="single" w:color="000000" w:sz="4" w:space="0"/>
              <w:bottom w:val="single" w:color="000000" w:sz="4" w:space="0"/>
              <w:right w:val="single" w:color="000000" w:sz="4" w:space="0"/>
            </w:tcBorders>
            <w:noWrap/>
            <w:vAlign w:val="center"/>
          </w:tcPr>
          <w:p w14:paraId="5D4B67B9">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779</w:t>
            </w:r>
          </w:p>
        </w:tc>
        <w:tc>
          <w:tcPr>
            <w:tcW w:w="1298" w:type="dxa"/>
            <w:tcBorders>
              <w:top w:val="single" w:color="000000" w:sz="4" w:space="0"/>
              <w:left w:val="single" w:color="000000" w:sz="4" w:space="0"/>
              <w:bottom w:val="single" w:color="000000" w:sz="4" w:space="0"/>
              <w:right w:val="single" w:color="000000" w:sz="4" w:space="0"/>
            </w:tcBorders>
            <w:noWrap/>
            <w:vAlign w:val="center"/>
          </w:tcPr>
          <w:p w14:paraId="2AC16AB8">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779</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0B0A8AF7">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b w:val="0"/>
                <w:bCs w:val="0"/>
                <w:i w:val="0"/>
                <w:iCs w:val="0"/>
                <w:snapToGrid w:val="0"/>
                <w:color w:val="auto"/>
                <w:kern w:val="0"/>
                <w:sz w:val="20"/>
                <w:szCs w:val="20"/>
                <w:u w:val="none"/>
                <w:lang w:val="en-US" w:eastAsia="zh-CN" w:bidi="ar"/>
              </w:rPr>
              <w:t>工业</w:t>
            </w:r>
          </w:p>
        </w:tc>
      </w:tr>
      <w:tr w14:paraId="33DBDE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33" w:type="dxa"/>
            <w:tcBorders>
              <w:top w:val="single" w:color="000000" w:sz="4" w:space="0"/>
              <w:left w:val="single" w:color="000000" w:sz="4" w:space="0"/>
              <w:bottom w:val="single" w:color="000000" w:sz="4" w:space="0"/>
              <w:right w:val="single" w:color="000000" w:sz="4" w:space="0"/>
            </w:tcBorders>
            <w:noWrap w:val="0"/>
            <w:vAlign w:val="center"/>
          </w:tcPr>
          <w:p w14:paraId="7F4245D7">
            <w:pPr>
              <w:keepNext w:val="0"/>
              <w:keepLines w:val="0"/>
              <w:widowControl/>
              <w:suppressLineNumbers w:val="0"/>
              <w:jc w:val="center"/>
              <w:textAlignment w:val="center"/>
              <w:rPr>
                <w:rFonts w:hint="eastAsia" w:ascii="仿宋" w:hAnsi="仿宋" w:eastAsia="仿宋" w:cs="仿宋"/>
                <w:i w:val="0"/>
                <w:iCs w:val="0"/>
                <w:color w:val="000000"/>
                <w:sz w:val="20"/>
                <w:szCs w:val="20"/>
                <w:u w:val="none"/>
                <w:lang w:val="en-US"/>
              </w:rPr>
            </w:pPr>
            <w:r>
              <w:rPr>
                <w:rFonts w:hint="eastAsia" w:ascii="仿宋" w:hAnsi="仿宋" w:eastAsia="仿宋" w:cs="仿宋"/>
                <w:i w:val="0"/>
                <w:iCs w:val="0"/>
                <w:color w:val="000000"/>
                <w:kern w:val="0"/>
                <w:sz w:val="20"/>
                <w:szCs w:val="20"/>
                <w:u w:val="none"/>
                <w:lang w:val="en-US" w:eastAsia="zh-CN" w:bidi="ar"/>
              </w:rPr>
              <w:t>42</w:t>
            </w:r>
          </w:p>
        </w:tc>
        <w:tc>
          <w:tcPr>
            <w:tcW w:w="2219" w:type="dxa"/>
            <w:tcBorders>
              <w:top w:val="single" w:color="000000" w:sz="4" w:space="0"/>
              <w:left w:val="single" w:color="000000" w:sz="4" w:space="0"/>
              <w:bottom w:val="single" w:color="000000" w:sz="4" w:space="0"/>
              <w:right w:val="single" w:color="000000" w:sz="4" w:space="0"/>
            </w:tcBorders>
            <w:noWrap w:val="0"/>
            <w:vAlign w:val="center"/>
          </w:tcPr>
          <w:p w14:paraId="6E2AB4FF">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单通打荷台</w:t>
            </w:r>
          </w:p>
        </w:tc>
        <w:tc>
          <w:tcPr>
            <w:tcW w:w="611" w:type="dxa"/>
            <w:tcBorders>
              <w:top w:val="single" w:color="000000" w:sz="4" w:space="0"/>
              <w:left w:val="single" w:color="000000" w:sz="4" w:space="0"/>
              <w:bottom w:val="single" w:color="000000" w:sz="4" w:space="0"/>
              <w:right w:val="single" w:color="000000" w:sz="4" w:space="0"/>
            </w:tcBorders>
            <w:noWrap/>
            <w:vAlign w:val="center"/>
          </w:tcPr>
          <w:p w14:paraId="2804FE1A">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2</w:t>
            </w:r>
          </w:p>
        </w:tc>
        <w:tc>
          <w:tcPr>
            <w:tcW w:w="591" w:type="dxa"/>
            <w:tcBorders>
              <w:top w:val="single" w:color="000000" w:sz="4" w:space="0"/>
              <w:left w:val="single" w:color="000000" w:sz="4" w:space="0"/>
              <w:bottom w:val="single" w:color="000000" w:sz="4" w:space="0"/>
              <w:right w:val="single" w:color="000000" w:sz="4" w:space="0"/>
            </w:tcBorders>
            <w:noWrap/>
            <w:vAlign w:val="center"/>
          </w:tcPr>
          <w:p w14:paraId="2D0DB65B">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台</w:t>
            </w:r>
          </w:p>
        </w:tc>
        <w:tc>
          <w:tcPr>
            <w:tcW w:w="1818" w:type="dxa"/>
            <w:tcBorders>
              <w:top w:val="single" w:color="000000" w:sz="4" w:space="0"/>
              <w:left w:val="single" w:color="000000" w:sz="4" w:space="0"/>
              <w:bottom w:val="single" w:color="000000" w:sz="4" w:space="0"/>
              <w:right w:val="single" w:color="000000" w:sz="4" w:space="0"/>
            </w:tcBorders>
            <w:noWrap/>
            <w:vAlign w:val="center"/>
          </w:tcPr>
          <w:p w14:paraId="4ADB9C16">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1881</w:t>
            </w:r>
          </w:p>
        </w:tc>
        <w:tc>
          <w:tcPr>
            <w:tcW w:w="1298" w:type="dxa"/>
            <w:tcBorders>
              <w:top w:val="single" w:color="000000" w:sz="4" w:space="0"/>
              <w:left w:val="single" w:color="000000" w:sz="4" w:space="0"/>
              <w:bottom w:val="single" w:color="000000" w:sz="4" w:space="0"/>
              <w:right w:val="single" w:color="000000" w:sz="4" w:space="0"/>
            </w:tcBorders>
            <w:noWrap/>
            <w:vAlign w:val="center"/>
          </w:tcPr>
          <w:p w14:paraId="44AD1330">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3762</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61432D7B">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b w:val="0"/>
                <w:bCs w:val="0"/>
                <w:i w:val="0"/>
                <w:iCs w:val="0"/>
                <w:snapToGrid w:val="0"/>
                <w:color w:val="auto"/>
                <w:kern w:val="0"/>
                <w:sz w:val="20"/>
                <w:szCs w:val="20"/>
                <w:u w:val="none"/>
                <w:lang w:val="en-US" w:eastAsia="zh-CN" w:bidi="ar"/>
              </w:rPr>
              <w:t>工业</w:t>
            </w:r>
          </w:p>
        </w:tc>
      </w:tr>
      <w:tr w14:paraId="2B5EED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33" w:type="dxa"/>
            <w:tcBorders>
              <w:top w:val="single" w:color="000000" w:sz="4" w:space="0"/>
              <w:left w:val="single" w:color="000000" w:sz="4" w:space="0"/>
              <w:bottom w:val="single" w:color="000000" w:sz="4" w:space="0"/>
              <w:right w:val="single" w:color="000000" w:sz="4" w:space="0"/>
            </w:tcBorders>
            <w:noWrap w:val="0"/>
            <w:vAlign w:val="center"/>
          </w:tcPr>
          <w:p w14:paraId="1F0AC334">
            <w:pPr>
              <w:keepNext w:val="0"/>
              <w:keepLines w:val="0"/>
              <w:widowControl/>
              <w:suppressLineNumbers w:val="0"/>
              <w:jc w:val="center"/>
              <w:textAlignment w:val="center"/>
              <w:rPr>
                <w:rFonts w:hint="eastAsia" w:ascii="仿宋" w:hAnsi="仿宋" w:eastAsia="仿宋" w:cs="仿宋"/>
                <w:i w:val="0"/>
                <w:iCs w:val="0"/>
                <w:color w:val="000000"/>
                <w:sz w:val="20"/>
                <w:szCs w:val="20"/>
                <w:u w:val="none"/>
                <w:lang w:val="en-US"/>
              </w:rPr>
            </w:pPr>
            <w:r>
              <w:rPr>
                <w:rFonts w:hint="eastAsia" w:ascii="仿宋" w:hAnsi="仿宋" w:eastAsia="仿宋" w:cs="仿宋"/>
                <w:i w:val="0"/>
                <w:iCs w:val="0"/>
                <w:color w:val="000000"/>
                <w:kern w:val="0"/>
                <w:sz w:val="20"/>
                <w:szCs w:val="20"/>
                <w:u w:val="none"/>
                <w:lang w:val="en-US" w:eastAsia="zh-CN" w:bidi="ar"/>
              </w:rPr>
              <w:t>43</w:t>
            </w:r>
          </w:p>
        </w:tc>
        <w:tc>
          <w:tcPr>
            <w:tcW w:w="2219" w:type="dxa"/>
            <w:tcBorders>
              <w:top w:val="single" w:color="000000" w:sz="4" w:space="0"/>
              <w:left w:val="single" w:color="000000" w:sz="4" w:space="0"/>
              <w:bottom w:val="single" w:color="000000" w:sz="4" w:space="0"/>
              <w:right w:val="single" w:color="000000" w:sz="4" w:space="0"/>
            </w:tcBorders>
            <w:noWrap w:val="0"/>
            <w:vAlign w:val="center"/>
          </w:tcPr>
          <w:p w14:paraId="54542895">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方脚四层平板货架</w:t>
            </w:r>
          </w:p>
        </w:tc>
        <w:tc>
          <w:tcPr>
            <w:tcW w:w="611" w:type="dxa"/>
            <w:tcBorders>
              <w:top w:val="single" w:color="000000" w:sz="4" w:space="0"/>
              <w:left w:val="single" w:color="000000" w:sz="4" w:space="0"/>
              <w:bottom w:val="single" w:color="000000" w:sz="4" w:space="0"/>
              <w:right w:val="single" w:color="000000" w:sz="4" w:space="0"/>
            </w:tcBorders>
            <w:noWrap/>
            <w:vAlign w:val="center"/>
          </w:tcPr>
          <w:p w14:paraId="5A8EBA63">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1</w:t>
            </w:r>
          </w:p>
        </w:tc>
        <w:tc>
          <w:tcPr>
            <w:tcW w:w="591" w:type="dxa"/>
            <w:tcBorders>
              <w:top w:val="single" w:color="000000" w:sz="4" w:space="0"/>
              <w:left w:val="single" w:color="000000" w:sz="4" w:space="0"/>
              <w:bottom w:val="single" w:color="000000" w:sz="4" w:space="0"/>
              <w:right w:val="single" w:color="000000" w:sz="4" w:space="0"/>
            </w:tcBorders>
            <w:noWrap/>
            <w:vAlign w:val="center"/>
          </w:tcPr>
          <w:p w14:paraId="7A86C4B9">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台</w:t>
            </w:r>
          </w:p>
        </w:tc>
        <w:tc>
          <w:tcPr>
            <w:tcW w:w="1818" w:type="dxa"/>
            <w:tcBorders>
              <w:top w:val="single" w:color="000000" w:sz="4" w:space="0"/>
              <w:left w:val="single" w:color="000000" w:sz="4" w:space="0"/>
              <w:bottom w:val="single" w:color="000000" w:sz="4" w:space="0"/>
              <w:right w:val="single" w:color="000000" w:sz="4" w:space="0"/>
            </w:tcBorders>
            <w:noWrap/>
            <w:vAlign w:val="center"/>
          </w:tcPr>
          <w:p w14:paraId="4D25723E">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1140</w:t>
            </w:r>
          </w:p>
        </w:tc>
        <w:tc>
          <w:tcPr>
            <w:tcW w:w="1298" w:type="dxa"/>
            <w:tcBorders>
              <w:top w:val="single" w:color="000000" w:sz="4" w:space="0"/>
              <w:left w:val="single" w:color="000000" w:sz="4" w:space="0"/>
              <w:bottom w:val="single" w:color="000000" w:sz="4" w:space="0"/>
              <w:right w:val="single" w:color="000000" w:sz="4" w:space="0"/>
            </w:tcBorders>
            <w:noWrap/>
            <w:vAlign w:val="center"/>
          </w:tcPr>
          <w:p w14:paraId="6F1C36B6">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1140</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4C140112">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b w:val="0"/>
                <w:bCs w:val="0"/>
                <w:i w:val="0"/>
                <w:iCs w:val="0"/>
                <w:snapToGrid w:val="0"/>
                <w:color w:val="auto"/>
                <w:kern w:val="0"/>
                <w:sz w:val="20"/>
                <w:szCs w:val="20"/>
                <w:u w:val="none"/>
                <w:lang w:val="en-US" w:eastAsia="zh-CN" w:bidi="ar"/>
              </w:rPr>
              <w:t>工业</w:t>
            </w:r>
          </w:p>
        </w:tc>
      </w:tr>
      <w:tr w14:paraId="58240D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33" w:type="dxa"/>
            <w:tcBorders>
              <w:top w:val="single" w:color="000000" w:sz="4" w:space="0"/>
              <w:left w:val="single" w:color="000000" w:sz="4" w:space="0"/>
              <w:bottom w:val="single" w:color="000000" w:sz="4" w:space="0"/>
              <w:right w:val="single" w:color="000000" w:sz="4" w:space="0"/>
            </w:tcBorders>
            <w:noWrap w:val="0"/>
            <w:vAlign w:val="center"/>
          </w:tcPr>
          <w:p w14:paraId="58D727BF">
            <w:pPr>
              <w:keepNext w:val="0"/>
              <w:keepLines w:val="0"/>
              <w:widowControl/>
              <w:suppressLineNumbers w:val="0"/>
              <w:jc w:val="center"/>
              <w:textAlignment w:val="center"/>
              <w:rPr>
                <w:rFonts w:hint="default" w:ascii="仿宋" w:hAnsi="仿宋" w:eastAsia="仿宋" w:cs="仿宋"/>
                <w:i w:val="0"/>
                <w:iCs w:val="0"/>
                <w:color w:val="000000"/>
                <w:sz w:val="20"/>
                <w:szCs w:val="20"/>
                <w:u w:val="none"/>
                <w:lang w:val="en-US"/>
              </w:rPr>
            </w:pPr>
            <w:r>
              <w:rPr>
                <w:rFonts w:hint="eastAsia" w:ascii="仿宋" w:hAnsi="仿宋" w:eastAsia="仿宋" w:cs="仿宋"/>
                <w:i w:val="0"/>
                <w:iCs w:val="0"/>
                <w:color w:val="000000"/>
                <w:kern w:val="0"/>
                <w:sz w:val="20"/>
                <w:szCs w:val="20"/>
                <w:u w:val="none"/>
                <w:lang w:val="en-US" w:eastAsia="zh-CN" w:bidi="ar"/>
              </w:rPr>
              <w:t>44</w:t>
            </w:r>
          </w:p>
        </w:tc>
        <w:tc>
          <w:tcPr>
            <w:tcW w:w="2219" w:type="dxa"/>
            <w:tcBorders>
              <w:top w:val="single" w:color="000000" w:sz="4" w:space="0"/>
              <w:left w:val="single" w:color="000000" w:sz="4" w:space="0"/>
              <w:bottom w:val="single" w:color="000000" w:sz="4" w:space="0"/>
              <w:right w:val="single" w:color="000000" w:sz="4" w:space="0"/>
            </w:tcBorders>
            <w:noWrap w:val="0"/>
            <w:vAlign w:val="center"/>
          </w:tcPr>
          <w:p w14:paraId="4F55291C">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单门留样柜</w:t>
            </w:r>
          </w:p>
        </w:tc>
        <w:tc>
          <w:tcPr>
            <w:tcW w:w="611" w:type="dxa"/>
            <w:tcBorders>
              <w:top w:val="single" w:color="000000" w:sz="4" w:space="0"/>
              <w:left w:val="single" w:color="000000" w:sz="4" w:space="0"/>
              <w:bottom w:val="single" w:color="000000" w:sz="4" w:space="0"/>
              <w:right w:val="single" w:color="000000" w:sz="4" w:space="0"/>
            </w:tcBorders>
            <w:noWrap/>
            <w:vAlign w:val="center"/>
          </w:tcPr>
          <w:p w14:paraId="7BFC3C19">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1</w:t>
            </w:r>
          </w:p>
        </w:tc>
        <w:tc>
          <w:tcPr>
            <w:tcW w:w="591" w:type="dxa"/>
            <w:tcBorders>
              <w:top w:val="single" w:color="000000" w:sz="4" w:space="0"/>
              <w:left w:val="single" w:color="000000" w:sz="4" w:space="0"/>
              <w:bottom w:val="single" w:color="000000" w:sz="4" w:space="0"/>
              <w:right w:val="single" w:color="000000" w:sz="4" w:space="0"/>
            </w:tcBorders>
            <w:noWrap/>
            <w:vAlign w:val="center"/>
          </w:tcPr>
          <w:p w14:paraId="01A8BA7E">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台</w:t>
            </w:r>
          </w:p>
        </w:tc>
        <w:tc>
          <w:tcPr>
            <w:tcW w:w="1818" w:type="dxa"/>
            <w:tcBorders>
              <w:top w:val="single" w:color="000000" w:sz="4" w:space="0"/>
              <w:left w:val="single" w:color="000000" w:sz="4" w:space="0"/>
              <w:bottom w:val="single" w:color="000000" w:sz="4" w:space="0"/>
              <w:right w:val="single" w:color="000000" w:sz="4" w:space="0"/>
            </w:tcBorders>
            <w:noWrap/>
            <w:vAlign w:val="center"/>
          </w:tcPr>
          <w:p w14:paraId="3A71CEAB">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2546</w:t>
            </w:r>
          </w:p>
        </w:tc>
        <w:tc>
          <w:tcPr>
            <w:tcW w:w="1298" w:type="dxa"/>
            <w:tcBorders>
              <w:top w:val="single" w:color="000000" w:sz="4" w:space="0"/>
              <w:left w:val="single" w:color="000000" w:sz="4" w:space="0"/>
              <w:bottom w:val="single" w:color="000000" w:sz="4" w:space="0"/>
              <w:right w:val="single" w:color="000000" w:sz="4" w:space="0"/>
            </w:tcBorders>
            <w:noWrap/>
            <w:vAlign w:val="center"/>
          </w:tcPr>
          <w:p w14:paraId="45E294DB">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2546</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2EE3C199">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b w:val="0"/>
                <w:bCs w:val="0"/>
                <w:i w:val="0"/>
                <w:iCs w:val="0"/>
                <w:snapToGrid w:val="0"/>
                <w:color w:val="auto"/>
                <w:kern w:val="0"/>
                <w:sz w:val="20"/>
                <w:szCs w:val="20"/>
                <w:u w:val="none"/>
                <w:lang w:val="en-US" w:eastAsia="zh-CN" w:bidi="ar"/>
              </w:rPr>
              <w:t>工业</w:t>
            </w:r>
          </w:p>
        </w:tc>
      </w:tr>
      <w:tr w14:paraId="36D2E5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33" w:type="dxa"/>
            <w:tcBorders>
              <w:top w:val="single" w:color="000000" w:sz="4" w:space="0"/>
              <w:left w:val="single" w:color="000000" w:sz="4" w:space="0"/>
              <w:bottom w:val="single" w:color="000000" w:sz="4" w:space="0"/>
              <w:right w:val="single" w:color="000000" w:sz="4" w:space="0"/>
            </w:tcBorders>
            <w:noWrap w:val="0"/>
            <w:vAlign w:val="center"/>
          </w:tcPr>
          <w:p w14:paraId="53CB4205">
            <w:pPr>
              <w:keepNext w:val="0"/>
              <w:keepLines w:val="0"/>
              <w:widowControl/>
              <w:suppressLineNumbers w:val="0"/>
              <w:jc w:val="center"/>
              <w:textAlignment w:val="center"/>
              <w:rPr>
                <w:rFonts w:hint="default" w:ascii="仿宋" w:hAnsi="仿宋" w:eastAsia="仿宋" w:cs="仿宋"/>
                <w:i w:val="0"/>
                <w:iCs w:val="0"/>
                <w:color w:val="000000"/>
                <w:sz w:val="20"/>
                <w:szCs w:val="20"/>
                <w:u w:val="none"/>
                <w:lang w:val="en-US"/>
              </w:rPr>
            </w:pPr>
            <w:r>
              <w:rPr>
                <w:rFonts w:hint="eastAsia" w:ascii="仿宋" w:hAnsi="仿宋" w:eastAsia="仿宋" w:cs="仿宋"/>
                <w:i w:val="0"/>
                <w:iCs w:val="0"/>
                <w:color w:val="000000"/>
                <w:kern w:val="0"/>
                <w:sz w:val="20"/>
                <w:szCs w:val="20"/>
                <w:u w:val="none"/>
                <w:lang w:val="en-US" w:eastAsia="zh-CN" w:bidi="ar"/>
              </w:rPr>
              <w:t>45</w:t>
            </w:r>
          </w:p>
        </w:tc>
        <w:tc>
          <w:tcPr>
            <w:tcW w:w="2219" w:type="dxa"/>
            <w:tcBorders>
              <w:top w:val="single" w:color="000000" w:sz="4" w:space="0"/>
              <w:left w:val="single" w:color="000000" w:sz="4" w:space="0"/>
              <w:bottom w:val="single" w:color="000000" w:sz="4" w:space="0"/>
              <w:right w:val="single" w:color="000000" w:sz="4" w:space="0"/>
            </w:tcBorders>
            <w:noWrap w:val="0"/>
            <w:vAlign w:val="center"/>
          </w:tcPr>
          <w:p w14:paraId="3CB400AC">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方脚四层平板货架</w:t>
            </w:r>
          </w:p>
        </w:tc>
        <w:tc>
          <w:tcPr>
            <w:tcW w:w="611" w:type="dxa"/>
            <w:tcBorders>
              <w:top w:val="single" w:color="000000" w:sz="4" w:space="0"/>
              <w:left w:val="single" w:color="000000" w:sz="4" w:space="0"/>
              <w:bottom w:val="single" w:color="000000" w:sz="4" w:space="0"/>
              <w:right w:val="single" w:color="000000" w:sz="4" w:space="0"/>
            </w:tcBorders>
            <w:noWrap/>
            <w:vAlign w:val="center"/>
          </w:tcPr>
          <w:p w14:paraId="4935F305">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4</w:t>
            </w:r>
          </w:p>
        </w:tc>
        <w:tc>
          <w:tcPr>
            <w:tcW w:w="591" w:type="dxa"/>
            <w:tcBorders>
              <w:top w:val="single" w:color="000000" w:sz="4" w:space="0"/>
              <w:left w:val="single" w:color="000000" w:sz="4" w:space="0"/>
              <w:bottom w:val="single" w:color="000000" w:sz="4" w:space="0"/>
              <w:right w:val="single" w:color="000000" w:sz="4" w:space="0"/>
            </w:tcBorders>
            <w:noWrap/>
            <w:vAlign w:val="center"/>
          </w:tcPr>
          <w:p w14:paraId="0357A76B">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台</w:t>
            </w:r>
          </w:p>
        </w:tc>
        <w:tc>
          <w:tcPr>
            <w:tcW w:w="1818" w:type="dxa"/>
            <w:tcBorders>
              <w:top w:val="single" w:color="000000" w:sz="4" w:space="0"/>
              <w:left w:val="single" w:color="000000" w:sz="4" w:space="0"/>
              <w:bottom w:val="single" w:color="000000" w:sz="4" w:space="0"/>
              <w:right w:val="single" w:color="000000" w:sz="4" w:space="0"/>
            </w:tcBorders>
            <w:noWrap/>
            <w:vAlign w:val="center"/>
          </w:tcPr>
          <w:p w14:paraId="30FBA0AA">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1140</w:t>
            </w:r>
          </w:p>
        </w:tc>
        <w:tc>
          <w:tcPr>
            <w:tcW w:w="1298" w:type="dxa"/>
            <w:tcBorders>
              <w:top w:val="single" w:color="000000" w:sz="4" w:space="0"/>
              <w:left w:val="single" w:color="000000" w:sz="4" w:space="0"/>
              <w:bottom w:val="single" w:color="000000" w:sz="4" w:space="0"/>
              <w:right w:val="single" w:color="000000" w:sz="4" w:space="0"/>
            </w:tcBorders>
            <w:noWrap/>
            <w:vAlign w:val="center"/>
          </w:tcPr>
          <w:p w14:paraId="2F0C3A5E">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4560</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403E2E7F">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b w:val="0"/>
                <w:bCs w:val="0"/>
                <w:i w:val="0"/>
                <w:iCs w:val="0"/>
                <w:snapToGrid w:val="0"/>
                <w:color w:val="auto"/>
                <w:kern w:val="0"/>
                <w:sz w:val="20"/>
                <w:szCs w:val="20"/>
                <w:u w:val="none"/>
                <w:lang w:val="en-US" w:eastAsia="zh-CN" w:bidi="ar"/>
              </w:rPr>
              <w:t>工业</w:t>
            </w:r>
          </w:p>
        </w:tc>
      </w:tr>
      <w:tr w14:paraId="6C047B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33" w:type="dxa"/>
            <w:tcBorders>
              <w:top w:val="single" w:color="000000" w:sz="4" w:space="0"/>
              <w:left w:val="single" w:color="000000" w:sz="4" w:space="0"/>
              <w:bottom w:val="single" w:color="000000" w:sz="4" w:space="0"/>
              <w:right w:val="single" w:color="000000" w:sz="4" w:space="0"/>
            </w:tcBorders>
            <w:noWrap w:val="0"/>
            <w:vAlign w:val="center"/>
          </w:tcPr>
          <w:p w14:paraId="73A4F249">
            <w:pPr>
              <w:keepNext w:val="0"/>
              <w:keepLines w:val="0"/>
              <w:widowControl/>
              <w:suppressLineNumbers w:val="0"/>
              <w:jc w:val="center"/>
              <w:textAlignment w:val="center"/>
              <w:rPr>
                <w:rFonts w:hint="default" w:ascii="仿宋" w:hAnsi="仿宋" w:eastAsia="仿宋" w:cs="仿宋"/>
                <w:i w:val="0"/>
                <w:iCs w:val="0"/>
                <w:color w:val="000000"/>
                <w:sz w:val="20"/>
                <w:szCs w:val="20"/>
                <w:u w:val="none"/>
                <w:lang w:val="en-US"/>
              </w:rPr>
            </w:pPr>
            <w:r>
              <w:rPr>
                <w:rFonts w:hint="eastAsia" w:ascii="仿宋" w:hAnsi="仿宋" w:eastAsia="仿宋" w:cs="仿宋"/>
                <w:i w:val="0"/>
                <w:iCs w:val="0"/>
                <w:color w:val="000000"/>
                <w:kern w:val="0"/>
                <w:sz w:val="20"/>
                <w:szCs w:val="20"/>
                <w:u w:val="none"/>
                <w:lang w:val="en-US" w:eastAsia="zh-CN" w:bidi="ar"/>
              </w:rPr>
              <w:t>46</w:t>
            </w:r>
          </w:p>
        </w:tc>
        <w:tc>
          <w:tcPr>
            <w:tcW w:w="2219" w:type="dxa"/>
            <w:tcBorders>
              <w:top w:val="single" w:color="000000" w:sz="4" w:space="0"/>
              <w:left w:val="single" w:color="000000" w:sz="4" w:space="0"/>
              <w:bottom w:val="single" w:color="000000" w:sz="4" w:space="0"/>
              <w:right w:val="single" w:color="000000" w:sz="4" w:space="0"/>
            </w:tcBorders>
            <w:noWrap w:val="0"/>
            <w:vAlign w:val="center"/>
          </w:tcPr>
          <w:p w14:paraId="381376C1">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米面架</w:t>
            </w:r>
          </w:p>
        </w:tc>
        <w:tc>
          <w:tcPr>
            <w:tcW w:w="611" w:type="dxa"/>
            <w:tcBorders>
              <w:top w:val="single" w:color="000000" w:sz="4" w:space="0"/>
              <w:left w:val="single" w:color="000000" w:sz="4" w:space="0"/>
              <w:bottom w:val="single" w:color="000000" w:sz="4" w:space="0"/>
              <w:right w:val="single" w:color="000000" w:sz="4" w:space="0"/>
            </w:tcBorders>
            <w:noWrap/>
            <w:vAlign w:val="center"/>
          </w:tcPr>
          <w:p w14:paraId="06338B92">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4</w:t>
            </w:r>
          </w:p>
        </w:tc>
        <w:tc>
          <w:tcPr>
            <w:tcW w:w="591" w:type="dxa"/>
            <w:tcBorders>
              <w:top w:val="single" w:color="000000" w:sz="4" w:space="0"/>
              <w:left w:val="single" w:color="000000" w:sz="4" w:space="0"/>
              <w:bottom w:val="single" w:color="000000" w:sz="4" w:space="0"/>
              <w:right w:val="single" w:color="000000" w:sz="4" w:space="0"/>
            </w:tcBorders>
            <w:noWrap/>
            <w:vAlign w:val="center"/>
          </w:tcPr>
          <w:p w14:paraId="4F7F0D7F">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台</w:t>
            </w:r>
          </w:p>
        </w:tc>
        <w:tc>
          <w:tcPr>
            <w:tcW w:w="1818" w:type="dxa"/>
            <w:tcBorders>
              <w:top w:val="single" w:color="000000" w:sz="4" w:space="0"/>
              <w:left w:val="single" w:color="000000" w:sz="4" w:space="0"/>
              <w:bottom w:val="single" w:color="000000" w:sz="4" w:space="0"/>
              <w:right w:val="single" w:color="000000" w:sz="4" w:space="0"/>
            </w:tcBorders>
            <w:noWrap/>
            <w:vAlign w:val="center"/>
          </w:tcPr>
          <w:p w14:paraId="1227C08C">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1187.5</w:t>
            </w:r>
          </w:p>
        </w:tc>
        <w:tc>
          <w:tcPr>
            <w:tcW w:w="1298" w:type="dxa"/>
            <w:tcBorders>
              <w:top w:val="single" w:color="000000" w:sz="4" w:space="0"/>
              <w:left w:val="single" w:color="000000" w:sz="4" w:space="0"/>
              <w:bottom w:val="single" w:color="000000" w:sz="4" w:space="0"/>
              <w:right w:val="single" w:color="000000" w:sz="4" w:space="0"/>
            </w:tcBorders>
            <w:noWrap/>
            <w:vAlign w:val="center"/>
          </w:tcPr>
          <w:p w14:paraId="6B0B5423">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4750</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3ADFBD2B">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b w:val="0"/>
                <w:bCs w:val="0"/>
                <w:i w:val="0"/>
                <w:iCs w:val="0"/>
                <w:snapToGrid w:val="0"/>
                <w:color w:val="auto"/>
                <w:kern w:val="0"/>
                <w:sz w:val="20"/>
                <w:szCs w:val="20"/>
                <w:u w:val="none"/>
                <w:lang w:val="en-US" w:eastAsia="zh-CN" w:bidi="ar"/>
              </w:rPr>
              <w:t>工业</w:t>
            </w:r>
          </w:p>
        </w:tc>
      </w:tr>
      <w:tr w14:paraId="0EF08B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33" w:type="dxa"/>
            <w:tcBorders>
              <w:top w:val="single" w:color="000000" w:sz="4" w:space="0"/>
              <w:left w:val="single" w:color="000000" w:sz="4" w:space="0"/>
              <w:bottom w:val="single" w:color="000000" w:sz="4" w:space="0"/>
              <w:right w:val="single" w:color="000000" w:sz="4" w:space="0"/>
            </w:tcBorders>
            <w:noWrap w:val="0"/>
            <w:vAlign w:val="center"/>
          </w:tcPr>
          <w:p w14:paraId="5B531562">
            <w:pPr>
              <w:keepNext w:val="0"/>
              <w:keepLines w:val="0"/>
              <w:widowControl/>
              <w:suppressLineNumbers w:val="0"/>
              <w:jc w:val="center"/>
              <w:textAlignment w:val="center"/>
              <w:rPr>
                <w:rFonts w:hint="default" w:ascii="仿宋" w:hAnsi="仿宋" w:eastAsia="仿宋" w:cs="仿宋"/>
                <w:i w:val="0"/>
                <w:iCs w:val="0"/>
                <w:color w:val="000000"/>
                <w:sz w:val="20"/>
                <w:szCs w:val="20"/>
                <w:u w:val="none"/>
                <w:lang w:val="en-US"/>
              </w:rPr>
            </w:pPr>
            <w:r>
              <w:rPr>
                <w:rFonts w:hint="eastAsia" w:ascii="仿宋" w:hAnsi="仿宋" w:eastAsia="仿宋" w:cs="仿宋"/>
                <w:i w:val="0"/>
                <w:iCs w:val="0"/>
                <w:color w:val="000000"/>
                <w:kern w:val="0"/>
                <w:sz w:val="20"/>
                <w:szCs w:val="20"/>
                <w:u w:val="none"/>
                <w:lang w:val="en-US" w:eastAsia="zh-CN" w:bidi="ar"/>
              </w:rPr>
              <w:t>47</w:t>
            </w:r>
          </w:p>
        </w:tc>
        <w:tc>
          <w:tcPr>
            <w:tcW w:w="2219" w:type="dxa"/>
            <w:tcBorders>
              <w:top w:val="single" w:color="000000" w:sz="4" w:space="0"/>
              <w:left w:val="single" w:color="000000" w:sz="4" w:space="0"/>
              <w:bottom w:val="single" w:color="000000" w:sz="4" w:space="0"/>
              <w:right w:val="single" w:color="000000" w:sz="4" w:space="0"/>
            </w:tcBorders>
            <w:noWrap w:val="0"/>
            <w:vAlign w:val="center"/>
          </w:tcPr>
          <w:p w14:paraId="4B2506A5">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平板车</w:t>
            </w:r>
          </w:p>
        </w:tc>
        <w:tc>
          <w:tcPr>
            <w:tcW w:w="611" w:type="dxa"/>
            <w:tcBorders>
              <w:top w:val="single" w:color="000000" w:sz="4" w:space="0"/>
              <w:left w:val="single" w:color="000000" w:sz="4" w:space="0"/>
              <w:bottom w:val="single" w:color="000000" w:sz="4" w:space="0"/>
              <w:right w:val="single" w:color="000000" w:sz="4" w:space="0"/>
            </w:tcBorders>
            <w:noWrap/>
            <w:vAlign w:val="center"/>
          </w:tcPr>
          <w:p w14:paraId="5FADB3A2">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1</w:t>
            </w:r>
          </w:p>
        </w:tc>
        <w:tc>
          <w:tcPr>
            <w:tcW w:w="591" w:type="dxa"/>
            <w:tcBorders>
              <w:top w:val="single" w:color="000000" w:sz="4" w:space="0"/>
              <w:left w:val="single" w:color="000000" w:sz="4" w:space="0"/>
              <w:bottom w:val="single" w:color="000000" w:sz="4" w:space="0"/>
              <w:right w:val="single" w:color="000000" w:sz="4" w:space="0"/>
            </w:tcBorders>
            <w:noWrap/>
            <w:vAlign w:val="center"/>
          </w:tcPr>
          <w:p w14:paraId="1EDDD724">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台</w:t>
            </w:r>
          </w:p>
        </w:tc>
        <w:tc>
          <w:tcPr>
            <w:tcW w:w="1818" w:type="dxa"/>
            <w:tcBorders>
              <w:top w:val="single" w:color="000000" w:sz="4" w:space="0"/>
              <w:left w:val="single" w:color="000000" w:sz="4" w:space="0"/>
              <w:bottom w:val="single" w:color="000000" w:sz="4" w:space="0"/>
              <w:right w:val="single" w:color="000000" w:sz="4" w:space="0"/>
            </w:tcBorders>
            <w:noWrap/>
            <w:vAlign w:val="center"/>
          </w:tcPr>
          <w:p w14:paraId="5F0C9AD9">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1102</w:t>
            </w:r>
          </w:p>
        </w:tc>
        <w:tc>
          <w:tcPr>
            <w:tcW w:w="1298" w:type="dxa"/>
            <w:tcBorders>
              <w:top w:val="single" w:color="000000" w:sz="4" w:space="0"/>
              <w:left w:val="single" w:color="000000" w:sz="4" w:space="0"/>
              <w:bottom w:val="single" w:color="000000" w:sz="4" w:space="0"/>
              <w:right w:val="single" w:color="000000" w:sz="4" w:space="0"/>
            </w:tcBorders>
            <w:noWrap/>
            <w:vAlign w:val="center"/>
          </w:tcPr>
          <w:p w14:paraId="0F89898B">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1102</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40FF1887">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b w:val="0"/>
                <w:bCs w:val="0"/>
                <w:i w:val="0"/>
                <w:iCs w:val="0"/>
                <w:snapToGrid w:val="0"/>
                <w:color w:val="auto"/>
                <w:kern w:val="0"/>
                <w:sz w:val="20"/>
                <w:szCs w:val="20"/>
                <w:u w:val="none"/>
                <w:lang w:val="en-US" w:eastAsia="zh-CN" w:bidi="ar"/>
              </w:rPr>
              <w:t>工业</w:t>
            </w:r>
          </w:p>
        </w:tc>
      </w:tr>
      <w:tr w14:paraId="1D112B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33" w:type="dxa"/>
            <w:tcBorders>
              <w:top w:val="single" w:color="000000" w:sz="4" w:space="0"/>
              <w:left w:val="single" w:color="000000" w:sz="4" w:space="0"/>
              <w:bottom w:val="single" w:color="000000" w:sz="4" w:space="0"/>
              <w:right w:val="single" w:color="000000" w:sz="4" w:space="0"/>
            </w:tcBorders>
            <w:noWrap w:val="0"/>
            <w:vAlign w:val="center"/>
          </w:tcPr>
          <w:p w14:paraId="62354D34">
            <w:pPr>
              <w:keepNext w:val="0"/>
              <w:keepLines w:val="0"/>
              <w:widowControl/>
              <w:suppressLineNumbers w:val="0"/>
              <w:jc w:val="center"/>
              <w:textAlignment w:val="center"/>
              <w:rPr>
                <w:rFonts w:hint="default" w:ascii="仿宋" w:hAnsi="仿宋" w:eastAsia="仿宋" w:cs="仿宋"/>
                <w:i w:val="0"/>
                <w:iCs w:val="0"/>
                <w:color w:val="000000"/>
                <w:sz w:val="20"/>
                <w:szCs w:val="20"/>
                <w:u w:val="none"/>
                <w:lang w:val="en-US"/>
              </w:rPr>
            </w:pPr>
            <w:r>
              <w:rPr>
                <w:rFonts w:hint="eastAsia" w:ascii="仿宋" w:hAnsi="仿宋" w:eastAsia="仿宋" w:cs="仿宋"/>
                <w:i w:val="0"/>
                <w:iCs w:val="0"/>
                <w:color w:val="000000"/>
                <w:kern w:val="0"/>
                <w:sz w:val="20"/>
                <w:szCs w:val="20"/>
                <w:u w:val="none"/>
                <w:lang w:val="en-US" w:eastAsia="zh-CN" w:bidi="ar"/>
              </w:rPr>
              <w:t>48</w:t>
            </w:r>
          </w:p>
        </w:tc>
        <w:tc>
          <w:tcPr>
            <w:tcW w:w="2219" w:type="dxa"/>
            <w:tcBorders>
              <w:top w:val="single" w:color="000000" w:sz="4" w:space="0"/>
              <w:left w:val="single" w:color="000000" w:sz="4" w:space="0"/>
              <w:bottom w:val="single" w:color="000000" w:sz="4" w:space="0"/>
              <w:right w:val="single" w:color="000000" w:sz="4" w:space="0"/>
            </w:tcBorders>
            <w:noWrap w:val="0"/>
            <w:vAlign w:val="center"/>
          </w:tcPr>
          <w:p w14:paraId="541F2CA1">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干手机</w:t>
            </w:r>
          </w:p>
        </w:tc>
        <w:tc>
          <w:tcPr>
            <w:tcW w:w="611" w:type="dxa"/>
            <w:tcBorders>
              <w:top w:val="single" w:color="000000" w:sz="4" w:space="0"/>
              <w:left w:val="single" w:color="000000" w:sz="4" w:space="0"/>
              <w:bottom w:val="single" w:color="000000" w:sz="4" w:space="0"/>
              <w:right w:val="single" w:color="000000" w:sz="4" w:space="0"/>
            </w:tcBorders>
            <w:noWrap/>
            <w:vAlign w:val="center"/>
          </w:tcPr>
          <w:p w14:paraId="086893F7">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2</w:t>
            </w:r>
          </w:p>
        </w:tc>
        <w:tc>
          <w:tcPr>
            <w:tcW w:w="591" w:type="dxa"/>
            <w:tcBorders>
              <w:top w:val="single" w:color="000000" w:sz="4" w:space="0"/>
              <w:left w:val="single" w:color="000000" w:sz="4" w:space="0"/>
              <w:bottom w:val="single" w:color="000000" w:sz="4" w:space="0"/>
              <w:right w:val="single" w:color="000000" w:sz="4" w:space="0"/>
            </w:tcBorders>
            <w:noWrap/>
            <w:vAlign w:val="center"/>
          </w:tcPr>
          <w:p w14:paraId="70F2C435">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台</w:t>
            </w:r>
          </w:p>
        </w:tc>
        <w:tc>
          <w:tcPr>
            <w:tcW w:w="1818" w:type="dxa"/>
            <w:tcBorders>
              <w:top w:val="single" w:color="000000" w:sz="4" w:space="0"/>
              <w:left w:val="single" w:color="000000" w:sz="4" w:space="0"/>
              <w:bottom w:val="single" w:color="000000" w:sz="4" w:space="0"/>
              <w:right w:val="single" w:color="000000" w:sz="4" w:space="0"/>
            </w:tcBorders>
            <w:noWrap/>
            <w:vAlign w:val="center"/>
          </w:tcPr>
          <w:p w14:paraId="2318BD8E">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266</w:t>
            </w:r>
          </w:p>
        </w:tc>
        <w:tc>
          <w:tcPr>
            <w:tcW w:w="1298" w:type="dxa"/>
            <w:tcBorders>
              <w:top w:val="single" w:color="000000" w:sz="4" w:space="0"/>
              <w:left w:val="single" w:color="000000" w:sz="4" w:space="0"/>
              <w:bottom w:val="single" w:color="000000" w:sz="4" w:space="0"/>
              <w:right w:val="single" w:color="000000" w:sz="4" w:space="0"/>
            </w:tcBorders>
            <w:noWrap/>
            <w:vAlign w:val="center"/>
          </w:tcPr>
          <w:p w14:paraId="2E87E387">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532</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0236C1B1">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b w:val="0"/>
                <w:bCs w:val="0"/>
                <w:i w:val="0"/>
                <w:iCs w:val="0"/>
                <w:snapToGrid w:val="0"/>
                <w:color w:val="auto"/>
                <w:kern w:val="0"/>
                <w:sz w:val="20"/>
                <w:szCs w:val="20"/>
                <w:u w:val="none"/>
                <w:lang w:val="en-US" w:eastAsia="zh-CN" w:bidi="ar"/>
              </w:rPr>
              <w:t>工业</w:t>
            </w:r>
          </w:p>
        </w:tc>
      </w:tr>
      <w:tr w14:paraId="4017AC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33" w:type="dxa"/>
            <w:tcBorders>
              <w:top w:val="single" w:color="000000" w:sz="4" w:space="0"/>
              <w:left w:val="single" w:color="000000" w:sz="4" w:space="0"/>
              <w:bottom w:val="single" w:color="000000" w:sz="4" w:space="0"/>
              <w:right w:val="single" w:color="000000" w:sz="4" w:space="0"/>
            </w:tcBorders>
            <w:noWrap w:val="0"/>
            <w:vAlign w:val="center"/>
          </w:tcPr>
          <w:p w14:paraId="3539D8DE">
            <w:pPr>
              <w:keepNext w:val="0"/>
              <w:keepLines w:val="0"/>
              <w:widowControl/>
              <w:suppressLineNumbers w:val="0"/>
              <w:jc w:val="center"/>
              <w:textAlignment w:val="center"/>
              <w:rPr>
                <w:rFonts w:hint="default" w:ascii="仿宋" w:hAnsi="仿宋" w:eastAsia="仿宋" w:cs="仿宋"/>
                <w:i w:val="0"/>
                <w:iCs w:val="0"/>
                <w:color w:val="000000"/>
                <w:sz w:val="20"/>
                <w:szCs w:val="20"/>
                <w:u w:val="none"/>
                <w:lang w:val="en-US"/>
              </w:rPr>
            </w:pPr>
            <w:r>
              <w:rPr>
                <w:rFonts w:hint="eastAsia" w:ascii="仿宋" w:hAnsi="仿宋" w:eastAsia="仿宋" w:cs="仿宋"/>
                <w:i w:val="0"/>
                <w:iCs w:val="0"/>
                <w:color w:val="000000"/>
                <w:kern w:val="0"/>
                <w:sz w:val="20"/>
                <w:szCs w:val="20"/>
                <w:u w:val="none"/>
                <w:lang w:val="en-US" w:eastAsia="zh-CN" w:bidi="ar"/>
              </w:rPr>
              <w:t>49</w:t>
            </w:r>
          </w:p>
        </w:tc>
        <w:tc>
          <w:tcPr>
            <w:tcW w:w="2219" w:type="dxa"/>
            <w:tcBorders>
              <w:top w:val="single" w:color="000000" w:sz="4" w:space="0"/>
              <w:left w:val="single" w:color="000000" w:sz="4" w:space="0"/>
              <w:bottom w:val="single" w:color="000000" w:sz="4" w:space="0"/>
              <w:right w:val="single" w:color="000000" w:sz="4" w:space="0"/>
            </w:tcBorders>
            <w:noWrap w:val="0"/>
            <w:vAlign w:val="center"/>
          </w:tcPr>
          <w:p w14:paraId="45C17774">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挂墙洗手液</w:t>
            </w:r>
          </w:p>
        </w:tc>
        <w:tc>
          <w:tcPr>
            <w:tcW w:w="611" w:type="dxa"/>
            <w:tcBorders>
              <w:top w:val="single" w:color="000000" w:sz="4" w:space="0"/>
              <w:left w:val="single" w:color="000000" w:sz="4" w:space="0"/>
              <w:bottom w:val="single" w:color="000000" w:sz="4" w:space="0"/>
              <w:right w:val="single" w:color="000000" w:sz="4" w:space="0"/>
            </w:tcBorders>
            <w:noWrap/>
            <w:vAlign w:val="center"/>
          </w:tcPr>
          <w:p w14:paraId="09FFE06C">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2</w:t>
            </w:r>
          </w:p>
        </w:tc>
        <w:tc>
          <w:tcPr>
            <w:tcW w:w="591" w:type="dxa"/>
            <w:tcBorders>
              <w:top w:val="single" w:color="000000" w:sz="4" w:space="0"/>
              <w:left w:val="single" w:color="000000" w:sz="4" w:space="0"/>
              <w:bottom w:val="single" w:color="000000" w:sz="4" w:space="0"/>
              <w:right w:val="single" w:color="000000" w:sz="4" w:space="0"/>
            </w:tcBorders>
            <w:noWrap/>
            <w:vAlign w:val="center"/>
          </w:tcPr>
          <w:p w14:paraId="6606AFDD">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台</w:t>
            </w:r>
          </w:p>
        </w:tc>
        <w:tc>
          <w:tcPr>
            <w:tcW w:w="1818" w:type="dxa"/>
            <w:tcBorders>
              <w:top w:val="single" w:color="000000" w:sz="4" w:space="0"/>
              <w:left w:val="single" w:color="000000" w:sz="4" w:space="0"/>
              <w:bottom w:val="single" w:color="000000" w:sz="4" w:space="0"/>
              <w:right w:val="single" w:color="000000" w:sz="4" w:space="0"/>
            </w:tcBorders>
            <w:noWrap/>
            <w:vAlign w:val="center"/>
          </w:tcPr>
          <w:p w14:paraId="16C58C81">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66.5</w:t>
            </w:r>
          </w:p>
        </w:tc>
        <w:tc>
          <w:tcPr>
            <w:tcW w:w="1298" w:type="dxa"/>
            <w:tcBorders>
              <w:top w:val="single" w:color="000000" w:sz="4" w:space="0"/>
              <w:left w:val="single" w:color="000000" w:sz="4" w:space="0"/>
              <w:bottom w:val="single" w:color="000000" w:sz="4" w:space="0"/>
              <w:right w:val="single" w:color="000000" w:sz="4" w:space="0"/>
            </w:tcBorders>
            <w:noWrap/>
            <w:vAlign w:val="center"/>
          </w:tcPr>
          <w:p w14:paraId="00CAA555">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133</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3EAF781C">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b w:val="0"/>
                <w:bCs w:val="0"/>
                <w:i w:val="0"/>
                <w:iCs w:val="0"/>
                <w:snapToGrid w:val="0"/>
                <w:color w:val="auto"/>
                <w:kern w:val="0"/>
                <w:sz w:val="20"/>
                <w:szCs w:val="20"/>
                <w:u w:val="none"/>
                <w:lang w:val="en-US" w:eastAsia="zh-CN" w:bidi="ar"/>
              </w:rPr>
              <w:t>工业</w:t>
            </w:r>
          </w:p>
        </w:tc>
      </w:tr>
      <w:tr w14:paraId="5BA96A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33" w:type="dxa"/>
            <w:tcBorders>
              <w:top w:val="single" w:color="000000" w:sz="4" w:space="0"/>
              <w:left w:val="single" w:color="000000" w:sz="4" w:space="0"/>
              <w:bottom w:val="single" w:color="000000" w:sz="4" w:space="0"/>
              <w:right w:val="single" w:color="000000" w:sz="4" w:space="0"/>
            </w:tcBorders>
            <w:noWrap w:val="0"/>
            <w:vAlign w:val="center"/>
          </w:tcPr>
          <w:p w14:paraId="27C00FE9">
            <w:pPr>
              <w:keepNext w:val="0"/>
              <w:keepLines w:val="0"/>
              <w:widowControl/>
              <w:suppressLineNumbers w:val="0"/>
              <w:jc w:val="center"/>
              <w:textAlignment w:val="center"/>
              <w:rPr>
                <w:rFonts w:hint="eastAsia" w:ascii="仿宋" w:hAnsi="仿宋" w:eastAsia="仿宋" w:cs="仿宋"/>
                <w:i w:val="0"/>
                <w:iCs w:val="0"/>
                <w:color w:val="000000"/>
                <w:sz w:val="20"/>
                <w:szCs w:val="20"/>
                <w:u w:val="none"/>
                <w:lang w:val="en-US"/>
              </w:rPr>
            </w:pPr>
            <w:r>
              <w:rPr>
                <w:rFonts w:hint="eastAsia" w:ascii="仿宋" w:hAnsi="仿宋" w:eastAsia="仿宋" w:cs="仿宋"/>
                <w:i w:val="0"/>
                <w:iCs w:val="0"/>
                <w:color w:val="000000"/>
                <w:kern w:val="0"/>
                <w:sz w:val="20"/>
                <w:szCs w:val="20"/>
                <w:u w:val="none"/>
                <w:lang w:val="en-US" w:eastAsia="zh-CN" w:bidi="ar"/>
              </w:rPr>
              <w:t>50</w:t>
            </w:r>
          </w:p>
        </w:tc>
        <w:tc>
          <w:tcPr>
            <w:tcW w:w="2219" w:type="dxa"/>
            <w:tcBorders>
              <w:top w:val="single" w:color="000000" w:sz="4" w:space="0"/>
              <w:left w:val="single" w:color="000000" w:sz="4" w:space="0"/>
              <w:bottom w:val="single" w:color="000000" w:sz="4" w:space="0"/>
              <w:right w:val="single" w:color="000000" w:sz="4" w:space="0"/>
            </w:tcBorders>
            <w:noWrap w:val="0"/>
            <w:vAlign w:val="center"/>
          </w:tcPr>
          <w:p w14:paraId="25DC0575">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六门更衣柜</w:t>
            </w:r>
          </w:p>
        </w:tc>
        <w:tc>
          <w:tcPr>
            <w:tcW w:w="611" w:type="dxa"/>
            <w:tcBorders>
              <w:top w:val="single" w:color="000000" w:sz="4" w:space="0"/>
              <w:left w:val="single" w:color="000000" w:sz="4" w:space="0"/>
              <w:bottom w:val="single" w:color="000000" w:sz="4" w:space="0"/>
              <w:right w:val="single" w:color="000000" w:sz="4" w:space="0"/>
            </w:tcBorders>
            <w:noWrap/>
            <w:vAlign w:val="center"/>
          </w:tcPr>
          <w:p w14:paraId="448A3319">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1</w:t>
            </w:r>
          </w:p>
        </w:tc>
        <w:tc>
          <w:tcPr>
            <w:tcW w:w="591" w:type="dxa"/>
            <w:tcBorders>
              <w:top w:val="single" w:color="000000" w:sz="4" w:space="0"/>
              <w:left w:val="single" w:color="000000" w:sz="4" w:space="0"/>
              <w:bottom w:val="single" w:color="000000" w:sz="4" w:space="0"/>
              <w:right w:val="single" w:color="000000" w:sz="4" w:space="0"/>
            </w:tcBorders>
            <w:noWrap/>
            <w:vAlign w:val="center"/>
          </w:tcPr>
          <w:p w14:paraId="624AC462">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台</w:t>
            </w:r>
          </w:p>
        </w:tc>
        <w:tc>
          <w:tcPr>
            <w:tcW w:w="1818" w:type="dxa"/>
            <w:tcBorders>
              <w:top w:val="single" w:color="000000" w:sz="4" w:space="0"/>
              <w:left w:val="single" w:color="000000" w:sz="4" w:space="0"/>
              <w:bottom w:val="single" w:color="000000" w:sz="4" w:space="0"/>
              <w:right w:val="single" w:color="000000" w:sz="4" w:space="0"/>
            </w:tcBorders>
            <w:noWrap/>
            <w:vAlign w:val="center"/>
          </w:tcPr>
          <w:p w14:paraId="4D31B586">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2128</w:t>
            </w:r>
          </w:p>
        </w:tc>
        <w:tc>
          <w:tcPr>
            <w:tcW w:w="1298" w:type="dxa"/>
            <w:tcBorders>
              <w:top w:val="single" w:color="000000" w:sz="4" w:space="0"/>
              <w:left w:val="single" w:color="000000" w:sz="4" w:space="0"/>
              <w:bottom w:val="single" w:color="000000" w:sz="4" w:space="0"/>
              <w:right w:val="single" w:color="000000" w:sz="4" w:space="0"/>
            </w:tcBorders>
            <w:noWrap/>
            <w:vAlign w:val="center"/>
          </w:tcPr>
          <w:p w14:paraId="01FA8158">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2128</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0BDD5136">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b w:val="0"/>
                <w:bCs w:val="0"/>
                <w:i w:val="0"/>
                <w:iCs w:val="0"/>
                <w:snapToGrid w:val="0"/>
                <w:color w:val="auto"/>
                <w:kern w:val="0"/>
                <w:sz w:val="20"/>
                <w:szCs w:val="20"/>
                <w:u w:val="none"/>
                <w:lang w:val="en-US" w:eastAsia="zh-CN" w:bidi="ar"/>
              </w:rPr>
              <w:t>工业</w:t>
            </w:r>
          </w:p>
        </w:tc>
      </w:tr>
      <w:tr w14:paraId="3D3CBE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33" w:type="dxa"/>
            <w:tcBorders>
              <w:top w:val="single" w:color="000000" w:sz="4" w:space="0"/>
              <w:left w:val="single" w:color="000000" w:sz="4" w:space="0"/>
              <w:bottom w:val="single" w:color="000000" w:sz="4" w:space="0"/>
              <w:right w:val="single" w:color="000000" w:sz="4" w:space="0"/>
            </w:tcBorders>
            <w:noWrap w:val="0"/>
            <w:vAlign w:val="center"/>
          </w:tcPr>
          <w:p w14:paraId="61ADCDDF">
            <w:pPr>
              <w:keepNext w:val="0"/>
              <w:keepLines w:val="0"/>
              <w:widowControl/>
              <w:suppressLineNumbers w:val="0"/>
              <w:jc w:val="center"/>
              <w:textAlignment w:val="center"/>
              <w:rPr>
                <w:rFonts w:hint="default" w:ascii="仿宋" w:hAnsi="仿宋" w:eastAsia="仿宋" w:cs="仿宋"/>
                <w:i w:val="0"/>
                <w:iCs w:val="0"/>
                <w:color w:val="000000"/>
                <w:sz w:val="20"/>
                <w:szCs w:val="20"/>
                <w:u w:val="none"/>
                <w:lang w:val="en-US" w:eastAsia="zh-CN"/>
              </w:rPr>
            </w:pPr>
            <w:r>
              <w:rPr>
                <w:rFonts w:hint="eastAsia" w:ascii="仿宋" w:hAnsi="仿宋" w:eastAsia="仿宋" w:cs="仿宋"/>
                <w:i w:val="0"/>
                <w:iCs w:val="0"/>
                <w:color w:val="000000"/>
                <w:sz w:val="20"/>
                <w:szCs w:val="20"/>
                <w:u w:val="none"/>
                <w:lang w:val="en-US" w:eastAsia="zh-CN"/>
              </w:rPr>
              <w:t>51</w:t>
            </w:r>
          </w:p>
        </w:tc>
        <w:tc>
          <w:tcPr>
            <w:tcW w:w="2219" w:type="dxa"/>
            <w:tcBorders>
              <w:top w:val="single" w:color="000000" w:sz="4" w:space="0"/>
              <w:left w:val="single" w:color="000000" w:sz="4" w:space="0"/>
              <w:bottom w:val="single" w:color="000000" w:sz="4" w:space="0"/>
              <w:right w:val="single" w:color="000000" w:sz="4" w:space="0"/>
            </w:tcBorders>
            <w:noWrap w:val="0"/>
            <w:vAlign w:val="center"/>
          </w:tcPr>
          <w:p w14:paraId="51ECFB2E">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 xml:space="preserve">8格更衣柜 </w:t>
            </w:r>
          </w:p>
        </w:tc>
        <w:tc>
          <w:tcPr>
            <w:tcW w:w="611" w:type="dxa"/>
            <w:tcBorders>
              <w:top w:val="single" w:color="000000" w:sz="4" w:space="0"/>
              <w:left w:val="single" w:color="000000" w:sz="4" w:space="0"/>
              <w:bottom w:val="single" w:color="000000" w:sz="4" w:space="0"/>
              <w:right w:val="single" w:color="000000" w:sz="4" w:space="0"/>
            </w:tcBorders>
            <w:noWrap/>
            <w:vAlign w:val="center"/>
          </w:tcPr>
          <w:p w14:paraId="2D5CF69D">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1</w:t>
            </w:r>
          </w:p>
        </w:tc>
        <w:tc>
          <w:tcPr>
            <w:tcW w:w="591" w:type="dxa"/>
            <w:tcBorders>
              <w:top w:val="single" w:color="000000" w:sz="4" w:space="0"/>
              <w:left w:val="single" w:color="000000" w:sz="4" w:space="0"/>
              <w:bottom w:val="single" w:color="000000" w:sz="4" w:space="0"/>
              <w:right w:val="single" w:color="000000" w:sz="4" w:space="0"/>
            </w:tcBorders>
            <w:noWrap/>
            <w:vAlign w:val="center"/>
          </w:tcPr>
          <w:p w14:paraId="5F6E0AC7">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台</w:t>
            </w:r>
          </w:p>
        </w:tc>
        <w:tc>
          <w:tcPr>
            <w:tcW w:w="1818" w:type="dxa"/>
            <w:tcBorders>
              <w:top w:val="single" w:color="000000" w:sz="4" w:space="0"/>
              <w:left w:val="single" w:color="000000" w:sz="4" w:space="0"/>
              <w:bottom w:val="single" w:color="000000" w:sz="4" w:space="0"/>
              <w:right w:val="single" w:color="000000" w:sz="4" w:space="0"/>
            </w:tcBorders>
            <w:noWrap/>
            <w:vAlign w:val="center"/>
          </w:tcPr>
          <w:p w14:paraId="6735B399">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2052</w:t>
            </w:r>
          </w:p>
        </w:tc>
        <w:tc>
          <w:tcPr>
            <w:tcW w:w="1298" w:type="dxa"/>
            <w:tcBorders>
              <w:top w:val="single" w:color="000000" w:sz="4" w:space="0"/>
              <w:left w:val="single" w:color="000000" w:sz="4" w:space="0"/>
              <w:bottom w:val="single" w:color="000000" w:sz="4" w:space="0"/>
              <w:right w:val="single" w:color="000000" w:sz="4" w:space="0"/>
            </w:tcBorders>
            <w:noWrap/>
            <w:vAlign w:val="center"/>
          </w:tcPr>
          <w:p w14:paraId="78C5AE44">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2052</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15DF7392">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b w:val="0"/>
                <w:bCs w:val="0"/>
                <w:i w:val="0"/>
                <w:iCs w:val="0"/>
                <w:snapToGrid w:val="0"/>
                <w:color w:val="auto"/>
                <w:kern w:val="0"/>
                <w:sz w:val="20"/>
                <w:szCs w:val="20"/>
                <w:u w:val="none"/>
                <w:lang w:val="en-US" w:eastAsia="zh-CN" w:bidi="ar"/>
              </w:rPr>
              <w:t>工业</w:t>
            </w:r>
          </w:p>
        </w:tc>
      </w:tr>
      <w:tr w14:paraId="1A6B9F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33" w:type="dxa"/>
            <w:tcBorders>
              <w:top w:val="single" w:color="000000" w:sz="4" w:space="0"/>
              <w:left w:val="single" w:color="000000" w:sz="4" w:space="0"/>
              <w:bottom w:val="single" w:color="000000" w:sz="4" w:space="0"/>
              <w:right w:val="single" w:color="000000" w:sz="4" w:space="0"/>
            </w:tcBorders>
            <w:noWrap w:val="0"/>
            <w:vAlign w:val="center"/>
          </w:tcPr>
          <w:p w14:paraId="3492945E">
            <w:pPr>
              <w:keepNext w:val="0"/>
              <w:keepLines w:val="0"/>
              <w:widowControl/>
              <w:suppressLineNumbers w:val="0"/>
              <w:jc w:val="center"/>
              <w:textAlignment w:val="center"/>
              <w:rPr>
                <w:rFonts w:hint="default" w:ascii="仿宋" w:hAnsi="仿宋" w:eastAsia="仿宋" w:cs="仿宋"/>
                <w:i w:val="0"/>
                <w:iCs w:val="0"/>
                <w:color w:val="000000"/>
                <w:sz w:val="20"/>
                <w:szCs w:val="20"/>
                <w:u w:val="none"/>
                <w:lang w:val="en-US"/>
              </w:rPr>
            </w:pPr>
            <w:r>
              <w:rPr>
                <w:rFonts w:hint="eastAsia" w:ascii="仿宋" w:hAnsi="仿宋" w:eastAsia="仿宋" w:cs="仿宋"/>
                <w:i w:val="0"/>
                <w:iCs w:val="0"/>
                <w:color w:val="000000"/>
                <w:sz w:val="20"/>
                <w:szCs w:val="20"/>
                <w:u w:val="none"/>
                <w:lang w:val="en-US" w:eastAsia="zh-CN"/>
              </w:rPr>
              <w:t>52</w:t>
            </w:r>
          </w:p>
        </w:tc>
        <w:tc>
          <w:tcPr>
            <w:tcW w:w="2219" w:type="dxa"/>
            <w:tcBorders>
              <w:top w:val="single" w:color="000000" w:sz="4" w:space="0"/>
              <w:left w:val="single" w:color="000000" w:sz="4" w:space="0"/>
              <w:bottom w:val="single" w:color="000000" w:sz="4" w:space="0"/>
              <w:right w:val="single" w:color="000000" w:sz="4" w:space="0"/>
            </w:tcBorders>
            <w:noWrap w:val="0"/>
            <w:vAlign w:val="center"/>
          </w:tcPr>
          <w:p w14:paraId="31F01B4D">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不锈钢烟管</w:t>
            </w:r>
          </w:p>
        </w:tc>
        <w:tc>
          <w:tcPr>
            <w:tcW w:w="611" w:type="dxa"/>
            <w:tcBorders>
              <w:top w:val="single" w:color="000000" w:sz="4" w:space="0"/>
              <w:left w:val="single" w:color="000000" w:sz="4" w:space="0"/>
              <w:bottom w:val="single" w:color="000000" w:sz="4" w:space="0"/>
              <w:right w:val="single" w:color="000000" w:sz="4" w:space="0"/>
            </w:tcBorders>
            <w:noWrap/>
            <w:vAlign w:val="center"/>
          </w:tcPr>
          <w:p w14:paraId="2C3CCC2E">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150</w:t>
            </w:r>
          </w:p>
        </w:tc>
        <w:tc>
          <w:tcPr>
            <w:tcW w:w="591" w:type="dxa"/>
            <w:tcBorders>
              <w:top w:val="single" w:color="000000" w:sz="4" w:space="0"/>
              <w:left w:val="single" w:color="000000" w:sz="4" w:space="0"/>
              <w:bottom w:val="single" w:color="000000" w:sz="4" w:space="0"/>
              <w:right w:val="single" w:color="000000" w:sz="4" w:space="0"/>
            </w:tcBorders>
            <w:noWrap/>
            <w:vAlign w:val="center"/>
          </w:tcPr>
          <w:p w14:paraId="5D527798">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平方</w:t>
            </w:r>
          </w:p>
        </w:tc>
        <w:tc>
          <w:tcPr>
            <w:tcW w:w="1818" w:type="dxa"/>
            <w:tcBorders>
              <w:top w:val="single" w:color="000000" w:sz="4" w:space="0"/>
              <w:left w:val="single" w:color="000000" w:sz="4" w:space="0"/>
              <w:bottom w:val="single" w:color="000000" w:sz="4" w:space="0"/>
              <w:right w:val="single" w:color="000000" w:sz="4" w:space="0"/>
            </w:tcBorders>
            <w:noWrap/>
            <w:vAlign w:val="center"/>
          </w:tcPr>
          <w:p w14:paraId="06E0170F">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399</w:t>
            </w:r>
          </w:p>
        </w:tc>
        <w:tc>
          <w:tcPr>
            <w:tcW w:w="1298" w:type="dxa"/>
            <w:tcBorders>
              <w:top w:val="single" w:color="000000" w:sz="4" w:space="0"/>
              <w:left w:val="single" w:color="000000" w:sz="4" w:space="0"/>
              <w:bottom w:val="single" w:color="000000" w:sz="4" w:space="0"/>
              <w:right w:val="single" w:color="000000" w:sz="4" w:space="0"/>
            </w:tcBorders>
            <w:noWrap/>
            <w:vAlign w:val="center"/>
          </w:tcPr>
          <w:p w14:paraId="21FDDECF">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59850</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2876162B">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b w:val="0"/>
                <w:bCs w:val="0"/>
                <w:i w:val="0"/>
                <w:iCs w:val="0"/>
                <w:snapToGrid w:val="0"/>
                <w:color w:val="auto"/>
                <w:kern w:val="0"/>
                <w:sz w:val="20"/>
                <w:szCs w:val="20"/>
                <w:u w:val="none"/>
                <w:lang w:val="en-US" w:eastAsia="zh-CN" w:bidi="ar"/>
              </w:rPr>
              <w:t>工业</w:t>
            </w:r>
          </w:p>
        </w:tc>
      </w:tr>
      <w:tr w14:paraId="6D9106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33" w:type="dxa"/>
            <w:tcBorders>
              <w:top w:val="single" w:color="000000" w:sz="4" w:space="0"/>
              <w:left w:val="single" w:color="000000" w:sz="4" w:space="0"/>
              <w:bottom w:val="single" w:color="000000" w:sz="4" w:space="0"/>
              <w:right w:val="single" w:color="000000" w:sz="4" w:space="0"/>
            </w:tcBorders>
            <w:noWrap w:val="0"/>
            <w:vAlign w:val="center"/>
          </w:tcPr>
          <w:p w14:paraId="277705AD">
            <w:pPr>
              <w:keepNext w:val="0"/>
              <w:keepLines w:val="0"/>
              <w:widowControl/>
              <w:suppressLineNumbers w:val="0"/>
              <w:jc w:val="center"/>
              <w:textAlignment w:val="center"/>
              <w:rPr>
                <w:rFonts w:hint="default" w:ascii="仿宋" w:hAnsi="仿宋" w:eastAsia="仿宋" w:cs="仿宋"/>
                <w:i w:val="0"/>
                <w:iCs w:val="0"/>
                <w:color w:val="000000"/>
                <w:sz w:val="20"/>
                <w:szCs w:val="20"/>
                <w:u w:val="none"/>
                <w:lang w:val="en-US"/>
              </w:rPr>
            </w:pPr>
            <w:r>
              <w:rPr>
                <w:rFonts w:hint="eastAsia" w:ascii="仿宋" w:hAnsi="仿宋" w:eastAsia="仿宋" w:cs="仿宋"/>
                <w:i w:val="0"/>
                <w:iCs w:val="0"/>
                <w:color w:val="000000"/>
                <w:sz w:val="20"/>
                <w:szCs w:val="20"/>
                <w:u w:val="none"/>
                <w:lang w:val="en-US" w:eastAsia="zh-CN"/>
              </w:rPr>
              <w:t>53</w:t>
            </w:r>
          </w:p>
        </w:tc>
        <w:tc>
          <w:tcPr>
            <w:tcW w:w="2219" w:type="dxa"/>
            <w:tcBorders>
              <w:top w:val="single" w:color="000000" w:sz="4" w:space="0"/>
              <w:left w:val="single" w:color="000000" w:sz="4" w:space="0"/>
              <w:bottom w:val="single" w:color="000000" w:sz="4" w:space="0"/>
              <w:right w:val="single" w:color="000000" w:sz="4" w:space="0"/>
            </w:tcBorders>
            <w:noWrap w:val="0"/>
            <w:vAlign w:val="center"/>
          </w:tcPr>
          <w:p w14:paraId="20CC2BDC">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不锈钢盆</w:t>
            </w:r>
          </w:p>
        </w:tc>
        <w:tc>
          <w:tcPr>
            <w:tcW w:w="611" w:type="dxa"/>
            <w:tcBorders>
              <w:top w:val="single" w:color="000000" w:sz="4" w:space="0"/>
              <w:left w:val="single" w:color="000000" w:sz="4" w:space="0"/>
              <w:bottom w:val="single" w:color="000000" w:sz="4" w:space="0"/>
              <w:right w:val="single" w:color="000000" w:sz="4" w:space="0"/>
            </w:tcBorders>
            <w:noWrap/>
            <w:vAlign w:val="center"/>
          </w:tcPr>
          <w:p w14:paraId="20EFC4E8">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2</w:t>
            </w:r>
          </w:p>
        </w:tc>
        <w:tc>
          <w:tcPr>
            <w:tcW w:w="591" w:type="dxa"/>
            <w:tcBorders>
              <w:top w:val="single" w:color="000000" w:sz="4" w:space="0"/>
              <w:left w:val="single" w:color="000000" w:sz="4" w:space="0"/>
              <w:bottom w:val="single" w:color="000000" w:sz="4" w:space="0"/>
              <w:right w:val="single" w:color="000000" w:sz="4" w:space="0"/>
            </w:tcBorders>
            <w:noWrap/>
            <w:vAlign w:val="center"/>
          </w:tcPr>
          <w:p w14:paraId="4E8A7E32">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个</w:t>
            </w:r>
          </w:p>
        </w:tc>
        <w:tc>
          <w:tcPr>
            <w:tcW w:w="1818" w:type="dxa"/>
            <w:tcBorders>
              <w:top w:val="single" w:color="000000" w:sz="4" w:space="0"/>
              <w:left w:val="single" w:color="000000" w:sz="4" w:space="0"/>
              <w:bottom w:val="single" w:color="000000" w:sz="4" w:space="0"/>
              <w:right w:val="single" w:color="000000" w:sz="4" w:space="0"/>
            </w:tcBorders>
            <w:noWrap/>
            <w:vAlign w:val="center"/>
          </w:tcPr>
          <w:p w14:paraId="23658237">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54.62</w:t>
            </w:r>
          </w:p>
        </w:tc>
        <w:tc>
          <w:tcPr>
            <w:tcW w:w="1298" w:type="dxa"/>
            <w:tcBorders>
              <w:top w:val="single" w:color="000000" w:sz="4" w:space="0"/>
              <w:left w:val="single" w:color="000000" w:sz="4" w:space="0"/>
              <w:bottom w:val="single" w:color="000000" w:sz="4" w:space="0"/>
              <w:right w:val="single" w:color="000000" w:sz="4" w:space="0"/>
            </w:tcBorders>
            <w:noWrap/>
            <w:vAlign w:val="center"/>
          </w:tcPr>
          <w:p w14:paraId="433A9E9F">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109.24</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47DE20FC">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b w:val="0"/>
                <w:bCs w:val="0"/>
                <w:i w:val="0"/>
                <w:iCs w:val="0"/>
                <w:snapToGrid w:val="0"/>
                <w:color w:val="auto"/>
                <w:kern w:val="0"/>
                <w:sz w:val="20"/>
                <w:szCs w:val="20"/>
                <w:u w:val="none"/>
                <w:lang w:val="en-US" w:eastAsia="zh-CN" w:bidi="ar"/>
              </w:rPr>
              <w:t>工业</w:t>
            </w:r>
          </w:p>
        </w:tc>
      </w:tr>
      <w:tr w14:paraId="3780C6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33" w:type="dxa"/>
            <w:tcBorders>
              <w:top w:val="single" w:color="000000" w:sz="4" w:space="0"/>
              <w:left w:val="single" w:color="000000" w:sz="4" w:space="0"/>
              <w:bottom w:val="single" w:color="000000" w:sz="4" w:space="0"/>
              <w:right w:val="single" w:color="000000" w:sz="4" w:space="0"/>
            </w:tcBorders>
            <w:noWrap/>
            <w:vAlign w:val="center"/>
          </w:tcPr>
          <w:p w14:paraId="769AE100">
            <w:pPr>
              <w:keepNext w:val="0"/>
              <w:keepLines w:val="0"/>
              <w:widowControl/>
              <w:suppressLineNumbers w:val="0"/>
              <w:jc w:val="center"/>
              <w:textAlignment w:val="center"/>
              <w:rPr>
                <w:rFonts w:hint="eastAsia" w:ascii="仿宋" w:hAnsi="仿宋" w:eastAsia="仿宋" w:cs="仿宋"/>
                <w:i w:val="0"/>
                <w:iCs w:val="0"/>
                <w:color w:val="000000"/>
                <w:sz w:val="20"/>
                <w:szCs w:val="20"/>
                <w:u w:val="none"/>
                <w:lang w:val="en-US"/>
              </w:rPr>
            </w:pPr>
            <w:r>
              <w:rPr>
                <w:rFonts w:hint="eastAsia" w:ascii="仿宋" w:hAnsi="仿宋" w:eastAsia="仿宋" w:cs="仿宋"/>
                <w:i w:val="0"/>
                <w:iCs w:val="0"/>
                <w:color w:val="000000"/>
                <w:sz w:val="20"/>
                <w:szCs w:val="20"/>
                <w:u w:val="none"/>
                <w:lang w:val="en-US" w:eastAsia="zh-CN"/>
              </w:rPr>
              <w:t>54</w:t>
            </w:r>
          </w:p>
        </w:tc>
        <w:tc>
          <w:tcPr>
            <w:tcW w:w="2219" w:type="dxa"/>
            <w:tcBorders>
              <w:top w:val="single" w:color="000000" w:sz="4" w:space="0"/>
              <w:left w:val="single" w:color="000000" w:sz="4" w:space="0"/>
              <w:bottom w:val="single" w:color="000000" w:sz="4" w:space="0"/>
              <w:right w:val="single" w:color="000000" w:sz="4" w:space="0"/>
            </w:tcBorders>
            <w:noWrap w:val="0"/>
            <w:vAlign w:val="center"/>
          </w:tcPr>
          <w:p w14:paraId="1499F9E1">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不锈钢盆</w:t>
            </w:r>
          </w:p>
        </w:tc>
        <w:tc>
          <w:tcPr>
            <w:tcW w:w="611" w:type="dxa"/>
            <w:tcBorders>
              <w:top w:val="single" w:color="000000" w:sz="4" w:space="0"/>
              <w:left w:val="single" w:color="000000" w:sz="4" w:space="0"/>
              <w:bottom w:val="single" w:color="000000" w:sz="4" w:space="0"/>
              <w:right w:val="single" w:color="000000" w:sz="4" w:space="0"/>
            </w:tcBorders>
            <w:noWrap w:val="0"/>
            <w:vAlign w:val="center"/>
          </w:tcPr>
          <w:p w14:paraId="40F664F3">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2</w:t>
            </w:r>
          </w:p>
        </w:tc>
        <w:tc>
          <w:tcPr>
            <w:tcW w:w="591" w:type="dxa"/>
            <w:tcBorders>
              <w:top w:val="single" w:color="000000" w:sz="4" w:space="0"/>
              <w:left w:val="single" w:color="000000" w:sz="4" w:space="0"/>
              <w:bottom w:val="single" w:color="000000" w:sz="4" w:space="0"/>
              <w:right w:val="single" w:color="000000" w:sz="4" w:space="0"/>
            </w:tcBorders>
            <w:noWrap w:val="0"/>
            <w:vAlign w:val="center"/>
          </w:tcPr>
          <w:p w14:paraId="5316FC23">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个</w:t>
            </w:r>
          </w:p>
        </w:tc>
        <w:tc>
          <w:tcPr>
            <w:tcW w:w="1818" w:type="dxa"/>
            <w:tcBorders>
              <w:top w:val="single" w:color="000000" w:sz="4" w:space="0"/>
              <w:left w:val="single" w:color="000000" w:sz="4" w:space="0"/>
              <w:bottom w:val="single" w:color="000000" w:sz="4" w:space="0"/>
              <w:right w:val="single" w:color="000000" w:sz="4" w:space="0"/>
            </w:tcBorders>
            <w:noWrap/>
            <w:vAlign w:val="center"/>
          </w:tcPr>
          <w:p w14:paraId="2BAEA77D">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90.25</w:t>
            </w:r>
          </w:p>
        </w:tc>
        <w:tc>
          <w:tcPr>
            <w:tcW w:w="1298" w:type="dxa"/>
            <w:tcBorders>
              <w:top w:val="single" w:color="000000" w:sz="4" w:space="0"/>
              <w:left w:val="single" w:color="000000" w:sz="4" w:space="0"/>
              <w:bottom w:val="single" w:color="000000" w:sz="4" w:space="0"/>
              <w:right w:val="single" w:color="000000" w:sz="4" w:space="0"/>
            </w:tcBorders>
            <w:noWrap/>
            <w:vAlign w:val="center"/>
          </w:tcPr>
          <w:p w14:paraId="4C5293AE">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180.5</w:t>
            </w:r>
          </w:p>
        </w:tc>
        <w:tc>
          <w:tcPr>
            <w:tcW w:w="1109" w:type="dxa"/>
            <w:tcBorders>
              <w:top w:val="single" w:color="000000" w:sz="4" w:space="0"/>
              <w:left w:val="single" w:color="000000" w:sz="4" w:space="0"/>
              <w:bottom w:val="single" w:color="000000" w:sz="4" w:space="0"/>
              <w:right w:val="single" w:color="000000" w:sz="4" w:space="0"/>
            </w:tcBorders>
            <w:noWrap/>
            <w:vAlign w:val="center"/>
          </w:tcPr>
          <w:p w14:paraId="21C8D1FA">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b w:val="0"/>
                <w:bCs w:val="0"/>
                <w:i w:val="0"/>
                <w:iCs w:val="0"/>
                <w:snapToGrid w:val="0"/>
                <w:color w:val="auto"/>
                <w:kern w:val="0"/>
                <w:sz w:val="20"/>
                <w:szCs w:val="20"/>
                <w:u w:val="none"/>
                <w:lang w:val="en-US" w:eastAsia="zh-CN" w:bidi="ar"/>
              </w:rPr>
              <w:t>工业</w:t>
            </w:r>
          </w:p>
        </w:tc>
      </w:tr>
      <w:tr w14:paraId="03CA21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33" w:type="dxa"/>
            <w:tcBorders>
              <w:top w:val="single" w:color="000000" w:sz="4" w:space="0"/>
              <w:left w:val="single" w:color="000000" w:sz="4" w:space="0"/>
              <w:bottom w:val="single" w:color="000000" w:sz="4" w:space="0"/>
              <w:right w:val="single" w:color="000000" w:sz="4" w:space="0"/>
            </w:tcBorders>
            <w:noWrap/>
            <w:vAlign w:val="center"/>
          </w:tcPr>
          <w:p w14:paraId="4DAE3071">
            <w:pPr>
              <w:keepNext w:val="0"/>
              <w:keepLines w:val="0"/>
              <w:widowControl/>
              <w:suppressLineNumbers w:val="0"/>
              <w:jc w:val="center"/>
              <w:textAlignment w:val="center"/>
              <w:rPr>
                <w:rFonts w:hint="eastAsia" w:ascii="仿宋" w:hAnsi="仿宋" w:eastAsia="仿宋" w:cs="仿宋"/>
                <w:i w:val="0"/>
                <w:iCs w:val="0"/>
                <w:color w:val="000000"/>
                <w:sz w:val="20"/>
                <w:szCs w:val="20"/>
                <w:u w:val="none"/>
                <w:lang w:val="en-US"/>
              </w:rPr>
            </w:pPr>
            <w:r>
              <w:rPr>
                <w:rFonts w:hint="eastAsia" w:ascii="仿宋" w:hAnsi="仿宋" w:eastAsia="仿宋" w:cs="仿宋"/>
                <w:i w:val="0"/>
                <w:iCs w:val="0"/>
                <w:color w:val="000000"/>
                <w:sz w:val="20"/>
                <w:szCs w:val="20"/>
                <w:u w:val="none"/>
                <w:lang w:val="en-US" w:eastAsia="zh-CN"/>
              </w:rPr>
              <w:t>55</w:t>
            </w:r>
          </w:p>
        </w:tc>
        <w:tc>
          <w:tcPr>
            <w:tcW w:w="2219" w:type="dxa"/>
            <w:tcBorders>
              <w:top w:val="single" w:color="000000" w:sz="4" w:space="0"/>
              <w:left w:val="single" w:color="000000" w:sz="4" w:space="0"/>
              <w:bottom w:val="single" w:color="000000" w:sz="4" w:space="0"/>
              <w:right w:val="single" w:color="000000" w:sz="4" w:space="0"/>
            </w:tcBorders>
            <w:noWrap w:val="0"/>
            <w:vAlign w:val="center"/>
          </w:tcPr>
          <w:p w14:paraId="60BA3E64">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大盆</w:t>
            </w:r>
          </w:p>
        </w:tc>
        <w:tc>
          <w:tcPr>
            <w:tcW w:w="611" w:type="dxa"/>
            <w:tcBorders>
              <w:top w:val="single" w:color="000000" w:sz="4" w:space="0"/>
              <w:left w:val="single" w:color="000000" w:sz="4" w:space="0"/>
              <w:bottom w:val="single" w:color="000000" w:sz="4" w:space="0"/>
              <w:right w:val="single" w:color="000000" w:sz="4" w:space="0"/>
            </w:tcBorders>
            <w:noWrap w:val="0"/>
            <w:vAlign w:val="center"/>
          </w:tcPr>
          <w:p w14:paraId="3B016800">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2</w:t>
            </w:r>
          </w:p>
        </w:tc>
        <w:tc>
          <w:tcPr>
            <w:tcW w:w="591" w:type="dxa"/>
            <w:tcBorders>
              <w:top w:val="single" w:color="000000" w:sz="4" w:space="0"/>
              <w:left w:val="single" w:color="000000" w:sz="4" w:space="0"/>
              <w:bottom w:val="single" w:color="000000" w:sz="4" w:space="0"/>
              <w:right w:val="single" w:color="000000" w:sz="4" w:space="0"/>
            </w:tcBorders>
            <w:noWrap w:val="0"/>
            <w:vAlign w:val="center"/>
          </w:tcPr>
          <w:p w14:paraId="77D585F0">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个</w:t>
            </w:r>
          </w:p>
        </w:tc>
        <w:tc>
          <w:tcPr>
            <w:tcW w:w="1818" w:type="dxa"/>
            <w:tcBorders>
              <w:top w:val="single" w:color="000000" w:sz="4" w:space="0"/>
              <w:left w:val="single" w:color="000000" w:sz="4" w:space="0"/>
              <w:bottom w:val="single" w:color="000000" w:sz="4" w:space="0"/>
              <w:right w:val="single" w:color="000000" w:sz="4" w:space="0"/>
            </w:tcBorders>
            <w:noWrap/>
            <w:vAlign w:val="center"/>
          </w:tcPr>
          <w:p w14:paraId="3FAD7806">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142.5</w:t>
            </w:r>
          </w:p>
        </w:tc>
        <w:tc>
          <w:tcPr>
            <w:tcW w:w="1298" w:type="dxa"/>
            <w:tcBorders>
              <w:top w:val="single" w:color="000000" w:sz="4" w:space="0"/>
              <w:left w:val="single" w:color="000000" w:sz="4" w:space="0"/>
              <w:bottom w:val="single" w:color="000000" w:sz="4" w:space="0"/>
              <w:right w:val="single" w:color="000000" w:sz="4" w:space="0"/>
            </w:tcBorders>
            <w:noWrap/>
            <w:vAlign w:val="center"/>
          </w:tcPr>
          <w:p w14:paraId="43EF5A6A">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285</w:t>
            </w:r>
          </w:p>
        </w:tc>
        <w:tc>
          <w:tcPr>
            <w:tcW w:w="1109" w:type="dxa"/>
            <w:tcBorders>
              <w:top w:val="single" w:color="000000" w:sz="4" w:space="0"/>
              <w:left w:val="single" w:color="000000" w:sz="4" w:space="0"/>
              <w:bottom w:val="single" w:color="000000" w:sz="4" w:space="0"/>
              <w:right w:val="single" w:color="000000" w:sz="4" w:space="0"/>
            </w:tcBorders>
            <w:noWrap/>
            <w:vAlign w:val="center"/>
          </w:tcPr>
          <w:p w14:paraId="1654BE38">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b w:val="0"/>
                <w:bCs w:val="0"/>
                <w:i w:val="0"/>
                <w:iCs w:val="0"/>
                <w:snapToGrid w:val="0"/>
                <w:color w:val="auto"/>
                <w:kern w:val="0"/>
                <w:sz w:val="20"/>
                <w:szCs w:val="20"/>
                <w:u w:val="none"/>
                <w:lang w:val="en-US" w:eastAsia="zh-CN" w:bidi="ar"/>
              </w:rPr>
              <w:t>工业</w:t>
            </w:r>
          </w:p>
        </w:tc>
      </w:tr>
      <w:tr w14:paraId="2D6ABB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33" w:type="dxa"/>
            <w:tcBorders>
              <w:top w:val="single" w:color="000000" w:sz="4" w:space="0"/>
              <w:left w:val="single" w:color="000000" w:sz="4" w:space="0"/>
              <w:bottom w:val="single" w:color="000000" w:sz="4" w:space="0"/>
              <w:right w:val="single" w:color="000000" w:sz="4" w:space="0"/>
            </w:tcBorders>
            <w:noWrap/>
            <w:vAlign w:val="center"/>
          </w:tcPr>
          <w:p w14:paraId="6EF121C8">
            <w:pPr>
              <w:keepNext w:val="0"/>
              <w:keepLines w:val="0"/>
              <w:widowControl/>
              <w:suppressLineNumbers w:val="0"/>
              <w:jc w:val="center"/>
              <w:textAlignment w:val="center"/>
              <w:rPr>
                <w:rFonts w:hint="eastAsia" w:ascii="仿宋" w:hAnsi="仿宋" w:eastAsia="仿宋" w:cs="仿宋"/>
                <w:i w:val="0"/>
                <w:iCs w:val="0"/>
                <w:color w:val="000000"/>
                <w:sz w:val="20"/>
                <w:szCs w:val="20"/>
                <w:u w:val="none"/>
                <w:lang w:val="en-US"/>
              </w:rPr>
            </w:pPr>
            <w:r>
              <w:rPr>
                <w:rFonts w:hint="eastAsia" w:ascii="仿宋" w:hAnsi="仿宋" w:eastAsia="仿宋" w:cs="仿宋"/>
                <w:i w:val="0"/>
                <w:iCs w:val="0"/>
                <w:color w:val="000000"/>
                <w:sz w:val="20"/>
                <w:szCs w:val="20"/>
                <w:u w:val="none"/>
                <w:lang w:val="en-US" w:eastAsia="zh-CN"/>
              </w:rPr>
              <w:t>56</w:t>
            </w:r>
          </w:p>
        </w:tc>
        <w:tc>
          <w:tcPr>
            <w:tcW w:w="2219" w:type="dxa"/>
            <w:tcBorders>
              <w:top w:val="single" w:color="000000" w:sz="4" w:space="0"/>
              <w:left w:val="single" w:color="000000" w:sz="4" w:space="0"/>
              <w:bottom w:val="single" w:color="000000" w:sz="4" w:space="0"/>
              <w:right w:val="single" w:color="000000" w:sz="4" w:space="0"/>
            </w:tcBorders>
            <w:noWrap w:val="0"/>
            <w:vAlign w:val="center"/>
          </w:tcPr>
          <w:p w14:paraId="691B755A">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菜墩</w:t>
            </w:r>
          </w:p>
        </w:tc>
        <w:tc>
          <w:tcPr>
            <w:tcW w:w="611" w:type="dxa"/>
            <w:tcBorders>
              <w:top w:val="single" w:color="000000" w:sz="4" w:space="0"/>
              <w:left w:val="single" w:color="000000" w:sz="4" w:space="0"/>
              <w:bottom w:val="single" w:color="000000" w:sz="4" w:space="0"/>
              <w:right w:val="single" w:color="000000" w:sz="4" w:space="0"/>
            </w:tcBorders>
            <w:noWrap w:val="0"/>
            <w:vAlign w:val="center"/>
          </w:tcPr>
          <w:p w14:paraId="2BD4E792">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2</w:t>
            </w:r>
          </w:p>
        </w:tc>
        <w:tc>
          <w:tcPr>
            <w:tcW w:w="591" w:type="dxa"/>
            <w:tcBorders>
              <w:top w:val="single" w:color="000000" w:sz="4" w:space="0"/>
              <w:left w:val="single" w:color="000000" w:sz="4" w:space="0"/>
              <w:bottom w:val="single" w:color="000000" w:sz="4" w:space="0"/>
              <w:right w:val="single" w:color="000000" w:sz="4" w:space="0"/>
            </w:tcBorders>
            <w:noWrap w:val="0"/>
            <w:vAlign w:val="center"/>
          </w:tcPr>
          <w:p w14:paraId="390F7507">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个</w:t>
            </w:r>
          </w:p>
        </w:tc>
        <w:tc>
          <w:tcPr>
            <w:tcW w:w="1818" w:type="dxa"/>
            <w:tcBorders>
              <w:top w:val="single" w:color="000000" w:sz="4" w:space="0"/>
              <w:left w:val="single" w:color="000000" w:sz="4" w:space="0"/>
              <w:bottom w:val="single" w:color="000000" w:sz="4" w:space="0"/>
              <w:right w:val="single" w:color="000000" w:sz="4" w:space="0"/>
            </w:tcBorders>
            <w:noWrap/>
            <w:vAlign w:val="center"/>
          </w:tcPr>
          <w:p w14:paraId="325387D6">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179.55</w:t>
            </w:r>
          </w:p>
        </w:tc>
        <w:tc>
          <w:tcPr>
            <w:tcW w:w="1298" w:type="dxa"/>
            <w:tcBorders>
              <w:top w:val="single" w:color="000000" w:sz="4" w:space="0"/>
              <w:left w:val="single" w:color="000000" w:sz="4" w:space="0"/>
              <w:bottom w:val="single" w:color="000000" w:sz="4" w:space="0"/>
              <w:right w:val="single" w:color="000000" w:sz="4" w:space="0"/>
            </w:tcBorders>
            <w:noWrap/>
            <w:vAlign w:val="center"/>
          </w:tcPr>
          <w:p w14:paraId="36A62BA7">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359.1</w:t>
            </w:r>
          </w:p>
        </w:tc>
        <w:tc>
          <w:tcPr>
            <w:tcW w:w="1109" w:type="dxa"/>
            <w:tcBorders>
              <w:top w:val="single" w:color="000000" w:sz="4" w:space="0"/>
              <w:left w:val="single" w:color="000000" w:sz="4" w:space="0"/>
              <w:bottom w:val="single" w:color="000000" w:sz="4" w:space="0"/>
              <w:right w:val="single" w:color="000000" w:sz="4" w:space="0"/>
            </w:tcBorders>
            <w:noWrap/>
            <w:vAlign w:val="center"/>
          </w:tcPr>
          <w:p w14:paraId="7941AF91">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b w:val="0"/>
                <w:bCs w:val="0"/>
                <w:i w:val="0"/>
                <w:iCs w:val="0"/>
                <w:snapToGrid w:val="0"/>
                <w:color w:val="auto"/>
                <w:kern w:val="0"/>
                <w:sz w:val="20"/>
                <w:szCs w:val="20"/>
                <w:u w:val="none"/>
                <w:lang w:val="en-US" w:eastAsia="zh-CN" w:bidi="ar"/>
              </w:rPr>
              <w:t>工业</w:t>
            </w:r>
          </w:p>
        </w:tc>
      </w:tr>
      <w:tr w14:paraId="080497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33" w:type="dxa"/>
            <w:tcBorders>
              <w:top w:val="single" w:color="000000" w:sz="4" w:space="0"/>
              <w:left w:val="single" w:color="000000" w:sz="4" w:space="0"/>
              <w:bottom w:val="single" w:color="000000" w:sz="4" w:space="0"/>
              <w:right w:val="single" w:color="000000" w:sz="4" w:space="0"/>
            </w:tcBorders>
            <w:noWrap/>
            <w:vAlign w:val="center"/>
          </w:tcPr>
          <w:p w14:paraId="07E4E9AD">
            <w:pPr>
              <w:keepNext w:val="0"/>
              <w:keepLines w:val="0"/>
              <w:widowControl/>
              <w:suppressLineNumbers w:val="0"/>
              <w:jc w:val="center"/>
              <w:textAlignment w:val="center"/>
              <w:rPr>
                <w:rFonts w:hint="eastAsia" w:ascii="仿宋" w:hAnsi="仿宋" w:eastAsia="仿宋" w:cs="仿宋"/>
                <w:i w:val="0"/>
                <w:iCs w:val="0"/>
                <w:color w:val="000000"/>
                <w:sz w:val="20"/>
                <w:szCs w:val="20"/>
                <w:u w:val="none"/>
                <w:lang w:val="en-US"/>
              </w:rPr>
            </w:pPr>
            <w:r>
              <w:rPr>
                <w:rFonts w:hint="eastAsia" w:ascii="仿宋" w:hAnsi="仿宋" w:eastAsia="仿宋" w:cs="仿宋"/>
                <w:i w:val="0"/>
                <w:iCs w:val="0"/>
                <w:color w:val="000000"/>
                <w:sz w:val="20"/>
                <w:szCs w:val="20"/>
                <w:u w:val="none"/>
                <w:lang w:val="en-US" w:eastAsia="zh-CN"/>
              </w:rPr>
              <w:t>57</w:t>
            </w:r>
          </w:p>
        </w:tc>
        <w:tc>
          <w:tcPr>
            <w:tcW w:w="2219" w:type="dxa"/>
            <w:tcBorders>
              <w:top w:val="single" w:color="000000" w:sz="4" w:space="0"/>
              <w:left w:val="single" w:color="000000" w:sz="4" w:space="0"/>
              <w:bottom w:val="single" w:color="000000" w:sz="4" w:space="0"/>
              <w:right w:val="single" w:color="000000" w:sz="4" w:space="0"/>
            </w:tcBorders>
            <w:noWrap w:val="0"/>
            <w:vAlign w:val="center"/>
          </w:tcPr>
          <w:p w14:paraId="70F1B85B">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菜板</w:t>
            </w:r>
          </w:p>
        </w:tc>
        <w:tc>
          <w:tcPr>
            <w:tcW w:w="611" w:type="dxa"/>
            <w:tcBorders>
              <w:top w:val="single" w:color="000000" w:sz="4" w:space="0"/>
              <w:left w:val="single" w:color="000000" w:sz="4" w:space="0"/>
              <w:bottom w:val="single" w:color="000000" w:sz="4" w:space="0"/>
              <w:right w:val="single" w:color="000000" w:sz="4" w:space="0"/>
            </w:tcBorders>
            <w:noWrap w:val="0"/>
            <w:vAlign w:val="center"/>
          </w:tcPr>
          <w:p w14:paraId="0746D0CD">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1</w:t>
            </w:r>
          </w:p>
        </w:tc>
        <w:tc>
          <w:tcPr>
            <w:tcW w:w="591" w:type="dxa"/>
            <w:tcBorders>
              <w:top w:val="single" w:color="000000" w:sz="4" w:space="0"/>
              <w:left w:val="single" w:color="000000" w:sz="4" w:space="0"/>
              <w:bottom w:val="single" w:color="000000" w:sz="4" w:space="0"/>
              <w:right w:val="single" w:color="000000" w:sz="4" w:space="0"/>
            </w:tcBorders>
            <w:noWrap w:val="0"/>
            <w:vAlign w:val="center"/>
          </w:tcPr>
          <w:p w14:paraId="6D3E50F3">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个</w:t>
            </w:r>
          </w:p>
        </w:tc>
        <w:tc>
          <w:tcPr>
            <w:tcW w:w="1818" w:type="dxa"/>
            <w:tcBorders>
              <w:top w:val="single" w:color="000000" w:sz="4" w:space="0"/>
              <w:left w:val="single" w:color="000000" w:sz="4" w:space="0"/>
              <w:bottom w:val="single" w:color="000000" w:sz="4" w:space="0"/>
              <w:right w:val="single" w:color="000000" w:sz="4" w:space="0"/>
            </w:tcBorders>
            <w:noWrap/>
            <w:vAlign w:val="center"/>
          </w:tcPr>
          <w:p w14:paraId="1E080D75">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156.9</w:t>
            </w:r>
          </w:p>
        </w:tc>
        <w:tc>
          <w:tcPr>
            <w:tcW w:w="1298" w:type="dxa"/>
            <w:tcBorders>
              <w:top w:val="single" w:color="000000" w:sz="4" w:space="0"/>
              <w:left w:val="single" w:color="000000" w:sz="4" w:space="0"/>
              <w:bottom w:val="single" w:color="000000" w:sz="4" w:space="0"/>
              <w:right w:val="single" w:color="000000" w:sz="4" w:space="0"/>
            </w:tcBorders>
            <w:noWrap/>
            <w:vAlign w:val="center"/>
          </w:tcPr>
          <w:p w14:paraId="29D1B2F8">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156.9</w:t>
            </w:r>
          </w:p>
        </w:tc>
        <w:tc>
          <w:tcPr>
            <w:tcW w:w="1109" w:type="dxa"/>
            <w:tcBorders>
              <w:top w:val="single" w:color="000000" w:sz="4" w:space="0"/>
              <w:left w:val="single" w:color="000000" w:sz="4" w:space="0"/>
              <w:bottom w:val="single" w:color="000000" w:sz="4" w:space="0"/>
              <w:right w:val="single" w:color="000000" w:sz="4" w:space="0"/>
            </w:tcBorders>
            <w:noWrap/>
            <w:vAlign w:val="center"/>
          </w:tcPr>
          <w:p w14:paraId="3B9AFD94">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b w:val="0"/>
                <w:bCs w:val="0"/>
                <w:i w:val="0"/>
                <w:iCs w:val="0"/>
                <w:snapToGrid w:val="0"/>
                <w:color w:val="auto"/>
                <w:kern w:val="0"/>
                <w:sz w:val="20"/>
                <w:szCs w:val="20"/>
                <w:u w:val="none"/>
                <w:lang w:val="en-US" w:eastAsia="zh-CN" w:bidi="ar"/>
              </w:rPr>
              <w:t>工业</w:t>
            </w:r>
          </w:p>
        </w:tc>
      </w:tr>
      <w:tr w14:paraId="3DE732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33" w:type="dxa"/>
            <w:tcBorders>
              <w:top w:val="single" w:color="000000" w:sz="4" w:space="0"/>
              <w:left w:val="single" w:color="000000" w:sz="4" w:space="0"/>
              <w:bottom w:val="single" w:color="000000" w:sz="4" w:space="0"/>
              <w:right w:val="single" w:color="000000" w:sz="4" w:space="0"/>
            </w:tcBorders>
            <w:noWrap/>
            <w:vAlign w:val="center"/>
          </w:tcPr>
          <w:p w14:paraId="53B73B12">
            <w:pPr>
              <w:keepNext w:val="0"/>
              <w:keepLines w:val="0"/>
              <w:widowControl/>
              <w:suppressLineNumbers w:val="0"/>
              <w:jc w:val="center"/>
              <w:textAlignment w:val="center"/>
              <w:rPr>
                <w:rFonts w:hint="eastAsia" w:ascii="仿宋" w:hAnsi="仿宋" w:eastAsia="仿宋" w:cs="仿宋"/>
                <w:i w:val="0"/>
                <w:iCs w:val="0"/>
                <w:color w:val="000000"/>
                <w:sz w:val="20"/>
                <w:szCs w:val="20"/>
                <w:u w:val="none"/>
                <w:lang w:val="en-US"/>
              </w:rPr>
            </w:pPr>
            <w:r>
              <w:rPr>
                <w:rFonts w:hint="eastAsia" w:ascii="仿宋" w:hAnsi="仿宋" w:eastAsia="仿宋" w:cs="仿宋"/>
                <w:i w:val="0"/>
                <w:iCs w:val="0"/>
                <w:color w:val="000000"/>
                <w:sz w:val="20"/>
                <w:szCs w:val="20"/>
                <w:u w:val="none"/>
                <w:lang w:val="en-US" w:eastAsia="zh-CN"/>
              </w:rPr>
              <w:t>58</w:t>
            </w:r>
          </w:p>
        </w:tc>
        <w:tc>
          <w:tcPr>
            <w:tcW w:w="2219" w:type="dxa"/>
            <w:tcBorders>
              <w:top w:val="single" w:color="000000" w:sz="4" w:space="0"/>
              <w:left w:val="single" w:color="000000" w:sz="4" w:space="0"/>
              <w:bottom w:val="single" w:color="000000" w:sz="4" w:space="0"/>
              <w:right w:val="single" w:color="000000" w:sz="4" w:space="0"/>
            </w:tcBorders>
            <w:noWrap w:val="0"/>
            <w:vAlign w:val="center"/>
          </w:tcPr>
          <w:p w14:paraId="60E78ADD">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削皮刀</w:t>
            </w:r>
          </w:p>
        </w:tc>
        <w:tc>
          <w:tcPr>
            <w:tcW w:w="611" w:type="dxa"/>
            <w:tcBorders>
              <w:top w:val="single" w:color="000000" w:sz="4" w:space="0"/>
              <w:left w:val="single" w:color="000000" w:sz="4" w:space="0"/>
              <w:bottom w:val="single" w:color="000000" w:sz="4" w:space="0"/>
              <w:right w:val="single" w:color="000000" w:sz="4" w:space="0"/>
            </w:tcBorders>
            <w:noWrap w:val="0"/>
            <w:vAlign w:val="center"/>
          </w:tcPr>
          <w:p w14:paraId="5A32BCB8">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5</w:t>
            </w:r>
          </w:p>
        </w:tc>
        <w:tc>
          <w:tcPr>
            <w:tcW w:w="591" w:type="dxa"/>
            <w:tcBorders>
              <w:top w:val="single" w:color="000000" w:sz="4" w:space="0"/>
              <w:left w:val="single" w:color="000000" w:sz="4" w:space="0"/>
              <w:bottom w:val="single" w:color="000000" w:sz="4" w:space="0"/>
              <w:right w:val="single" w:color="000000" w:sz="4" w:space="0"/>
            </w:tcBorders>
            <w:noWrap w:val="0"/>
            <w:vAlign w:val="center"/>
          </w:tcPr>
          <w:p w14:paraId="4DDFBE40">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个</w:t>
            </w:r>
          </w:p>
        </w:tc>
        <w:tc>
          <w:tcPr>
            <w:tcW w:w="1818" w:type="dxa"/>
            <w:tcBorders>
              <w:top w:val="single" w:color="000000" w:sz="4" w:space="0"/>
              <w:left w:val="single" w:color="000000" w:sz="4" w:space="0"/>
              <w:bottom w:val="single" w:color="000000" w:sz="4" w:space="0"/>
              <w:right w:val="single" w:color="000000" w:sz="4" w:space="0"/>
            </w:tcBorders>
            <w:noWrap/>
            <w:vAlign w:val="center"/>
          </w:tcPr>
          <w:p w14:paraId="74EAC3E2">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55.1</w:t>
            </w:r>
          </w:p>
        </w:tc>
        <w:tc>
          <w:tcPr>
            <w:tcW w:w="1298" w:type="dxa"/>
            <w:tcBorders>
              <w:top w:val="single" w:color="000000" w:sz="4" w:space="0"/>
              <w:left w:val="single" w:color="000000" w:sz="4" w:space="0"/>
              <w:bottom w:val="single" w:color="000000" w:sz="4" w:space="0"/>
              <w:right w:val="single" w:color="000000" w:sz="4" w:space="0"/>
            </w:tcBorders>
            <w:noWrap/>
            <w:vAlign w:val="center"/>
          </w:tcPr>
          <w:p w14:paraId="02FB8F5F">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275.5</w:t>
            </w:r>
          </w:p>
        </w:tc>
        <w:tc>
          <w:tcPr>
            <w:tcW w:w="1109" w:type="dxa"/>
            <w:tcBorders>
              <w:top w:val="single" w:color="000000" w:sz="4" w:space="0"/>
              <w:left w:val="single" w:color="000000" w:sz="4" w:space="0"/>
              <w:bottom w:val="single" w:color="000000" w:sz="4" w:space="0"/>
              <w:right w:val="single" w:color="000000" w:sz="4" w:space="0"/>
            </w:tcBorders>
            <w:noWrap/>
            <w:vAlign w:val="center"/>
          </w:tcPr>
          <w:p w14:paraId="348ADEEC">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b w:val="0"/>
                <w:bCs w:val="0"/>
                <w:i w:val="0"/>
                <w:iCs w:val="0"/>
                <w:snapToGrid w:val="0"/>
                <w:color w:val="auto"/>
                <w:kern w:val="0"/>
                <w:sz w:val="20"/>
                <w:szCs w:val="20"/>
                <w:u w:val="none"/>
                <w:lang w:val="en-US" w:eastAsia="zh-CN" w:bidi="ar"/>
              </w:rPr>
              <w:t>工业</w:t>
            </w:r>
          </w:p>
        </w:tc>
      </w:tr>
      <w:tr w14:paraId="17DC7E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33" w:type="dxa"/>
            <w:tcBorders>
              <w:top w:val="single" w:color="000000" w:sz="4" w:space="0"/>
              <w:left w:val="single" w:color="000000" w:sz="4" w:space="0"/>
              <w:bottom w:val="single" w:color="000000" w:sz="4" w:space="0"/>
              <w:right w:val="single" w:color="000000" w:sz="4" w:space="0"/>
            </w:tcBorders>
            <w:noWrap/>
            <w:vAlign w:val="center"/>
          </w:tcPr>
          <w:p w14:paraId="014FB30A">
            <w:pPr>
              <w:keepNext w:val="0"/>
              <w:keepLines w:val="0"/>
              <w:widowControl/>
              <w:suppressLineNumbers w:val="0"/>
              <w:jc w:val="center"/>
              <w:textAlignment w:val="center"/>
              <w:rPr>
                <w:rFonts w:hint="default" w:ascii="仿宋" w:hAnsi="仿宋" w:eastAsia="仿宋" w:cs="仿宋"/>
                <w:i w:val="0"/>
                <w:iCs w:val="0"/>
                <w:color w:val="000000"/>
                <w:sz w:val="20"/>
                <w:szCs w:val="20"/>
                <w:u w:val="none"/>
                <w:lang w:val="en-US"/>
              </w:rPr>
            </w:pPr>
            <w:r>
              <w:rPr>
                <w:rFonts w:hint="eastAsia" w:ascii="仿宋" w:hAnsi="仿宋" w:eastAsia="仿宋" w:cs="仿宋"/>
                <w:i w:val="0"/>
                <w:iCs w:val="0"/>
                <w:color w:val="000000"/>
                <w:kern w:val="0"/>
                <w:sz w:val="20"/>
                <w:szCs w:val="20"/>
                <w:u w:val="none"/>
                <w:lang w:val="en-US" w:eastAsia="zh-CN" w:bidi="ar"/>
              </w:rPr>
              <w:t>59</w:t>
            </w:r>
          </w:p>
        </w:tc>
        <w:tc>
          <w:tcPr>
            <w:tcW w:w="2219" w:type="dxa"/>
            <w:tcBorders>
              <w:top w:val="single" w:color="000000" w:sz="4" w:space="0"/>
              <w:left w:val="single" w:color="000000" w:sz="4" w:space="0"/>
              <w:bottom w:val="single" w:color="000000" w:sz="4" w:space="0"/>
              <w:right w:val="single" w:color="000000" w:sz="4" w:space="0"/>
            </w:tcBorders>
            <w:noWrap w:val="0"/>
            <w:vAlign w:val="center"/>
          </w:tcPr>
          <w:p w14:paraId="10033EE1">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不锈钢刀</w:t>
            </w:r>
          </w:p>
        </w:tc>
        <w:tc>
          <w:tcPr>
            <w:tcW w:w="611" w:type="dxa"/>
            <w:tcBorders>
              <w:top w:val="single" w:color="000000" w:sz="4" w:space="0"/>
              <w:left w:val="single" w:color="000000" w:sz="4" w:space="0"/>
              <w:bottom w:val="single" w:color="000000" w:sz="4" w:space="0"/>
              <w:right w:val="single" w:color="000000" w:sz="4" w:space="0"/>
            </w:tcBorders>
            <w:noWrap w:val="0"/>
            <w:vAlign w:val="center"/>
          </w:tcPr>
          <w:p w14:paraId="0F9F625E">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2</w:t>
            </w:r>
          </w:p>
        </w:tc>
        <w:tc>
          <w:tcPr>
            <w:tcW w:w="591" w:type="dxa"/>
            <w:tcBorders>
              <w:top w:val="single" w:color="000000" w:sz="4" w:space="0"/>
              <w:left w:val="single" w:color="000000" w:sz="4" w:space="0"/>
              <w:bottom w:val="single" w:color="000000" w:sz="4" w:space="0"/>
              <w:right w:val="single" w:color="000000" w:sz="4" w:space="0"/>
            </w:tcBorders>
            <w:noWrap w:val="0"/>
            <w:vAlign w:val="center"/>
          </w:tcPr>
          <w:p w14:paraId="68E684ED">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个</w:t>
            </w:r>
          </w:p>
        </w:tc>
        <w:tc>
          <w:tcPr>
            <w:tcW w:w="1818" w:type="dxa"/>
            <w:tcBorders>
              <w:top w:val="single" w:color="000000" w:sz="4" w:space="0"/>
              <w:left w:val="single" w:color="000000" w:sz="4" w:space="0"/>
              <w:bottom w:val="single" w:color="000000" w:sz="4" w:space="0"/>
              <w:right w:val="single" w:color="000000" w:sz="4" w:space="0"/>
            </w:tcBorders>
            <w:noWrap/>
            <w:vAlign w:val="center"/>
          </w:tcPr>
          <w:p w14:paraId="1F34D0CB">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142.5</w:t>
            </w:r>
          </w:p>
        </w:tc>
        <w:tc>
          <w:tcPr>
            <w:tcW w:w="1298" w:type="dxa"/>
            <w:tcBorders>
              <w:top w:val="single" w:color="000000" w:sz="4" w:space="0"/>
              <w:left w:val="single" w:color="000000" w:sz="4" w:space="0"/>
              <w:bottom w:val="single" w:color="000000" w:sz="4" w:space="0"/>
              <w:right w:val="single" w:color="000000" w:sz="4" w:space="0"/>
            </w:tcBorders>
            <w:noWrap/>
            <w:vAlign w:val="center"/>
          </w:tcPr>
          <w:p w14:paraId="34099A3C">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285</w:t>
            </w:r>
          </w:p>
        </w:tc>
        <w:tc>
          <w:tcPr>
            <w:tcW w:w="1109" w:type="dxa"/>
            <w:tcBorders>
              <w:top w:val="single" w:color="000000" w:sz="4" w:space="0"/>
              <w:left w:val="single" w:color="000000" w:sz="4" w:space="0"/>
              <w:bottom w:val="single" w:color="000000" w:sz="4" w:space="0"/>
              <w:right w:val="single" w:color="000000" w:sz="4" w:space="0"/>
            </w:tcBorders>
            <w:noWrap/>
            <w:vAlign w:val="center"/>
          </w:tcPr>
          <w:p w14:paraId="1720FAE6">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b w:val="0"/>
                <w:bCs w:val="0"/>
                <w:i w:val="0"/>
                <w:iCs w:val="0"/>
                <w:snapToGrid w:val="0"/>
                <w:color w:val="auto"/>
                <w:kern w:val="0"/>
                <w:sz w:val="20"/>
                <w:szCs w:val="20"/>
                <w:u w:val="none"/>
                <w:lang w:val="en-US" w:eastAsia="zh-CN" w:bidi="ar"/>
              </w:rPr>
              <w:t>工业</w:t>
            </w:r>
          </w:p>
        </w:tc>
      </w:tr>
      <w:tr w14:paraId="75DC08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33" w:type="dxa"/>
            <w:tcBorders>
              <w:top w:val="single" w:color="000000" w:sz="4" w:space="0"/>
              <w:left w:val="single" w:color="000000" w:sz="4" w:space="0"/>
              <w:bottom w:val="single" w:color="000000" w:sz="4" w:space="0"/>
              <w:right w:val="single" w:color="000000" w:sz="4" w:space="0"/>
            </w:tcBorders>
            <w:noWrap/>
            <w:vAlign w:val="center"/>
          </w:tcPr>
          <w:p w14:paraId="711406A3">
            <w:pPr>
              <w:keepNext w:val="0"/>
              <w:keepLines w:val="0"/>
              <w:widowControl/>
              <w:suppressLineNumbers w:val="0"/>
              <w:jc w:val="center"/>
              <w:textAlignment w:val="center"/>
              <w:rPr>
                <w:rFonts w:hint="eastAsia" w:ascii="仿宋" w:hAnsi="仿宋" w:eastAsia="仿宋" w:cs="仿宋"/>
                <w:i w:val="0"/>
                <w:iCs w:val="0"/>
                <w:color w:val="000000"/>
                <w:sz w:val="20"/>
                <w:szCs w:val="20"/>
                <w:u w:val="none"/>
                <w:lang w:val="en-US"/>
              </w:rPr>
            </w:pPr>
            <w:r>
              <w:rPr>
                <w:rFonts w:hint="eastAsia" w:ascii="仿宋" w:hAnsi="仿宋" w:eastAsia="仿宋" w:cs="仿宋"/>
                <w:i w:val="0"/>
                <w:iCs w:val="0"/>
                <w:color w:val="000000"/>
                <w:kern w:val="0"/>
                <w:sz w:val="20"/>
                <w:szCs w:val="20"/>
                <w:u w:val="none"/>
                <w:lang w:val="en-US" w:eastAsia="zh-CN" w:bidi="ar"/>
              </w:rPr>
              <w:t>60</w:t>
            </w:r>
          </w:p>
        </w:tc>
        <w:tc>
          <w:tcPr>
            <w:tcW w:w="2219" w:type="dxa"/>
            <w:tcBorders>
              <w:top w:val="single" w:color="000000" w:sz="4" w:space="0"/>
              <w:left w:val="single" w:color="000000" w:sz="4" w:space="0"/>
              <w:bottom w:val="single" w:color="000000" w:sz="4" w:space="0"/>
              <w:right w:val="single" w:color="000000" w:sz="4" w:space="0"/>
            </w:tcBorders>
            <w:noWrap w:val="0"/>
            <w:vAlign w:val="center"/>
          </w:tcPr>
          <w:p w14:paraId="4C4B1298">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水果刀</w:t>
            </w:r>
          </w:p>
        </w:tc>
        <w:tc>
          <w:tcPr>
            <w:tcW w:w="611" w:type="dxa"/>
            <w:tcBorders>
              <w:top w:val="single" w:color="000000" w:sz="4" w:space="0"/>
              <w:left w:val="single" w:color="000000" w:sz="4" w:space="0"/>
              <w:bottom w:val="single" w:color="000000" w:sz="4" w:space="0"/>
              <w:right w:val="single" w:color="000000" w:sz="4" w:space="0"/>
            </w:tcBorders>
            <w:noWrap w:val="0"/>
            <w:vAlign w:val="center"/>
          </w:tcPr>
          <w:p w14:paraId="71C51A75">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2</w:t>
            </w:r>
          </w:p>
        </w:tc>
        <w:tc>
          <w:tcPr>
            <w:tcW w:w="591" w:type="dxa"/>
            <w:tcBorders>
              <w:top w:val="single" w:color="000000" w:sz="4" w:space="0"/>
              <w:left w:val="single" w:color="000000" w:sz="4" w:space="0"/>
              <w:bottom w:val="single" w:color="000000" w:sz="4" w:space="0"/>
              <w:right w:val="single" w:color="000000" w:sz="4" w:space="0"/>
            </w:tcBorders>
            <w:noWrap w:val="0"/>
            <w:vAlign w:val="center"/>
          </w:tcPr>
          <w:p w14:paraId="3EC8AE63">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个</w:t>
            </w:r>
          </w:p>
        </w:tc>
        <w:tc>
          <w:tcPr>
            <w:tcW w:w="1818" w:type="dxa"/>
            <w:tcBorders>
              <w:top w:val="single" w:color="000000" w:sz="4" w:space="0"/>
              <w:left w:val="single" w:color="000000" w:sz="4" w:space="0"/>
              <w:bottom w:val="single" w:color="000000" w:sz="4" w:space="0"/>
              <w:right w:val="single" w:color="000000" w:sz="4" w:space="0"/>
            </w:tcBorders>
            <w:noWrap/>
            <w:vAlign w:val="center"/>
          </w:tcPr>
          <w:p w14:paraId="0717797A">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171</w:t>
            </w:r>
          </w:p>
        </w:tc>
        <w:tc>
          <w:tcPr>
            <w:tcW w:w="1298" w:type="dxa"/>
            <w:tcBorders>
              <w:top w:val="single" w:color="000000" w:sz="4" w:space="0"/>
              <w:left w:val="single" w:color="000000" w:sz="4" w:space="0"/>
              <w:bottom w:val="single" w:color="000000" w:sz="4" w:space="0"/>
              <w:right w:val="single" w:color="000000" w:sz="4" w:space="0"/>
            </w:tcBorders>
            <w:noWrap/>
            <w:vAlign w:val="center"/>
          </w:tcPr>
          <w:p w14:paraId="79C6D85F">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342</w:t>
            </w:r>
          </w:p>
        </w:tc>
        <w:tc>
          <w:tcPr>
            <w:tcW w:w="1109" w:type="dxa"/>
            <w:tcBorders>
              <w:top w:val="single" w:color="000000" w:sz="4" w:space="0"/>
              <w:left w:val="single" w:color="000000" w:sz="4" w:space="0"/>
              <w:bottom w:val="single" w:color="000000" w:sz="4" w:space="0"/>
              <w:right w:val="single" w:color="000000" w:sz="4" w:space="0"/>
            </w:tcBorders>
            <w:noWrap/>
            <w:vAlign w:val="center"/>
          </w:tcPr>
          <w:p w14:paraId="7683135F">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b w:val="0"/>
                <w:bCs w:val="0"/>
                <w:i w:val="0"/>
                <w:iCs w:val="0"/>
                <w:snapToGrid w:val="0"/>
                <w:color w:val="auto"/>
                <w:kern w:val="0"/>
                <w:sz w:val="20"/>
                <w:szCs w:val="20"/>
                <w:u w:val="none"/>
                <w:lang w:val="en-US" w:eastAsia="zh-CN" w:bidi="ar"/>
              </w:rPr>
              <w:t>工业</w:t>
            </w:r>
          </w:p>
        </w:tc>
      </w:tr>
      <w:tr w14:paraId="5E41E1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33" w:type="dxa"/>
            <w:tcBorders>
              <w:top w:val="single" w:color="000000" w:sz="4" w:space="0"/>
              <w:left w:val="single" w:color="000000" w:sz="4" w:space="0"/>
              <w:bottom w:val="single" w:color="000000" w:sz="4" w:space="0"/>
              <w:right w:val="single" w:color="000000" w:sz="4" w:space="0"/>
            </w:tcBorders>
            <w:noWrap/>
            <w:vAlign w:val="center"/>
          </w:tcPr>
          <w:p w14:paraId="25E3CE48">
            <w:pPr>
              <w:keepNext w:val="0"/>
              <w:keepLines w:val="0"/>
              <w:widowControl/>
              <w:suppressLineNumbers w:val="0"/>
              <w:jc w:val="center"/>
              <w:textAlignment w:val="center"/>
              <w:rPr>
                <w:rFonts w:hint="eastAsia" w:ascii="仿宋" w:hAnsi="仿宋" w:eastAsia="仿宋" w:cs="仿宋"/>
                <w:i w:val="0"/>
                <w:iCs w:val="0"/>
                <w:color w:val="000000"/>
                <w:sz w:val="20"/>
                <w:szCs w:val="20"/>
                <w:u w:val="none"/>
                <w:lang w:val="en-US" w:eastAsia="zh-CN"/>
              </w:rPr>
            </w:pPr>
            <w:r>
              <w:rPr>
                <w:rFonts w:hint="eastAsia" w:ascii="仿宋" w:hAnsi="仿宋" w:eastAsia="仿宋" w:cs="仿宋"/>
                <w:i w:val="0"/>
                <w:iCs w:val="0"/>
                <w:color w:val="000000"/>
                <w:kern w:val="0"/>
                <w:sz w:val="20"/>
                <w:szCs w:val="20"/>
                <w:u w:val="none"/>
                <w:lang w:val="en-US" w:eastAsia="zh-CN" w:bidi="ar"/>
              </w:rPr>
              <w:t>61</w:t>
            </w:r>
          </w:p>
        </w:tc>
        <w:tc>
          <w:tcPr>
            <w:tcW w:w="2219" w:type="dxa"/>
            <w:tcBorders>
              <w:top w:val="single" w:color="000000" w:sz="4" w:space="0"/>
              <w:left w:val="single" w:color="000000" w:sz="4" w:space="0"/>
              <w:bottom w:val="single" w:color="000000" w:sz="4" w:space="0"/>
              <w:right w:val="single" w:color="000000" w:sz="4" w:space="0"/>
            </w:tcBorders>
            <w:noWrap w:val="0"/>
            <w:vAlign w:val="center"/>
          </w:tcPr>
          <w:p w14:paraId="3A85A860">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厨刀</w:t>
            </w:r>
          </w:p>
        </w:tc>
        <w:tc>
          <w:tcPr>
            <w:tcW w:w="611" w:type="dxa"/>
            <w:tcBorders>
              <w:top w:val="single" w:color="000000" w:sz="4" w:space="0"/>
              <w:left w:val="single" w:color="000000" w:sz="4" w:space="0"/>
              <w:bottom w:val="single" w:color="000000" w:sz="4" w:space="0"/>
              <w:right w:val="single" w:color="000000" w:sz="4" w:space="0"/>
            </w:tcBorders>
            <w:noWrap w:val="0"/>
            <w:vAlign w:val="center"/>
          </w:tcPr>
          <w:p w14:paraId="05CED823">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2</w:t>
            </w:r>
          </w:p>
        </w:tc>
        <w:tc>
          <w:tcPr>
            <w:tcW w:w="591" w:type="dxa"/>
            <w:tcBorders>
              <w:top w:val="single" w:color="000000" w:sz="4" w:space="0"/>
              <w:left w:val="single" w:color="000000" w:sz="4" w:space="0"/>
              <w:bottom w:val="single" w:color="000000" w:sz="4" w:space="0"/>
              <w:right w:val="single" w:color="000000" w:sz="4" w:space="0"/>
            </w:tcBorders>
            <w:noWrap w:val="0"/>
            <w:vAlign w:val="center"/>
          </w:tcPr>
          <w:p w14:paraId="0DDACA9A">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个</w:t>
            </w:r>
          </w:p>
        </w:tc>
        <w:tc>
          <w:tcPr>
            <w:tcW w:w="1818" w:type="dxa"/>
            <w:tcBorders>
              <w:top w:val="single" w:color="000000" w:sz="4" w:space="0"/>
              <w:left w:val="single" w:color="000000" w:sz="4" w:space="0"/>
              <w:bottom w:val="single" w:color="000000" w:sz="4" w:space="0"/>
              <w:right w:val="single" w:color="000000" w:sz="4" w:space="0"/>
            </w:tcBorders>
            <w:noWrap/>
            <w:vAlign w:val="center"/>
          </w:tcPr>
          <w:p w14:paraId="6F995BCB">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142.5</w:t>
            </w:r>
          </w:p>
        </w:tc>
        <w:tc>
          <w:tcPr>
            <w:tcW w:w="1298" w:type="dxa"/>
            <w:tcBorders>
              <w:top w:val="single" w:color="000000" w:sz="4" w:space="0"/>
              <w:left w:val="single" w:color="000000" w:sz="4" w:space="0"/>
              <w:bottom w:val="single" w:color="000000" w:sz="4" w:space="0"/>
              <w:right w:val="single" w:color="000000" w:sz="4" w:space="0"/>
            </w:tcBorders>
            <w:noWrap/>
            <w:vAlign w:val="center"/>
          </w:tcPr>
          <w:p w14:paraId="73F5F542">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285</w:t>
            </w:r>
          </w:p>
        </w:tc>
        <w:tc>
          <w:tcPr>
            <w:tcW w:w="1109" w:type="dxa"/>
            <w:tcBorders>
              <w:top w:val="single" w:color="000000" w:sz="4" w:space="0"/>
              <w:left w:val="single" w:color="000000" w:sz="4" w:space="0"/>
              <w:bottom w:val="single" w:color="000000" w:sz="4" w:space="0"/>
              <w:right w:val="single" w:color="000000" w:sz="4" w:space="0"/>
            </w:tcBorders>
            <w:noWrap/>
            <w:vAlign w:val="center"/>
          </w:tcPr>
          <w:p w14:paraId="2F68C7B4">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b w:val="0"/>
                <w:bCs w:val="0"/>
                <w:i w:val="0"/>
                <w:iCs w:val="0"/>
                <w:snapToGrid w:val="0"/>
                <w:color w:val="auto"/>
                <w:kern w:val="0"/>
                <w:sz w:val="20"/>
                <w:szCs w:val="20"/>
                <w:u w:val="none"/>
                <w:lang w:val="en-US" w:eastAsia="zh-CN" w:bidi="ar"/>
              </w:rPr>
              <w:t>工业</w:t>
            </w:r>
          </w:p>
        </w:tc>
      </w:tr>
      <w:tr w14:paraId="1B97B3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33" w:type="dxa"/>
            <w:tcBorders>
              <w:top w:val="single" w:color="000000" w:sz="4" w:space="0"/>
              <w:left w:val="single" w:color="000000" w:sz="4" w:space="0"/>
              <w:bottom w:val="single" w:color="000000" w:sz="4" w:space="0"/>
              <w:right w:val="single" w:color="000000" w:sz="4" w:space="0"/>
            </w:tcBorders>
            <w:noWrap/>
            <w:vAlign w:val="center"/>
          </w:tcPr>
          <w:p w14:paraId="69B89474">
            <w:pPr>
              <w:keepNext w:val="0"/>
              <w:keepLines w:val="0"/>
              <w:widowControl/>
              <w:suppressLineNumbers w:val="0"/>
              <w:jc w:val="center"/>
              <w:textAlignment w:val="center"/>
              <w:rPr>
                <w:rFonts w:hint="eastAsia" w:ascii="仿宋" w:hAnsi="仿宋" w:eastAsia="仿宋" w:cs="仿宋"/>
                <w:i w:val="0"/>
                <w:iCs w:val="0"/>
                <w:color w:val="000000"/>
                <w:sz w:val="20"/>
                <w:szCs w:val="20"/>
                <w:u w:val="none"/>
                <w:lang w:val="en-US"/>
              </w:rPr>
            </w:pPr>
            <w:r>
              <w:rPr>
                <w:rFonts w:hint="eastAsia" w:ascii="仿宋" w:hAnsi="仿宋" w:eastAsia="仿宋" w:cs="仿宋"/>
                <w:i w:val="0"/>
                <w:iCs w:val="0"/>
                <w:color w:val="000000"/>
                <w:kern w:val="0"/>
                <w:sz w:val="20"/>
                <w:szCs w:val="20"/>
                <w:u w:val="none"/>
                <w:lang w:val="en-US" w:eastAsia="zh-CN" w:bidi="ar"/>
              </w:rPr>
              <w:t>62</w:t>
            </w:r>
          </w:p>
        </w:tc>
        <w:tc>
          <w:tcPr>
            <w:tcW w:w="2219" w:type="dxa"/>
            <w:tcBorders>
              <w:top w:val="single" w:color="000000" w:sz="4" w:space="0"/>
              <w:left w:val="single" w:color="000000" w:sz="4" w:space="0"/>
              <w:bottom w:val="single" w:color="000000" w:sz="4" w:space="0"/>
              <w:right w:val="single" w:color="000000" w:sz="4" w:space="0"/>
            </w:tcBorders>
            <w:noWrap w:val="0"/>
            <w:vAlign w:val="center"/>
          </w:tcPr>
          <w:p w14:paraId="1AA14EC8">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大漏勺</w:t>
            </w:r>
          </w:p>
        </w:tc>
        <w:tc>
          <w:tcPr>
            <w:tcW w:w="611" w:type="dxa"/>
            <w:tcBorders>
              <w:top w:val="single" w:color="000000" w:sz="4" w:space="0"/>
              <w:left w:val="single" w:color="000000" w:sz="4" w:space="0"/>
              <w:bottom w:val="single" w:color="000000" w:sz="4" w:space="0"/>
              <w:right w:val="single" w:color="000000" w:sz="4" w:space="0"/>
            </w:tcBorders>
            <w:noWrap w:val="0"/>
            <w:vAlign w:val="center"/>
          </w:tcPr>
          <w:p w14:paraId="4809A609">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2</w:t>
            </w:r>
          </w:p>
        </w:tc>
        <w:tc>
          <w:tcPr>
            <w:tcW w:w="591" w:type="dxa"/>
            <w:tcBorders>
              <w:top w:val="single" w:color="000000" w:sz="4" w:space="0"/>
              <w:left w:val="single" w:color="000000" w:sz="4" w:space="0"/>
              <w:bottom w:val="single" w:color="000000" w:sz="4" w:space="0"/>
              <w:right w:val="single" w:color="000000" w:sz="4" w:space="0"/>
            </w:tcBorders>
            <w:noWrap w:val="0"/>
            <w:vAlign w:val="center"/>
          </w:tcPr>
          <w:p w14:paraId="72C498CB">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个</w:t>
            </w:r>
          </w:p>
        </w:tc>
        <w:tc>
          <w:tcPr>
            <w:tcW w:w="1818" w:type="dxa"/>
            <w:tcBorders>
              <w:top w:val="single" w:color="000000" w:sz="4" w:space="0"/>
              <w:left w:val="single" w:color="000000" w:sz="4" w:space="0"/>
              <w:bottom w:val="single" w:color="000000" w:sz="4" w:space="0"/>
              <w:right w:val="single" w:color="000000" w:sz="4" w:space="0"/>
            </w:tcBorders>
            <w:noWrap/>
            <w:vAlign w:val="center"/>
          </w:tcPr>
          <w:p w14:paraId="41B87FEB">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80.75</w:t>
            </w:r>
          </w:p>
        </w:tc>
        <w:tc>
          <w:tcPr>
            <w:tcW w:w="1298" w:type="dxa"/>
            <w:tcBorders>
              <w:top w:val="single" w:color="000000" w:sz="4" w:space="0"/>
              <w:left w:val="single" w:color="000000" w:sz="4" w:space="0"/>
              <w:bottom w:val="single" w:color="000000" w:sz="4" w:space="0"/>
              <w:right w:val="single" w:color="000000" w:sz="4" w:space="0"/>
            </w:tcBorders>
            <w:noWrap/>
            <w:vAlign w:val="center"/>
          </w:tcPr>
          <w:p w14:paraId="332259E7">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161.5</w:t>
            </w:r>
          </w:p>
        </w:tc>
        <w:tc>
          <w:tcPr>
            <w:tcW w:w="1109" w:type="dxa"/>
            <w:tcBorders>
              <w:top w:val="single" w:color="000000" w:sz="4" w:space="0"/>
              <w:left w:val="single" w:color="000000" w:sz="4" w:space="0"/>
              <w:bottom w:val="single" w:color="000000" w:sz="4" w:space="0"/>
              <w:right w:val="single" w:color="000000" w:sz="4" w:space="0"/>
            </w:tcBorders>
            <w:noWrap/>
            <w:vAlign w:val="center"/>
          </w:tcPr>
          <w:p w14:paraId="1D18F2C5">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b w:val="0"/>
                <w:bCs w:val="0"/>
                <w:i w:val="0"/>
                <w:iCs w:val="0"/>
                <w:snapToGrid w:val="0"/>
                <w:color w:val="auto"/>
                <w:kern w:val="0"/>
                <w:sz w:val="20"/>
                <w:szCs w:val="20"/>
                <w:u w:val="none"/>
                <w:lang w:val="en-US" w:eastAsia="zh-CN" w:bidi="ar"/>
              </w:rPr>
              <w:t>工业</w:t>
            </w:r>
          </w:p>
        </w:tc>
      </w:tr>
      <w:tr w14:paraId="499DFB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33" w:type="dxa"/>
            <w:tcBorders>
              <w:top w:val="single" w:color="000000" w:sz="4" w:space="0"/>
              <w:left w:val="single" w:color="000000" w:sz="4" w:space="0"/>
              <w:bottom w:val="single" w:color="000000" w:sz="4" w:space="0"/>
              <w:right w:val="single" w:color="000000" w:sz="4" w:space="0"/>
            </w:tcBorders>
            <w:noWrap/>
            <w:vAlign w:val="center"/>
          </w:tcPr>
          <w:p w14:paraId="4BF01B38">
            <w:pPr>
              <w:keepNext w:val="0"/>
              <w:keepLines w:val="0"/>
              <w:widowControl/>
              <w:suppressLineNumbers w:val="0"/>
              <w:jc w:val="center"/>
              <w:textAlignment w:val="center"/>
              <w:rPr>
                <w:rFonts w:hint="eastAsia" w:ascii="仿宋" w:hAnsi="仿宋" w:eastAsia="仿宋" w:cs="仿宋"/>
                <w:i w:val="0"/>
                <w:iCs w:val="0"/>
                <w:color w:val="000000"/>
                <w:sz w:val="20"/>
                <w:szCs w:val="20"/>
                <w:u w:val="none"/>
                <w:lang w:val="en-US"/>
              </w:rPr>
            </w:pPr>
            <w:r>
              <w:rPr>
                <w:rFonts w:hint="eastAsia" w:ascii="仿宋" w:hAnsi="仿宋" w:eastAsia="仿宋" w:cs="仿宋"/>
                <w:i w:val="0"/>
                <w:iCs w:val="0"/>
                <w:color w:val="000000"/>
                <w:kern w:val="0"/>
                <w:sz w:val="20"/>
                <w:szCs w:val="20"/>
                <w:u w:val="none"/>
                <w:lang w:val="en-US" w:eastAsia="zh-CN" w:bidi="ar"/>
              </w:rPr>
              <w:t>63</w:t>
            </w:r>
          </w:p>
        </w:tc>
        <w:tc>
          <w:tcPr>
            <w:tcW w:w="2219" w:type="dxa"/>
            <w:tcBorders>
              <w:top w:val="single" w:color="000000" w:sz="4" w:space="0"/>
              <w:left w:val="single" w:color="000000" w:sz="4" w:space="0"/>
              <w:bottom w:val="single" w:color="000000" w:sz="4" w:space="0"/>
              <w:right w:val="single" w:color="000000" w:sz="4" w:space="0"/>
            </w:tcBorders>
            <w:noWrap w:val="0"/>
            <w:vAlign w:val="center"/>
          </w:tcPr>
          <w:p w14:paraId="582A648B">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小漏勺</w:t>
            </w:r>
          </w:p>
        </w:tc>
        <w:tc>
          <w:tcPr>
            <w:tcW w:w="611" w:type="dxa"/>
            <w:tcBorders>
              <w:top w:val="single" w:color="000000" w:sz="4" w:space="0"/>
              <w:left w:val="single" w:color="000000" w:sz="4" w:space="0"/>
              <w:bottom w:val="single" w:color="000000" w:sz="4" w:space="0"/>
              <w:right w:val="single" w:color="000000" w:sz="4" w:space="0"/>
            </w:tcBorders>
            <w:noWrap w:val="0"/>
            <w:vAlign w:val="center"/>
          </w:tcPr>
          <w:p w14:paraId="30F6A5B6">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2</w:t>
            </w:r>
          </w:p>
        </w:tc>
        <w:tc>
          <w:tcPr>
            <w:tcW w:w="591" w:type="dxa"/>
            <w:tcBorders>
              <w:top w:val="single" w:color="000000" w:sz="4" w:space="0"/>
              <w:left w:val="single" w:color="000000" w:sz="4" w:space="0"/>
              <w:bottom w:val="single" w:color="000000" w:sz="4" w:space="0"/>
              <w:right w:val="single" w:color="000000" w:sz="4" w:space="0"/>
            </w:tcBorders>
            <w:noWrap w:val="0"/>
            <w:vAlign w:val="center"/>
          </w:tcPr>
          <w:p w14:paraId="7660D62E">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个</w:t>
            </w:r>
          </w:p>
        </w:tc>
        <w:tc>
          <w:tcPr>
            <w:tcW w:w="1818" w:type="dxa"/>
            <w:tcBorders>
              <w:top w:val="single" w:color="000000" w:sz="4" w:space="0"/>
              <w:left w:val="single" w:color="000000" w:sz="4" w:space="0"/>
              <w:bottom w:val="single" w:color="000000" w:sz="4" w:space="0"/>
              <w:right w:val="single" w:color="000000" w:sz="4" w:space="0"/>
            </w:tcBorders>
            <w:noWrap/>
            <w:vAlign w:val="center"/>
          </w:tcPr>
          <w:p w14:paraId="604E1580">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66.5</w:t>
            </w:r>
          </w:p>
        </w:tc>
        <w:tc>
          <w:tcPr>
            <w:tcW w:w="1298" w:type="dxa"/>
            <w:tcBorders>
              <w:top w:val="single" w:color="000000" w:sz="4" w:space="0"/>
              <w:left w:val="single" w:color="000000" w:sz="4" w:space="0"/>
              <w:bottom w:val="single" w:color="000000" w:sz="4" w:space="0"/>
              <w:right w:val="single" w:color="000000" w:sz="4" w:space="0"/>
            </w:tcBorders>
            <w:noWrap/>
            <w:vAlign w:val="center"/>
          </w:tcPr>
          <w:p w14:paraId="10289392">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133</w:t>
            </w:r>
          </w:p>
        </w:tc>
        <w:tc>
          <w:tcPr>
            <w:tcW w:w="1109" w:type="dxa"/>
            <w:tcBorders>
              <w:top w:val="single" w:color="000000" w:sz="4" w:space="0"/>
              <w:left w:val="single" w:color="000000" w:sz="4" w:space="0"/>
              <w:bottom w:val="single" w:color="000000" w:sz="4" w:space="0"/>
              <w:right w:val="single" w:color="000000" w:sz="4" w:space="0"/>
            </w:tcBorders>
            <w:noWrap/>
            <w:vAlign w:val="center"/>
          </w:tcPr>
          <w:p w14:paraId="544503A7">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b w:val="0"/>
                <w:bCs w:val="0"/>
                <w:i w:val="0"/>
                <w:iCs w:val="0"/>
                <w:snapToGrid w:val="0"/>
                <w:color w:val="auto"/>
                <w:kern w:val="0"/>
                <w:sz w:val="20"/>
                <w:szCs w:val="20"/>
                <w:u w:val="none"/>
                <w:lang w:val="en-US" w:eastAsia="zh-CN" w:bidi="ar"/>
              </w:rPr>
              <w:t>工业</w:t>
            </w:r>
          </w:p>
        </w:tc>
      </w:tr>
      <w:tr w14:paraId="3B6FEA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33" w:type="dxa"/>
            <w:tcBorders>
              <w:top w:val="single" w:color="000000" w:sz="4" w:space="0"/>
              <w:left w:val="single" w:color="000000" w:sz="4" w:space="0"/>
              <w:bottom w:val="single" w:color="000000" w:sz="4" w:space="0"/>
              <w:right w:val="single" w:color="000000" w:sz="4" w:space="0"/>
            </w:tcBorders>
            <w:noWrap/>
            <w:vAlign w:val="center"/>
          </w:tcPr>
          <w:p w14:paraId="3B709B94">
            <w:pPr>
              <w:keepNext w:val="0"/>
              <w:keepLines w:val="0"/>
              <w:widowControl/>
              <w:suppressLineNumbers w:val="0"/>
              <w:jc w:val="center"/>
              <w:textAlignment w:val="center"/>
              <w:rPr>
                <w:rFonts w:hint="eastAsia" w:ascii="仿宋" w:hAnsi="仿宋" w:eastAsia="仿宋" w:cs="仿宋"/>
                <w:i w:val="0"/>
                <w:iCs w:val="0"/>
                <w:color w:val="000000"/>
                <w:sz w:val="20"/>
                <w:szCs w:val="20"/>
                <w:u w:val="none"/>
                <w:lang w:val="en-US"/>
              </w:rPr>
            </w:pPr>
            <w:r>
              <w:rPr>
                <w:rFonts w:hint="eastAsia" w:ascii="仿宋" w:hAnsi="仿宋" w:eastAsia="仿宋" w:cs="仿宋"/>
                <w:i w:val="0"/>
                <w:iCs w:val="0"/>
                <w:color w:val="000000"/>
                <w:kern w:val="0"/>
                <w:sz w:val="20"/>
                <w:szCs w:val="20"/>
                <w:u w:val="none"/>
                <w:lang w:val="en-US" w:eastAsia="zh-CN" w:bidi="ar"/>
              </w:rPr>
              <w:t>64</w:t>
            </w:r>
          </w:p>
        </w:tc>
        <w:tc>
          <w:tcPr>
            <w:tcW w:w="2219" w:type="dxa"/>
            <w:tcBorders>
              <w:top w:val="single" w:color="000000" w:sz="4" w:space="0"/>
              <w:left w:val="single" w:color="000000" w:sz="4" w:space="0"/>
              <w:bottom w:val="single" w:color="000000" w:sz="4" w:space="0"/>
              <w:right w:val="single" w:color="000000" w:sz="4" w:space="0"/>
            </w:tcBorders>
            <w:noWrap w:val="0"/>
            <w:vAlign w:val="center"/>
          </w:tcPr>
          <w:p w14:paraId="478EF137">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汤勺、饭勺</w:t>
            </w:r>
          </w:p>
        </w:tc>
        <w:tc>
          <w:tcPr>
            <w:tcW w:w="611" w:type="dxa"/>
            <w:tcBorders>
              <w:top w:val="single" w:color="000000" w:sz="4" w:space="0"/>
              <w:left w:val="single" w:color="000000" w:sz="4" w:space="0"/>
              <w:bottom w:val="single" w:color="000000" w:sz="4" w:space="0"/>
              <w:right w:val="single" w:color="000000" w:sz="4" w:space="0"/>
            </w:tcBorders>
            <w:noWrap w:val="0"/>
            <w:vAlign w:val="center"/>
          </w:tcPr>
          <w:p w14:paraId="541FCA94">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5</w:t>
            </w:r>
          </w:p>
        </w:tc>
        <w:tc>
          <w:tcPr>
            <w:tcW w:w="591" w:type="dxa"/>
            <w:tcBorders>
              <w:top w:val="single" w:color="000000" w:sz="4" w:space="0"/>
              <w:left w:val="single" w:color="000000" w:sz="4" w:space="0"/>
              <w:bottom w:val="single" w:color="000000" w:sz="4" w:space="0"/>
              <w:right w:val="single" w:color="000000" w:sz="4" w:space="0"/>
            </w:tcBorders>
            <w:noWrap w:val="0"/>
            <w:vAlign w:val="center"/>
          </w:tcPr>
          <w:p w14:paraId="640BCA02">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个</w:t>
            </w:r>
          </w:p>
        </w:tc>
        <w:tc>
          <w:tcPr>
            <w:tcW w:w="1818" w:type="dxa"/>
            <w:tcBorders>
              <w:top w:val="single" w:color="000000" w:sz="4" w:space="0"/>
              <w:left w:val="single" w:color="000000" w:sz="4" w:space="0"/>
              <w:bottom w:val="single" w:color="000000" w:sz="4" w:space="0"/>
              <w:right w:val="single" w:color="000000" w:sz="4" w:space="0"/>
            </w:tcBorders>
            <w:noWrap/>
            <w:vAlign w:val="center"/>
          </w:tcPr>
          <w:p w14:paraId="72E4753D">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43.7</w:t>
            </w:r>
          </w:p>
        </w:tc>
        <w:tc>
          <w:tcPr>
            <w:tcW w:w="1298" w:type="dxa"/>
            <w:tcBorders>
              <w:top w:val="single" w:color="000000" w:sz="4" w:space="0"/>
              <w:left w:val="single" w:color="000000" w:sz="4" w:space="0"/>
              <w:bottom w:val="single" w:color="000000" w:sz="4" w:space="0"/>
              <w:right w:val="single" w:color="000000" w:sz="4" w:space="0"/>
            </w:tcBorders>
            <w:noWrap/>
            <w:vAlign w:val="center"/>
          </w:tcPr>
          <w:p w14:paraId="1E9375D8">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218.5</w:t>
            </w:r>
          </w:p>
        </w:tc>
        <w:tc>
          <w:tcPr>
            <w:tcW w:w="1109" w:type="dxa"/>
            <w:tcBorders>
              <w:top w:val="single" w:color="000000" w:sz="4" w:space="0"/>
              <w:left w:val="single" w:color="000000" w:sz="4" w:space="0"/>
              <w:bottom w:val="single" w:color="000000" w:sz="4" w:space="0"/>
              <w:right w:val="single" w:color="000000" w:sz="4" w:space="0"/>
            </w:tcBorders>
            <w:noWrap/>
            <w:vAlign w:val="center"/>
          </w:tcPr>
          <w:p w14:paraId="0C41DD2E">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b w:val="0"/>
                <w:bCs w:val="0"/>
                <w:i w:val="0"/>
                <w:iCs w:val="0"/>
                <w:snapToGrid w:val="0"/>
                <w:color w:val="auto"/>
                <w:kern w:val="0"/>
                <w:sz w:val="20"/>
                <w:szCs w:val="20"/>
                <w:u w:val="none"/>
                <w:lang w:val="en-US" w:eastAsia="zh-CN" w:bidi="ar"/>
              </w:rPr>
              <w:t>工业</w:t>
            </w:r>
          </w:p>
        </w:tc>
      </w:tr>
      <w:tr w14:paraId="51EB40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33" w:type="dxa"/>
            <w:tcBorders>
              <w:top w:val="single" w:color="000000" w:sz="4" w:space="0"/>
              <w:left w:val="single" w:color="000000" w:sz="4" w:space="0"/>
              <w:bottom w:val="single" w:color="000000" w:sz="4" w:space="0"/>
              <w:right w:val="single" w:color="000000" w:sz="4" w:space="0"/>
            </w:tcBorders>
            <w:noWrap/>
            <w:vAlign w:val="center"/>
          </w:tcPr>
          <w:p w14:paraId="4F1DEEBE">
            <w:pPr>
              <w:keepNext w:val="0"/>
              <w:keepLines w:val="0"/>
              <w:widowControl/>
              <w:suppressLineNumbers w:val="0"/>
              <w:jc w:val="center"/>
              <w:textAlignment w:val="center"/>
              <w:rPr>
                <w:rFonts w:hint="eastAsia" w:ascii="仿宋" w:hAnsi="仿宋" w:eastAsia="仿宋" w:cs="仿宋"/>
                <w:i w:val="0"/>
                <w:iCs w:val="0"/>
                <w:color w:val="000000"/>
                <w:sz w:val="20"/>
                <w:szCs w:val="20"/>
                <w:u w:val="none"/>
                <w:lang w:val="en-US"/>
              </w:rPr>
            </w:pPr>
            <w:r>
              <w:rPr>
                <w:rFonts w:hint="eastAsia" w:ascii="仿宋" w:hAnsi="仿宋" w:eastAsia="仿宋" w:cs="仿宋"/>
                <w:i w:val="0"/>
                <w:iCs w:val="0"/>
                <w:color w:val="000000"/>
                <w:kern w:val="0"/>
                <w:sz w:val="20"/>
                <w:szCs w:val="20"/>
                <w:u w:val="none"/>
                <w:lang w:val="en-US" w:eastAsia="zh-CN" w:bidi="ar"/>
              </w:rPr>
              <w:t>65</w:t>
            </w:r>
          </w:p>
        </w:tc>
        <w:tc>
          <w:tcPr>
            <w:tcW w:w="2219" w:type="dxa"/>
            <w:tcBorders>
              <w:top w:val="single" w:color="000000" w:sz="4" w:space="0"/>
              <w:left w:val="single" w:color="000000" w:sz="4" w:space="0"/>
              <w:bottom w:val="single" w:color="000000" w:sz="4" w:space="0"/>
              <w:right w:val="single" w:color="000000" w:sz="4" w:space="0"/>
            </w:tcBorders>
            <w:noWrap w:val="0"/>
            <w:vAlign w:val="center"/>
          </w:tcPr>
          <w:p w14:paraId="07638215">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不锈钢夹子（大）</w:t>
            </w:r>
          </w:p>
        </w:tc>
        <w:tc>
          <w:tcPr>
            <w:tcW w:w="611" w:type="dxa"/>
            <w:tcBorders>
              <w:top w:val="single" w:color="000000" w:sz="4" w:space="0"/>
              <w:left w:val="single" w:color="000000" w:sz="4" w:space="0"/>
              <w:bottom w:val="single" w:color="000000" w:sz="4" w:space="0"/>
              <w:right w:val="single" w:color="000000" w:sz="4" w:space="0"/>
            </w:tcBorders>
            <w:noWrap w:val="0"/>
            <w:vAlign w:val="center"/>
          </w:tcPr>
          <w:p w14:paraId="3B4FCEFE">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5</w:t>
            </w:r>
          </w:p>
        </w:tc>
        <w:tc>
          <w:tcPr>
            <w:tcW w:w="591" w:type="dxa"/>
            <w:tcBorders>
              <w:top w:val="single" w:color="000000" w:sz="4" w:space="0"/>
              <w:left w:val="single" w:color="000000" w:sz="4" w:space="0"/>
              <w:bottom w:val="single" w:color="000000" w:sz="4" w:space="0"/>
              <w:right w:val="single" w:color="000000" w:sz="4" w:space="0"/>
            </w:tcBorders>
            <w:noWrap w:val="0"/>
            <w:vAlign w:val="center"/>
          </w:tcPr>
          <w:p w14:paraId="0AA9014D">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个</w:t>
            </w:r>
          </w:p>
        </w:tc>
        <w:tc>
          <w:tcPr>
            <w:tcW w:w="1818" w:type="dxa"/>
            <w:tcBorders>
              <w:top w:val="single" w:color="000000" w:sz="4" w:space="0"/>
              <w:left w:val="single" w:color="000000" w:sz="4" w:space="0"/>
              <w:bottom w:val="single" w:color="000000" w:sz="4" w:space="0"/>
              <w:right w:val="single" w:color="000000" w:sz="4" w:space="0"/>
            </w:tcBorders>
            <w:noWrap/>
            <w:vAlign w:val="center"/>
          </w:tcPr>
          <w:p w14:paraId="2B1035CC">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42.75</w:t>
            </w:r>
          </w:p>
        </w:tc>
        <w:tc>
          <w:tcPr>
            <w:tcW w:w="1298" w:type="dxa"/>
            <w:tcBorders>
              <w:top w:val="single" w:color="000000" w:sz="4" w:space="0"/>
              <w:left w:val="single" w:color="000000" w:sz="4" w:space="0"/>
              <w:bottom w:val="single" w:color="000000" w:sz="4" w:space="0"/>
              <w:right w:val="single" w:color="000000" w:sz="4" w:space="0"/>
            </w:tcBorders>
            <w:noWrap/>
            <w:vAlign w:val="center"/>
          </w:tcPr>
          <w:p w14:paraId="064FBDF8">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213.75</w:t>
            </w:r>
          </w:p>
        </w:tc>
        <w:tc>
          <w:tcPr>
            <w:tcW w:w="1109" w:type="dxa"/>
            <w:tcBorders>
              <w:top w:val="single" w:color="000000" w:sz="4" w:space="0"/>
              <w:left w:val="single" w:color="000000" w:sz="4" w:space="0"/>
              <w:bottom w:val="single" w:color="000000" w:sz="4" w:space="0"/>
              <w:right w:val="single" w:color="000000" w:sz="4" w:space="0"/>
            </w:tcBorders>
            <w:noWrap/>
            <w:vAlign w:val="center"/>
          </w:tcPr>
          <w:p w14:paraId="0F315CE7">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b w:val="0"/>
                <w:bCs w:val="0"/>
                <w:i w:val="0"/>
                <w:iCs w:val="0"/>
                <w:snapToGrid w:val="0"/>
                <w:color w:val="auto"/>
                <w:kern w:val="0"/>
                <w:sz w:val="20"/>
                <w:szCs w:val="20"/>
                <w:u w:val="none"/>
                <w:lang w:val="en-US" w:eastAsia="zh-CN" w:bidi="ar"/>
              </w:rPr>
              <w:t>工业</w:t>
            </w:r>
          </w:p>
        </w:tc>
      </w:tr>
      <w:tr w14:paraId="120F6F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33" w:type="dxa"/>
            <w:tcBorders>
              <w:top w:val="single" w:color="000000" w:sz="4" w:space="0"/>
              <w:left w:val="single" w:color="000000" w:sz="4" w:space="0"/>
              <w:bottom w:val="single" w:color="000000" w:sz="4" w:space="0"/>
              <w:right w:val="single" w:color="000000" w:sz="4" w:space="0"/>
            </w:tcBorders>
            <w:noWrap/>
            <w:vAlign w:val="center"/>
          </w:tcPr>
          <w:p w14:paraId="6545AB4C">
            <w:pPr>
              <w:keepNext w:val="0"/>
              <w:keepLines w:val="0"/>
              <w:widowControl/>
              <w:suppressLineNumbers w:val="0"/>
              <w:jc w:val="center"/>
              <w:textAlignment w:val="center"/>
              <w:rPr>
                <w:rFonts w:hint="eastAsia" w:ascii="仿宋" w:hAnsi="仿宋" w:eastAsia="仿宋" w:cs="仿宋"/>
                <w:i w:val="0"/>
                <w:iCs w:val="0"/>
                <w:color w:val="000000"/>
                <w:sz w:val="20"/>
                <w:szCs w:val="20"/>
                <w:u w:val="none"/>
                <w:lang w:val="en-US"/>
              </w:rPr>
            </w:pPr>
            <w:r>
              <w:rPr>
                <w:rFonts w:hint="eastAsia" w:ascii="仿宋" w:hAnsi="仿宋" w:eastAsia="仿宋" w:cs="仿宋"/>
                <w:i w:val="0"/>
                <w:iCs w:val="0"/>
                <w:color w:val="000000"/>
                <w:kern w:val="0"/>
                <w:sz w:val="20"/>
                <w:szCs w:val="20"/>
                <w:u w:val="none"/>
                <w:lang w:val="en-US" w:eastAsia="zh-CN" w:bidi="ar"/>
              </w:rPr>
              <w:t>66</w:t>
            </w:r>
          </w:p>
        </w:tc>
        <w:tc>
          <w:tcPr>
            <w:tcW w:w="2219" w:type="dxa"/>
            <w:tcBorders>
              <w:top w:val="single" w:color="000000" w:sz="4" w:space="0"/>
              <w:left w:val="single" w:color="000000" w:sz="4" w:space="0"/>
              <w:bottom w:val="single" w:color="000000" w:sz="4" w:space="0"/>
              <w:right w:val="single" w:color="000000" w:sz="4" w:space="0"/>
            </w:tcBorders>
            <w:noWrap w:val="0"/>
            <w:vAlign w:val="center"/>
          </w:tcPr>
          <w:p w14:paraId="1CBD411B">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不锈钢大盘</w:t>
            </w:r>
          </w:p>
        </w:tc>
        <w:tc>
          <w:tcPr>
            <w:tcW w:w="611" w:type="dxa"/>
            <w:tcBorders>
              <w:top w:val="single" w:color="000000" w:sz="4" w:space="0"/>
              <w:left w:val="single" w:color="000000" w:sz="4" w:space="0"/>
              <w:bottom w:val="single" w:color="000000" w:sz="4" w:space="0"/>
              <w:right w:val="single" w:color="000000" w:sz="4" w:space="0"/>
            </w:tcBorders>
            <w:noWrap w:val="0"/>
            <w:vAlign w:val="center"/>
          </w:tcPr>
          <w:p w14:paraId="6D0224C8">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4</w:t>
            </w:r>
          </w:p>
        </w:tc>
        <w:tc>
          <w:tcPr>
            <w:tcW w:w="591" w:type="dxa"/>
            <w:tcBorders>
              <w:top w:val="single" w:color="000000" w:sz="4" w:space="0"/>
              <w:left w:val="single" w:color="000000" w:sz="4" w:space="0"/>
              <w:bottom w:val="single" w:color="000000" w:sz="4" w:space="0"/>
              <w:right w:val="single" w:color="000000" w:sz="4" w:space="0"/>
            </w:tcBorders>
            <w:noWrap w:val="0"/>
            <w:vAlign w:val="center"/>
          </w:tcPr>
          <w:p w14:paraId="06B0321E">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个</w:t>
            </w:r>
          </w:p>
        </w:tc>
        <w:tc>
          <w:tcPr>
            <w:tcW w:w="1818" w:type="dxa"/>
            <w:tcBorders>
              <w:top w:val="single" w:color="000000" w:sz="4" w:space="0"/>
              <w:left w:val="single" w:color="000000" w:sz="4" w:space="0"/>
              <w:bottom w:val="single" w:color="000000" w:sz="4" w:space="0"/>
              <w:right w:val="single" w:color="000000" w:sz="4" w:space="0"/>
            </w:tcBorders>
            <w:noWrap/>
            <w:vAlign w:val="center"/>
          </w:tcPr>
          <w:p w14:paraId="377A421A">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61.75</w:t>
            </w:r>
          </w:p>
        </w:tc>
        <w:tc>
          <w:tcPr>
            <w:tcW w:w="1298" w:type="dxa"/>
            <w:tcBorders>
              <w:top w:val="single" w:color="000000" w:sz="4" w:space="0"/>
              <w:left w:val="single" w:color="000000" w:sz="4" w:space="0"/>
              <w:bottom w:val="single" w:color="000000" w:sz="4" w:space="0"/>
              <w:right w:val="single" w:color="000000" w:sz="4" w:space="0"/>
            </w:tcBorders>
            <w:noWrap/>
            <w:vAlign w:val="center"/>
          </w:tcPr>
          <w:p w14:paraId="2F77B2B0">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247</w:t>
            </w:r>
          </w:p>
        </w:tc>
        <w:tc>
          <w:tcPr>
            <w:tcW w:w="1109" w:type="dxa"/>
            <w:tcBorders>
              <w:top w:val="single" w:color="000000" w:sz="4" w:space="0"/>
              <w:left w:val="single" w:color="000000" w:sz="4" w:space="0"/>
              <w:bottom w:val="single" w:color="000000" w:sz="4" w:space="0"/>
              <w:right w:val="single" w:color="000000" w:sz="4" w:space="0"/>
            </w:tcBorders>
            <w:noWrap/>
            <w:vAlign w:val="center"/>
          </w:tcPr>
          <w:p w14:paraId="5A053E59">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b w:val="0"/>
                <w:bCs w:val="0"/>
                <w:i w:val="0"/>
                <w:iCs w:val="0"/>
                <w:snapToGrid w:val="0"/>
                <w:color w:val="auto"/>
                <w:kern w:val="0"/>
                <w:sz w:val="20"/>
                <w:szCs w:val="20"/>
                <w:u w:val="none"/>
                <w:lang w:val="en-US" w:eastAsia="zh-CN" w:bidi="ar"/>
              </w:rPr>
              <w:t>工业</w:t>
            </w:r>
          </w:p>
        </w:tc>
      </w:tr>
      <w:tr w14:paraId="5C5F32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33" w:type="dxa"/>
            <w:tcBorders>
              <w:top w:val="single" w:color="000000" w:sz="4" w:space="0"/>
              <w:left w:val="single" w:color="000000" w:sz="4" w:space="0"/>
              <w:bottom w:val="single" w:color="000000" w:sz="4" w:space="0"/>
              <w:right w:val="single" w:color="000000" w:sz="4" w:space="0"/>
            </w:tcBorders>
            <w:noWrap/>
            <w:vAlign w:val="center"/>
          </w:tcPr>
          <w:p w14:paraId="6517D0F4">
            <w:pPr>
              <w:keepNext w:val="0"/>
              <w:keepLines w:val="0"/>
              <w:widowControl/>
              <w:suppressLineNumbers w:val="0"/>
              <w:jc w:val="center"/>
              <w:textAlignment w:val="center"/>
              <w:rPr>
                <w:rFonts w:hint="eastAsia" w:ascii="仿宋" w:hAnsi="仿宋" w:eastAsia="仿宋" w:cs="仿宋"/>
                <w:i w:val="0"/>
                <w:iCs w:val="0"/>
                <w:color w:val="000000"/>
                <w:sz w:val="20"/>
                <w:szCs w:val="20"/>
                <w:u w:val="none"/>
                <w:lang w:val="en-US"/>
              </w:rPr>
            </w:pPr>
            <w:r>
              <w:rPr>
                <w:rFonts w:hint="eastAsia" w:ascii="仿宋" w:hAnsi="仿宋" w:eastAsia="仿宋" w:cs="仿宋"/>
                <w:i w:val="0"/>
                <w:iCs w:val="0"/>
                <w:color w:val="000000"/>
                <w:kern w:val="0"/>
                <w:sz w:val="20"/>
                <w:szCs w:val="20"/>
                <w:u w:val="none"/>
                <w:lang w:val="en-US" w:eastAsia="zh-CN" w:bidi="ar"/>
              </w:rPr>
              <w:t>67</w:t>
            </w:r>
          </w:p>
        </w:tc>
        <w:tc>
          <w:tcPr>
            <w:tcW w:w="2219" w:type="dxa"/>
            <w:tcBorders>
              <w:top w:val="single" w:color="000000" w:sz="4" w:space="0"/>
              <w:left w:val="single" w:color="000000" w:sz="4" w:space="0"/>
              <w:bottom w:val="single" w:color="000000" w:sz="4" w:space="0"/>
              <w:right w:val="single" w:color="000000" w:sz="4" w:space="0"/>
            </w:tcBorders>
            <w:noWrap w:val="0"/>
            <w:vAlign w:val="center"/>
          </w:tcPr>
          <w:p w14:paraId="64BA887E">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炒菜铲</w:t>
            </w:r>
          </w:p>
        </w:tc>
        <w:tc>
          <w:tcPr>
            <w:tcW w:w="611" w:type="dxa"/>
            <w:tcBorders>
              <w:top w:val="single" w:color="000000" w:sz="4" w:space="0"/>
              <w:left w:val="single" w:color="000000" w:sz="4" w:space="0"/>
              <w:bottom w:val="single" w:color="000000" w:sz="4" w:space="0"/>
              <w:right w:val="single" w:color="000000" w:sz="4" w:space="0"/>
            </w:tcBorders>
            <w:noWrap w:val="0"/>
            <w:vAlign w:val="center"/>
          </w:tcPr>
          <w:p w14:paraId="7F86C908">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2</w:t>
            </w:r>
          </w:p>
        </w:tc>
        <w:tc>
          <w:tcPr>
            <w:tcW w:w="591" w:type="dxa"/>
            <w:tcBorders>
              <w:top w:val="single" w:color="000000" w:sz="4" w:space="0"/>
              <w:left w:val="single" w:color="000000" w:sz="4" w:space="0"/>
              <w:bottom w:val="single" w:color="000000" w:sz="4" w:space="0"/>
              <w:right w:val="single" w:color="000000" w:sz="4" w:space="0"/>
            </w:tcBorders>
            <w:noWrap w:val="0"/>
            <w:vAlign w:val="center"/>
          </w:tcPr>
          <w:p w14:paraId="42B8F587">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个</w:t>
            </w:r>
          </w:p>
        </w:tc>
        <w:tc>
          <w:tcPr>
            <w:tcW w:w="1818" w:type="dxa"/>
            <w:tcBorders>
              <w:top w:val="single" w:color="000000" w:sz="4" w:space="0"/>
              <w:left w:val="single" w:color="000000" w:sz="4" w:space="0"/>
              <w:bottom w:val="single" w:color="000000" w:sz="4" w:space="0"/>
              <w:right w:val="single" w:color="000000" w:sz="4" w:space="0"/>
            </w:tcBorders>
            <w:noWrap/>
            <w:vAlign w:val="center"/>
          </w:tcPr>
          <w:p w14:paraId="11598D32">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90.25</w:t>
            </w:r>
          </w:p>
        </w:tc>
        <w:tc>
          <w:tcPr>
            <w:tcW w:w="1298" w:type="dxa"/>
            <w:tcBorders>
              <w:top w:val="single" w:color="000000" w:sz="4" w:space="0"/>
              <w:left w:val="single" w:color="000000" w:sz="4" w:space="0"/>
              <w:bottom w:val="single" w:color="000000" w:sz="4" w:space="0"/>
              <w:right w:val="single" w:color="000000" w:sz="4" w:space="0"/>
            </w:tcBorders>
            <w:noWrap/>
            <w:vAlign w:val="center"/>
          </w:tcPr>
          <w:p w14:paraId="4B5012FB">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180.5</w:t>
            </w:r>
          </w:p>
        </w:tc>
        <w:tc>
          <w:tcPr>
            <w:tcW w:w="1109" w:type="dxa"/>
            <w:tcBorders>
              <w:top w:val="single" w:color="000000" w:sz="4" w:space="0"/>
              <w:left w:val="single" w:color="000000" w:sz="4" w:space="0"/>
              <w:bottom w:val="single" w:color="000000" w:sz="4" w:space="0"/>
              <w:right w:val="single" w:color="000000" w:sz="4" w:space="0"/>
            </w:tcBorders>
            <w:noWrap/>
            <w:vAlign w:val="center"/>
          </w:tcPr>
          <w:p w14:paraId="62279CEC">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b w:val="0"/>
                <w:bCs w:val="0"/>
                <w:i w:val="0"/>
                <w:iCs w:val="0"/>
                <w:snapToGrid w:val="0"/>
                <w:color w:val="auto"/>
                <w:kern w:val="0"/>
                <w:sz w:val="20"/>
                <w:szCs w:val="20"/>
                <w:u w:val="none"/>
                <w:lang w:val="en-US" w:eastAsia="zh-CN" w:bidi="ar"/>
              </w:rPr>
              <w:t>工业</w:t>
            </w:r>
          </w:p>
        </w:tc>
      </w:tr>
      <w:tr w14:paraId="478D48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33" w:type="dxa"/>
            <w:tcBorders>
              <w:top w:val="single" w:color="000000" w:sz="4" w:space="0"/>
              <w:left w:val="single" w:color="000000" w:sz="4" w:space="0"/>
              <w:bottom w:val="single" w:color="000000" w:sz="4" w:space="0"/>
              <w:right w:val="single" w:color="000000" w:sz="4" w:space="0"/>
            </w:tcBorders>
            <w:noWrap/>
            <w:vAlign w:val="center"/>
          </w:tcPr>
          <w:p w14:paraId="35704748">
            <w:pPr>
              <w:keepNext w:val="0"/>
              <w:keepLines w:val="0"/>
              <w:widowControl/>
              <w:suppressLineNumbers w:val="0"/>
              <w:jc w:val="center"/>
              <w:textAlignment w:val="center"/>
              <w:rPr>
                <w:rFonts w:hint="eastAsia" w:ascii="仿宋" w:hAnsi="仿宋" w:eastAsia="仿宋" w:cs="仿宋"/>
                <w:i w:val="0"/>
                <w:iCs w:val="0"/>
                <w:color w:val="000000"/>
                <w:sz w:val="20"/>
                <w:szCs w:val="20"/>
                <w:u w:val="none"/>
                <w:lang w:val="en-US"/>
              </w:rPr>
            </w:pPr>
            <w:r>
              <w:rPr>
                <w:rFonts w:hint="eastAsia" w:ascii="仿宋" w:hAnsi="仿宋" w:eastAsia="仿宋" w:cs="仿宋"/>
                <w:i w:val="0"/>
                <w:iCs w:val="0"/>
                <w:color w:val="000000"/>
                <w:kern w:val="0"/>
                <w:sz w:val="20"/>
                <w:szCs w:val="20"/>
                <w:u w:val="none"/>
                <w:lang w:val="en-US" w:eastAsia="zh-CN" w:bidi="ar"/>
              </w:rPr>
              <w:t>68</w:t>
            </w:r>
          </w:p>
        </w:tc>
        <w:tc>
          <w:tcPr>
            <w:tcW w:w="2219" w:type="dxa"/>
            <w:tcBorders>
              <w:top w:val="single" w:color="000000" w:sz="4" w:space="0"/>
              <w:left w:val="single" w:color="000000" w:sz="4" w:space="0"/>
              <w:bottom w:val="single" w:color="000000" w:sz="4" w:space="0"/>
              <w:right w:val="single" w:color="000000" w:sz="4" w:space="0"/>
            </w:tcBorders>
            <w:noWrap w:val="0"/>
            <w:vAlign w:val="center"/>
          </w:tcPr>
          <w:p w14:paraId="004D238C">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炒菜勺</w:t>
            </w:r>
          </w:p>
        </w:tc>
        <w:tc>
          <w:tcPr>
            <w:tcW w:w="611" w:type="dxa"/>
            <w:tcBorders>
              <w:top w:val="single" w:color="000000" w:sz="4" w:space="0"/>
              <w:left w:val="single" w:color="000000" w:sz="4" w:space="0"/>
              <w:bottom w:val="single" w:color="000000" w:sz="4" w:space="0"/>
              <w:right w:val="single" w:color="000000" w:sz="4" w:space="0"/>
            </w:tcBorders>
            <w:noWrap w:val="0"/>
            <w:vAlign w:val="center"/>
          </w:tcPr>
          <w:p w14:paraId="1A2E52A2">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2</w:t>
            </w:r>
          </w:p>
        </w:tc>
        <w:tc>
          <w:tcPr>
            <w:tcW w:w="591" w:type="dxa"/>
            <w:tcBorders>
              <w:top w:val="single" w:color="000000" w:sz="4" w:space="0"/>
              <w:left w:val="single" w:color="000000" w:sz="4" w:space="0"/>
              <w:bottom w:val="single" w:color="000000" w:sz="4" w:space="0"/>
              <w:right w:val="single" w:color="000000" w:sz="4" w:space="0"/>
            </w:tcBorders>
            <w:noWrap w:val="0"/>
            <w:vAlign w:val="center"/>
          </w:tcPr>
          <w:p w14:paraId="483F09B5">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个</w:t>
            </w:r>
          </w:p>
        </w:tc>
        <w:tc>
          <w:tcPr>
            <w:tcW w:w="1818" w:type="dxa"/>
            <w:tcBorders>
              <w:top w:val="single" w:color="000000" w:sz="4" w:space="0"/>
              <w:left w:val="single" w:color="000000" w:sz="4" w:space="0"/>
              <w:bottom w:val="single" w:color="000000" w:sz="4" w:space="0"/>
              <w:right w:val="single" w:color="000000" w:sz="4" w:space="0"/>
            </w:tcBorders>
            <w:noWrap/>
            <w:vAlign w:val="center"/>
          </w:tcPr>
          <w:p w14:paraId="27FA9720">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142.5</w:t>
            </w:r>
          </w:p>
        </w:tc>
        <w:tc>
          <w:tcPr>
            <w:tcW w:w="1298" w:type="dxa"/>
            <w:tcBorders>
              <w:top w:val="single" w:color="000000" w:sz="4" w:space="0"/>
              <w:left w:val="single" w:color="000000" w:sz="4" w:space="0"/>
              <w:bottom w:val="single" w:color="000000" w:sz="4" w:space="0"/>
              <w:right w:val="single" w:color="000000" w:sz="4" w:space="0"/>
            </w:tcBorders>
            <w:noWrap/>
            <w:vAlign w:val="center"/>
          </w:tcPr>
          <w:p w14:paraId="4FEDA22D">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285</w:t>
            </w:r>
          </w:p>
        </w:tc>
        <w:tc>
          <w:tcPr>
            <w:tcW w:w="1109" w:type="dxa"/>
            <w:tcBorders>
              <w:top w:val="single" w:color="000000" w:sz="4" w:space="0"/>
              <w:left w:val="single" w:color="000000" w:sz="4" w:space="0"/>
              <w:bottom w:val="single" w:color="000000" w:sz="4" w:space="0"/>
              <w:right w:val="single" w:color="000000" w:sz="4" w:space="0"/>
            </w:tcBorders>
            <w:noWrap/>
            <w:vAlign w:val="center"/>
          </w:tcPr>
          <w:p w14:paraId="191F71EE">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b w:val="0"/>
                <w:bCs w:val="0"/>
                <w:i w:val="0"/>
                <w:iCs w:val="0"/>
                <w:snapToGrid w:val="0"/>
                <w:color w:val="auto"/>
                <w:kern w:val="0"/>
                <w:sz w:val="20"/>
                <w:szCs w:val="20"/>
                <w:u w:val="none"/>
                <w:lang w:val="en-US" w:eastAsia="zh-CN" w:bidi="ar"/>
              </w:rPr>
              <w:t>工业</w:t>
            </w:r>
          </w:p>
        </w:tc>
      </w:tr>
      <w:tr w14:paraId="1B9DC3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33" w:type="dxa"/>
            <w:tcBorders>
              <w:top w:val="single" w:color="000000" w:sz="4" w:space="0"/>
              <w:left w:val="single" w:color="000000" w:sz="4" w:space="0"/>
              <w:bottom w:val="single" w:color="000000" w:sz="4" w:space="0"/>
              <w:right w:val="single" w:color="000000" w:sz="4" w:space="0"/>
            </w:tcBorders>
            <w:noWrap/>
            <w:vAlign w:val="center"/>
          </w:tcPr>
          <w:p w14:paraId="64851576">
            <w:pPr>
              <w:keepNext w:val="0"/>
              <w:keepLines w:val="0"/>
              <w:widowControl/>
              <w:suppressLineNumbers w:val="0"/>
              <w:jc w:val="center"/>
              <w:textAlignment w:val="center"/>
              <w:rPr>
                <w:rFonts w:hint="eastAsia" w:ascii="仿宋" w:hAnsi="仿宋" w:eastAsia="仿宋" w:cs="仿宋"/>
                <w:i w:val="0"/>
                <w:iCs w:val="0"/>
                <w:color w:val="000000"/>
                <w:sz w:val="20"/>
                <w:szCs w:val="20"/>
                <w:u w:val="none"/>
                <w:lang w:val="en-US"/>
              </w:rPr>
            </w:pPr>
            <w:r>
              <w:rPr>
                <w:rFonts w:hint="eastAsia" w:ascii="仿宋" w:hAnsi="仿宋" w:eastAsia="仿宋" w:cs="仿宋"/>
                <w:i w:val="0"/>
                <w:iCs w:val="0"/>
                <w:color w:val="000000"/>
                <w:kern w:val="0"/>
                <w:sz w:val="20"/>
                <w:szCs w:val="20"/>
                <w:u w:val="none"/>
                <w:lang w:val="en-US" w:eastAsia="zh-CN" w:bidi="ar"/>
              </w:rPr>
              <w:t>69</w:t>
            </w:r>
          </w:p>
        </w:tc>
        <w:tc>
          <w:tcPr>
            <w:tcW w:w="2219" w:type="dxa"/>
            <w:tcBorders>
              <w:top w:val="single" w:color="000000" w:sz="4" w:space="0"/>
              <w:left w:val="single" w:color="000000" w:sz="4" w:space="0"/>
              <w:bottom w:val="single" w:color="000000" w:sz="4" w:space="0"/>
              <w:right w:val="single" w:color="000000" w:sz="4" w:space="0"/>
            </w:tcBorders>
            <w:noWrap w:val="0"/>
            <w:vAlign w:val="center"/>
          </w:tcPr>
          <w:p w14:paraId="52212598">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幼儿汤勺、饭勺</w:t>
            </w:r>
          </w:p>
        </w:tc>
        <w:tc>
          <w:tcPr>
            <w:tcW w:w="611" w:type="dxa"/>
            <w:tcBorders>
              <w:top w:val="single" w:color="000000" w:sz="4" w:space="0"/>
              <w:left w:val="single" w:color="000000" w:sz="4" w:space="0"/>
              <w:bottom w:val="single" w:color="000000" w:sz="4" w:space="0"/>
              <w:right w:val="single" w:color="000000" w:sz="4" w:space="0"/>
            </w:tcBorders>
            <w:noWrap w:val="0"/>
            <w:vAlign w:val="center"/>
          </w:tcPr>
          <w:p w14:paraId="5ED9EC07">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180</w:t>
            </w:r>
          </w:p>
        </w:tc>
        <w:tc>
          <w:tcPr>
            <w:tcW w:w="591" w:type="dxa"/>
            <w:tcBorders>
              <w:top w:val="single" w:color="000000" w:sz="4" w:space="0"/>
              <w:left w:val="single" w:color="000000" w:sz="4" w:space="0"/>
              <w:bottom w:val="single" w:color="000000" w:sz="4" w:space="0"/>
              <w:right w:val="single" w:color="000000" w:sz="4" w:space="0"/>
            </w:tcBorders>
            <w:noWrap w:val="0"/>
            <w:vAlign w:val="center"/>
          </w:tcPr>
          <w:p w14:paraId="6DBA015F">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个</w:t>
            </w:r>
          </w:p>
        </w:tc>
        <w:tc>
          <w:tcPr>
            <w:tcW w:w="1818" w:type="dxa"/>
            <w:tcBorders>
              <w:top w:val="single" w:color="000000" w:sz="4" w:space="0"/>
              <w:left w:val="single" w:color="000000" w:sz="4" w:space="0"/>
              <w:bottom w:val="single" w:color="000000" w:sz="4" w:space="0"/>
              <w:right w:val="single" w:color="000000" w:sz="4" w:space="0"/>
            </w:tcBorders>
            <w:noWrap/>
            <w:vAlign w:val="center"/>
          </w:tcPr>
          <w:p w14:paraId="49C17F45">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9.5</w:t>
            </w:r>
          </w:p>
        </w:tc>
        <w:tc>
          <w:tcPr>
            <w:tcW w:w="1298" w:type="dxa"/>
            <w:tcBorders>
              <w:top w:val="single" w:color="000000" w:sz="4" w:space="0"/>
              <w:left w:val="single" w:color="000000" w:sz="4" w:space="0"/>
              <w:bottom w:val="single" w:color="000000" w:sz="4" w:space="0"/>
              <w:right w:val="single" w:color="000000" w:sz="4" w:space="0"/>
            </w:tcBorders>
            <w:noWrap/>
            <w:vAlign w:val="center"/>
          </w:tcPr>
          <w:p w14:paraId="4BC98D67">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1710</w:t>
            </w:r>
          </w:p>
        </w:tc>
        <w:tc>
          <w:tcPr>
            <w:tcW w:w="1109" w:type="dxa"/>
            <w:tcBorders>
              <w:top w:val="single" w:color="000000" w:sz="4" w:space="0"/>
              <w:left w:val="single" w:color="000000" w:sz="4" w:space="0"/>
              <w:bottom w:val="single" w:color="000000" w:sz="4" w:space="0"/>
              <w:right w:val="single" w:color="000000" w:sz="4" w:space="0"/>
            </w:tcBorders>
            <w:noWrap/>
            <w:vAlign w:val="center"/>
          </w:tcPr>
          <w:p w14:paraId="1B58CB50">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b w:val="0"/>
                <w:bCs w:val="0"/>
                <w:i w:val="0"/>
                <w:iCs w:val="0"/>
                <w:snapToGrid w:val="0"/>
                <w:color w:val="auto"/>
                <w:kern w:val="0"/>
                <w:sz w:val="20"/>
                <w:szCs w:val="20"/>
                <w:u w:val="none"/>
                <w:lang w:val="en-US" w:eastAsia="zh-CN" w:bidi="ar"/>
              </w:rPr>
              <w:t>工业</w:t>
            </w:r>
          </w:p>
        </w:tc>
      </w:tr>
      <w:tr w14:paraId="03DEA1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33" w:type="dxa"/>
            <w:tcBorders>
              <w:top w:val="single" w:color="000000" w:sz="4" w:space="0"/>
              <w:left w:val="single" w:color="000000" w:sz="4" w:space="0"/>
              <w:bottom w:val="single" w:color="000000" w:sz="4" w:space="0"/>
              <w:right w:val="single" w:color="000000" w:sz="4" w:space="0"/>
            </w:tcBorders>
            <w:noWrap/>
            <w:vAlign w:val="center"/>
          </w:tcPr>
          <w:p w14:paraId="6BF54B04">
            <w:pPr>
              <w:keepNext w:val="0"/>
              <w:keepLines w:val="0"/>
              <w:widowControl/>
              <w:suppressLineNumbers w:val="0"/>
              <w:jc w:val="center"/>
              <w:textAlignment w:val="center"/>
              <w:rPr>
                <w:rFonts w:hint="eastAsia" w:ascii="仿宋" w:hAnsi="仿宋" w:eastAsia="仿宋" w:cs="仿宋"/>
                <w:i w:val="0"/>
                <w:iCs w:val="0"/>
                <w:color w:val="000000"/>
                <w:sz w:val="20"/>
                <w:szCs w:val="20"/>
                <w:u w:val="none"/>
                <w:lang w:val="en-US"/>
              </w:rPr>
            </w:pPr>
            <w:r>
              <w:rPr>
                <w:rFonts w:hint="eastAsia" w:ascii="仿宋" w:hAnsi="仿宋" w:eastAsia="仿宋" w:cs="仿宋"/>
                <w:i w:val="0"/>
                <w:iCs w:val="0"/>
                <w:color w:val="000000"/>
                <w:sz w:val="20"/>
                <w:szCs w:val="20"/>
                <w:u w:val="none"/>
                <w:lang w:val="en-US" w:eastAsia="zh-CN"/>
              </w:rPr>
              <w:t>7</w:t>
            </w:r>
            <w:r>
              <w:rPr>
                <w:rFonts w:hint="eastAsia" w:ascii="仿宋" w:hAnsi="仿宋" w:eastAsia="仿宋" w:cs="仿宋"/>
                <w:i w:val="0"/>
                <w:iCs w:val="0"/>
                <w:color w:val="000000"/>
                <w:kern w:val="0"/>
                <w:sz w:val="20"/>
                <w:szCs w:val="20"/>
                <w:u w:val="none"/>
                <w:lang w:val="en-US" w:eastAsia="zh-CN" w:bidi="ar"/>
              </w:rPr>
              <w:t>0</w:t>
            </w:r>
          </w:p>
        </w:tc>
        <w:tc>
          <w:tcPr>
            <w:tcW w:w="2219" w:type="dxa"/>
            <w:tcBorders>
              <w:top w:val="single" w:color="000000" w:sz="4" w:space="0"/>
              <w:left w:val="single" w:color="000000" w:sz="4" w:space="0"/>
              <w:bottom w:val="single" w:color="000000" w:sz="4" w:space="0"/>
              <w:right w:val="single" w:color="000000" w:sz="4" w:space="0"/>
            </w:tcBorders>
            <w:noWrap w:val="0"/>
            <w:vAlign w:val="center"/>
          </w:tcPr>
          <w:p w14:paraId="6689E801">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不锈钢水杯</w:t>
            </w:r>
          </w:p>
        </w:tc>
        <w:tc>
          <w:tcPr>
            <w:tcW w:w="611" w:type="dxa"/>
            <w:tcBorders>
              <w:top w:val="single" w:color="000000" w:sz="4" w:space="0"/>
              <w:left w:val="single" w:color="000000" w:sz="4" w:space="0"/>
              <w:bottom w:val="single" w:color="000000" w:sz="4" w:space="0"/>
              <w:right w:val="single" w:color="000000" w:sz="4" w:space="0"/>
            </w:tcBorders>
            <w:noWrap w:val="0"/>
            <w:vAlign w:val="center"/>
          </w:tcPr>
          <w:p w14:paraId="1C122E25">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180</w:t>
            </w:r>
          </w:p>
        </w:tc>
        <w:tc>
          <w:tcPr>
            <w:tcW w:w="591" w:type="dxa"/>
            <w:tcBorders>
              <w:top w:val="single" w:color="000000" w:sz="4" w:space="0"/>
              <w:left w:val="single" w:color="000000" w:sz="4" w:space="0"/>
              <w:bottom w:val="single" w:color="000000" w:sz="4" w:space="0"/>
              <w:right w:val="single" w:color="000000" w:sz="4" w:space="0"/>
            </w:tcBorders>
            <w:noWrap w:val="0"/>
            <w:vAlign w:val="center"/>
          </w:tcPr>
          <w:p w14:paraId="388E313D">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个</w:t>
            </w:r>
          </w:p>
        </w:tc>
        <w:tc>
          <w:tcPr>
            <w:tcW w:w="1818" w:type="dxa"/>
            <w:tcBorders>
              <w:top w:val="single" w:color="000000" w:sz="4" w:space="0"/>
              <w:left w:val="single" w:color="000000" w:sz="4" w:space="0"/>
              <w:bottom w:val="single" w:color="000000" w:sz="4" w:space="0"/>
              <w:right w:val="single" w:color="000000" w:sz="4" w:space="0"/>
            </w:tcBorders>
            <w:noWrap/>
            <w:vAlign w:val="center"/>
          </w:tcPr>
          <w:p w14:paraId="2CEEF1B3">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23.75</w:t>
            </w:r>
          </w:p>
        </w:tc>
        <w:tc>
          <w:tcPr>
            <w:tcW w:w="1298" w:type="dxa"/>
            <w:tcBorders>
              <w:top w:val="single" w:color="000000" w:sz="4" w:space="0"/>
              <w:left w:val="single" w:color="000000" w:sz="4" w:space="0"/>
              <w:bottom w:val="single" w:color="000000" w:sz="4" w:space="0"/>
              <w:right w:val="single" w:color="000000" w:sz="4" w:space="0"/>
            </w:tcBorders>
            <w:noWrap/>
            <w:vAlign w:val="center"/>
          </w:tcPr>
          <w:p w14:paraId="68B448A5">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4275</w:t>
            </w:r>
          </w:p>
        </w:tc>
        <w:tc>
          <w:tcPr>
            <w:tcW w:w="1109" w:type="dxa"/>
            <w:tcBorders>
              <w:top w:val="single" w:color="000000" w:sz="4" w:space="0"/>
              <w:left w:val="single" w:color="000000" w:sz="4" w:space="0"/>
              <w:bottom w:val="single" w:color="000000" w:sz="4" w:space="0"/>
              <w:right w:val="single" w:color="000000" w:sz="4" w:space="0"/>
            </w:tcBorders>
            <w:noWrap/>
            <w:vAlign w:val="center"/>
          </w:tcPr>
          <w:p w14:paraId="60E5F29A">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b w:val="0"/>
                <w:bCs w:val="0"/>
                <w:i w:val="0"/>
                <w:iCs w:val="0"/>
                <w:snapToGrid w:val="0"/>
                <w:color w:val="auto"/>
                <w:kern w:val="0"/>
                <w:sz w:val="20"/>
                <w:szCs w:val="20"/>
                <w:u w:val="none"/>
                <w:lang w:val="en-US" w:eastAsia="zh-CN" w:bidi="ar"/>
              </w:rPr>
              <w:t>工业</w:t>
            </w:r>
          </w:p>
        </w:tc>
      </w:tr>
      <w:tr w14:paraId="19EE60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33" w:type="dxa"/>
            <w:tcBorders>
              <w:top w:val="single" w:color="000000" w:sz="4" w:space="0"/>
              <w:left w:val="single" w:color="000000" w:sz="4" w:space="0"/>
              <w:bottom w:val="single" w:color="000000" w:sz="4" w:space="0"/>
              <w:right w:val="single" w:color="000000" w:sz="4" w:space="0"/>
            </w:tcBorders>
            <w:noWrap/>
            <w:vAlign w:val="center"/>
          </w:tcPr>
          <w:p w14:paraId="7C230E3F">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sz w:val="20"/>
                <w:szCs w:val="20"/>
                <w:u w:val="none"/>
                <w:lang w:val="en-US" w:eastAsia="zh-CN"/>
              </w:rPr>
              <w:t>7</w:t>
            </w:r>
            <w:r>
              <w:rPr>
                <w:rFonts w:hint="eastAsia" w:ascii="仿宋" w:hAnsi="仿宋" w:eastAsia="仿宋" w:cs="仿宋"/>
                <w:i w:val="0"/>
                <w:iCs w:val="0"/>
                <w:color w:val="000000"/>
                <w:kern w:val="0"/>
                <w:sz w:val="20"/>
                <w:szCs w:val="20"/>
                <w:u w:val="none"/>
                <w:lang w:val="en-US" w:eastAsia="zh-CN" w:bidi="ar"/>
              </w:rPr>
              <w:t>1</w:t>
            </w:r>
          </w:p>
        </w:tc>
        <w:tc>
          <w:tcPr>
            <w:tcW w:w="2219" w:type="dxa"/>
            <w:tcBorders>
              <w:top w:val="single" w:color="000000" w:sz="4" w:space="0"/>
              <w:left w:val="single" w:color="000000" w:sz="4" w:space="0"/>
              <w:bottom w:val="single" w:color="000000" w:sz="4" w:space="0"/>
              <w:right w:val="single" w:color="000000" w:sz="4" w:space="0"/>
            </w:tcBorders>
            <w:noWrap w:val="0"/>
            <w:vAlign w:val="center"/>
          </w:tcPr>
          <w:p w14:paraId="62FF5CCB">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不锈钢碗</w:t>
            </w:r>
          </w:p>
        </w:tc>
        <w:tc>
          <w:tcPr>
            <w:tcW w:w="611" w:type="dxa"/>
            <w:tcBorders>
              <w:top w:val="single" w:color="000000" w:sz="4" w:space="0"/>
              <w:left w:val="single" w:color="000000" w:sz="4" w:space="0"/>
              <w:bottom w:val="single" w:color="000000" w:sz="4" w:space="0"/>
              <w:right w:val="single" w:color="000000" w:sz="4" w:space="0"/>
            </w:tcBorders>
            <w:noWrap w:val="0"/>
            <w:vAlign w:val="center"/>
          </w:tcPr>
          <w:p w14:paraId="00877978">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180</w:t>
            </w:r>
          </w:p>
        </w:tc>
        <w:tc>
          <w:tcPr>
            <w:tcW w:w="591" w:type="dxa"/>
            <w:tcBorders>
              <w:top w:val="single" w:color="000000" w:sz="4" w:space="0"/>
              <w:left w:val="single" w:color="000000" w:sz="4" w:space="0"/>
              <w:bottom w:val="single" w:color="000000" w:sz="4" w:space="0"/>
              <w:right w:val="single" w:color="000000" w:sz="4" w:space="0"/>
            </w:tcBorders>
            <w:noWrap w:val="0"/>
            <w:vAlign w:val="center"/>
          </w:tcPr>
          <w:p w14:paraId="59146317">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个</w:t>
            </w:r>
          </w:p>
        </w:tc>
        <w:tc>
          <w:tcPr>
            <w:tcW w:w="1818" w:type="dxa"/>
            <w:tcBorders>
              <w:top w:val="single" w:color="000000" w:sz="4" w:space="0"/>
              <w:left w:val="single" w:color="000000" w:sz="4" w:space="0"/>
              <w:bottom w:val="single" w:color="000000" w:sz="4" w:space="0"/>
              <w:right w:val="single" w:color="000000" w:sz="4" w:space="0"/>
            </w:tcBorders>
            <w:noWrap/>
            <w:vAlign w:val="center"/>
          </w:tcPr>
          <w:p w14:paraId="7A475388">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26.6</w:t>
            </w:r>
          </w:p>
        </w:tc>
        <w:tc>
          <w:tcPr>
            <w:tcW w:w="1298" w:type="dxa"/>
            <w:tcBorders>
              <w:top w:val="single" w:color="000000" w:sz="4" w:space="0"/>
              <w:left w:val="single" w:color="000000" w:sz="4" w:space="0"/>
              <w:bottom w:val="single" w:color="000000" w:sz="4" w:space="0"/>
              <w:right w:val="single" w:color="000000" w:sz="4" w:space="0"/>
            </w:tcBorders>
            <w:noWrap/>
            <w:vAlign w:val="center"/>
          </w:tcPr>
          <w:p w14:paraId="1D2574EA">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4788</w:t>
            </w:r>
          </w:p>
        </w:tc>
        <w:tc>
          <w:tcPr>
            <w:tcW w:w="1109" w:type="dxa"/>
            <w:tcBorders>
              <w:top w:val="single" w:color="000000" w:sz="4" w:space="0"/>
              <w:left w:val="single" w:color="000000" w:sz="4" w:space="0"/>
              <w:bottom w:val="single" w:color="000000" w:sz="4" w:space="0"/>
              <w:right w:val="single" w:color="000000" w:sz="4" w:space="0"/>
            </w:tcBorders>
            <w:noWrap/>
            <w:vAlign w:val="center"/>
          </w:tcPr>
          <w:p w14:paraId="66E1C7F6">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b w:val="0"/>
                <w:bCs w:val="0"/>
                <w:i w:val="0"/>
                <w:iCs w:val="0"/>
                <w:snapToGrid w:val="0"/>
                <w:color w:val="auto"/>
                <w:kern w:val="0"/>
                <w:sz w:val="20"/>
                <w:szCs w:val="20"/>
                <w:u w:val="none"/>
                <w:lang w:val="en-US" w:eastAsia="zh-CN" w:bidi="ar"/>
              </w:rPr>
              <w:t>工业</w:t>
            </w:r>
          </w:p>
        </w:tc>
      </w:tr>
      <w:tr w14:paraId="5C4C31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33" w:type="dxa"/>
            <w:tcBorders>
              <w:top w:val="single" w:color="000000" w:sz="4" w:space="0"/>
              <w:left w:val="single" w:color="000000" w:sz="4" w:space="0"/>
              <w:bottom w:val="single" w:color="000000" w:sz="4" w:space="0"/>
              <w:right w:val="single" w:color="000000" w:sz="4" w:space="0"/>
            </w:tcBorders>
            <w:noWrap/>
            <w:vAlign w:val="center"/>
          </w:tcPr>
          <w:p w14:paraId="0A04D4C0">
            <w:pPr>
              <w:keepNext w:val="0"/>
              <w:keepLines w:val="0"/>
              <w:widowControl/>
              <w:suppressLineNumbers w:val="0"/>
              <w:jc w:val="center"/>
              <w:textAlignment w:val="center"/>
              <w:rPr>
                <w:rFonts w:hint="eastAsia" w:ascii="仿宋" w:hAnsi="仿宋" w:eastAsia="仿宋" w:cs="仿宋"/>
                <w:i w:val="0"/>
                <w:iCs w:val="0"/>
                <w:color w:val="000000"/>
                <w:sz w:val="20"/>
                <w:szCs w:val="20"/>
                <w:u w:val="none"/>
                <w:lang w:val="en-US"/>
              </w:rPr>
            </w:pPr>
            <w:r>
              <w:rPr>
                <w:rFonts w:hint="eastAsia" w:ascii="仿宋" w:hAnsi="仿宋" w:eastAsia="仿宋" w:cs="仿宋"/>
                <w:i w:val="0"/>
                <w:iCs w:val="0"/>
                <w:color w:val="000000"/>
                <w:sz w:val="20"/>
                <w:szCs w:val="20"/>
                <w:u w:val="none"/>
                <w:lang w:val="en-US" w:eastAsia="zh-CN"/>
              </w:rPr>
              <w:t>7</w:t>
            </w:r>
            <w:r>
              <w:rPr>
                <w:rFonts w:hint="eastAsia" w:ascii="仿宋" w:hAnsi="仿宋" w:eastAsia="仿宋" w:cs="仿宋"/>
                <w:i w:val="0"/>
                <w:iCs w:val="0"/>
                <w:color w:val="000000"/>
                <w:kern w:val="0"/>
                <w:sz w:val="20"/>
                <w:szCs w:val="20"/>
                <w:u w:val="none"/>
                <w:lang w:val="en-US" w:eastAsia="zh-CN" w:bidi="ar"/>
              </w:rPr>
              <w:t>2</w:t>
            </w:r>
          </w:p>
        </w:tc>
        <w:tc>
          <w:tcPr>
            <w:tcW w:w="2219" w:type="dxa"/>
            <w:tcBorders>
              <w:top w:val="single" w:color="000000" w:sz="4" w:space="0"/>
              <w:left w:val="single" w:color="000000" w:sz="4" w:space="0"/>
              <w:bottom w:val="single" w:color="000000" w:sz="4" w:space="0"/>
              <w:right w:val="single" w:color="000000" w:sz="4" w:space="0"/>
            </w:tcBorders>
            <w:noWrap w:val="0"/>
            <w:vAlign w:val="center"/>
          </w:tcPr>
          <w:p w14:paraId="28D8E9E3">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儿童餐盘</w:t>
            </w:r>
          </w:p>
        </w:tc>
        <w:tc>
          <w:tcPr>
            <w:tcW w:w="611" w:type="dxa"/>
            <w:tcBorders>
              <w:top w:val="single" w:color="000000" w:sz="4" w:space="0"/>
              <w:left w:val="single" w:color="000000" w:sz="4" w:space="0"/>
              <w:bottom w:val="single" w:color="000000" w:sz="4" w:space="0"/>
              <w:right w:val="single" w:color="000000" w:sz="4" w:space="0"/>
            </w:tcBorders>
            <w:noWrap w:val="0"/>
            <w:vAlign w:val="center"/>
          </w:tcPr>
          <w:p w14:paraId="589635E4">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180</w:t>
            </w:r>
          </w:p>
        </w:tc>
        <w:tc>
          <w:tcPr>
            <w:tcW w:w="591" w:type="dxa"/>
            <w:tcBorders>
              <w:top w:val="single" w:color="000000" w:sz="4" w:space="0"/>
              <w:left w:val="single" w:color="000000" w:sz="4" w:space="0"/>
              <w:bottom w:val="single" w:color="000000" w:sz="4" w:space="0"/>
              <w:right w:val="single" w:color="000000" w:sz="4" w:space="0"/>
            </w:tcBorders>
            <w:noWrap w:val="0"/>
            <w:vAlign w:val="center"/>
          </w:tcPr>
          <w:p w14:paraId="15E98D51">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个</w:t>
            </w:r>
          </w:p>
        </w:tc>
        <w:tc>
          <w:tcPr>
            <w:tcW w:w="1818" w:type="dxa"/>
            <w:tcBorders>
              <w:top w:val="single" w:color="000000" w:sz="4" w:space="0"/>
              <w:left w:val="single" w:color="000000" w:sz="4" w:space="0"/>
              <w:bottom w:val="single" w:color="000000" w:sz="4" w:space="0"/>
              <w:right w:val="single" w:color="000000" w:sz="4" w:space="0"/>
            </w:tcBorders>
            <w:noWrap/>
            <w:vAlign w:val="center"/>
          </w:tcPr>
          <w:p w14:paraId="2D8FD1FB">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20.9</w:t>
            </w:r>
          </w:p>
        </w:tc>
        <w:tc>
          <w:tcPr>
            <w:tcW w:w="1298" w:type="dxa"/>
            <w:tcBorders>
              <w:top w:val="single" w:color="000000" w:sz="4" w:space="0"/>
              <w:left w:val="single" w:color="000000" w:sz="4" w:space="0"/>
              <w:bottom w:val="single" w:color="000000" w:sz="4" w:space="0"/>
              <w:right w:val="single" w:color="000000" w:sz="4" w:space="0"/>
            </w:tcBorders>
            <w:noWrap/>
            <w:vAlign w:val="center"/>
          </w:tcPr>
          <w:p w14:paraId="5A94E7B2">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3762</w:t>
            </w:r>
          </w:p>
        </w:tc>
        <w:tc>
          <w:tcPr>
            <w:tcW w:w="1109" w:type="dxa"/>
            <w:tcBorders>
              <w:top w:val="single" w:color="000000" w:sz="4" w:space="0"/>
              <w:left w:val="single" w:color="000000" w:sz="4" w:space="0"/>
              <w:bottom w:val="single" w:color="000000" w:sz="4" w:space="0"/>
              <w:right w:val="single" w:color="000000" w:sz="4" w:space="0"/>
            </w:tcBorders>
            <w:noWrap/>
            <w:vAlign w:val="center"/>
          </w:tcPr>
          <w:p w14:paraId="28976751">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b w:val="0"/>
                <w:bCs w:val="0"/>
                <w:i w:val="0"/>
                <w:iCs w:val="0"/>
                <w:snapToGrid w:val="0"/>
                <w:color w:val="auto"/>
                <w:kern w:val="0"/>
                <w:sz w:val="20"/>
                <w:szCs w:val="20"/>
                <w:u w:val="none"/>
                <w:lang w:val="en-US" w:eastAsia="zh-CN" w:bidi="ar"/>
              </w:rPr>
              <w:t>工业</w:t>
            </w:r>
          </w:p>
        </w:tc>
      </w:tr>
      <w:tr w14:paraId="6ECA23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33" w:type="dxa"/>
            <w:tcBorders>
              <w:top w:val="single" w:color="000000" w:sz="4" w:space="0"/>
              <w:left w:val="single" w:color="000000" w:sz="4" w:space="0"/>
              <w:bottom w:val="single" w:color="000000" w:sz="4" w:space="0"/>
              <w:right w:val="single" w:color="000000" w:sz="4" w:space="0"/>
            </w:tcBorders>
            <w:noWrap/>
            <w:vAlign w:val="center"/>
          </w:tcPr>
          <w:p w14:paraId="6E1EF96E">
            <w:pPr>
              <w:keepNext w:val="0"/>
              <w:keepLines w:val="0"/>
              <w:widowControl/>
              <w:suppressLineNumbers w:val="0"/>
              <w:jc w:val="center"/>
              <w:textAlignment w:val="center"/>
              <w:rPr>
                <w:rFonts w:hint="eastAsia" w:ascii="仿宋" w:hAnsi="仿宋" w:eastAsia="仿宋" w:cs="仿宋"/>
                <w:i w:val="0"/>
                <w:iCs w:val="0"/>
                <w:color w:val="000000"/>
                <w:sz w:val="20"/>
                <w:szCs w:val="20"/>
                <w:u w:val="none"/>
                <w:lang w:val="en-US"/>
              </w:rPr>
            </w:pPr>
            <w:r>
              <w:rPr>
                <w:rFonts w:hint="eastAsia" w:ascii="仿宋" w:hAnsi="仿宋" w:eastAsia="仿宋" w:cs="仿宋"/>
                <w:i w:val="0"/>
                <w:iCs w:val="0"/>
                <w:color w:val="000000"/>
                <w:sz w:val="20"/>
                <w:szCs w:val="20"/>
                <w:u w:val="none"/>
                <w:lang w:val="en-US" w:eastAsia="zh-CN"/>
              </w:rPr>
              <w:t>7</w:t>
            </w:r>
            <w:r>
              <w:rPr>
                <w:rFonts w:hint="eastAsia" w:ascii="仿宋" w:hAnsi="仿宋" w:eastAsia="仿宋" w:cs="仿宋"/>
                <w:i w:val="0"/>
                <w:iCs w:val="0"/>
                <w:color w:val="000000"/>
                <w:kern w:val="0"/>
                <w:sz w:val="20"/>
                <w:szCs w:val="20"/>
                <w:u w:val="none"/>
                <w:lang w:val="en-US" w:eastAsia="zh-CN" w:bidi="ar"/>
              </w:rPr>
              <w:t>3</w:t>
            </w:r>
          </w:p>
        </w:tc>
        <w:tc>
          <w:tcPr>
            <w:tcW w:w="2219" w:type="dxa"/>
            <w:tcBorders>
              <w:top w:val="single" w:color="000000" w:sz="4" w:space="0"/>
              <w:left w:val="single" w:color="000000" w:sz="4" w:space="0"/>
              <w:bottom w:val="single" w:color="000000" w:sz="4" w:space="0"/>
              <w:right w:val="single" w:color="000000" w:sz="4" w:space="0"/>
            </w:tcBorders>
            <w:noWrap w:val="0"/>
            <w:vAlign w:val="center"/>
          </w:tcPr>
          <w:p w14:paraId="12D6015C">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剪刀</w:t>
            </w:r>
          </w:p>
        </w:tc>
        <w:tc>
          <w:tcPr>
            <w:tcW w:w="611" w:type="dxa"/>
            <w:tcBorders>
              <w:top w:val="single" w:color="000000" w:sz="4" w:space="0"/>
              <w:left w:val="single" w:color="000000" w:sz="4" w:space="0"/>
              <w:bottom w:val="single" w:color="000000" w:sz="4" w:space="0"/>
              <w:right w:val="single" w:color="000000" w:sz="4" w:space="0"/>
            </w:tcBorders>
            <w:noWrap w:val="0"/>
            <w:vAlign w:val="center"/>
          </w:tcPr>
          <w:p w14:paraId="4E69EB79">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2</w:t>
            </w:r>
          </w:p>
        </w:tc>
        <w:tc>
          <w:tcPr>
            <w:tcW w:w="591" w:type="dxa"/>
            <w:tcBorders>
              <w:top w:val="single" w:color="000000" w:sz="4" w:space="0"/>
              <w:left w:val="single" w:color="000000" w:sz="4" w:space="0"/>
              <w:bottom w:val="single" w:color="000000" w:sz="4" w:space="0"/>
              <w:right w:val="single" w:color="000000" w:sz="4" w:space="0"/>
            </w:tcBorders>
            <w:noWrap w:val="0"/>
            <w:vAlign w:val="center"/>
          </w:tcPr>
          <w:p w14:paraId="41166B5E">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个</w:t>
            </w:r>
          </w:p>
        </w:tc>
        <w:tc>
          <w:tcPr>
            <w:tcW w:w="1818" w:type="dxa"/>
            <w:tcBorders>
              <w:top w:val="single" w:color="000000" w:sz="4" w:space="0"/>
              <w:left w:val="single" w:color="000000" w:sz="4" w:space="0"/>
              <w:bottom w:val="single" w:color="000000" w:sz="4" w:space="0"/>
              <w:right w:val="single" w:color="000000" w:sz="4" w:space="0"/>
            </w:tcBorders>
            <w:noWrap/>
            <w:vAlign w:val="center"/>
          </w:tcPr>
          <w:p w14:paraId="2495A5D6">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7.6</w:t>
            </w:r>
          </w:p>
        </w:tc>
        <w:tc>
          <w:tcPr>
            <w:tcW w:w="1298" w:type="dxa"/>
            <w:tcBorders>
              <w:top w:val="single" w:color="000000" w:sz="4" w:space="0"/>
              <w:left w:val="single" w:color="000000" w:sz="4" w:space="0"/>
              <w:bottom w:val="single" w:color="000000" w:sz="4" w:space="0"/>
              <w:right w:val="single" w:color="000000" w:sz="4" w:space="0"/>
            </w:tcBorders>
            <w:noWrap/>
            <w:vAlign w:val="center"/>
          </w:tcPr>
          <w:p w14:paraId="0302A29B">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15.2</w:t>
            </w:r>
          </w:p>
        </w:tc>
        <w:tc>
          <w:tcPr>
            <w:tcW w:w="1109" w:type="dxa"/>
            <w:tcBorders>
              <w:top w:val="single" w:color="000000" w:sz="4" w:space="0"/>
              <w:left w:val="single" w:color="000000" w:sz="4" w:space="0"/>
              <w:bottom w:val="single" w:color="000000" w:sz="4" w:space="0"/>
              <w:right w:val="single" w:color="000000" w:sz="4" w:space="0"/>
            </w:tcBorders>
            <w:noWrap/>
            <w:vAlign w:val="center"/>
          </w:tcPr>
          <w:p w14:paraId="77AB3A97">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b w:val="0"/>
                <w:bCs w:val="0"/>
                <w:i w:val="0"/>
                <w:iCs w:val="0"/>
                <w:snapToGrid w:val="0"/>
                <w:color w:val="auto"/>
                <w:kern w:val="0"/>
                <w:sz w:val="20"/>
                <w:szCs w:val="20"/>
                <w:u w:val="none"/>
                <w:lang w:val="en-US" w:eastAsia="zh-CN" w:bidi="ar"/>
              </w:rPr>
              <w:t>工业</w:t>
            </w:r>
          </w:p>
        </w:tc>
      </w:tr>
      <w:tr w14:paraId="4553FF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33" w:type="dxa"/>
            <w:tcBorders>
              <w:top w:val="single" w:color="000000" w:sz="4" w:space="0"/>
              <w:left w:val="single" w:color="000000" w:sz="4" w:space="0"/>
              <w:bottom w:val="single" w:color="000000" w:sz="4" w:space="0"/>
              <w:right w:val="single" w:color="000000" w:sz="4" w:space="0"/>
            </w:tcBorders>
            <w:noWrap/>
            <w:vAlign w:val="center"/>
          </w:tcPr>
          <w:p w14:paraId="746212C4">
            <w:pPr>
              <w:keepNext w:val="0"/>
              <w:keepLines w:val="0"/>
              <w:widowControl/>
              <w:suppressLineNumbers w:val="0"/>
              <w:jc w:val="center"/>
              <w:textAlignment w:val="center"/>
              <w:rPr>
                <w:rFonts w:hint="eastAsia" w:ascii="仿宋" w:hAnsi="仿宋" w:eastAsia="仿宋" w:cs="仿宋"/>
                <w:i w:val="0"/>
                <w:iCs w:val="0"/>
                <w:color w:val="000000"/>
                <w:sz w:val="20"/>
                <w:szCs w:val="20"/>
                <w:u w:val="none"/>
                <w:lang w:val="en-US"/>
              </w:rPr>
            </w:pPr>
            <w:r>
              <w:rPr>
                <w:rFonts w:hint="eastAsia" w:ascii="仿宋" w:hAnsi="仿宋" w:eastAsia="仿宋" w:cs="仿宋"/>
                <w:i w:val="0"/>
                <w:iCs w:val="0"/>
                <w:color w:val="000000"/>
                <w:sz w:val="20"/>
                <w:szCs w:val="20"/>
                <w:u w:val="none"/>
                <w:lang w:val="en-US" w:eastAsia="zh-CN"/>
              </w:rPr>
              <w:t>7</w:t>
            </w:r>
            <w:r>
              <w:rPr>
                <w:rFonts w:hint="eastAsia" w:ascii="仿宋" w:hAnsi="仿宋" w:eastAsia="仿宋" w:cs="仿宋"/>
                <w:i w:val="0"/>
                <w:iCs w:val="0"/>
                <w:color w:val="000000"/>
                <w:kern w:val="0"/>
                <w:sz w:val="20"/>
                <w:szCs w:val="20"/>
                <w:u w:val="none"/>
                <w:lang w:val="en-US" w:eastAsia="zh-CN" w:bidi="ar"/>
              </w:rPr>
              <w:t>4</w:t>
            </w:r>
          </w:p>
        </w:tc>
        <w:tc>
          <w:tcPr>
            <w:tcW w:w="2219" w:type="dxa"/>
            <w:tcBorders>
              <w:top w:val="single" w:color="000000" w:sz="4" w:space="0"/>
              <w:left w:val="single" w:color="000000" w:sz="4" w:space="0"/>
              <w:bottom w:val="single" w:color="000000" w:sz="4" w:space="0"/>
              <w:right w:val="single" w:color="000000" w:sz="4" w:space="0"/>
            </w:tcBorders>
            <w:noWrap w:val="0"/>
            <w:vAlign w:val="center"/>
          </w:tcPr>
          <w:p w14:paraId="3856ADB5">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保温桶</w:t>
            </w:r>
          </w:p>
        </w:tc>
        <w:tc>
          <w:tcPr>
            <w:tcW w:w="611" w:type="dxa"/>
            <w:tcBorders>
              <w:top w:val="single" w:color="000000" w:sz="4" w:space="0"/>
              <w:left w:val="single" w:color="000000" w:sz="4" w:space="0"/>
              <w:bottom w:val="single" w:color="000000" w:sz="4" w:space="0"/>
              <w:right w:val="single" w:color="000000" w:sz="4" w:space="0"/>
            </w:tcBorders>
            <w:noWrap w:val="0"/>
            <w:vAlign w:val="center"/>
          </w:tcPr>
          <w:p w14:paraId="125262F7">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6</w:t>
            </w:r>
          </w:p>
        </w:tc>
        <w:tc>
          <w:tcPr>
            <w:tcW w:w="591" w:type="dxa"/>
            <w:tcBorders>
              <w:top w:val="single" w:color="000000" w:sz="4" w:space="0"/>
              <w:left w:val="single" w:color="000000" w:sz="4" w:space="0"/>
              <w:bottom w:val="single" w:color="000000" w:sz="4" w:space="0"/>
              <w:right w:val="single" w:color="000000" w:sz="4" w:space="0"/>
            </w:tcBorders>
            <w:noWrap w:val="0"/>
            <w:vAlign w:val="center"/>
          </w:tcPr>
          <w:p w14:paraId="5C437B60">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个</w:t>
            </w:r>
          </w:p>
        </w:tc>
        <w:tc>
          <w:tcPr>
            <w:tcW w:w="1818" w:type="dxa"/>
            <w:tcBorders>
              <w:top w:val="single" w:color="000000" w:sz="4" w:space="0"/>
              <w:left w:val="single" w:color="000000" w:sz="4" w:space="0"/>
              <w:bottom w:val="single" w:color="000000" w:sz="4" w:space="0"/>
              <w:right w:val="single" w:color="000000" w:sz="4" w:space="0"/>
            </w:tcBorders>
            <w:noWrap/>
            <w:vAlign w:val="center"/>
          </w:tcPr>
          <w:p w14:paraId="058835E2">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361</w:t>
            </w:r>
          </w:p>
        </w:tc>
        <w:tc>
          <w:tcPr>
            <w:tcW w:w="1298" w:type="dxa"/>
            <w:tcBorders>
              <w:top w:val="single" w:color="000000" w:sz="4" w:space="0"/>
              <w:left w:val="single" w:color="000000" w:sz="4" w:space="0"/>
              <w:bottom w:val="single" w:color="000000" w:sz="4" w:space="0"/>
              <w:right w:val="single" w:color="000000" w:sz="4" w:space="0"/>
            </w:tcBorders>
            <w:noWrap/>
            <w:vAlign w:val="center"/>
          </w:tcPr>
          <w:p w14:paraId="7F9D356C">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2166</w:t>
            </w:r>
          </w:p>
        </w:tc>
        <w:tc>
          <w:tcPr>
            <w:tcW w:w="1109" w:type="dxa"/>
            <w:tcBorders>
              <w:top w:val="single" w:color="000000" w:sz="4" w:space="0"/>
              <w:left w:val="single" w:color="000000" w:sz="4" w:space="0"/>
              <w:bottom w:val="single" w:color="000000" w:sz="4" w:space="0"/>
              <w:right w:val="single" w:color="000000" w:sz="4" w:space="0"/>
            </w:tcBorders>
            <w:noWrap/>
            <w:vAlign w:val="center"/>
          </w:tcPr>
          <w:p w14:paraId="7B08DC4C">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b w:val="0"/>
                <w:bCs w:val="0"/>
                <w:i w:val="0"/>
                <w:iCs w:val="0"/>
                <w:snapToGrid w:val="0"/>
                <w:color w:val="auto"/>
                <w:kern w:val="0"/>
                <w:sz w:val="20"/>
                <w:szCs w:val="20"/>
                <w:u w:val="none"/>
                <w:lang w:val="en-US" w:eastAsia="zh-CN" w:bidi="ar"/>
              </w:rPr>
              <w:t>工业</w:t>
            </w:r>
          </w:p>
        </w:tc>
      </w:tr>
      <w:tr w14:paraId="6A4E81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33" w:type="dxa"/>
            <w:tcBorders>
              <w:top w:val="single" w:color="000000" w:sz="4" w:space="0"/>
              <w:left w:val="single" w:color="000000" w:sz="4" w:space="0"/>
              <w:bottom w:val="single" w:color="000000" w:sz="4" w:space="0"/>
              <w:right w:val="single" w:color="000000" w:sz="4" w:space="0"/>
            </w:tcBorders>
            <w:noWrap/>
            <w:vAlign w:val="center"/>
          </w:tcPr>
          <w:p w14:paraId="7310C9A1">
            <w:pPr>
              <w:keepNext w:val="0"/>
              <w:keepLines w:val="0"/>
              <w:widowControl/>
              <w:suppressLineNumbers w:val="0"/>
              <w:jc w:val="center"/>
              <w:textAlignment w:val="center"/>
              <w:rPr>
                <w:rFonts w:hint="eastAsia" w:ascii="仿宋" w:hAnsi="仿宋" w:eastAsia="仿宋" w:cs="仿宋"/>
                <w:i w:val="0"/>
                <w:iCs w:val="0"/>
                <w:color w:val="000000"/>
                <w:sz w:val="20"/>
                <w:szCs w:val="20"/>
                <w:u w:val="none"/>
                <w:lang w:val="en-US"/>
              </w:rPr>
            </w:pPr>
            <w:r>
              <w:rPr>
                <w:rFonts w:hint="eastAsia" w:ascii="仿宋" w:hAnsi="仿宋" w:eastAsia="仿宋" w:cs="仿宋"/>
                <w:i w:val="0"/>
                <w:iCs w:val="0"/>
                <w:color w:val="000000"/>
                <w:sz w:val="20"/>
                <w:szCs w:val="20"/>
                <w:u w:val="none"/>
                <w:lang w:val="en-US" w:eastAsia="zh-CN"/>
              </w:rPr>
              <w:t>7</w:t>
            </w:r>
            <w:r>
              <w:rPr>
                <w:rFonts w:hint="eastAsia" w:ascii="仿宋" w:hAnsi="仿宋" w:eastAsia="仿宋" w:cs="仿宋"/>
                <w:i w:val="0"/>
                <w:iCs w:val="0"/>
                <w:color w:val="000000"/>
                <w:kern w:val="0"/>
                <w:sz w:val="20"/>
                <w:szCs w:val="20"/>
                <w:u w:val="none"/>
                <w:lang w:val="en-US" w:eastAsia="zh-CN" w:bidi="ar"/>
              </w:rPr>
              <w:t>5</w:t>
            </w:r>
          </w:p>
        </w:tc>
        <w:tc>
          <w:tcPr>
            <w:tcW w:w="2219" w:type="dxa"/>
            <w:tcBorders>
              <w:top w:val="single" w:color="000000" w:sz="4" w:space="0"/>
              <w:left w:val="single" w:color="000000" w:sz="4" w:space="0"/>
              <w:bottom w:val="single" w:color="000000" w:sz="4" w:space="0"/>
              <w:right w:val="single" w:color="000000" w:sz="4" w:space="0"/>
            </w:tcBorders>
            <w:noWrap w:val="0"/>
            <w:vAlign w:val="center"/>
          </w:tcPr>
          <w:p w14:paraId="30A4B82F">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不锈钢食物储存桶（带盖）</w:t>
            </w:r>
          </w:p>
        </w:tc>
        <w:tc>
          <w:tcPr>
            <w:tcW w:w="611" w:type="dxa"/>
            <w:tcBorders>
              <w:top w:val="single" w:color="000000" w:sz="4" w:space="0"/>
              <w:left w:val="single" w:color="000000" w:sz="4" w:space="0"/>
              <w:bottom w:val="single" w:color="000000" w:sz="4" w:space="0"/>
              <w:right w:val="single" w:color="000000" w:sz="4" w:space="0"/>
            </w:tcBorders>
            <w:noWrap w:val="0"/>
            <w:vAlign w:val="center"/>
          </w:tcPr>
          <w:p w14:paraId="33088C04">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3</w:t>
            </w:r>
          </w:p>
        </w:tc>
        <w:tc>
          <w:tcPr>
            <w:tcW w:w="591" w:type="dxa"/>
            <w:tcBorders>
              <w:top w:val="single" w:color="000000" w:sz="4" w:space="0"/>
              <w:left w:val="single" w:color="000000" w:sz="4" w:space="0"/>
              <w:bottom w:val="single" w:color="000000" w:sz="4" w:space="0"/>
              <w:right w:val="single" w:color="000000" w:sz="4" w:space="0"/>
            </w:tcBorders>
            <w:noWrap w:val="0"/>
            <w:vAlign w:val="center"/>
          </w:tcPr>
          <w:p w14:paraId="2A845E8C">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个</w:t>
            </w:r>
          </w:p>
        </w:tc>
        <w:tc>
          <w:tcPr>
            <w:tcW w:w="1818" w:type="dxa"/>
            <w:tcBorders>
              <w:top w:val="single" w:color="000000" w:sz="4" w:space="0"/>
              <w:left w:val="single" w:color="000000" w:sz="4" w:space="0"/>
              <w:bottom w:val="single" w:color="000000" w:sz="4" w:space="0"/>
              <w:right w:val="single" w:color="000000" w:sz="4" w:space="0"/>
            </w:tcBorders>
            <w:noWrap/>
            <w:vAlign w:val="center"/>
          </w:tcPr>
          <w:p w14:paraId="716967C8">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266</w:t>
            </w:r>
          </w:p>
        </w:tc>
        <w:tc>
          <w:tcPr>
            <w:tcW w:w="1298" w:type="dxa"/>
            <w:tcBorders>
              <w:top w:val="single" w:color="000000" w:sz="4" w:space="0"/>
              <w:left w:val="single" w:color="000000" w:sz="4" w:space="0"/>
              <w:bottom w:val="single" w:color="000000" w:sz="4" w:space="0"/>
              <w:right w:val="single" w:color="000000" w:sz="4" w:space="0"/>
            </w:tcBorders>
            <w:noWrap/>
            <w:vAlign w:val="center"/>
          </w:tcPr>
          <w:p w14:paraId="74188F49">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798</w:t>
            </w:r>
          </w:p>
        </w:tc>
        <w:tc>
          <w:tcPr>
            <w:tcW w:w="1109" w:type="dxa"/>
            <w:tcBorders>
              <w:top w:val="single" w:color="000000" w:sz="4" w:space="0"/>
              <w:left w:val="single" w:color="000000" w:sz="4" w:space="0"/>
              <w:bottom w:val="single" w:color="000000" w:sz="4" w:space="0"/>
              <w:right w:val="single" w:color="000000" w:sz="4" w:space="0"/>
            </w:tcBorders>
            <w:noWrap/>
            <w:vAlign w:val="center"/>
          </w:tcPr>
          <w:p w14:paraId="6A3AADF1">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b w:val="0"/>
                <w:bCs w:val="0"/>
                <w:i w:val="0"/>
                <w:iCs w:val="0"/>
                <w:snapToGrid w:val="0"/>
                <w:color w:val="auto"/>
                <w:kern w:val="0"/>
                <w:sz w:val="20"/>
                <w:szCs w:val="20"/>
                <w:u w:val="none"/>
                <w:lang w:val="en-US" w:eastAsia="zh-CN" w:bidi="ar"/>
              </w:rPr>
              <w:t>工业</w:t>
            </w:r>
          </w:p>
        </w:tc>
      </w:tr>
      <w:tr w14:paraId="1F2861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33" w:type="dxa"/>
            <w:tcBorders>
              <w:top w:val="single" w:color="000000" w:sz="4" w:space="0"/>
              <w:left w:val="single" w:color="000000" w:sz="4" w:space="0"/>
              <w:bottom w:val="single" w:color="000000" w:sz="4" w:space="0"/>
              <w:right w:val="single" w:color="000000" w:sz="4" w:space="0"/>
            </w:tcBorders>
            <w:noWrap/>
            <w:vAlign w:val="center"/>
          </w:tcPr>
          <w:p w14:paraId="0A47ED35">
            <w:pPr>
              <w:keepNext w:val="0"/>
              <w:keepLines w:val="0"/>
              <w:widowControl/>
              <w:suppressLineNumbers w:val="0"/>
              <w:jc w:val="center"/>
              <w:textAlignment w:val="center"/>
              <w:rPr>
                <w:rFonts w:hint="eastAsia" w:ascii="仿宋" w:hAnsi="仿宋" w:eastAsia="仿宋" w:cs="仿宋"/>
                <w:i w:val="0"/>
                <w:iCs w:val="0"/>
                <w:color w:val="000000"/>
                <w:sz w:val="20"/>
                <w:szCs w:val="20"/>
                <w:u w:val="none"/>
                <w:lang w:val="en-US"/>
              </w:rPr>
            </w:pPr>
            <w:r>
              <w:rPr>
                <w:rFonts w:hint="eastAsia" w:ascii="仿宋" w:hAnsi="仿宋" w:eastAsia="仿宋" w:cs="仿宋"/>
                <w:i w:val="0"/>
                <w:iCs w:val="0"/>
                <w:color w:val="000000"/>
                <w:sz w:val="20"/>
                <w:szCs w:val="20"/>
                <w:u w:val="none"/>
                <w:lang w:val="en-US" w:eastAsia="zh-CN"/>
              </w:rPr>
              <w:t>7</w:t>
            </w:r>
            <w:r>
              <w:rPr>
                <w:rFonts w:hint="eastAsia" w:ascii="仿宋" w:hAnsi="仿宋" w:eastAsia="仿宋" w:cs="仿宋"/>
                <w:i w:val="0"/>
                <w:iCs w:val="0"/>
                <w:color w:val="000000"/>
                <w:kern w:val="0"/>
                <w:sz w:val="20"/>
                <w:szCs w:val="20"/>
                <w:u w:val="none"/>
                <w:lang w:val="en-US" w:eastAsia="zh-CN" w:bidi="ar"/>
              </w:rPr>
              <w:t>6</w:t>
            </w:r>
          </w:p>
        </w:tc>
        <w:tc>
          <w:tcPr>
            <w:tcW w:w="2219" w:type="dxa"/>
            <w:tcBorders>
              <w:top w:val="single" w:color="000000" w:sz="4" w:space="0"/>
              <w:left w:val="single" w:color="000000" w:sz="4" w:space="0"/>
              <w:bottom w:val="single" w:color="000000" w:sz="4" w:space="0"/>
              <w:right w:val="single" w:color="000000" w:sz="4" w:space="0"/>
            </w:tcBorders>
            <w:noWrap w:val="0"/>
            <w:vAlign w:val="center"/>
          </w:tcPr>
          <w:p w14:paraId="50F73FAC">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留样盒</w:t>
            </w:r>
          </w:p>
        </w:tc>
        <w:tc>
          <w:tcPr>
            <w:tcW w:w="611" w:type="dxa"/>
            <w:tcBorders>
              <w:top w:val="single" w:color="000000" w:sz="4" w:space="0"/>
              <w:left w:val="single" w:color="000000" w:sz="4" w:space="0"/>
              <w:bottom w:val="single" w:color="000000" w:sz="4" w:space="0"/>
              <w:right w:val="single" w:color="000000" w:sz="4" w:space="0"/>
            </w:tcBorders>
            <w:noWrap w:val="0"/>
            <w:vAlign w:val="center"/>
          </w:tcPr>
          <w:p w14:paraId="68880E23">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10</w:t>
            </w:r>
          </w:p>
        </w:tc>
        <w:tc>
          <w:tcPr>
            <w:tcW w:w="591" w:type="dxa"/>
            <w:tcBorders>
              <w:top w:val="single" w:color="000000" w:sz="4" w:space="0"/>
              <w:left w:val="single" w:color="000000" w:sz="4" w:space="0"/>
              <w:bottom w:val="single" w:color="000000" w:sz="4" w:space="0"/>
              <w:right w:val="single" w:color="000000" w:sz="4" w:space="0"/>
            </w:tcBorders>
            <w:noWrap w:val="0"/>
            <w:vAlign w:val="center"/>
          </w:tcPr>
          <w:p w14:paraId="0D31D0C9">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个</w:t>
            </w:r>
          </w:p>
        </w:tc>
        <w:tc>
          <w:tcPr>
            <w:tcW w:w="1818" w:type="dxa"/>
            <w:tcBorders>
              <w:top w:val="single" w:color="000000" w:sz="4" w:space="0"/>
              <w:left w:val="single" w:color="000000" w:sz="4" w:space="0"/>
              <w:bottom w:val="single" w:color="000000" w:sz="4" w:space="0"/>
              <w:right w:val="single" w:color="000000" w:sz="4" w:space="0"/>
            </w:tcBorders>
            <w:noWrap/>
            <w:vAlign w:val="center"/>
          </w:tcPr>
          <w:p w14:paraId="00F63D88">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15.2</w:t>
            </w:r>
          </w:p>
        </w:tc>
        <w:tc>
          <w:tcPr>
            <w:tcW w:w="1298" w:type="dxa"/>
            <w:tcBorders>
              <w:top w:val="single" w:color="000000" w:sz="4" w:space="0"/>
              <w:left w:val="single" w:color="000000" w:sz="4" w:space="0"/>
              <w:bottom w:val="single" w:color="000000" w:sz="4" w:space="0"/>
              <w:right w:val="single" w:color="000000" w:sz="4" w:space="0"/>
            </w:tcBorders>
            <w:noWrap/>
            <w:vAlign w:val="center"/>
          </w:tcPr>
          <w:p w14:paraId="2CB4E5C0">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152</w:t>
            </w:r>
          </w:p>
        </w:tc>
        <w:tc>
          <w:tcPr>
            <w:tcW w:w="1109" w:type="dxa"/>
            <w:tcBorders>
              <w:top w:val="single" w:color="000000" w:sz="4" w:space="0"/>
              <w:left w:val="single" w:color="000000" w:sz="4" w:space="0"/>
              <w:bottom w:val="single" w:color="000000" w:sz="4" w:space="0"/>
              <w:right w:val="single" w:color="000000" w:sz="4" w:space="0"/>
            </w:tcBorders>
            <w:noWrap/>
            <w:vAlign w:val="center"/>
          </w:tcPr>
          <w:p w14:paraId="229B079E">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b w:val="0"/>
                <w:bCs w:val="0"/>
                <w:i w:val="0"/>
                <w:iCs w:val="0"/>
                <w:snapToGrid w:val="0"/>
                <w:color w:val="auto"/>
                <w:kern w:val="0"/>
                <w:sz w:val="20"/>
                <w:szCs w:val="20"/>
                <w:u w:val="none"/>
                <w:lang w:val="en-US" w:eastAsia="zh-CN" w:bidi="ar"/>
              </w:rPr>
              <w:t>工业</w:t>
            </w:r>
          </w:p>
        </w:tc>
      </w:tr>
      <w:tr w14:paraId="212972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33" w:type="dxa"/>
            <w:tcBorders>
              <w:top w:val="single" w:color="000000" w:sz="4" w:space="0"/>
              <w:left w:val="single" w:color="000000" w:sz="4" w:space="0"/>
              <w:bottom w:val="single" w:color="000000" w:sz="4" w:space="0"/>
              <w:right w:val="single" w:color="000000" w:sz="4" w:space="0"/>
            </w:tcBorders>
            <w:noWrap/>
            <w:vAlign w:val="center"/>
          </w:tcPr>
          <w:p w14:paraId="6C69DF08">
            <w:pPr>
              <w:keepNext w:val="0"/>
              <w:keepLines w:val="0"/>
              <w:widowControl/>
              <w:suppressLineNumbers w:val="0"/>
              <w:jc w:val="center"/>
              <w:textAlignment w:val="center"/>
              <w:rPr>
                <w:rFonts w:hint="eastAsia" w:ascii="仿宋" w:hAnsi="仿宋" w:eastAsia="仿宋" w:cs="仿宋"/>
                <w:i w:val="0"/>
                <w:iCs w:val="0"/>
                <w:color w:val="000000"/>
                <w:sz w:val="20"/>
                <w:szCs w:val="20"/>
                <w:u w:val="none"/>
                <w:lang w:val="en-US"/>
              </w:rPr>
            </w:pPr>
            <w:r>
              <w:rPr>
                <w:rFonts w:hint="eastAsia" w:ascii="仿宋" w:hAnsi="仿宋" w:eastAsia="仿宋" w:cs="仿宋"/>
                <w:i w:val="0"/>
                <w:iCs w:val="0"/>
                <w:color w:val="000000"/>
                <w:sz w:val="20"/>
                <w:szCs w:val="20"/>
                <w:u w:val="none"/>
                <w:lang w:val="en-US" w:eastAsia="zh-CN"/>
              </w:rPr>
              <w:t>7</w:t>
            </w:r>
            <w:r>
              <w:rPr>
                <w:rFonts w:hint="eastAsia" w:ascii="仿宋" w:hAnsi="仿宋" w:eastAsia="仿宋" w:cs="仿宋"/>
                <w:i w:val="0"/>
                <w:iCs w:val="0"/>
                <w:color w:val="000000"/>
                <w:kern w:val="0"/>
                <w:sz w:val="20"/>
                <w:szCs w:val="20"/>
                <w:u w:val="none"/>
                <w:lang w:val="en-US" w:eastAsia="zh-CN" w:bidi="ar"/>
              </w:rPr>
              <w:t>7</w:t>
            </w:r>
          </w:p>
        </w:tc>
        <w:tc>
          <w:tcPr>
            <w:tcW w:w="2219" w:type="dxa"/>
            <w:tcBorders>
              <w:top w:val="single" w:color="000000" w:sz="4" w:space="0"/>
              <w:left w:val="single" w:color="000000" w:sz="4" w:space="0"/>
              <w:bottom w:val="single" w:color="000000" w:sz="4" w:space="0"/>
              <w:right w:val="single" w:color="000000" w:sz="4" w:space="0"/>
            </w:tcBorders>
            <w:noWrap w:val="0"/>
            <w:vAlign w:val="center"/>
          </w:tcPr>
          <w:p w14:paraId="57296749">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小托盘</w:t>
            </w:r>
          </w:p>
        </w:tc>
        <w:tc>
          <w:tcPr>
            <w:tcW w:w="611" w:type="dxa"/>
            <w:tcBorders>
              <w:top w:val="single" w:color="000000" w:sz="4" w:space="0"/>
              <w:left w:val="single" w:color="000000" w:sz="4" w:space="0"/>
              <w:bottom w:val="single" w:color="000000" w:sz="4" w:space="0"/>
              <w:right w:val="single" w:color="000000" w:sz="4" w:space="0"/>
            </w:tcBorders>
            <w:noWrap w:val="0"/>
            <w:vAlign w:val="center"/>
          </w:tcPr>
          <w:p w14:paraId="63CA0D0E">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30</w:t>
            </w:r>
          </w:p>
        </w:tc>
        <w:tc>
          <w:tcPr>
            <w:tcW w:w="591" w:type="dxa"/>
            <w:tcBorders>
              <w:top w:val="single" w:color="000000" w:sz="4" w:space="0"/>
              <w:left w:val="single" w:color="000000" w:sz="4" w:space="0"/>
              <w:bottom w:val="single" w:color="000000" w:sz="4" w:space="0"/>
              <w:right w:val="single" w:color="000000" w:sz="4" w:space="0"/>
            </w:tcBorders>
            <w:noWrap w:val="0"/>
            <w:vAlign w:val="center"/>
          </w:tcPr>
          <w:p w14:paraId="496EF4CA">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个</w:t>
            </w:r>
          </w:p>
        </w:tc>
        <w:tc>
          <w:tcPr>
            <w:tcW w:w="1818" w:type="dxa"/>
            <w:tcBorders>
              <w:top w:val="single" w:color="000000" w:sz="4" w:space="0"/>
              <w:left w:val="single" w:color="000000" w:sz="4" w:space="0"/>
              <w:bottom w:val="single" w:color="000000" w:sz="4" w:space="0"/>
              <w:right w:val="single" w:color="000000" w:sz="4" w:space="0"/>
            </w:tcBorders>
            <w:noWrap/>
            <w:vAlign w:val="center"/>
          </w:tcPr>
          <w:p w14:paraId="36FBA679">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28.5</w:t>
            </w:r>
          </w:p>
        </w:tc>
        <w:tc>
          <w:tcPr>
            <w:tcW w:w="1298" w:type="dxa"/>
            <w:tcBorders>
              <w:top w:val="single" w:color="000000" w:sz="4" w:space="0"/>
              <w:left w:val="single" w:color="000000" w:sz="4" w:space="0"/>
              <w:bottom w:val="single" w:color="000000" w:sz="4" w:space="0"/>
              <w:right w:val="single" w:color="000000" w:sz="4" w:space="0"/>
            </w:tcBorders>
            <w:noWrap/>
            <w:vAlign w:val="center"/>
          </w:tcPr>
          <w:p w14:paraId="729E3C2C">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855</w:t>
            </w:r>
          </w:p>
        </w:tc>
        <w:tc>
          <w:tcPr>
            <w:tcW w:w="1109" w:type="dxa"/>
            <w:tcBorders>
              <w:top w:val="single" w:color="000000" w:sz="4" w:space="0"/>
              <w:left w:val="single" w:color="000000" w:sz="4" w:space="0"/>
              <w:bottom w:val="single" w:color="000000" w:sz="4" w:space="0"/>
              <w:right w:val="single" w:color="000000" w:sz="4" w:space="0"/>
            </w:tcBorders>
            <w:noWrap/>
            <w:vAlign w:val="center"/>
          </w:tcPr>
          <w:p w14:paraId="100BB76D">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b w:val="0"/>
                <w:bCs w:val="0"/>
                <w:i w:val="0"/>
                <w:iCs w:val="0"/>
                <w:snapToGrid w:val="0"/>
                <w:color w:val="auto"/>
                <w:kern w:val="0"/>
                <w:sz w:val="20"/>
                <w:szCs w:val="20"/>
                <w:u w:val="none"/>
                <w:lang w:val="en-US" w:eastAsia="zh-CN" w:bidi="ar"/>
              </w:rPr>
              <w:t>工业</w:t>
            </w:r>
          </w:p>
        </w:tc>
      </w:tr>
      <w:tr w14:paraId="24FA95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33" w:type="dxa"/>
            <w:tcBorders>
              <w:top w:val="single" w:color="000000" w:sz="4" w:space="0"/>
              <w:left w:val="single" w:color="000000" w:sz="4" w:space="0"/>
              <w:bottom w:val="single" w:color="000000" w:sz="4" w:space="0"/>
              <w:right w:val="single" w:color="000000" w:sz="4" w:space="0"/>
            </w:tcBorders>
            <w:noWrap/>
            <w:vAlign w:val="center"/>
          </w:tcPr>
          <w:p w14:paraId="61EFA83F">
            <w:pPr>
              <w:keepNext w:val="0"/>
              <w:keepLines w:val="0"/>
              <w:widowControl/>
              <w:suppressLineNumbers w:val="0"/>
              <w:jc w:val="center"/>
              <w:textAlignment w:val="center"/>
              <w:rPr>
                <w:rFonts w:hint="eastAsia" w:ascii="仿宋" w:hAnsi="仿宋" w:eastAsia="仿宋" w:cs="仿宋"/>
                <w:i w:val="0"/>
                <w:iCs w:val="0"/>
                <w:color w:val="000000"/>
                <w:sz w:val="20"/>
                <w:szCs w:val="20"/>
                <w:u w:val="none"/>
                <w:lang w:val="en-US"/>
              </w:rPr>
            </w:pPr>
            <w:r>
              <w:rPr>
                <w:rFonts w:hint="eastAsia" w:ascii="仿宋" w:hAnsi="仿宋" w:eastAsia="仿宋" w:cs="仿宋"/>
                <w:i w:val="0"/>
                <w:iCs w:val="0"/>
                <w:color w:val="000000"/>
                <w:sz w:val="20"/>
                <w:szCs w:val="20"/>
                <w:u w:val="none"/>
                <w:lang w:val="en-US" w:eastAsia="zh-CN"/>
              </w:rPr>
              <w:t>7</w:t>
            </w:r>
            <w:r>
              <w:rPr>
                <w:rFonts w:hint="eastAsia" w:ascii="仿宋" w:hAnsi="仿宋" w:eastAsia="仿宋" w:cs="仿宋"/>
                <w:i w:val="0"/>
                <w:iCs w:val="0"/>
                <w:color w:val="000000"/>
                <w:kern w:val="0"/>
                <w:sz w:val="20"/>
                <w:szCs w:val="20"/>
                <w:u w:val="none"/>
                <w:lang w:val="en-US" w:eastAsia="zh-CN" w:bidi="ar"/>
              </w:rPr>
              <w:t>8</w:t>
            </w:r>
          </w:p>
        </w:tc>
        <w:tc>
          <w:tcPr>
            <w:tcW w:w="2219" w:type="dxa"/>
            <w:tcBorders>
              <w:top w:val="single" w:color="000000" w:sz="4" w:space="0"/>
              <w:left w:val="single" w:color="000000" w:sz="4" w:space="0"/>
              <w:bottom w:val="single" w:color="000000" w:sz="4" w:space="0"/>
              <w:right w:val="single" w:color="000000" w:sz="4" w:space="0"/>
            </w:tcBorders>
            <w:noWrap w:val="0"/>
            <w:vAlign w:val="center"/>
          </w:tcPr>
          <w:p w14:paraId="3721F0E5">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餐盘</w:t>
            </w:r>
          </w:p>
        </w:tc>
        <w:tc>
          <w:tcPr>
            <w:tcW w:w="611" w:type="dxa"/>
            <w:tcBorders>
              <w:top w:val="single" w:color="000000" w:sz="4" w:space="0"/>
              <w:left w:val="single" w:color="000000" w:sz="4" w:space="0"/>
              <w:bottom w:val="single" w:color="000000" w:sz="4" w:space="0"/>
              <w:right w:val="single" w:color="000000" w:sz="4" w:space="0"/>
            </w:tcBorders>
            <w:noWrap w:val="0"/>
            <w:vAlign w:val="center"/>
          </w:tcPr>
          <w:p w14:paraId="19206264">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30</w:t>
            </w:r>
          </w:p>
        </w:tc>
        <w:tc>
          <w:tcPr>
            <w:tcW w:w="591" w:type="dxa"/>
            <w:tcBorders>
              <w:top w:val="single" w:color="000000" w:sz="4" w:space="0"/>
              <w:left w:val="single" w:color="000000" w:sz="4" w:space="0"/>
              <w:bottom w:val="single" w:color="000000" w:sz="4" w:space="0"/>
              <w:right w:val="single" w:color="000000" w:sz="4" w:space="0"/>
            </w:tcBorders>
            <w:noWrap w:val="0"/>
            <w:vAlign w:val="center"/>
          </w:tcPr>
          <w:p w14:paraId="12A1C677">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个</w:t>
            </w:r>
          </w:p>
        </w:tc>
        <w:tc>
          <w:tcPr>
            <w:tcW w:w="1818" w:type="dxa"/>
            <w:tcBorders>
              <w:top w:val="single" w:color="000000" w:sz="4" w:space="0"/>
              <w:left w:val="single" w:color="000000" w:sz="4" w:space="0"/>
              <w:bottom w:val="single" w:color="000000" w:sz="4" w:space="0"/>
              <w:right w:val="single" w:color="000000" w:sz="4" w:space="0"/>
            </w:tcBorders>
            <w:noWrap/>
            <w:vAlign w:val="center"/>
          </w:tcPr>
          <w:p w14:paraId="0A0B0C68">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30.4</w:t>
            </w:r>
          </w:p>
        </w:tc>
        <w:tc>
          <w:tcPr>
            <w:tcW w:w="1298" w:type="dxa"/>
            <w:tcBorders>
              <w:top w:val="single" w:color="000000" w:sz="4" w:space="0"/>
              <w:left w:val="single" w:color="000000" w:sz="4" w:space="0"/>
              <w:bottom w:val="single" w:color="000000" w:sz="4" w:space="0"/>
              <w:right w:val="single" w:color="000000" w:sz="4" w:space="0"/>
            </w:tcBorders>
            <w:noWrap/>
            <w:vAlign w:val="center"/>
          </w:tcPr>
          <w:p w14:paraId="36D3C9B4">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912</w:t>
            </w:r>
          </w:p>
        </w:tc>
        <w:tc>
          <w:tcPr>
            <w:tcW w:w="1109" w:type="dxa"/>
            <w:tcBorders>
              <w:top w:val="single" w:color="000000" w:sz="4" w:space="0"/>
              <w:left w:val="single" w:color="000000" w:sz="4" w:space="0"/>
              <w:bottom w:val="single" w:color="000000" w:sz="4" w:space="0"/>
              <w:right w:val="single" w:color="000000" w:sz="4" w:space="0"/>
            </w:tcBorders>
            <w:noWrap/>
            <w:vAlign w:val="center"/>
          </w:tcPr>
          <w:p w14:paraId="3F3FDC7A">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b w:val="0"/>
                <w:bCs w:val="0"/>
                <w:i w:val="0"/>
                <w:iCs w:val="0"/>
                <w:snapToGrid w:val="0"/>
                <w:color w:val="auto"/>
                <w:kern w:val="0"/>
                <w:sz w:val="20"/>
                <w:szCs w:val="20"/>
                <w:u w:val="none"/>
                <w:lang w:val="en-US" w:eastAsia="zh-CN" w:bidi="ar"/>
              </w:rPr>
              <w:t>工业</w:t>
            </w:r>
          </w:p>
        </w:tc>
      </w:tr>
      <w:tr w14:paraId="1E38D0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33" w:type="dxa"/>
            <w:tcBorders>
              <w:top w:val="single" w:color="000000" w:sz="4" w:space="0"/>
              <w:left w:val="single" w:color="000000" w:sz="4" w:space="0"/>
              <w:bottom w:val="single" w:color="000000" w:sz="4" w:space="0"/>
              <w:right w:val="single" w:color="000000" w:sz="4" w:space="0"/>
            </w:tcBorders>
            <w:noWrap/>
            <w:vAlign w:val="center"/>
          </w:tcPr>
          <w:p w14:paraId="6683DE31">
            <w:pPr>
              <w:keepNext w:val="0"/>
              <w:keepLines w:val="0"/>
              <w:widowControl/>
              <w:suppressLineNumbers w:val="0"/>
              <w:jc w:val="center"/>
              <w:textAlignment w:val="center"/>
              <w:rPr>
                <w:rFonts w:hint="eastAsia" w:ascii="仿宋" w:hAnsi="仿宋" w:eastAsia="仿宋" w:cs="仿宋"/>
                <w:i w:val="0"/>
                <w:iCs w:val="0"/>
                <w:color w:val="000000"/>
                <w:sz w:val="20"/>
                <w:szCs w:val="20"/>
                <w:u w:val="none"/>
                <w:lang w:val="en-US"/>
              </w:rPr>
            </w:pPr>
            <w:r>
              <w:rPr>
                <w:rFonts w:hint="eastAsia" w:ascii="仿宋" w:hAnsi="仿宋" w:eastAsia="仿宋" w:cs="仿宋"/>
                <w:i w:val="0"/>
                <w:iCs w:val="0"/>
                <w:color w:val="000000"/>
                <w:sz w:val="20"/>
                <w:szCs w:val="20"/>
                <w:u w:val="none"/>
                <w:lang w:val="en-US" w:eastAsia="zh-CN"/>
              </w:rPr>
              <w:t>7</w:t>
            </w:r>
            <w:r>
              <w:rPr>
                <w:rFonts w:hint="eastAsia" w:ascii="仿宋" w:hAnsi="仿宋" w:eastAsia="仿宋" w:cs="仿宋"/>
                <w:i w:val="0"/>
                <w:iCs w:val="0"/>
                <w:color w:val="000000"/>
                <w:kern w:val="0"/>
                <w:sz w:val="20"/>
                <w:szCs w:val="20"/>
                <w:u w:val="none"/>
                <w:lang w:val="en-US" w:eastAsia="zh-CN" w:bidi="ar"/>
              </w:rPr>
              <w:t>9</w:t>
            </w:r>
          </w:p>
        </w:tc>
        <w:tc>
          <w:tcPr>
            <w:tcW w:w="2219" w:type="dxa"/>
            <w:tcBorders>
              <w:top w:val="single" w:color="000000" w:sz="4" w:space="0"/>
              <w:left w:val="single" w:color="000000" w:sz="4" w:space="0"/>
              <w:bottom w:val="single" w:color="000000" w:sz="4" w:space="0"/>
              <w:right w:val="single" w:color="000000" w:sz="4" w:space="0"/>
            </w:tcBorders>
            <w:noWrap w:val="0"/>
            <w:vAlign w:val="center"/>
          </w:tcPr>
          <w:p w14:paraId="061F459E">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筷子</w:t>
            </w:r>
          </w:p>
        </w:tc>
        <w:tc>
          <w:tcPr>
            <w:tcW w:w="611" w:type="dxa"/>
            <w:tcBorders>
              <w:top w:val="single" w:color="000000" w:sz="4" w:space="0"/>
              <w:left w:val="single" w:color="000000" w:sz="4" w:space="0"/>
              <w:bottom w:val="single" w:color="000000" w:sz="4" w:space="0"/>
              <w:right w:val="single" w:color="000000" w:sz="4" w:space="0"/>
            </w:tcBorders>
            <w:noWrap w:val="0"/>
            <w:vAlign w:val="center"/>
          </w:tcPr>
          <w:p w14:paraId="04F942FD">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30</w:t>
            </w:r>
          </w:p>
        </w:tc>
        <w:tc>
          <w:tcPr>
            <w:tcW w:w="591" w:type="dxa"/>
            <w:tcBorders>
              <w:top w:val="single" w:color="000000" w:sz="4" w:space="0"/>
              <w:left w:val="single" w:color="000000" w:sz="4" w:space="0"/>
              <w:bottom w:val="single" w:color="000000" w:sz="4" w:space="0"/>
              <w:right w:val="single" w:color="000000" w:sz="4" w:space="0"/>
            </w:tcBorders>
            <w:noWrap w:val="0"/>
            <w:vAlign w:val="center"/>
          </w:tcPr>
          <w:p w14:paraId="3CF00E4A">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双</w:t>
            </w:r>
          </w:p>
        </w:tc>
        <w:tc>
          <w:tcPr>
            <w:tcW w:w="1818" w:type="dxa"/>
            <w:tcBorders>
              <w:top w:val="single" w:color="000000" w:sz="4" w:space="0"/>
              <w:left w:val="single" w:color="000000" w:sz="4" w:space="0"/>
              <w:bottom w:val="single" w:color="000000" w:sz="4" w:space="0"/>
              <w:right w:val="single" w:color="000000" w:sz="4" w:space="0"/>
            </w:tcBorders>
            <w:noWrap/>
            <w:vAlign w:val="center"/>
          </w:tcPr>
          <w:p w14:paraId="3CC54BB6">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3.32</w:t>
            </w:r>
          </w:p>
        </w:tc>
        <w:tc>
          <w:tcPr>
            <w:tcW w:w="1298" w:type="dxa"/>
            <w:tcBorders>
              <w:top w:val="single" w:color="000000" w:sz="4" w:space="0"/>
              <w:left w:val="single" w:color="000000" w:sz="4" w:space="0"/>
              <w:bottom w:val="single" w:color="000000" w:sz="4" w:space="0"/>
              <w:right w:val="single" w:color="000000" w:sz="4" w:space="0"/>
            </w:tcBorders>
            <w:noWrap/>
            <w:vAlign w:val="center"/>
          </w:tcPr>
          <w:p w14:paraId="5D16D22C">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99.6</w:t>
            </w:r>
          </w:p>
        </w:tc>
        <w:tc>
          <w:tcPr>
            <w:tcW w:w="1109" w:type="dxa"/>
            <w:tcBorders>
              <w:top w:val="single" w:color="000000" w:sz="4" w:space="0"/>
              <w:left w:val="single" w:color="000000" w:sz="4" w:space="0"/>
              <w:bottom w:val="single" w:color="000000" w:sz="4" w:space="0"/>
              <w:right w:val="single" w:color="000000" w:sz="4" w:space="0"/>
            </w:tcBorders>
            <w:noWrap/>
            <w:vAlign w:val="center"/>
          </w:tcPr>
          <w:p w14:paraId="1E4A7DF9">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b w:val="0"/>
                <w:bCs w:val="0"/>
                <w:i w:val="0"/>
                <w:iCs w:val="0"/>
                <w:snapToGrid w:val="0"/>
                <w:color w:val="auto"/>
                <w:kern w:val="0"/>
                <w:sz w:val="20"/>
                <w:szCs w:val="20"/>
                <w:u w:val="none"/>
                <w:lang w:val="en-US" w:eastAsia="zh-CN" w:bidi="ar"/>
              </w:rPr>
              <w:t>工业</w:t>
            </w:r>
          </w:p>
        </w:tc>
      </w:tr>
      <w:tr w14:paraId="3A37F3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33" w:type="dxa"/>
            <w:tcBorders>
              <w:top w:val="single" w:color="000000" w:sz="4" w:space="0"/>
              <w:left w:val="single" w:color="000000" w:sz="4" w:space="0"/>
              <w:bottom w:val="single" w:color="000000" w:sz="4" w:space="0"/>
              <w:right w:val="single" w:color="000000" w:sz="4" w:space="0"/>
            </w:tcBorders>
            <w:noWrap/>
            <w:vAlign w:val="center"/>
          </w:tcPr>
          <w:p w14:paraId="45762841">
            <w:pPr>
              <w:keepNext w:val="0"/>
              <w:keepLines w:val="0"/>
              <w:widowControl/>
              <w:suppressLineNumbers w:val="0"/>
              <w:jc w:val="center"/>
              <w:textAlignment w:val="center"/>
              <w:rPr>
                <w:rFonts w:hint="eastAsia" w:ascii="仿宋" w:hAnsi="仿宋" w:eastAsia="仿宋" w:cs="仿宋"/>
                <w:i w:val="0"/>
                <w:iCs w:val="0"/>
                <w:color w:val="000000"/>
                <w:sz w:val="20"/>
                <w:szCs w:val="20"/>
                <w:u w:val="none"/>
                <w:lang w:val="en-US"/>
              </w:rPr>
            </w:pPr>
            <w:r>
              <w:rPr>
                <w:rFonts w:hint="eastAsia" w:ascii="仿宋" w:hAnsi="仿宋" w:eastAsia="仿宋" w:cs="仿宋"/>
                <w:i w:val="0"/>
                <w:iCs w:val="0"/>
                <w:color w:val="000000"/>
                <w:sz w:val="20"/>
                <w:szCs w:val="20"/>
                <w:u w:val="none"/>
                <w:lang w:val="en-US" w:eastAsia="zh-CN"/>
              </w:rPr>
              <w:t>8</w:t>
            </w:r>
            <w:r>
              <w:rPr>
                <w:rFonts w:hint="eastAsia" w:ascii="仿宋" w:hAnsi="仿宋" w:eastAsia="仿宋" w:cs="仿宋"/>
                <w:i w:val="0"/>
                <w:iCs w:val="0"/>
                <w:color w:val="000000"/>
                <w:kern w:val="0"/>
                <w:sz w:val="20"/>
                <w:szCs w:val="20"/>
                <w:u w:val="none"/>
                <w:lang w:val="en-US" w:eastAsia="zh-CN" w:bidi="ar"/>
              </w:rPr>
              <w:t>0</w:t>
            </w:r>
          </w:p>
        </w:tc>
        <w:tc>
          <w:tcPr>
            <w:tcW w:w="2219" w:type="dxa"/>
            <w:tcBorders>
              <w:top w:val="single" w:color="000000" w:sz="4" w:space="0"/>
              <w:left w:val="single" w:color="000000" w:sz="4" w:space="0"/>
              <w:bottom w:val="single" w:color="000000" w:sz="4" w:space="0"/>
              <w:right w:val="single" w:color="000000" w:sz="4" w:space="0"/>
            </w:tcBorders>
            <w:noWrap w:val="0"/>
            <w:vAlign w:val="center"/>
          </w:tcPr>
          <w:p w14:paraId="123C78B2">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菜刀架</w:t>
            </w:r>
          </w:p>
        </w:tc>
        <w:tc>
          <w:tcPr>
            <w:tcW w:w="611" w:type="dxa"/>
            <w:tcBorders>
              <w:top w:val="single" w:color="000000" w:sz="4" w:space="0"/>
              <w:left w:val="single" w:color="000000" w:sz="4" w:space="0"/>
              <w:bottom w:val="single" w:color="000000" w:sz="4" w:space="0"/>
              <w:right w:val="single" w:color="000000" w:sz="4" w:space="0"/>
            </w:tcBorders>
            <w:noWrap w:val="0"/>
            <w:vAlign w:val="center"/>
          </w:tcPr>
          <w:p w14:paraId="3D04C543">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2</w:t>
            </w:r>
          </w:p>
        </w:tc>
        <w:tc>
          <w:tcPr>
            <w:tcW w:w="591" w:type="dxa"/>
            <w:tcBorders>
              <w:top w:val="single" w:color="000000" w:sz="4" w:space="0"/>
              <w:left w:val="single" w:color="000000" w:sz="4" w:space="0"/>
              <w:bottom w:val="single" w:color="000000" w:sz="4" w:space="0"/>
              <w:right w:val="single" w:color="000000" w:sz="4" w:space="0"/>
            </w:tcBorders>
            <w:noWrap w:val="0"/>
            <w:vAlign w:val="center"/>
          </w:tcPr>
          <w:p w14:paraId="377F69E9">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个</w:t>
            </w:r>
          </w:p>
        </w:tc>
        <w:tc>
          <w:tcPr>
            <w:tcW w:w="1818" w:type="dxa"/>
            <w:tcBorders>
              <w:top w:val="single" w:color="000000" w:sz="4" w:space="0"/>
              <w:left w:val="single" w:color="000000" w:sz="4" w:space="0"/>
              <w:bottom w:val="single" w:color="000000" w:sz="4" w:space="0"/>
              <w:right w:val="single" w:color="000000" w:sz="4" w:space="0"/>
            </w:tcBorders>
            <w:noWrap/>
            <w:vAlign w:val="center"/>
          </w:tcPr>
          <w:p w14:paraId="76D24637">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142.5</w:t>
            </w:r>
          </w:p>
        </w:tc>
        <w:tc>
          <w:tcPr>
            <w:tcW w:w="1298" w:type="dxa"/>
            <w:tcBorders>
              <w:top w:val="single" w:color="000000" w:sz="4" w:space="0"/>
              <w:left w:val="single" w:color="000000" w:sz="4" w:space="0"/>
              <w:bottom w:val="single" w:color="000000" w:sz="4" w:space="0"/>
              <w:right w:val="single" w:color="000000" w:sz="4" w:space="0"/>
            </w:tcBorders>
            <w:noWrap/>
            <w:vAlign w:val="center"/>
          </w:tcPr>
          <w:p w14:paraId="7156390B">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285</w:t>
            </w:r>
          </w:p>
        </w:tc>
        <w:tc>
          <w:tcPr>
            <w:tcW w:w="1109" w:type="dxa"/>
            <w:tcBorders>
              <w:top w:val="single" w:color="000000" w:sz="4" w:space="0"/>
              <w:left w:val="single" w:color="000000" w:sz="4" w:space="0"/>
              <w:bottom w:val="single" w:color="000000" w:sz="4" w:space="0"/>
              <w:right w:val="single" w:color="000000" w:sz="4" w:space="0"/>
            </w:tcBorders>
            <w:noWrap/>
            <w:vAlign w:val="center"/>
          </w:tcPr>
          <w:p w14:paraId="08459292">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b w:val="0"/>
                <w:bCs w:val="0"/>
                <w:i w:val="0"/>
                <w:iCs w:val="0"/>
                <w:snapToGrid w:val="0"/>
                <w:color w:val="auto"/>
                <w:kern w:val="0"/>
                <w:sz w:val="20"/>
                <w:szCs w:val="20"/>
                <w:u w:val="none"/>
                <w:lang w:val="en-US" w:eastAsia="zh-CN" w:bidi="ar"/>
              </w:rPr>
              <w:t>工业</w:t>
            </w:r>
          </w:p>
        </w:tc>
      </w:tr>
      <w:tr w14:paraId="19A7C7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33" w:type="dxa"/>
            <w:tcBorders>
              <w:top w:val="single" w:color="000000" w:sz="4" w:space="0"/>
              <w:left w:val="single" w:color="000000" w:sz="4" w:space="0"/>
              <w:bottom w:val="single" w:color="000000" w:sz="4" w:space="0"/>
              <w:right w:val="single" w:color="000000" w:sz="4" w:space="0"/>
            </w:tcBorders>
            <w:noWrap/>
            <w:vAlign w:val="center"/>
          </w:tcPr>
          <w:p w14:paraId="1B441DE3">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sz w:val="20"/>
                <w:szCs w:val="20"/>
                <w:u w:val="none"/>
                <w:lang w:val="en-US" w:eastAsia="zh-CN"/>
              </w:rPr>
              <w:t>8</w:t>
            </w:r>
            <w:r>
              <w:rPr>
                <w:rFonts w:hint="eastAsia" w:ascii="仿宋" w:hAnsi="仿宋" w:eastAsia="仿宋" w:cs="仿宋"/>
                <w:i w:val="0"/>
                <w:iCs w:val="0"/>
                <w:color w:val="000000"/>
                <w:kern w:val="0"/>
                <w:sz w:val="20"/>
                <w:szCs w:val="20"/>
                <w:u w:val="none"/>
                <w:lang w:val="en-US" w:eastAsia="zh-CN" w:bidi="ar"/>
              </w:rPr>
              <w:t>1</w:t>
            </w:r>
          </w:p>
        </w:tc>
        <w:tc>
          <w:tcPr>
            <w:tcW w:w="2219" w:type="dxa"/>
            <w:tcBorders>
              <w:top w:val="single" w:color="000000" w:sz="4" w:space="0"/>
              <w:left w:val="single" w:color="000000" w:sz="4" w:space="0"/>
              <w:bottom w:val="single" w:color="000000" w:sz="4" w:space="0"/>
              <w:right w:val="single" w:color="000000" w:sz="4" w:space="0"/>
            </w:tcBorders>
            <w:noWrap w:val="0"/>
            <w:vAlign w:val="center"/>
          </w:tcPr>
          <w:p w14:paraId="09AEB0C6">
            <w:pPr>
              <w:keepNext w:val="0"/>
              <w:keepLines w:val="0"/>
              <w:widowControl/>
              <w:suppressLineNumbers w:val="0"/>
              <w:jc w:val="center"/>
              <w:textAlignment w:val="center"/>
              <w:rPr>
                <w:rFonts w:hint="eastAsia" w:ascii="仿宋" w:hAnsi="仿宋" w:eastAsia="仿宋" w:cs="仿宋"/>
                <w:i w:val="0"/>
                <w:iCs w:val="0"/>
                <w:color w:val="000000"/>
                <w:kern w:val="2"/>
                <w:sz w:val="20"/>
                <w:szCs w:val="20"/>
                <w:u w:val="none"/>
                <w:lang w:val="en-US" w:eastAsia="zh-CN" w:bidi="ar-SA"/>
              </w:rPr>
            </w:pPr>
            <w:r>
              <w:rPr>
                <w:rFonts w:hint="eastAsia" w:ascii="仿宋" w:hAnsi="仿宋" w:eastAsia="仿宋" w:cs="仿宋"/>
                <w:i w:val="0"/>
                <w:iCs w:val="0"/>
                <w:color w:val="000000"/>
                <w:kern w:val="0"/>
                <w:sz w:val="20"/>
                <w:szCs w:val="20"/>
                <w:u w:val="none"/>
                <w:lang w:val="en-US" w:eastAsia="zh-CN" w:bidi="ar"/>
              </w:rPr>
              <w:t>菜板架</w:t>
            </w:r>
          </w:p>
        </w:tc>
        <w:tc>
          <w:tcPr>
            <w:tcW w:w="611" w:type="dxa"/>
            <w:tcBorders>
              <w:top w:val="single" w:color="000000" w:sz="4" w:space="0"/>
              <w:left w:val="single" w:color="000000" w:sz="4" w:space="0"/>
              <w:bottom w:val="single" w:color="000000" w:sz="4" w:space="0"/>
              <w:right w:val="single" w:color="000000" w:sz="4" w:space="0"/>
            </w:tcBorders>
            <w:noWrap w:val="0"/>
            <w:vAlign w:val="center"/>
          </w:tcPr>
          <w:p w14:paraId="25317DA2">
            <w:pPr>
              <w:keepNext w:val="0"/>
              <w:keepLines w:val="0"/>
              <w:widowControl/>
              <w:suppressLineNumbers w:val="0"/>
              <w:jc w:val="center"/>
              <w:textAlignment w:val="center"/>
              <w:rPr>
                <w:rFonts w:hint="eastAsia" w:ascii="仿宋" w:hAnsi="仿宋" w:eastAsia="仿宋" w:cs="仿宋"/>
                <w:i w:val="0"/>
                <w:iCs w:val="0"/>
                <w:color w:val="000000"/>
                <w:kern w:val="2"/>
                <w:sz w:val="20"/>
                <w:szCs w:val="20"/>
                <w:u w:val="none"/>
                <w:lang w:val="en-US" w:eastAsia="zh-CN" w:bidi="ar-SA"/>
              </w:rPr>
            </w:pPr>
            <w:r>
              <w:rPr>
                <w:rFonts w:hint="eastAsia" w:ascii="仿宋" w:hAnsi="仿宋" w:eastAsia="仿宋" w:cs="仿宋"/>
                <w:i w:val="0"/>
                <w:iCs w:val="0"/>
                <w:color w:val="000000"/>
                <w:kern w:val="0"/>
                <w:sz w:val="20"/>
                <w:szCs w:val="20"/>
                <w:u w:val="none"/>
                <w:lang w:val="en-US" w:eastAsia="zh-CN" w:bidi="ar"/>
              </w:rPr>
              <w:t>2</w:t>
            </w:r>
          </w:p>
        </w:tc>
        <w:tc>
          <w:tcPr>
            <w:tcW w:w="591" w:type="dxa"/>
            <w:tcBorders>
              <w:top w:val="single" w:color="000000" w:sz="4" w:space="0"/>
              <w:left w:val="single" w:color="000000" w:sz="4" w:space="0"/>
              <w:bottom w:val="single" w:color="000000" w:sz="4" w:space="0"/>
              <w:right w:val="single" w:color="000000" w:sz="4" w:space="0"/>
            </w:tcBorders>
            <w:noWrap w:val="0"/>
            <w:vAlign w:val="center"/>
          </w:tcPr>
          <w:p w14:paraId="595A3F11">
            <w:pPr>
              <w:keepNext w:val="0"/>
              <w:keepLines w:val="0"/>
              <w:widowControl/>
              <w:suppressLineNumbers w:val="0"/>
              <w:jc w:val="center"/>
              <w:textAlignment w:val="center"/>
              <w:rPr>
                <w:rFonts w:hint="eastAsia" w:ascii="仿宋" w:hAnsi="仿宋" w:eastAsia="仿宋" w:cs="仿宋"/>
                <w:i w:val="0"/>
                <w:iCs w:val="0"/>
                <w:color w:val="000000"/>
                <w:kern w:val="2"/>
                <w:sz w:val="20"/>
                <w:szCs w:val="20"/>
                <w:u w:val="none"/>
                <w:lang w:val="en-US" w:eastAsia="zh-CN" w:bidi="ar-SA"/>
              </w:rPr>
            </w:pPr>
            <w:r>
              <w:rPr>
                <w:rFonts w:hint="eastAsia" w:ascii="仿宋" w:hAnsi="仿宋" w:eastAsia="仿宋" w:cs="仿宋"/>
                <w:i w:val="0"/>
                <w:iCs w:val="0"/>
                <w:color w:val="000000"/>
                <w:kern w:val="0"/>
                <w:sz w:val="20"/>
                <w:szCs w:val="20"/>
                <w:u w:val="none"/>
                <w:lang w:val="en-US" w:eastAsia="zh-CN" w:bidi="ar"/>
              </w:rPr>
              <w:t>个</w:t>
            </w:r>
          </w:p>
        </w:tc>
        <w:tc>
          <w:tcPr>
            <w:tcW w:w="1818" w:type="dxa"/>
            <w:tcBorders>
              <w:top w:val="single" w:color="000000" w:sz="4" w:space="0"/>
              <w:left w:val="single" w:color="000000" w:sz="4" w:space="0"/>
              <w:bottom w:val="single" w:color="000000" w:sz="4" w:space="0"/>
              <w:right w:val="single" w:color="000000" w:sz="4" w:space="0"/>
            </w:tcBorders>
            <w:noWrap/>
            <w:vAlign w:val="center"/>
          </w:tcPr>
          <w:p w14:paraId="3595C559">
            <w:pPr>
              <w:keepNext w:val="0"/>
              <w:keepLines w:val="0"/>
              <w:widowControl/>
              <w:suppressLineNumbers w:val="0"/>
              <w:jc w:val="center"/>
              <w:textAlignment w:val="center"/>
              <w:rPr>
                <w:rFonts w:hint="eastAsia" w:ascii="仿宋" w:hAnsi="仿宋" w:eastAsia="仿宋" w:cs="仿宋"/>
                <w:i w:val="0"/>
                <w:iCs w:val="0"/>
                <w:color w:val="000000"/>
                <w:kern w:val="2"/>
                <w:sz w:val="20"/>
                <w:szCs w:val="20"/>
                <w:u w:val="none"/>
                <w:lang w:val="en-US" w:eastAsia="zh-CN" w:bidi="ar-SA"/>
              </w:rPr>
            </w:pPr>
            <w:r>
              <w:rPr>
                <w:rFonts w:hint="eastAsia" w:ascii="仿宋" w:hAnsi="仿宋" w:eastAsia="仿宋" w:cs="仿宋"/>
                <w:i w:val="0"/>
                <w:iCs w:val="0"/>
                <w:color w:val="000000"/>
                <w:kern w:val="0"/>
                <w:sz w:val="20"/>
                <w:szCs w:val="20"/>
                <w:u w:val="none"/>
                <w:lang w:val="en-US" w:eastAsia="zh-CN" w:bidi="ar"/>
              </w:rPr>
              <w:t>142.5</w:t>
            </w:r>
          </w:p>
        </w:tc>
        <w:tc>
          <w:tcPr>
            <w:tcW w:w="1298" w:type="dxa"/>
            <w:tcBorders>
              <w:top w:val="single" w:color="000000" w:sz="4" w:space="0"/>
              <w:left w:val="single" w:color="000000" w:sz="4" w:space="0"/>
              <w:bottom w:val="single" w:color="000000" w:sz="4" w:space="0"/>
              <w:right w:val="single" w:color="000000" w:sz="4" w:space="0"/>
            </w:tcBorders>
            <w:noWrap/>
            <w:vAlign w:val="center"/>
          </w:tcPr>
          <w:p w14:paraId="2EA8257D">
            <w:pPr>
              <w:keepNext w:val="0"/>
              <w:keepLines w:val="0"/>
              <w:widowControl/>
              <w:suppressLineNumbers w:val="0"/>
              <w:jc w:val="center"/>
              <w:textAlignment w:val="center"/>
              <w:rPr>
                <w:rFonts w:hint="eastAsia" w:ascii="仿宋" w:hAnsi="仿宋" w:eastAsia="仿宋" w:cs="仿宋"/>
                <w:i w:val="0"/>
                <w:iCs w:val="0"/>
                <w:color w:val="000000"/>
                <w:kern w:val="2"/>
                <w:sz w:val="20"/>
                <w:szCs w:val="20"/>
                <w:u w:val="none"/>
                <w:lang w:val="en-US" w:eastAsia="zh-CN" w:bidi="ar-SA"/>
              </w:rPr>
            </w:pPr>
            <w:r>
              <w:rPr>
                <w:rFonts w:hint="eastAsia" w:ascii="仿宋" w:hAnsi="仿宋" w:eastAsia="仿宋" w:cs="仿宋"/>
                <w:i w:val="0"/>
                <w:iCs w:val="0"/>
                <w:color w:val="000000"/>
                <w:kern w:val="0"/>
                <w:sz w:val="20"/>
                <w:szCs w:val="20"/>
                <w:u w:val="none"/>
                <w:lang w:val="en-US" w:eastAsia="zh-CN" w:bidi="ar"/>
              </w:rPr>
              <w:t>285</w:t>
            </w:r>
          </w:p>
        </w:tc>
        <w:tc>
          <w:tcPr>
            <w:tcW w:w="1109" w:type="dxa"/>
            <w:tcBorders>
              <w:top w:val="single" w:color="000000" w:sz="4" w:space="0"/>
              <w:left w:val="single" w:color="000000" w:sz="4" w:space="0"/>
              <w:bottom w:val="single" w:color="000000" w:sz="4" w:space="0"/>
              <w:right w:val="single" w:color="000000" w:sz="4" w:space="0"/>
            </w:tcBorders>
            <w:noWrap/>
            <w:vAlign w:val="center"/>
          </w:tcPr>
          <w:p w14:paraId="22D9174C">
            <w:pPr>
              <w:keepNext w:val="0"/>
              <w:keepLines w:val="0"/>
              <w:widowControl/>
              <w:suppressLineNumbers w:val="0"/>
              <w:jc w:val="center"/>
              <w:textAlignment w:val="center"/>
              <w:rPr>
                <w:rFonts w:hint="eastAsia" w:ascii="仿宋" w:hAnsi="仿宋" w:eastAsia="仿宋" w:cs="仿宋"/>
                <w:i w:val="0"/>
                <w:iCs w:val="0"/>
                <w:color w:val="000000"/>
                <w:kern w:val="2"/>
                <w:sz w:val="20"/>
                <w:szCs w:val="20"/>
                <w:u w:val="none"/>
                <w:lang w:val="en-US" w:eastAsia="zh-CN" w:bidi="ar-SA"/>
              </w:rPr>
            </w:pPr>
            <w:r>
              <w:rPr>
                <w:rFonts w:hint="eastAsia" w:ascii="仿宋" w:hAnsi="仿宋" w:eastAsia="仿宋" w:cs="仿宋"/>
                <w:b w:val="0"/>
                <w:bCs w:val="0"/>
                <w:i w:val="0"/>
                <w:iCs w:val="0"/>
                <w:snapToGrid w:val="0"/>
                <w:color w:val="000000"/>
                <w:kern w:val="0"/>
                <w:sz w:val="20"/>
                <w:szCs w:val="20"/>
                <w:u w:val="none"/>
                <w:lang w:val="en-US" w:eastAsia="zh-CN" w:bidi="ar"/>
              </w:rPr>
              <w:t>工业</w:t>
            </w:r>
          </w:p>
        </w:tc>
      </w:tr>
      <w:tr w14:paraId="0E1A6C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33" w:type="dxa"/>
            <w:tcBorders>
              <w:top w:val="single" w:color="000000" w:sz="4" w:space="0"/>
              <w:left w:val="single" w:color="000000" w:sz="4" w:space="0"/>
              <w:bottom w:val="single" w:color="000000" w:sz="4" w:space="0"/>
              <w:right w:val="single" w:color="000000" w:sz="4" w:space="0"/>
            </w:tcBorders>
            <w:noWrap/>
            <w:vAlign w:val="center"/>
          </w:tcPr>
          <w:p w14:paraId="50BAAF88">
            <w:pPr>
              <w:keepNext w:val="0"/>
              <w:keepLines w:val="0"/>
              <w:widowControl/>
              <w:suppressLineNumbers w:val="0"/>
              <w:jc w:val="center"/>
              <w:textAlignment w:val="center"/>
              <w:rPr>
                <w:rFonts w:hint="eastAsia" w:ascii="仿宋" w:hAnsi="仿宋" w:eastAsia="仿宋" w:cs="仿宋"/>
                <w:i w:val="0"/>
                <w:iCs w:val="0"/>
                <w:color w:val="000000"/>
                <w:sz w:val="20"/>
                <w:szCs w:val="20"/>
                <w:u w:val="none"/>
                <w:lang w:val="en-US"/>
              </w:rPr>
            </w:pPr>
            <w:r>
              <w:rPr>
                <w:rFonts w:hint="eastAsia" w:ascii="仿宋" w:hAnsi="仿宋" w:eastAsia="仿宋" w:cs="仿宋"/>
                <w:i w:val="0"/>
                <w:iCs w:val="0"/>
                <w:color w:val="000000"/>
                <w:sz w:val="20"/>
                <w:szCs w:val="20"/>
                <w:u w:val="none"/>
                <w:lang w:val="en-US" w:eastAsia="zh-CN"/>
              </w:rPr>
              <w:t>82</w:t>
            </w:r>
          </w:p>
        </w:tc>
        <w:tc>
          <w:tcPr>
            <w:tcW w:w="2219" w:type="dxa"/>
            <w:tcBorders>
              <w:top w:val="single" w:color="000000" w:sz="4" w:space="0"/>
              <w:left w:val="single" w:color="000000" w:sz="4" w:space="0"/>
              <w:bottom w:val="single" w:color="000000" w:sz="4" w:space="0"/>
              <w:right w:val="single" w:color="000000" w:sz="4" w:space="0"/>
            </w:tcBorders>
            <w:noWrap w:val="0"/>
            <w:vAlign w:val="center"/>
          </w:tcPr>
          <w:p w14:paraId="328168DC">
            <w:pPr>
              <w:keepNext w:val="0"/>
              <w:keepLines w:val="0"/>
              <w:widowControl/>
              <w:suppressLineNumbers w:val="0"/>
              <w:jc w:val="center"/>
              <w:textAlignment w:val="center"/>
              <w:rPr>
                <w:rFonts w:hint="eastAsia" w:ascii="仿宋" w:hAnsi="仿宋" w:eastAsia="仿宋" w:cs="仿宋"/>
                <w:i w:val="0"/>
                <w:iCs w:val="0"/>
                <w:color w:val="000000"/>
                <w:kern w:val="2"/>
                <w:sz w:val="20"/>
                <w:szCs w:val="20"/>
                <w:u w:val="none"/>
                <w:lang w:val="en-US" w:eastAsia="zh-CN" w:bidi="ar-SA"/>
              </w:rPr>
            </w:pPr>
            <w:r>
              <w:rPr>
                <w:rFonts w:hint="eastAsia" w:ascii="仿宋" w:hAnsi="仿宋" w:eastAsia="仿宋" w:cs="仿宋"/>
                <w:i w:val="0"/>
                <w:iCs w:val="0"/>
                <w:color w:val="000000"/>
                <w:kern w:val="0"/>
                <w:sz w:val="20"/>
                <w:szCs w:val="20"/>
                <w:u w:val="none"/>
                <w:lang w:val="en-US" w:eastAsia="zh-CN" w:bidi="ar"/>
              </w:rPr>
              <w:t>直饮水机（含三楼功能区1台，一楼母婴室1台）</w:t>
            </w:r>
          </w:p>
        </w:tc>
        <w:tc>
          <w:tcPr>
            <w:tcW w:w="611" w:type="dxa"/>
            <w:tcBorders>
              <w:top w:val="single" w:color="000000" w:sz="4" w:space="0"/>
              <w:left w:val="single" w:color="000000" w:sz="4" w:space="0"/>
              <w:bottom w:val="single" w:color="000000" w:sz="4" w:space="0"/>
              <w:right w:val="single" w:color="000000" w:sz="4" w:space="0"/>
            </w:tcBorders>
            <w:noWrap w:val="0"/>
            <w:vAlign w:val="center"/>
          </w:tcPr>
          <w:p w14:paraId="3657C5BB">
            <w:pPr>
              <w:keepNext w:val="0"/>
              <w:keepLines w:val="0"/>
              <w:widowControl/>
              <w:suppressLineNumbers w:val="0"/>
              <w:jc w:val="center"/>
              <w:textAlignment w:val="center"/>
              <w:rPr>
                <w:rFonts w:hint="eastAsia" w:ascii="仿宋" w:hAnsi="仿宋" w:eastAsia="仿宋" w:cs="仿宋"/>
                <w:i w:val="0"/>
                <w:iCs w:val="0"/>
                <w:color w:val="000000"/>
                <w:kern w:val="2"/>
                <w:sz w:val="20"/>
                <w:szCs w:val="20"/>
                <w:u w:val="none"/>
                <w:lang w:val="en-US" w:eastAsia="zh-CN" w:bidi="ar-SA"/>
              </w:rPr>
            </w:pPr>
            <w:r>
              <w:rPr>
                <w:rFonts w:hint="eastAsia" w:ascii="仿宋" w:hAnsi="仿宋" w:eastAsia="仿宋" w:cs="仿宋"/>
                <w:i w:val="0"/>
                <w:iCs w:val="0"/>
                <w:color w:val="000000"/>
                <w:kern w:val="0"/>
                <w:sz w:val="20"/>
                <w:szCs w:val="20"/>
                <w:u w:val="none"/>
                <w:lang w:val="en-US" w:eastAsia="zh-CN" w:bidi="ar"/>
              </w:rPr>
              <w:t>9</w:t>
            </w:r>
          </w:p>
        </w:tc>
        <w:tc>
          <w:tcPr>
            <w:tcW w:w="591" w:type="dxa"/>
            <w:tcBorders>
              <w:top w:val="single" w:color="000000" w:sz="4" w:space="0"/>
              <w:left w:val="single" w:color="000000" w:sz="4" w:space="0"/>
              <w:bottom w:val="single" w:color="000000" w:sz="4" w:space="0"/>
              <w:right w:val="single" w:color="000000" w:sz="4" w:space="0"/>
            </w:tcBorders>
            <w:noWrap w:val="0"/>
            <w:vAlign w:val="center"/>
          </w:tcPr>
          <w:p w14:paraId="62294ED3">
            <w:pPr>
              <w:keepNext w:val="0"/>
              <w:keepLines w:val="0"/>
              <w:widowControl/>
              <w:suppressLineNumbers w:val="0"/>
              <w:jc w:val="center"/>
              <w:textAlignment w:val="center"/>
              <w:rPr>
                <w:rFonts w:hint="eastAsia" w:ascii="仿宋" w:hAnsi="仿宋" w:eastAsia="仿宋" w:cs="仿宋"/>
                <w:i w:val="0"/>
                <w:iCs w:val="0"/>
                <w:color w:val="000000"/>
                <w:kern w:val="2"/>
                <w:sz w:val="20"/>
                <w:szCs w:val="20"/>
                <w:u w:val="none"/>
                <w:lang w:val="en-US" w:eastAsia="zh-CN" w:bidi="ar-SA"/>
              </w:rPr>
            </w:pPr>
            <w:r>
              <w:rPr>
                <w:rFonts w:hint="eastAsia" w:ascii="仿宋" w:hAnsi="仿宋" w:eastAsia="仿宋" w:cs="仿宋"/>
                <w:i w:val="0"/>
                <w:iCs w:val="0"/>
                <w:color w:val="000000"/>
                <w:kern w:val="0"/>
                <w:sz w:val="20"/>
                <w:szCs w:val="20"/>
                <w:u w:val="none"/>
                <w:lang w:val="en-US" w:eastAsia="zh-CN" w:bidi="ar"/>
              </w:rPr>
              <w:t>台</w:t>
            </w:r>
          </w:p>
        </w:tc>
        <w:tc>
          <w:tcPr>
            <w:tcW w:w="1818" w:type="dxa"/>
            <w:tcBorders>
              <w:top w:val="single" w:color="000000" w:sz="4" w:space="0"/>
              <w:left w:val="single" w:color="000000" w:sz="4" w:space="0"/>
              <w:bottom w:val="single" w:color="000000" w:sz="4" w:space="0"/>
              <w:right w:val="single" w:color="000000" w:sz="4" w:space="0"/>
            </w:tcBorders>
            <w:noWrap/>
            <w:vAlign w:val="center"/>
          </w:tcPr>
          <w:p w14:paraId="720FAEB9">
            <w:pPr>
              <w:keepNext w:val="0"/>
              <w:keepLines w:val="0"/>
              <w:widowControl/>
              <w:suppressLineNumbers w:val="0"/>
              <w:jc w:val="center"/>
              <w:textAlignment w:val="center"/>
              <w:rPr>
                <w:rFonts w:hint="eastAsia" w:ascii="仿宋" w:hAnsi="仿宋" w:eastAsia="仿宋" w:cs="仿宋"/>
                <w:i w:val="0"/>
                <w:iCs w:val="0"/>
                <w:color w:val="000000"/>
                <w:kern w:val="2"/>
                <w:sz w:val="20"/>
                <w:szCs w:val="20"/>
                <w:u w:val="none"/>
                <w:lang w:val="en-US" w:eastAsia="zh-CN" w:bidi="ar-SA"/>
              </w:rPr>
            </w:pPr>
            <w:r>
              <w:rPr>
                <w:rFonts w:hint="eastAsia" w:ascii="仿宋" w:hAnsi="仿宋" w:eastAsia="仿宋" w:cs="仿宋"/>
                <w:i w:val="0"/>
                <w:iCs w:val="0"/>
                <w:color w:val="000000"/>
                <w:kern w:val="0"/>
                <w:sz w:val="20"/>
                <w:szCs w:val="20"/>
                <w:u w:val="none"/>
                <w:lang w:val="en-US" w:eastAsia="zh-CN" w:bidi="ar"/>
              </w:rPr>
              <w:t>4322.5</w:t>
            </w:r>
          </w:p>
        </w:tc>
        <w:tc>
          <w:tcPr>
            <w:tcW w:w="1298" w:type="dxa"/>
            <w:tcBorders>
              <w:top w:val="single" w:color="000000" w:sz="4" w:space="0"/>
              <w:left w:val="single" w:color="000000" w:sz="4" w:space="0"/>
              <w:bottom w:val="single" w:color="000000" w:sz="4" w:space="0"/>
              <w:right w:val="single" w:color="000000" w:sz="4" w:space="0"/>
            </w:tcBorders>
            <w:noWrap/>
            <w:vAlign w:val="center"/>
          </w:tcPr>
          <w:p w14:paraId="41AC5D4A">
            <w:pPr>
              <w:keepNext w:val="0"/>
              <w:keepLines w:val="0"/>
              <w:widowControl/>
              <w:suppressLineNumbers w:val="0"/>
              <w:jc w:val="center"/>
              <w:textAlignment w:val="center"/>
              <w:rPr>
                <w:rFonts w:hint="eastAsia" w:ascii="仿宋" w:hAnsi="仿宋" w:eastAsia="仿宋" w:cs="仿宋"/>
                <w:i w:val="0"/>
                <w:iCs w:val="0"/>
                <w:color w:val="000000"/>
                <w:kern w:val="2"/>
                <w:sz w:val="20"/>
                <w:szCs w:val="20"/>
                <w:u w:val="none"/>
                <w:lang w:val="en-US" w:eastAsia="zh-CN" w:bidi="ar-SA"/>
              </w:rPr>
            </w:pPr>
            <w:r>
              <w:rPr>
                <w:rFonts w:hint="eastAsia" w:ascii="仿宋" w:hAnsi="仿宋" w:eastAsia="仿宋" w:cs="仿宋"/>
                <w:i w:val="0"/>
                <w:iCs w:val="0"/>
                <w:color w:val="000000"/>
                <w:kern w:val="0"/>
                <w:sz w:val="20"/>
                <w:szCs w:val="20"/>
                <w:u w:val="none"/>
                <w:lang w:val="en-US" w:eastAsia="zh-CN" w:bidi="ar"/>
              </w:rPr>
              <w:t>38902.5</w:t>
            </w:r>
          </w:p>
        </w:tc>
        <w:tc>
          <w:tcPr>
            <w:tcW w:w="1109" w:type="dxa"/>
            <w:tcBorders>
              <w:top w:val="single" w:color="000000" w:sz="4" w:space="0"/>
              <w:left w:val="single" w:color="000000" w:sz="4" w:space="0"/>
              <w:bottom w:val="single" w:color="000000" w:sz="4" w:space="0"/>
              <w:right w:val="single" w:color="000000" w:sz="4" w:space="0"/>
            </w:tcBorders>
            <w:noWrap/>
            <w:vAlign w:val="center"/>
          </w:tcPr>
          <w:p w14:paraId="0342BE00">
            <w:pPr>
              <w:keepNext w:val="0"/>
              <w:keepLines w:val="0"/>
              <w:widowControl/>
              <w:suppressLineNumbers w:val="0"/>
              <w:jc w:val="center"/>
              <w:textAlignment w:val="center"/>
              <w:rPr>
                <w:rFonts w:hint="eastAsia" w:ascii="仿宋" w:hAnsi="仿宋" w:eastAsia="仿宋" w:cs="仿宋"/>
                <w:i w:val="0"/>
                <w:iCs w:val="0"/>
                <w:color w:val="000000"/>
                <w:kern w:val="2"/>
                <w:sz w:val="20"/>
                <w:szCs w:val="20"/>
                <w:u w:val="none"/>
                <w:lang w:val="en-US" w:eastAsia="zh-CN" w:bidi="ar-SA"/>
              </w:rPr>
            </w:pPr>
            <w:r>
              <w:rPr>
                <w:rFonts w:hint="eastAsia" w:ascii="仿宋" w:hAnsi="仿宋" w:eastAsia="仿宋" w:cs="仿宋"/>
                <w:b w:val="0"/>
                <w:bCs w:val="0"/>
                <w:i w:val="0"/>
                <w:iCs w:val="0"/>
                <w:snapToGrid w:val="0"/>
                <w:color w:val="000000"/>
                <w:kern w:val="0"/>
                <w:sz w:val="20"/>
                <w:szCs w:val="20"/>
                <w:u w:val="none"/>
                <w:lang w:val="en-US" w:eastAsia="zh-CN" w:bidi="ar"/>
              </w:rPr>
              <w:t>工业</w:t>
            </w:r>
          </w:p>
        </w:tc>
      </w:tr>
      <w:tr w14:paraId="05F459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33" w:type="dxa"/>
            <w:tcBorders>
              <w:top w:val="single" w:color="000000" w:sz="4" w:space="0"/>
              <w:left w:val="single" w:color="000000" w:sz="4" w:space="0"/>
              <w:bottom w:val="single" w:color="000000" w:sz="4" w:space="0"/>
              <w:right w:val="single" w:color="000000" w:sz="4" w:space="0"/>
            </w:tcBorders>
            <w:noWrap/>
            <w:vAlign w:val="center"/>
          </w:tcPr>
          <w:p w14:paraId="3CCE953D">
            <w:pPr>
              <w:keepNext w:val="0"/>
              <w:keepLines w:val="0"/>
              <w:widowControl/>
              <w:suppressLineNumbers w:val="0"/>
              <w:jc w:val="center"/>
              <w:textAlignment w:val="center"/>
              <w:rPr>
                <w:rFonts w:hint="eastAsia" w:ascii="仿宋" w:hAnsi="仿宋" w:eastAsia="仿宋" w:cs="仿宋"/>
                <w:i w:val="0"/>
                <w:iCs w:val="0"/>
                <w:color w:val="000000"/>
                <w:sz w:val="20"/>
                <w:szCs w:val="20"/>
                <w:u w:val="none"/>
                <w:lang w:val="en-US"/>
              </w:rPr>
            </w:pPr>
            <w:r>
              <w:rPr>
                <w:rFonts w:hint="eastAsia" w:ascii="仿宋" w:hAnsi="仿宋" w:eastAsia="仿宋" w:cs="仿宋"/>
                <w:i w:val="0"/>
                <w:iCs w:val="0"/>
                <w:color w:val="000000"/>
                <w:sz w:val="20"/>
                <w:szCs w:val="20"/>
                <w:u w:val="none"/>
                <w:lang w:val="en-US" w:eastAsia="zh-CN"/>
              </w:rPr>
              <w:t>8</w:t>
            </w:r>
            <w:r>
              <w:rPr>
                <w:rFonts w:hint="eastAsia" w:ascii="仿宋" w:hAnsi="仿宋" w:eastAsia="仿宋" w:cs="仿宋"/>
                <w:i w:val="0"/>
                <w:iCs w:val="0"/>
                <w:color w:val="000000"/>
                <w:kern w:val="0"/>
                <w:sz w:val="20"/>
                <w:szCs w:val="20"/>
                <w:u w:val="none"/>
                <w:lang w:val="en-US" w:eastAsia="zh-CN" w:bidi="ar"/>
              </w:rPr>
              <w:t>3</w:t>
            </w:r>
          </w:p>
        </w:tc>
        <w:tc>
          <w:tcPr>
            <w:tcW w:w="2219" w:type="dxa"/>
            <w:tcBorders>
              <w:top w:val="single" w:color="000000" w:sz="4" w:space="0"/>
              <w:left w:val="single" w:color="000000" w:sz="4" w:space="0"/>
              <w:bottom w:val="single" w:color="000000" w:sz="4" w:space="0"/>
              <w:right w:val="single" w:color="000000" w:sz="4" w:space="0"/>
            </w:tcBorders>
            <w:noWrap w:val="0"/>
            <w:vAlign w:val="center"/>
          </w:tcPr>
          <w:p w14:paraId="59F339F0">
            <w:pPr>
              <w:keepNext w:val="0"/>
              <w:keepLines w:val="0"/>
              <w:widowControl/>
              <w:suppressLineNumbers w:val="0"/>
              <w:jc w:val="center"/>
              <w:textAlignment w:val="center"/>
              <w:rPr>
                <w:rFonts w:hint="eastAsia" w:ascii="仿宋" w:hAnsi="仿宋" w:eastAsia="仿宋" w:cs="仿宋"/>
                <w:i w:val="0"/>
                <w:iCs w:val="0"/>
                <w:color w:val="000000"/>
                <w:kern w:val="2"/>
                <w:sz w:val="20"/>
                <w:szCs w:val="20"/>
                <w:u w:val="none"/>
                <w:lang w:val="en-US" w:eastAsia="zh-CN" w:bidi="ar-SA"/>
              </w:rPr>
            </w:pPr>
            <w:r>
              <w:rPr>
                <w:rFonts w:hint="eastAsia" w:ascii="仿宋" w:hAnsi="仿宋" w:eastAsia="仿宋" w:cs="仿宋"/>
                <w:i w:val="0"/>
                <w:iCs w:val="0"/>
                <w:color w:val="000000"/>
                <w:kern w:val="0"/>
                <w:sz w:val="20"/>
                <w:szCs w:val="20"/>
                <w:u w:val="none"/>
                <w:lang w:val="en-US" w:eastAsia="zh-CN" w:bidi="ar"/>
              </w:rPr>
              <w:t>消毒柜（杯具、毛巾一体三合一）</w:t>
            </w:r>
          </w:p>
        </w:tc>
        <w:tc>
          <w:tcPr>
            <w:tcW w:w="611" w:type="dxa"/>
            <w:tcBorders>
              <w:top w:val="single" w:color="000000" w:sz="4" w:space="0"/>
              <w:left w:val="single" w:color="000000" w:sz="4" w:space="0"/>
              <w:bottom w:val="single" w:color="000000" w:sz="4" w:space="0"/>
              <w:right w:val="single" w:color="000000" w:sz="4" w:space="0"/>
            </w:tcBorders>
            <w:noWrap w:val="0"/>
            <w:vAlign w:val="center"/>
          </w:tcPr>
          <w:p w14:paraId="416B02C0">
            <w:pPr>
              <w:keepNext w:val="0"/>
              <w:keepLines w:val="0"/>
              <w:widowControl/>
              <w:suppressLineNumbers w:val="0"/>
              <w:jc w:val="center"/>
              <w:textAlignment w:val="center"/>
              <w:rPr>
                <w:rFonts w:hint="eastAsia" w:ascii="仿宋" w:hAnsi="仿宋" w:eastAsia="仿宋" w:cs="仿宋"/>
                <w:i w:val="0"/>
                <w:iCs w:val="0"/>
                <w:color w:val="000000"/>
                <w:kern w:val="2"/>
                <w:sz w:val="20"/>
                <w:szCs w:val="20"/>
                <w:u w:val="none"/>
                <w:lang w:val="en-US" w:eastAsia="zh-CN" w:bidi="ar-SA"/>
              </w:rPr>
            </w:pPr>
            <w:r>
              <w:rPr>
                <w:rFonts w:hint="eastAsia" w:ascii="仿宋" w:hAnsi="仿宋" w:eastAsia="仿宋" w:cs="仿宋"/>
                <w:i w:val="0"/>
                <w:iCs w:val="0"/>
                <w:color w:val="000000"/>
                <w:kern w:val="0"/>
                <w:sz w:val="20"/>
                <w:szCs w:val="20"/>
                <w:u w:val="none"/>
                <w:lang w:val="en-US" w:eastAsia="zh-CN" w:bidi="ar"/>
              </w:rPr>
              <w:t>7</w:t>
            </w:r>
          </w:p>
        </w:tc>
        <w:tc>
          <w:tcPr>
            <w:tcW w:w="591" w:type="dxa"/>
            <w:tcBorders>
              <w:top w:val="single" w:color="000000" w:sz="4" w:space="0"/>
              <w:left w:val="single" w:color="000000" w:sz="4" w:space="0"/>
              <w:bottom w:val="single" w:color="000000" w:sz="4" w:space="0"/>
              <w:right w:val="single" w:color="000000" w:sz="4" w:space="0"/>
            </w:tcBorders>
            <w:noWrap/>
            <w:vAlign w:val="center"/>
          </w:tcPr>
          <w:p w14:paraId="09F13B21">
            <w:pPr>
              <w:keepNext w:val="0"/>
              <w:keepLines w:val="0"/>
              <w:widowControl/>
              <w:suppressLineNumbers w:val="0"/>
              <w:jc w:val="center"/>
              <w:textAlignment w:val="center"/>
              <w:rPr>
                <w:rFonts w:hint="eastAsia" w:ascii="仿宋" w:hAnsi="仿宋" w:eastAsia="仿宋" w:cs="仿宋"/>
                <w:i w:val="0"/>
                <w:iCs w:val="0"/>
                <w:color w:val="000000"/>
                <w:kern w:val="2"/>
                <w:sz w:val="20"/>
                <w:szCs w:val="20"/>
                <w:u w:val="none"/>
                <w:lang w:val="en-US" w:eastAsia="zh-CN" w:bidi="ar-SA"/>
              </w:rPr>
            </w:pPr>
            <w:r>
              <w:rPr>
                <w:rFonts w:hint="eastAsia" w:ascii="仿宋" w:hAnsi="仿宋" w:eastAsia="仿宋" w:cs="仿宋"/>
                <w:i w:val="0"/>
                <w:iCs w:val="0"/>
                <w:color w:val="000000"/>
                <w:kern w:val="0"/>
                <w:sz w:val="20"/>
                <w:szCs w:val="20"/>
                <w:u w:val="none"/>
                <w:lang w:val="en-US" w:eastAsia="zh-CN" w:bidi="ar"/>
              </w:rPr>
              <w:t>架</w:t>
            </w:r>
          </w:p>
        </w:tc>
        <w:tc>
          <w:tcPr>
            <w:tcW w:w="1818" w:type="dxa"/>
            <w:tcBorders>
              <w:top w:val="single" w:color="000000" w:sz="4" w:space="0"/>
              <w:left w:val="single" w:color="000000" w:sz="4" w:space="0"/>
              <w:bottom w:val="single" w:color="000000" w:sz="4" w:space="0"/>
              <w:right w:val="single" w:color="000000" w:sz="4" w:space="0"/>
            </w:tcBorders>
            <w:noWrap/>
            <w:vAlign w:val="center"/>
          </w:tcPr>
          <w:p w14:paraId="1AA7B09F">
            <w:pPr>
              <w:keepNext w:val="0"/>
              <w:keepLines w:val="0"/>
              <w:widowControl/>
              <w:suppressLineNumbers w:val="0"/>
              <w:jc w:val="center"/>
              <w:textAlignment w:val="center"/>
              <w:rPr>
                <w:rFonts w:hint="eastAsia" w:ascii="仿宋" w:hAnsi="仿宋" w:eastAsia="仿宋" w:cs="仿宋"/>
                <w:i w:val="0"/>
                <w:iCs w:val="0"/>
                <w:color w:val="000000"/>
                <w:kern w:val="2"/>
                <w:sz w:val="20"/>
                <w:szCs w:val="20"/>
                <w:u w:val="none"/>
                <w:lang w:val="en-US" w:eastAsia="zh-CN" w:bidi="ar-SA"/>
              </w:rPr>
            </w:pPr>
            <w:r>
              <w:rPr>
                <w:rFonts w:hint="eastAsia" w:ascii="仿宋" w:hAnsi="仿宋" w:eastAsia="仿宋" w:cs="仿宋"/>
                <w:i w:val="0"/>
                <w:iCs w:val="0"/>
                <w:color w:val="000000"/>
                <w:kern w:val="0"/>
                <w:sz w:val="20"/>
                <w:szCs w:val="20"/>
                <w:u w:val="none"/>
                <w:lang w:val="en-US" w:eastAsia="zh-CN" w:bidi="ar"/>
              </w:rPr>
              <w:t>2360.75</w:t>
            </w:r>
          </w:p>
        </w:tc>
        <w:tc>
          <w:tcPr>
            <w:tcW w:w="1298" w:type="dxa"/>
            <w:tcBorders>
              <w:top w:val="single" w:color="000000" w:sz="4" w:space="0"/>
              <w:left w:val="single" w:color="000000" w:sz="4" w:space="0"/>
              <w:bottom w:val="single" w:color="000000" w:sz="4" w:space="0"/>
              <w:right w:val="single" w:color="000000" w:sz="4" w:space="0"/>
            </w:tcBorders>
            <w:noWrap/>
            <w:vAlign w:val="center"/>
          </w:tcPr>
          <w:p w14:paraId="0C67A0D5">
            <w:pPr>
              <w:keepNext w:val="0"/>
              <w:keepLines w:val="0"/>
              <w:widowControl/>
              <w:suppressLineNumbers w:val="0"/>
              <w:jc w:val="center"/>
              <w:textAlignment w:val="center"/>
              <w:rPr>
                <w:rFonts w:hint="eastAsia" w:ascii="仿宋" w:hAnsi="仿宋" w:eastAsia="仿宋" w:cs="仿宋"/>
                <w:i w:val="0"/>
                <w:iCs w:val="0"/>
                <w:color w:val="000000"/>
                <w:kern w:val="2"/>
                <w:sz w:val="20"/>
                <w:szCs w:val="20"/>
                <w:u w:val="none"/>
                <w:lang w:val="en-US" w:eastAsia="zh-CN" w:bidi="ar-SA"/>
              </w:rPr>
            </w:pPr>
            <w:r>
              <w:rPr>
                <w:rFonts w:hint="eastAsia" w:ascii="仿宋" w:hAnsi="仿宋" w:eastAsia="仿宋" w:cs="仿宋"/>
                <w:i w:val="0"/>
                <w:iCs w:val="0"/>
                <w:color w:val="000000"/>
                <w:kern w:val="0"/>
                <w:sz w:val="20"/>
                <w:szCs w:val="20"/>
                <w:u w:val="none"/>
                <w:lang w:val="en-US" w:eastAsia="zh-CN" w:bidi="ar"/>
              </w:rPr>
              <w:t>16525.25</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28011A2B">
            <w:pPr>
              <w:keepNext w:val="0"/>
              <w:keepLines w:val="0"/>
              <w:widowControl/>
              <w:suppressLineNumbers w:val="0"/>
              <w:jc w:val="center"/>
              <w:textAlignment w:val="center"/>
              <w:rPr>
                <w:rFonts w:hint="eastAsia" w:ascii="仿宋" w:hAnsi="仿宋" w:eastAsia="仿宋" w:cs="仿宋"/>
                <w:i w:val="0"/>
                <w:iCs w:val="0"/>
                <w:color w:val="000000"/>
                <w:kern w:val="2"/>
                <w:sz w:val="20"/>
                <w:szCs w:val="20"/>
                <w:u w:val="none"/>
                <w:lang w:val="en-US" w:eastAsia="zh-CN" w:bidi="ar-SA"/>
              </w:rPr>
            </w:pPr>
            <w:r>
              <w:rPr>
                <w:rFonts w:hint="eastAsia" w:ascii="仿宋" w:hAnsi="仿宋" w:eastAsia="仿宋" w:cs="仿宋"/>
                <w:b w:val="0"/>
                <w:bCs w:val="0"/>
                <w:i w:val="0"/>
                <w:iCs w:val="0"/>
                <w:snapToGrid w:val="0"/>
                <w:color w:val="000000"/>
                <w:kern w:val="0"/>
                <w:sz w:val="20"/>
                <w:szCs w:val="20"/>
                <w:u w:val="none"/>
                <w:lang w:val="en-US" w:eastAsia="zh-CN" w:bidi="ar"/>
              </w:rPr>
              <w:t>工业</w:t>
            </w:r>
          </w:p>
        </w:tc>
      </w:tr>
      <w:tr w14:paraId="4D2DA5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33" w:type="dxa"/>
            <w:tcBorders>
              <w:top w:val="single" w:color="000000" w:sz="4" w:space="0"/>
              <w:left w:val="single" w:color="000000" w:sz="4" w:space="0"/>
              <w:bottom w:val="single" w:color="000000" w:sz="4" w:space="0"/>
              <w:right w:val="single" w:color="000000" w:sz="4" w:space="0"/>
            </w:tcBorders>
            <w:noWrap/>
            <w:vAlign w:val="center"/>
          </w:tcPr>
          <w:p w14:paraId="14A7CC35">
            <w:pPr>
              <w:keepNext w:val="0"/>
              <w:keepLines w:val="0"/>
              <w:widowControl/>
              <w:suppressLineNumbers w:val="0"/>
              <w:jc w:val="center"/>
              <w:textAlignment w:val="center"/>
              <w:rPr>
                <w:rFonts w:hint="eastAsia" w:ascii="仿宋" w:hAnsi="仿宋" w:eastAsia="仿宋" w:cs="仿宋"/>
                <w:i w:val="0"/>
                <w:iCs w:val="0"/>
                <w:color w:val="000000"/>
                <w:sz w:val="20"/>
                <w:szCs w:val="20"/>
                <w:u w:val="none"/>
                <w:lang w:val="en-US"/>
              </w:rPr>
            </w:pPr>
            <w:r>
              <w:rPr>
                <w:rFonts w:hint="eastAsia" w:ascii="仿宋" w:hAnsi="仿宋" w:eastAsia="仿宋" w:cs="仿宋"/>
                <w:i w:val="0"/>
                <w:iCs w:val="0"/>
                <w:color w:val="000000"/>
                <w:sz w:val="20"/>
                <w:szCs w:val="20"/>
                <w:u w:val="none"/>
                <w:lang w:val="en-US" w:eastAsia="zh-CN"/>
              </w:rPr>
              <w:t>8</w:t>
            </w:r>
            <w:r>
              <w:rPr>
                <w:rFonts w:hint="eastAsia" w:ascii="仿宋" w:hAnsi="仿宋" w:eastAsia="仿宋" w:cs="仿宋"/>
                <w:i w:val="0"/>
                <w:iCs w:val="0"/>
                <w:color w:val="000000"/>
                <w:kern w:val="0"/>
                <w:sz w:val="20"/>
                <w:szCs w:val="20"/>
                <w:u w:val="none"/>
                <w:lang w:val="en-US" w:eastAsia="zh-CN" w:bidi="ar"/>
              </w:rPr>
              <w:t>4</w:t>
            </w:r>
          </w:p>
        </w:tc>
        <w:tc>
          <w:tcPr>
            <w:tcW w:w="2219" w:type="dxa"/>
            <w:tcBorders>
              <w:top w:val="single" w:color="000000" w:sz="4" w:space="0"/>
              <w:left w:val="single" w:color="000000" w:sz="4" w:space="0"/>
              <w:bottom w:val="single" w:color="000000" w:sz="4" w:space="0"/>
              <w:right w:val="single" w:color="000000" w:sz="4" w:space="0"/>
            </w:tcBorders>
            <w:noWrap w:val="0"/>
            <w:vAlign w:val="center"/>
          </w:tcPr>
          <w:p w14:paraId="5DE544E9">
            <w:pPr>
              <w:keepNext w:val="0"/>
              <w:keepLines w:val="0"/>
              <w:widowControl/>
              <w:suppressLineNumbers w:val="0"/>
              <w:jc w:val="center"/>
              <w:textAlignment w:val="center"/>
              <w:rPr>
                <w:rFonts w:hint="eastAsia" w:ascii="仿宋" w:hAnsi="仿宋" w:eastAsia="仿宋" w:cs="仿宋"/>
                <w:i w:val="0"/>
                <w:iCs w:val="0"/>
                <w:color w:val="000000"/>
                <w:kern w:val="2"/>
                <w:sz w:val="20"/>
                <w:szCs w:val="20"/>
                <w:u w:val="none"/>
                <w:lang w:val="en-US" w:eastAsia="zh-CN" w:bidi="ar-SA"/>
              </w:rPr>
            </w:pPr>
            <w:r>
              <w:rPr>
                <w:rFonts w:hint="eastAsia" w:ascii="仿宋" w:hAnsi="仿宋" w:eastAsia="仿宋" w:cs="仿宋"/>
                <w:i w:val="0"/>
                <w:iCs w:val="0"/>
                <w:color w:val="000000"/>
                <w:kern w:val="0"/>
                <w:sz w:val="20"/>
                <w:szCs w:val="20"/>
                <w:u w:val="none"/>
                <w:lang w:val="en-US" w:eastAsia="zh-CN" w:bidi="ar"/>
              </w:rPr>
              <w:t>儿童安全门</w:t>
            </w:r>
          </w:p>
        </w:tc>
        <w:tc>
          <w:tcPr>
            <w:tcW w:w="611" w:type="dxa"/>
            <w:tcBorders>
              <w:top w:val="single" w:color="000000" w:sz="4" w:space="0"/>
              <w:left w:val="single" w:color="000000" w:sz="4" w:space="0"/>
              <w:bottom w:val="single" w:color="000000" w:sz="4" w:space="0"/>
              <w:right w:val="single" w:color="000000" w:sz="4" w:space="0"/>
            </w:tcBorders>
            <w:noWrap w:val="0"/>
            <w:vAlign w:val="center"/>
          </w:tcPr>
          <w:p w14:paraId="7EFB575D">
            <w:pPr>
              <w:keepNext w:val="0"/>
              <w:keepLines w:val="0"/>
              <w:widowControl/>
              <w:suppressLineNumbers w:val="0"/>
              <w:jc w:val="center"/>
              <w:textAlignment w:val="center"/>
              <w:rPr>
                <w:rFonts w:hint="eastAsia" w:ascii="仿宋" w:hAnsi="仿宋" w:eastAsia="仿宋" w:cs="仿宋"/>
                <w:i w:val="0"/>
                <w:iCs w:val="0"/>
                <w:color w:val="000000"/>
                <w:kern w:val="2"/>
                <w:sz w:val="20"/>
                <w:szCs w:val="20"/>
                <w:u w:val="none"/>
                <w:lang w:val="en-US" w:eastAsia="zh-CN" w:bidi="ar-SA"/>
              </w:rPr>
            </w:pPr>
            <w:r>
              <w:rPr>
                <w:rFonts w:hint="eastAsia" w:ascii="仿宋" w:hAnsi="仿宋" w:eastAsia="仿宋" w:cs="仿宋"/>
                <w:i w:val="0"/>
                <w:iCs w:val="0"/>
                <w:color w:val="000000"/>
                <w:kern w:val="0"/>
                <w:sz w:val="20"/>
                <w:szCs w:val="20"/>
                <w:u w:val="none"/>
                <w:lang w:val="en-US" w:eastAsia="zh-CN" w:bidi="ar"/>
              </w:rPr>
              <w:t>16</w:t>
            </w:r>
          </w:p>
        </w:tc>
        <w:tc>
          <w:tcPr>
            <w:tcW w:w="591" w:type="dxa"/>
            <w:tcBorders>
              <w:top w:val="single" w:color="000000" w:sz="4" w:space="0"/>
              <w:left w:val="single" w:color="000000" w:sz="4" w:space="0"/>
              <w:bottom w:val="single" w:color="000000" w:sz="4" w:space="0"/>
              <w:right w:val="single" w:color="000000" w:sz="4" w:space="0"/>
            </w:tcBorders>
            <w:noWrap w:val="0"/>
            <w:vAlign w:val="center"/>
          </w:tcPr>
          <w:p w14:paraId="2F4FC0D1">
            <w:pPr>
              <w:keepNext w:val="0"/>
              <w:keepLines w:val="0"/>
              <w:widowControl/>
              <w:suppressLineNumbers w:val="0"/>
              <w:jc w:val="center"/>
              <w:textAlignment w:val="center"/>
              <w:rPr>
                <w:rFonts w:hint="eastAsia" w:ascii="仿宋" w:hAnsi="仿宋" w:eastAsia="仿宋" w:cs="仿宋"/>
                <w:i w:val="0"/>
                <w:iCs w:val="0"/>
                <w:color w:val="000000"/>
                <w:kern w:val="2"/>
                <w:sz w:val="20"/>
                <w:szCs w:val="20"/>
                <w:u w:val="none"/>
                <w:lang w:val="en-US" w:eastAsia="zh-CN" w:bidi="ar-SA"/>
              </w:rPr>
            </w:pPr>
            <w:r>
              <w:rPr>
                <w:rFonts w:hint="eastAsia" w:ascii="仿宋" w:hAnsi="仿宋" w:eastAsia="仿宋" w:cs="仿宋"/>
                <w:i w:val="0"/>
                <w:iCs w:val="0"/>
                <w:color w:val="000000"/>
                <w:kern w:val="0"/>
                <w:sz w:val="20"/>
                <w:szCs w:val="20"/>
                <w:u w:val="none"/>
                <w:lang w:val="en-US" w:eastAsia="zh-CN" w:bidi="ar"/>
              </w:rPr>
              <w:t>个</w:t>
            </w:r>
          </w:p>
        </w:tc>
        <w:tc>
          <w:tcPr>
            <w:tcW w:w="1818" w:type="dxa"/>
            <w:tcBorders>
              <w:top w:val="single" w:color="000000" w:sz="4" w:space="0"/>
              <w:left w:val="single" w:color="000000" w:sz="4" w:space="0"/>
              <w:bottom w:val="single" w:color="000000" w:sz="4" w:space="0"/>
              <w:right w:val="single" w:color="000000" w:sz="4" w:space="0"/>
            </w:tcBorders>
            <w:noWrap/>
            <w:vAlign w:val="center"/>
          </w:tcPr>
          <w:p w14:paraId="10D06465">
            <w:pPr>
              <w:keepNext w:val="0"/>
              <w:keepLines w:val="0"/>
              <w:widowControl/>
              <w:suppressLineNumbers w:val="0"/>
              <w:jc w:val="center"/>
              <w:textAlignment w:val="center"/>
              <w:rPr>
                <w:rFonts w:hint="eastAsia" w:ascii="仿宋" w:hAnsi="仿宋" w:eastAsia="仿宋" w:cs="仿宋"/>
                <w:i w:val="0"/>
                <w:iCs w:val="0"/>
                <w:color w:val="000000"/>
                <w:kern w:val="2"/>
                <w:sz w:val="20"/>
                <w:szCs w:val="20"/>
                <w:u w:val="none"/>
                <w:lang w:val="en-US" w:eastAsia="zh-CN" w:bidi="ar-SA"/>
              </w:rPr>
            </w:pPr>
            <w:r>
              <w:rPr>
                <w:rFonts w:hint="eastAsia" w:ascii="仿宋" w:hAnsi="仿宋" w:eastAsia="仿宋" w:cs="仿宋"/>
                <w:i w:val="0"/>
                <w:iCs w:val="0"/>
                <w:color w:val="000000"/>
                <w:kern w:val="0"/>
                <w:sz w:val="20"/>
                <w:szCs w:val="20"/>
                <w:u w:val="none"/>
                <w:lang w:val="en-US" w:eastAsia="zh-CN" w:bidi="ar"/>
              </w:rPr>
              <w:t>365.75</w:t>
            </w:r>
          </w:p>
        </w:tc>
        <w:tc>
          <w:tcPr>
            <w:tcW w:w="1298" w:type="dxa"/>
            <w:tcBorders>
              <w:top w:val="single" w:color="000000" w:sz="4" w:space="0"/>
              <w:left w:val="single" w:color="000000" w:sz="4" w:space="0"/>
              <w:bottom w:val="single" w:color="000000" w:sz="4" w:space="0"/>
              <w:right w:val="single" w:color="000000" w:sz="4" w:space="0"/>
            </w:tcBorders>
            <w:noWrap/>
            <w:vAlign w:val="center"/>
          </w:tcPr>
          <w:p w14:paraId="23199D76">
            <w:pPr>
              <w:keepNext w:val="0"/>
              <w:keepLines w:val="0"/>
              <w:widowControl/>
              <w:suppressLineNumbers w:val="0"/>
              <w:jc w:val="center"/>
              <w:textAlignment w:val="center"/>
              <w:rPr>
                <w:rFonts w:hint="eastAsia" w:ascii="仿宋" w:hAnsi="仿宋" w:eastAsia="仿宋" w:cs="仿宋"/>
                <w:i w:val="0"/>
                <w:iCs w:val="0"/>
                <w:color w:val="000000"/>
                <w:kern w:val="2"/>
                <w:sz w:val="20"/>
                <w:szCs w:val="20"/>
                <w:u w:val="none"/>
                <w:lang w:val="en-US" w:eastAsia="zh-CN" w:bidi="ar-SA"/>
              </w:rPr>
            </w:pPr>
            <w:r>
              <w:rPr>
                <w:rFonts w:hint="eastAsia" w:ascii="仿宋" w:hAnsi="仿宋" w:eastAsia="仿宋" w:cs="仿宋"/>
                <w:i w:val="0"/>
                <w:iCs w:val="0"/>
                <w:color w:val="000000"/>
                <w:kern w:val="0"/>
                <w:sz w:val="20"/>
                <w:szCs w:val="20"/>
                <w:u w:val="none"/>
                <w:lang w:val="en-US" w:eastAsia="zh-CN" w:bidi="ar"/>
              </w:rPr>
              <w:t>5852</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2B4D57C4">
            <w:pPr>
              <w:keepNext w:val="0"/>
              <w:keepLines w:val="0"/>
              <w:widowControl/>
              <w:suppressLineNumbers w:val="0"/>
              <w:jc w:val="center"/>
              <w:textAlignment w:val="center"/>
              <w:rPr>
                <w:rFonts w:hint="eastAsia" w:ascii="仿宋" w:hAnsi="仿宋" w:eastAsia="仿宋" w:cs="仿宋"/>
                <w:i w:val="0"/>
                <w:iCs w:val="0"/>
                <w:color w:val="000000"/>
                <w:kern w:val="2"/>
                <w:sz w:val="20"/>
                <w:szCs w:val="20"/>
                <w:u w:val="none"/>
                <w:lang w:val="en-US" w:eastAsia="zh-CN" w:bidi="ar-SA"/>
              </w:rPr>
            </w:pPr>
            <w:r>
              <w:rPr>
                <w:rFonts w:hint="eastAsia" w:ascii="仿宋" w:hAnsi="仿宋" w:eastAsia="仿宋" w:cs="仿宋"/>
                <w:b w:val="0"/>
                <w:bCs w:val="0"/>
                <w:i w:val="0"/>
                <w:iCs w:val="0"/>
                <w:snapToGrid w:val="0"/>
                <w:color w:val="000000"/>
                <w:kern w:val="0"/>
                <w:sz w:val="20"/>
                <w:szCs w:val="20"/>
                <w:u w:val="none"/>
                <w:lang w:val="en-US" w:eastAsia="zh-CN" w:bidi="ar"/>
              </w:rPr>
              <w:t>工业</w:t>
            </w:r>
          </w:p>
        </w:tc>
      </w:tr>
      <w:tr w14:paraId="5E48DF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33" w:type="dxa"/>
            <w:tcBorders>
              <w:top w:val="single" w:color="000000" w:sz="4" w:space="0"/>
              <w:left w:val="single" w:color="000000" w:sz="4" w:space="0"/>
              <w:bottom w:val="single" w:color="000000" w:sz="4" w:space="0"/>
              <w:right w:val="single" w:color="000000" w:sz="4" w:space="0"/>
            </w:tcBorders>
            <w:noWrap/>
            <w:vAlign w:val="center"/>
          </w:tcPr>
          <w:p w14:paraId="47BB5199">
            <w:pPr>
              <w:keepNext w:val="0"/>
              <w:keepLines w:val="0"/>
              <w:widowControl/>
              <w:suppressLineNumbers w:val="0"/>
              <w:jc w:val="center"/>
              <w:textAlignment w:val="center"/>
              <w:rPr>
                <w:rFonts w:hint="eastAsia" w:ascii="仿宋" w:hAnsi="仿宋" w:eastAsia="仿宋" w:cs="仿宋"/>
                <w:i w:val="0"/>
                <w:iCs w:val="0"/>
                <w:color w:val="000000"/>
                <w:sz w:val="20"/>
                <w:szCs w:val="20"/>
                <w:u w:val="none"/>
                <w:lang w:val="en-US"/>
              </w:rPr>
            </w:pPr>
            <w:r>
              <w:rPr>
                <w:rFonts w:hint="eastAsia" w:ascii="仿宋" w:hAnsi="仿宋" w:eastAsia="仿宋" w:cs="仿宋"/>
                <w:i w:val="0"/>
                <w:iCs w:val="0"/>
                <w:color w:val="000000"/>
                <w:sz w:val="20"/>
                <w:szCs w:val="20"/>
                <w:u w:val="none"/>
                <w:lang w:val="en-US" w:eastAsia="zh-CN"/>
              </w:rPr>
              <w:t>8</w:t>
            </w:r>
            <w:r>
              <w:rPr>
                <w:rFonts w:hint="eastAsia" w:ascii="仿宋" w:hAnsi="仿宋" w:eastAsia="仿宋" w:cs="仿宋"/>
                <w:i w:val="0"/>
                <w:iCs w:val="0"/>
                <w:color w:val="000000"/>
                <w:kern w:val="0"/>
                <w:sz w:val="20"/>
                <w:szCs w:val="20"/>
                <w:u w:val="none"/>
                <w:lang w:val="en-US" w:eastAsia="zh-CN" w:bidi="ar"/>
              </w:rPr>
              <w:t>5</w:t>
            </w:r>
          </w:p>
        </w:tc>
        <w:tc>
          <w:tcPr>
            <w:tcW w:w="2219" w:type="dxa"/>
            <w:tcBorders>
              <w:top w:val="single" w:color="000000" w:sz="4" w:space="0"/>
              <w:left w:val="single" w:color="000000" w:sz="4" w:space="0"/>
              <w:bottom w:val="single" w:color="000000" w:sz="4" w:space="0"/>
              <w:right w:val="single" w:color="000000" w:sz="4" w:space="0"/>
            </w:tcBorders>
            <w:noWrap w:val="0"/>
            <w:vAlign w:val="center"/>
          </w:tcPr>
          <w:p w14:paraId="795867F9">
            <w:pPr>
              <w:keepNext w:val="0"/>
              <w:keepLines w:val="0"/>
              <w:widowControl/>
              <w:suppressLineNumbers w:val="0"/>
              <w:jc w:val="center"/>
              <w:textAlignment w:val="center"/>
              <w:rPr>
                <w:rFonts w:hint="eastAsia" w:ascii="仿宋" w:hAnsi="仿宋" w:eastAsia="仿宋" w:cs="仿宋"/>
                <w:i w:val="0"/>
                <w:iCs w:val="0"/>
                <w:color w:val="000000"/>
                <w:kern w:val="2"/>
                <w:sz w:val="20"/>
                <w:szCs w:val="20"/>
                <w:u w:val="none"/>
                <w:lang w:val="en-US" w:eastAsia="zh-CN" w:bidi="ar-SA"/>
              </w:rPr>
            </w:pPr>
            <w:r>
              <w:rPr>
                <w:rFonts w:hint="eastAsia" w:ascii="仿宋" w:hAnsi="仿宋" w:eastAsia="仿宋" w:cs="仿宋"/>
                <w:i w:val="0"/>
                <w:iCs w:val="0"/>
                <w:color w:val="000000"/>
                <w:kern w:val="0"/>
                <w:sz w:val="20"/>
                <w:szCs w:val="20"/>
                <w:u w:val="none"/>
                <w:lang w:val="en-US" w:eastAsia="zh-CN" w:bidi="ar"/>
              </w:rPr>
              <w:t>儿童水杯</w:t>
            </w:r>
          </w:p>
        </w:tc>
        <w:tc>
          <w:tcPr>
            <w:tcW w:w="611" w:type="dxa"/>
            <w:tcBorders>
              <w:top w:val="single" w:color="000000" w:sz="4" w:space="0"/>
              <w:left w:val="single" w:color="000000" w:sz="4" w:space="0"/>
              <w:bottom w:val="single" w:color="000000" w:sz="4" w:space="0"/>
              <w:right w:val="single" w:color="000000" w:sz="4" w:space="0"/>
            </w:tcBorders>
            <w:noWrap/>
            <w:vAlign w:val="center"/>
          </w:tcPr>
          <w:p w14:paraId="3668A91B">
            <w:pPr>
              <w:keepNext w:val="0"/>
              <w:keepLines w:val="0"/>
              <w:widowControl/>
              <w:suppressLineNumbers w:val="0"/>
              <w:jc w:val="center"/>
              <w:textAlignment w:val="center"/>
              <w:rPr>
                <w:rFonts w:hint="eastAsia" w:ascii="仿宋" w:hAnsi="仿宋" w:eastAsia="仿宋" w:cs="仿宋"/>
                <w:i w:val="0"/>
                <w:iCs w:val="0"/>
                <w:color w:val="000000"/>
                <w:kern w:val="2"/>
                <w:sz w:val="20"/>
                <w:szCs w:val="20"/>
                <w:u w:val="none"/>
                <w:lang w:val="en-US" w:eastAsia="zh-CN" w:bidi="ar-SA"/>
              </w:rPr>
            </w:pPr>
            <w:r>
              <w:rPr>
                <w:rFonts w:hint="eastAsia" w:ascii="仿宋" w:hAnsi="仿宋" w:eastAsia="仿宋" w:cs="仿宋"/>
                <w:i w:val="0"/>
                <w:iCs w:val="0"/>
                <w:color w:val="000000"/>
                <w:kern w:val="0"/>
                <w:sz w:val="20"/>
                <w:szCs w:val="20"/>
                <w:u w:val="none"/>
                <w:lang w:val="en-US" w:eastAsia="zh-CN" w:bidi="ar"/>
              </w:rPr>
              <w:t>150</w:t>
            </w:r>
          </w:p>
        </w:tc>
        <w:tc>
          <w:tcPr>
            <w:tcW w:w="591" w:type="dxa"/>
            <w:tcBorders>
              <w:top w:val="single" w:color="000000" w:sz="4" w:space="0"/>
              <w:left w:val="single" w:color="000000" w:sz="4" w:space="0"/>
              <w:bottom w:val="single" w:color="000000" w:sz="4" w:space="0"/>
              <w:right w:val="single" w:color="000000" w:sz="4" w:space="0"/>
            </w:tcBorders>
            <w:noWrap w:val="0"/>
            <w:vAlign w:val="center"/>
          </w:tcPr>
          <w:p w14:paraId="09C351A1">
            <w:pPr>
              <w:keepNext w:val="0"/>
              <w:keepLines w:val="0"/>
              <w:widowControl/>
              <w:suppressLineNumbers w:val="0"/>
              <w:jc w:val="center"/>
              <w:textAlignment w:val="center"/>
              <w:rPr>
                <w:rFonts w:hint="eastAsia" w:ascii="仿宋" w:hAnsi="仿宋" w:eastAsia="仿宋" w:cs="仿宋"/>
                <w:i w:val="0"/>
                <w:iCs w:val="0"/>
                <w:color w:val="000000"/>
                <w:kern w:val="2"/>
                <w:sz w:val="20"/>
                <w:szCs w:val="20"/>
                <w:u w:val="none"/>
                <w:lang w:val="en-US" w:eastAsia="zh-CN" w:bidi="ar-SA"/>
              </w:rPr>
            </w:pPr>
            <w:r>
              <w:rPr>
                <w:rFonts w:hint="eastAsia" w:ascii="仿宋" w:hAnsi="仿宋" w:eastAsia="仿宋" w:cs="仿宋"/>
                <w:i w:val="0"/>
                <w:iCs w:val="0"/>
                <w:color w:val="000000"/>
                <w:kern w:val="0"/>
                <w:sz w:val="20"/>
                <w:szCs w:val="20"/>
                <w:u w:val="none"/>
                <w:lang w:val="en-US" w:eastAsia="zh-CN" w:bidi="ar"/>
              </w:rPr>
              <w:t>个</w:t>
            </w:r>
          </w:p>
        </w:tc>
        <w:tc>
          <w:tcPr>
            <w:tcW w:w="1818" w:type="dxa"/>
            <w:tcBorders>
              <w:top w:val="single" w:color="000000" w:sz="4" w:space="0"/>
              <w:left w:val="single" w:color="000000" w:sz="4" w:space="0"/>
              <w:bottom w:val="single" w:color="000000" w:sz="4" w:space="0"/>
              <w:right w:val="single" w:color="000000" w:sz="4" w:space="0"/>
            </w:tcBorders>
            <w:noWrap/>
            <w:vAlign w:val="center"/>
          </w:tcPr>
          <w:p w14:paraId="63B82BBE">
            <w:pPr>
              <w:keepNext w:val="0"/>
              <w:keepLines w:val="0"/>
              <w:widowControl/>
              <w:suppressLineNumbers w:val="0"/>
              <w:jc w:val="center"/>
              <w:textAlignment w:val="center"/>
              <w:rPr>
                <w:rFonts w:hint="eastAsia" w:ascii="仿宋" w:hAnsi="仿宋" w:eastAsia="仿宋" w:cs="仿宋"/>
                <w:i w:val="0"/>
                <w:iCs w:val="0"/>
                <w:color w:val="000000"/>
                <w:kern w:val="2"/>
                <w:sz w:val="20"/>
                <w:szCs w:val="20"/>
                <w:u w:val="none"/>
                <w:lang w:val="en-US" w:eastAsia="zh-CN" w:bidi="ar-SA"/>
              </w:rPr>
            </w:pPr>
            <w:r>
              <w:rPr>
                <w:rFonts w:hint="eastAsia" w:ascii="仿宋" w:hAnsi="仿宋" w:eastAsia="仿宋" w:cs="仿宋"/>
                <w:i w:val="0"/>
                <w:iCs w:val="0"/>
                <w:color w:val="000000"/>
                <w:kern w:val="0"/>
                <w:sz w:val="20"/>
                <w:szCs w:val="20"/>
                <w:u w:val="none"/>
                <w:lang w:val="en-US" w:eastAsia="zh-CN" w:bidi="ar"/>
              </w:rPr>
              <w:t>33.25</w:t>
            </w:r>
          </w:p>
        </w:tc>
        <w:tc>
          <w:tcPr>
            <w:tcW w:w="1298" w:type="dxa"/>
            <w:tcBorders>
              <w:top w:val="single" w:color="000000" w:sz="4" w:space="0"/>
              <w:left w:val="single" w:color="000000" w:sz="4" w:space="0"/>
              <w:bottom w:val="single" w:color="000000" w:sz="4" w:space="0"/>
              <w:right w:val="single" w:color="000000" w:sz="4" w:space="0"/>
            </w:tcBorders>
            <w:noWrap/>
            <w:vAlign w:val="center"/>
          </w:tcPr>
          <w:p w14:paraId="1B590619">
            <w:pPr>
              <w:keepNext w:val="0"/>
              <w:keepLines w:val="0"/>
              <w:widowControl/>
              <w:suppressLineNumbers w:val="0"/>
              <w:jc w:val="center"/>
              <w:textAlignment w:val="center"/>
              <w:rPr>
                <w:rFonts w:hint="eastAsia" w:ascii="仿宋" w:hAnsi="仿宋" w:eastAsia="仿宋" w:cs="仿宋"/>
                <w:i w:val="0"/>
                <w:iCs w:val="0"/>
                <w:color w:val="000000"/>
                <w:kern w:val="2"/>
                <w:sz w:val="20"/>
                <w:szCs w:val="20"/>
                <w:u w:val="none"/>
                <w:lang w:val="en-US" w:eastAsia="zh-CN" w:bidi="ar-SA"/>
              </w:rPr>
            </w:pPr>
            <w:r>
              <w:rPr>
                <w:rFonts w:hint="eastAsia" w:ascii="仿宋" w:hAnsi="仿宋" w:eastAsia="仿宋" w:cs="仿宋"/>
                <w:i w:val="0"/>
                <w:iCs w:val="0"/>
                <w:color w:val="000000"/>
                <w:kern w:val="0"/>
                <w:sz w:val="20"/>
                <w:szCs w:val="20"/>
                <w:u w:val="none"/>
                <w:lang w:val="en-US" w:eastAsia="zh-CN" w:bidi="ar"/>
              </w:rPr>
              <w:t>4987.5</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52A6AAE9">
            <w:pPr>
              <w:keepNext w:val="0"/>
              <w:keepLines w:val="0"/>
              <w:widowControl/>
              <w:suppressLineNumbers w:val="0"/>
              <w:jc w:val="center"/>
              <w:textAlignment w:val="center"/>
              <w:rPr>
                <w:rFonts w:hint="eastAsia" w:ascii="仿宋" w:hAnsi="仿宋" w:eastAsia="仿宋" w:cs="仿宋"/>
                <w:i w:val="0"/>
                <w:iCs w:val="0"/>
                <w:color w:val="000000"/>
                <w:kern w:val="2"/>
                <w:sz w:val="20"/>
                <w:szCs w:val="20"/>
                <w:u w:val="none"/>
                <w:lang w:val="en-US" w:eastAsia="zh-CN" w:bidi="ar-SA"/>
              </w:rPr>
            </w:pPr>
            <w:r>
              <w:rPr>
                <w:rFonts w:hint="eastAsia" w:ascii="仿宋" w:hAnsi="仿宋" w:eastAsia="仿宋" w:cs="仿宋"/>
                <w:b w:val="0"/>
                <w:bCs w:val="0"/>
                <w:i w:val="0"/>
                <w:iCs w:val="0"/>
                <w:snapToGrid w:val="0"/>
                <w:color w:val="000000"/>
                <w:kern w:val="0"/>
                <w:sz w:val="20"/>
                <w:szCs w:val="20"/>
                <w:u w:val="none"/>
                <w:lang w:val="en-US" w:eastAsia="zh-CN" w:bidi="ar"/>
              </w:rPr>
              <w:t>工业</w:t>
            </w:r>
          </w:p>
        </w:tc>
      </w:tr>
      <w:tr w14:paraId="5E3AE5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33" w:type="dxa"/>
            <w:tcBorders>
              <w:top w:val="single" w:color="000000" w:sz="4" w:space="0"/>
              <w:left w:val="single" w:color="000000" w:sz="4" w:space="0"/>
              <w:bottom w:val="single" w:color="000000" w:sz="4" w:space="0"/>
              <w:right w:val="single" w:color="000000" w:sz="4" w:space="0"/>
            </w:tcBorders>
            <w:noWrap/>
            <w:vAlign w:val="center"/>
          </w:tcPr>
          <w:p w14:paraId="39E3CB05">
            <w:pPr>
              <w:keepNext w:val="0"/>
              <w:keepLines w:val="0"/>
              <w:widowControl/>
              <w:suppressLineNumbers w:val="0"/>
              <w:jc w:val="center"/>
              <w:textAlignment w:val="center"/>
              <w:rPr>
                <w:rFonts w:hint="eastAsia" w:ascii="仿宋" w:hAnsi="仿宋" w:eastAsia="仿宋" w:cs="仿宋"/>
                <w:i w:val="0"/>
                <w:iCs w:val="0"/>
                <w:color w:val="000000"/>
                <w:sz w:val="20"/>
                <w:szCs w:val="20"/>
                <w:u w:val="none"/>
                <w:lang w:val="en-US"/>
              </w:rPr>
            </w:pPr>
            <w:r>
              <w:rPr>
                <w:rFonts w:hint="eastAsia" w:ascii="仿宋" w:hAnsi="仿宋" w:eastAsia="仿宋" w:cs="仿宋"/>
                <w:i w:val="0"/>
                <w:iCs w:val="0"/>
                <w:color w:val="000000"/>
                <w:sz w:val="20"/>
                <w:szCs w:val="20"/>
                <w:u w:val="none"/>
                <w:lang w:val="en-US" w:eastAsia="zh-CN"/>
              </w:rPr>
              <w:t>8</w:t>
            </w:r>
            <w:r>
              <w:rPr>
                <w:rFonts w:hint="eastAsia" w:ascii="仿宋" w:hAnsi="仿宋" w:eastAsia="仿宋" w:cs="仿宋"/>
                <w:i w:val="0"/>
                <w:iCs w:val="0"/>
                <w:color w:val="000000"/>
                <w:kern w:val="0"/>
                <w:sz w:val="20"/>
                <w:szCs w:val="20"/>
                <w:u w:val="none"/>
                <w:lang w:val="en-US" w:eastAsia="zh-CN" w:bidi="ar"/>
              </w:rPr>
              <w:t>6</w:t>
            </w:r>
          </w:p>
        </w:tc>
        <w:tc>
          <w:tcPr>
            <w:tcW w:w="2219" w:type="dxa"/>
            <w:tcBorders>
              <w:top w:val="single" w:color="000000" w:sz="4" w:space="0"/>
              <w:left w:val="single" w:color="000000" w:sz="4" w:space="0"/>
              <w:bottom w:val="single" w:color="000000" w:sz="4" w:space="0"/>
              <w:right w:val="single" w:color="000000" w:sz="4" w:space="0"/>
            </w:tcBorders>
            <w:noWrap w:val="0"/>
            <w:vAlign w:val="center"/>
          </w:tcPr>
          <w:p w14:paraId="29F37CDA">
            <w:pPr>
              <w:keepNext w:val="0"/>
              <w:keepLines w:val="0"/>
              <w:widowControl/>
              <w:suppressLineNumbers w:val="0"/>
              <w:jc w:val="center"/>
              <w:textAlignment w:val="center"/>
              <w:rPr>
                <w:rFonts w:hint="eastAsia" w:ascii="仿宋" w:hAnsi="仿宋" w:eastAsia="仿宋" w:cs="仿宋"/>
                <w:i w:val="0"/>
                <w:iCs w:val="0"/>
                <w:color w:val="000000"/>
                <w:kern w:val="2"/>
                <w:sz w:val="20"/>
                <w:szCs w:val="20"/>
                <w:u w:val="none"/>
                <w:lang w:val="en-US" w:eastAsia="zh-CN" w:bidi="ar-SA"/>
              </w:rPr>
            </w:pPr>
            <w:r>
              <w:rPr>
                <w:rFonts w:hint="eastAsia" w:ascii="仿宋" w:hAnsi="仿宋" w:eastAsia="仿宋" w:cs="仿宋"/>
                <w:i w:val="0"/>
                <w:iCs w:val="0"/>
                <w:color w:val="000000"/>
                <w:kern w:val="0"/>
                <w:sz w:val="20"/>
                <w:szCs w:val="20"/>
                <w:u w:val="none"/>
                <w:lang w:val="en-US" w:eastAsia="zh-CN" w:bidi="ar"/>
              </w:rPr>
              <w:t>儿童餐具（碗、勺子）</w:t>
            </w:r>
          </w:p>
        </w:tc>
        <w:tc>
          <w:tcPr>
            <w:tcW w:w="611" w:type="dxa"/>
            <w:tcBorders>
              <w:top w:val="single" w:color="000000" w:sz="4" w:space="0"/>
              <w:left w:val="single" w:color="000000" w:sz="4" w:space="0"/>
              <w:bottom w:val="single" w:color="000000" w:sz="4" w:space="0"/>
              <w:right w:val="single" w:color="000000" w:sz="4" w:space="0"/>
            </w:tcBorders>
            <w:noWrap w:val="0"/>
            <w:vAlign w:val="center"/>
          </w:tcPr>
          <w:p w14:paraId="4CBCA0D0">
            <w:pPr>
              <w:keepNext w:val="0"/>
              <w:keepLines w:val="0"/>
              <w:widowControl/>
              <w:suppressLineNumbers w:val="0"/>
              <w:jc w:val="center"/>
              <w:textAlignment w:val="center"/>
              <w:rPr>
                <w:rFonts w:hint="eastAsia" w:ascii="仿宋" w:hAnsi="仿宋" w:eastAsia="仿宋" w:cs="仿宋"/>
                <w:i w:val="0"/>
                <w:iCs w:val="0"/>
                <w:color w:val="000000"/>
                <w:kern w:val="2"/>
                <w:sz w:val="20"/>
                <w:szCs w:val="20"/>
                <w:u w:val="none"/>
                <w:lang w:val="en-US" w:eastAsia="zh-CN" w:bidi="ar-SA"/>
              </w:rPr>
            </w:pPr>
            <w:r>
              <w:rPr>
                <w:rFonts w:hint="eastAsia" w:ascii="仿宋" w:hAnsi="仿宋" w:eastAsia="仿宋" w:cs="仿宋"/>
                <w:i w:val="0"/>
                <w:iCs w:val="0"/>
                <w:color w:val="000000"/>
                <w:kern w:val="0"/>
                <w:sz w:val="20"/>
                <w:szCs w:val="20"/>
                <w:u w:val="none"/>
                <w:lang w:val="en-US" w:eastAsia="zh-CN" w:bidi="ar"/>
              </w:rPr>
              <w:t>150</w:t>
            </w:r>
          </w:p>
        </w:tc>
        <w:tc>
          <w:tcPr>
            <w:tcW w:w="591" w:type="dxa"/>
            <w:tcBorders>
              <w:top w:val="single" w:color="000000" w:sz="4" w:space="0"/>
              <w:left w:val="single" w:color="000000" w:sz="4" w:space="0"/>
              <w:bottom w:val="single" w:color="000000" w:sz="4" w:space="0"/>
              <w:right w:val="single" w:color="000000" w:sz="4" w:space="0"/>
            </w:tcBorders>
            <w:noWrap w:val="0"/>
            <w:vAlign w:val="center"/>
          </w:tcPr>
          <w:p w14:paraId="13DB0FA4">
            <w:pPr>
              <w:keepNext w:val="0"/>
              <w:keepLines w:val="0"/>
              <w:widowControl/>
              <w:suppressLineNumbers w:val="0"/>
              <w:jc w:val="center"/>
              <w:textAlignment w:val="center"/>
              <w:rPr>
                <w:rFonts w:hint="eastAsia" w:ascii="仿宋" w:hAnsi="仿宋" w:eastAsia="仿宋" w:cs="仿宋"/>
                <w:i w:val="0"/>
                <w:iCs w:val="0"/>
                <w:color w:val="000000"/>
                <w:kern w:val="2"/>
                <w:sz w:val="20"/>
                <w:szCs w:val="20"/>
                <w:u w:val="none"/>
                <w:lang w:val="en-US" w:eastAsia="zh-CN" w:bidi="ar-SA"/>
              </w:rPr>
            </w:pPr>
            <w:r>
              <w:rPr>
                <w:rFonts w:hint="eastAsia" w:ascii="仿宋" w:hAnsi="仿宋" w:eastAsia="仿宋" w:cs="仿宋"/>
                <w:i w:val="0"/>
                <w:iCs w:val="0"/>
                <w:color w:val="000000"/>
                <w:kern w:val="0"/>
                <w:sz w:val="20"/>
                <w:szCs w:val="20"/>
                <w:u w:val="none"/>
                <w:lang w:val="en-US" w:eastAsia="zh-CN" w:bidi="ar"/>
              </w:rPr>
              <w:t>套</w:t>
            </w:r>
          </w:p>
        </w:tc>
        <w:tc>
          <w:tcPr>
            <w:tcW w:w="1818" w:type="dxa"/>
            <w:tcBorders>
              <w:top w:val="single" w:color="000000" w:sz="4" w:space="0"/>
              <w:left w:val="single" w:color="000000" w:sz="4" w:space="0"/>
              <w:bottom w:val="single" w:color="000000" w:sz="4" w:space="0"/>
              <w:right w:val="single" w:color="000000" w:sz="4" w:space="0"/>
            </w:tcBorders>
            <w:noWrap/>
            <w:vAlign w:val="center"/>
          </w:tcPr>
          <w:p w14:paraId="69E407E4">
            <w:pPr>
              <w:keepNext w:val="0"/>
              <w:keepLines w:val="0"/>
              <w:widowControl/>
              <w:suppressLineNumbers w:val="0"/>
              <w:jc w:val="center"/>
              <w:textAlignment w:val="center"/>
              <w:rPr>
                <w:rFonts w:hint="eastAsia" w:ascii="仿宋" w:hAnsi="仿宋" w:eastAsia="仿宋" w:cs="仿宋"/>
                <w:i w:val="0"/>
                <w:iCs w:val="0"/>
                <w:color w:val="000000"/>
                <w:kern w:val="2"/>
                <w:sz w:val="20"/>
                <w:szCs w:val="20"/>
                <w:u w:val="none"/>
                <w:lang w:val="en-US" w:eastAsia="zh-CN" w:bidi="ar-SA"/>
              </w:rPr>
            </w:pPr>
            <w:r>
              <w:rPr>
                <w:rFonts w:hint="eastAsia" w:ascii="仿宋" w:hAnsi="仿宋" w:eastAsia="仿宋" w:cs="仿宋"/>
                <w:i w:val="0"/>
                <w:iCs w:val="0"/>
                <w:color w:val="000000"/>
                <w:kern w:val="0"/>
                <w:sz w:val="20"/>
                <w:szCs w:val="20"/>
                <w:u w:val="none"/>
                <w:lang w:val="en-US" w:eastAsia="zh-CN" w:bidi="ar"/>
              </w:rPr>
              <w:t>93.1</w:t>
            </w:r>
          </w:p>
        </w:tc>
        <w:tc>
          <w:tcPr>
            <w:tcW w:w="1298" w:type="dxa"/>
            <w:tcBorders>
              <w:top w:val="single" w:color="000000" w:sz="4" w:space="0"/>
              <w:left w:val="single" w:color="000000" w:sz="4" w:space="0"/>
              <w:bottom w:val="single" w:color="000000" w:sz="4" w:space="0"/>
              <w:right w:val="single" w:color="000000" w:sz="4" w:space="0"/>
            </w:tcBorders>
            <w:noWrap/>
            <w:vAlign w:val="center"/>
          </w:tcPr>
          <w:p w14:paraId="2B0ACEFF">
            <w:pPr>
              <w:keepNext w:val="0"/>
              <w:keepLines w:val="0"/>
              <w:widowControl/>
              <w:suppressLineNumbers w:val="0"/>
              <w:jc w:val="center"/>
              <w:textAlignment w:val="center"/>
              <w:rPr>
                <w:rFonts w:hint="eastAsia" w:ascii="仿宋" w:hAnsi="仿宋" w:eastAsia="仿宋" w:cs="仿宋"/>
                <w:i w:val="0"/>
                <w:iCs w:val="0"/>
                <w:color w:val="000000"/>
                <w:kern w:val="2"/>
                <w:sz w:val="20"/>
                <w:szCs w:val="20"/>
                <w:u w:val="none"/>
                <w:lang w:val="en-US" w:eastAsia="zh-CN" w:bidi="ar-SA"/>
              </w:rPr>
            </w:pPr>
            <w:r>
              <w:rPr>
                <w:rFonts w:hint="eastAsia" w:ascii="仿宋" w:hAnsi="仿宋" w:eastAsia="仿宋" w:cs="仿宋"/>
                <w:i w:val="0"/>
                <w:iCs w:val="0"/>
                <w:color w:val="000000"/>
                <w:kern w:val="0"/>
                <w:sz w:val="20"/>
                <w:szCs w:val="20"/>
                <w:u w:val="none"/>
                <w:lang w:val="en-US" w:eastAsia="zh-CN" w:bidi="ar"/>
              </w:rPr>
              <w:t>13965</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787DADE4">
            <w:pPr>
              <w:keepNext w:val="0"/>
              <w:keepLines w:val="0"/>
              <w:widowControl/>
              <w:suppressLineNumbers w:val="0"/>
              <w:jc w:val="center"/>
              <w:textAlignment w:val="center"/>
              <w:rPr>
                <w:rFonts w:hint="eastAsia" w:ascii="仿宋" w:hAnsi="仿宋" w:eastAsia="仿宋" w:cs="仿宋"/>
                <w:i w:val="0"/>
                <w:iCs w:val="0"/>
                <w:color w:val="000000"/>
                <w:kern w:val="2"/>
                <w:sz w:val="20"/>
                <w:szCs w:val="20"/>
                <w:u w:val="none"/>
                <w:lang w:val="en-US" w:eastAsia="zh-CN" w:bidi="ar-SA"/>
              </w:rPr>
            </w:pPr>
            <w:r>
              <w:rPr>
                <w:rFonts w:hint="eastAsia" w:ascii="仿宋" w:hAnsi="仿宋" w:eastAsia="仿宋" w:cs="仿宋"/>
                <w:b w:val="0"/>
                <w:bCs w:val="0"/>
                <w:i w:val="0"/>
                <w:iCs w:val="0"/>
                <w:snapToGrid w:val="0"/>
                <w:color w:val="000000"/>
                <w:kern w:val="0"/>
                <w:sz w:val="20"/>
                <w:szCs w:val="20"/>
                <w:u w:val="none"/>
                <w:lang w:val="en-US" w:eastAsia="zh-CN" w:bidi="ar"/>
              </w:rPr>
              <w:t>工业</w:t>
            </w:r>
          </w:p>
        </w:tc>
      </w:tr>
      <w:tr w14:paraId="29D2FB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33" w:type="dxa"/>
            <w:tcBorders>
              <w:top w:val="single" w:color="000000" w:sz="4" w:space="0"/>
              <w:left w:val="single" w:color="000000" w:sz="4" w:space="0"/>
              <w:bottom w:val="single" w:color="000000" w:sz="4" w:space="0"/>
              <w:right w:val="single" w:color="000000" w:sz="4" w:space="0"/>
            </w:tcBorders>
            <w:noWrap/>
            <w:vAlign w:val="center"/>
          </w:tcPr>
          <w:p w14:paraId="75909FCA">
            <w:pPr>
              <w:keepNext w:val="0"/>
              <w:keepLines w:val="0"/>
              <w:widowControl/>
              <w:suppressLineNumbers w:val="0"/>
              <w:jc w:val="center"/>
              <w:textAlignment w:val="center"/>
              <w:rPr>
                <w:rFonts w:hint="eastAsia" w:ascii="仿宋" w:hAnsi="仿宋" w:eastAsia="仿宋" w:cs="仿宋"/>
                <w:i w:val="0"/>
                <w:iCs w:val="0"/>
                <w:color w:val="000000"/>
                <w:sz w:val="20"/>
                <w:szCs w:val="20"/>
                <w:u w:val="none"/>
                <w:lang w:val="en-US"/>
              </w:rPr>
            </w:pPr>
            <w:r>
              <w:rPr>
                <w:rFonts w:hint="eastAsia" w:ascii="仿宋" w:hAnsi="仿宋" w:eastAsia="仿宋" w:cs="仿宋"/>
                <w:i w:val="0"/>
                <w:iCs w:val="0"/>
                <w:color w:val="000000"/>
                <w:sz w:val="20"/>
                <w:szCs w:val="20"/>
                <w:u w:val="none"/>
                <w:lang w:val="en-US" w:eastAsia="zh-CN"/>
              </w:rPr>
              <w:t>8</w:t>
            </w:r>
            <w:r>
              <w:rPr>
                <w:rFonts w:hint="eastAsia" w:ascii="仿宋" w:hAnsi="仿宋" w:eastAsia="仿宋" w:cs="仿宋"/>
                <w:i w:val="0"/>
                <w:iCs w:val="0"/>
                <w:color w:val="000000"/>
                <w:kern w:val="0"/>
                <w:sz w:val="20"/>
                <w:szCs w:val="20"/>
                <w:u w:val="none"/>
                <w:lang w:val="en-US" w:eastAsia="zh-CN" w:bidi="ar"/>
              </w:rPr>
              <w:t>7</w:t>
            </w:r>
          </w:p>
        </w:tc>
        <w:tc>
          <w:tcPr>
            <w:tcW w:w="2219" w:type="dxa"/>
            <w:tcBorders>
              <w:top w:val="single" w:color="000000" w:sz="4" w:space="0"/>
              <w:left w:val="single" w:color="000000" w:sz="4" w:space="0"/>
              <w:bottom w:val="single" w:color="000000" w:sz="4" w:space="0"/>
              <w:right w:val="single" w:color="000000" w:sz="4" w:space="0"/>
            </w:tcBorders>
            <w:noWrap w:val="0"/>
            <w:vAlign w:val="center"/>
          </w:tcPr>
          <w:p w14:paraId="0E24867D">
            <w:pPr>
              <w:keepNext w:val="0"/>
              <w:keepLines w:val="0"/>
              <w:widowControl/>
              <w:suppressLineNumbers w:val="0"/>
              <w:jc w:val="center"/>
              <w:textAlignment w:val="center"/>
              <w:rPr>
                <w:rFonts w:hint="eastAsia" w:ascii="仿宋" w:hAnsi="仿宋" w:eastAsia="仿宋" w:cs="仿宋"/>
                <w:i w:val="0"/>
                <w:iCs w:val="0"/>
                <w:color w:val="000000"/>
                <w:kern w:val="2"/>
                <w:sz w:val="20"/>
                <w:szCs w:val="20"/>
                <w:u w:val="none"/>
                <w:lang w:val="en-US" w:eastAsia="zh-CN" w:bidi="ar-SA"/>
              </w:rPr>
            </w:pPr>
            <w:r>
              <w:rPr>
                <w:rFonts w:hint="eastAsia" w:ascii="仿宋" w:hAnsi="仿宋" w:eastAsia="仿宋" w:cs="仿宋"/>
                <w:i w:val="0"/>
                <w:iCs w:val="0"/>
                <w:color w:val="000000"/>
                <w:kern w:val="0"/>
                <w:sz w:val="20"/>
                <w:szCs w:val="20"/>
                <w:u w:val="none"/>
                <w:lang w:val="en-US" w:eastAsia="zh-CN" w:bidi="ar"/>
              </w:rPr>
              <w:t>托盘（一大一小）</w:t>
            </w:r>
          </w:p>
        </w:tc>
        <w:tc>
          <w:tcPr>
            <w:tcW w:w="611" w:type="dxa"/>
            <w:tcBorders>
              <w:top w:val="single" w:color="000000" w:sz="4" w:space="0"/>
              <w:left w:val="single" w:color="000000" w:sz="4" w:space="0"/>
              <w:bottom w:val="single" w:color="000000" w:sz="4" w:space="0"/>
              <w:right w:val="single" w:color="000000" w:sz="4" w:space="0"/>
            </w:tcBorders>
            <w:noWrap/>
            <w:vAlign w:val="center"/>
          </w:tcPr>
          <w:p w14:paraId="012400F8">
            <w:pPr>
              <w:keepNext w:val="0"/>
              <w:keepLines w:val="0"/>
              <w:widowControl/>
              <w:suppressLineNumbers w:val="0"/>
              <w:jc w:val="center"/>
              <w:textAlignment w:val="center"/>
              <w:rPr>
                <w:rFonts w:hint="eastAsia" w:ascii="仿宋" w:hAnsi="仿宋" w:eastAsia="仿宋" w:cs="仿宋"/>
                <w:i w:val="0"/>
                <w:iCs w:val="0"/>
                <w:color w:val="000000"/>
                <w:kern w:val="2"/>
                <w:sz w:val="20"/>
                <w:szCs w:val="20"/>
                <w:u w:val="none"/>
                <w:lang w:val="en-US" w:eastAsia="zh-CN" w:bidi="ar-SA"/>
              </w:rPr>
            </w:pPr>
            <w:r>
              <w:rPr>
                <w:rFonts w:hint="eastAsia" w:ascii="仿宋" w:hAnsi="仿宋" w:eastAsia="仿宋" w:cs="仿宋"/>
                <w:i w:val="0"/>
                <w:iCs w:val="0"/>
                <w:color w:val="000000"/>
                <w:kern w:val="0"/>
                <w:sz w:val="20"/>
                <w:szCs w:val="20"/>
                <w:u w:val="none"/>
                <w:lang w:val="en-US" w:eastAsia="zh-CN" w:bidi="ar"/>
              </w:rPr>
              <w:t>90</w:t>
            </w:r>
          </w:p>
        </w:tc>
        <w:tc>
          <w:tcPr>
            <w:tcW w:w="591" w:type="dxa"/>
            <w:tcBorders>
              <w:top w:val="single" w:color="000000" w:sz="4" w:space="0"/>
              <w:left w:val="single" w:color="000000" w:sz="4" w:space="0"/>
              <w:bottom w:val="single" w:color="000000" w:sz="4" w:space="0"/>
              <w:right w:val="single" w:color="000000" w:sz="4" w:space="0"/>
            </w:tcBorders>
            <w:noWrap/>
            <w:vAlign w:val="center"/>
          </w:tcPr>
          <w:p w14:paraId="00590E88">
            <w:pPr>
              <w:keepNext w:val="0"/>
              <w:keepLines w:val="0"/>
              <w:widowControl/>
              <w:suppressLineNumbers w:val="0"/>
              <w:jc w:val="center"/>
              <w:textAlignment w:val="center"/>
              <w:rPr>
                <w:rFonts w:hint="eastAsia" w:ascii="仿宋" w:hAnsi="仿宋" w:eastAsia="仿宋" w:cs="仿宋"/>
                <w:i w:val="0"/>
                <w:iCs w:val="0"/>
                <w:color w:val="000000"/>
                <w:kern w:val="2"/>
                <w:sz w:val="20"/>
                <w:szCs w:val="20"/>
                <w:u w:val="none"/>
                <w:lang w:val="en-US" w:eastAsia="zh-CN" w:bidi="ar-SA"/>
              </w:rPr>
            </w:pPr>
            <w:r>
              <w:rPr>
                <w:rFonts w:hint="eastAsia" w:ascii="仿宋" w:hAnsi="仿宋" w:eastAsia="仿宋" w:cs="仿宋"/>
                <w:i w:val="0"/>
                <w:iCs w:val="0"/>
                <w:color w:val="000000"/>
                <w:kern w:val="0"/>
                <w:sz w:val="20"/>
                <w:szCs w:val="20"/>
                <w:u w:val="none"/>
                <w:lang w:val="en-US" w:eastAsia="zh-CN" w:bidi="ar"/>
              </w:rPr>
              <w:t>套</w:t>
            </w:r>
          </w:p>
        </w:tc>
        <w:tc>
          <w:tcPr>
            <w:tcW w:w="1818" w:type="dxa"/>
            <w:tcBorders>
              <w:top w:val="single" w:color="000000" w:sz="4" w:space="0"/>
              <w:left w:val="single" w:color="000000" w:sz="4" w:space="0"/>
              <w:bottom w:val="single" w:color="000000" w:sz="4" w:space="0"/>
              <w:right w:val="single" w:color="000000" w:sz="4" w:space="0"/>
            </w:tcBorders>
            <w:noWrap/>
            <w:vAlign w:val="center"/>
          </w:tcPr>
          <w:p w14:paraId="67CF0EF0">
            <w:pPr>
              <w:keepNext w:val="0"/>
              <w:keepLines w:val="0"/>
              <w:widowControl/>
              <w:suppressLineNumbers w:val="0"/>
              <w:jc w:val="center"/>
              <w:textAlignment w:val="center"/>
              <w:rPr>
                <w:rFonts w:hint="eastAsia" w:ascii="仿宋" w:hAnsi="仿宋" w:eastAsia="仿宋" w:cs="仿宋"/>
                <w:i w:val="0"/>
                <w:iCs w:val="0"/>
                <w:color w:val="000000"/>
                <w:kern w:val="2"/>
                <w:sz w:val="20"/>
                <w:szCs w:val="20"/>
                <w:u w:val="none"/>
                <w:lang w:val="en-US" w:eastAsia="zh-CN" w:bidi="ar-SA"/>
              </w:rPr>
            </w:pPr>
            <w:r>
              <w:rPr>
                <w:rFonts w:hint="eastAsia" w:ascii="仿宋" w:hAnsi="仿宋" w:eastAsia="仿宋" w:cs="仿宋"/>
                <w:i w:val="0"/>
                <w:iCs w:val="0"/>
                <w:color w:val="000000"/>
                <w:kern w:val="0"/>
                <w:sz w:val="20"/>
                <w:szCs w:val="20"/>
                <w:u w:val="none"/>
                <w:lang w:val="en-US" w:eastAsia="zh-CN" w:bidi="ar"/>
              </w:rPr>
              <w:t>36.1</w:t>
            </w:r>
          </w:p>
        </w:tc>
        <w:tc>
          <w:tcPr>
            <w:tcW w:w="1298" w:type="dxa"/>
            <w:tcBorders>
              <w:top w:val="single" w:color="000000" w:sz="4" w:space="0"/>
              <w:left w:val="single" w:color="000000" w:sz="4" w:space="0"/>
              <w:bottom w:val="single" w:color="000000" w:sz="4" w:space="0"/>
              <w:right w:val="single" w:color="000000" w:sz="4" w:space="0"/>
            </w:tcBorders>
            <w:noWrap/>
            <w:vAlign w:val="center"/>
          </w:tcPr>
          <w:p w14:paraId="22592B96">
            <w:pPr>
              <w:keepNext w:val="0"/>
              <w:keepLines w:val="0"/>
              <w:widowControl/>
              <w:suppressLineNumbers w:val="0"/>
              <w:jc w:val="center"/>
              <w:textAlignment w:val="center"/>
              <w:rPr>
                <w:rFonts w:hint="eastAsia" w:ascii="仿宋" w:hAnsi="仿宋" w:eastAsia="仿宋" w:cs="仿宋"/>
                <w:i w:val="0"/>
                <w:iCs w:val="0"/>
                <w:color w:val="000000"/>
                <w:kern w:val="2"/>
                <w:sz w:val="20"/>
                <w:szCs w:val="20"/>
                <w:u w:val="none"/>
                <w:lang w:val="en-US" w:eastAsia="zh-CN" w:bidi="ar-SA"/>
              </w:rPr>
            </w:pPr>
            <w:r>
              <w:rPr>
                <w:rFonts w:hint="eastAsia" w:ascii="仿宋" w:hAnsi="仿宋" w:eastAsia="仿宋" w:cs="仿宋"/>
                <w:i w:val="0"/>
                <w:iCs w:val="0"/>
                <w:color w:val="000000"/>
                <w:kern w:val="0"/>
                <w:sz w:val="20"/>
                <w:szCs w:val="20"/>
                <w:u w:val="none"/>
                <w:lang w:val="en-US" w:eastAsia="zh-CN" w:bidi="ar"/>
              </w:rPr>
              <w:t>3249</w:t>
            </w:r>
          </w:p>
        </w:tc>
        <w:tc>
          <w:tcPr>
            <w:tcW w:w="1109" w:type="dxa"/>
            <w:tcBorders>
              <w:top w:val="single" w:color="000000" w:sz="4" w:space="0"/>
              <w:left w:val="single" w:color="000000" w:sz="4" w:space="0"/>
              <w:bottom w:val="single" w:color="000000" w:sz="4" w:space="0"/>
              <w:right w:val="single" w:color="000000" w:sz="4" w:space="0"/>
            </w:tcBorders>
            <w:noWrap w:val="0"/>
            <w:vAlign w:val="center"/>
          </w:tcPr>
          <w:p w14:paraId="6CD925CC">
            <w:pPr>
              <w:keepNext w:val="0"/>
              <w:keepLines w:val="0"/>
              <w:widowControl/>
              <w:suppressLineNumbers w:val="0"/>
              <w:jc w:val="center"/>
              <w:textAlignment w:val="center"/>
              <w:rPr>
                <w:rFonts w:hint="eastAsia" w:ascii="仿宋" w:hAnsi="仿宋" w:eastAsia="仿宋" w:cs="仿宋"/>
                <w:i w:val="0"/>
                <w:iCs w:val="0"/>
                <w:color w:val="000000"/>
                <w:kern w:val="2"/>
                <w:sz w:val="20"/>
                <w:szCs w:val="20"/>
                <w:u w:val="none"/>
                <w:lang w:val="en-US" w:eastAsia="zh-CN" w:bidi="ar-SA"/>
              </w:rPr>
            </w:pPr>
            <w:r>
              <w:rPr>
                <w:rFonts w:hint="eastAsia" w:ascii="仿宋" w:hAnsi="仿宋" w:eastAsia="仿宋" w:cs="仿宋"/>
                <w:b w:val="0"/>
                <w:bCs w:val="0"/>
                <w:i w:val="0"/>
                <w:iCs w:val="0"/>
                <w:snapToGrid w:val="0"/>
                <w:color w:val="000000"/>
                <w:kern w:val="0"/>
                <w:sz w:val="20"/>
                <w:szCs w:val="20"/>
                <w:u w:val="none"/>
                <w:lang w:val="en-US" w:eastAsia="zh-CN" w:bidi="ar"/>
              </w:rPr>
              <w:t>工业</w:t>
            </w:r>
          </w:p>
        </w:tc>
      </w:tr>
      <w:tr w14:paraId="065AC1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33" w:type="dxa"/>
            <w:tcBorders>
              <w:top w:val="single" w:color="000000" w:sz="4" w:space="0"/>
              <w:left w:val="single" w:color="000000" w:sz="4" w:space="0"/>
              <w:bottom w:val="single" w:color="000000" w:sz="4" w:space="0"/>
              <w:right w:val="single" w:color="000000" w:sz="4" w:space="0"/>
            </w:tcBorders>
            <w:noWrap w:val="0"/>
            <w:vAlign w:val="center"/>
          </w:tcPr>
          <w:p w14:paraId="33D10D85">
            <w:pPr>
              <w:jc w:val="center"/>
              <w:rPr>
                <w:rFonts w:hint="eastAsia" w:ascii="仿宋" w:hAnsi="仿宋" w:eastAsia="仿宋" w:cs="仿宋"/>
                <w:i w:val="0"/>
                <w:iCs w:val="0"/>
                <w:color w:val="000000"/>
                <w:sz w:val="20"/>
                <w:szCs w:val="20"/>
                <w:u w:val="none"/>
              </w:rPr>
            </w:pPr>
          </w:p>
        </w:tc>
        <w:tc>
          <w:tcPr>
            <w:tcW w:w="5239" w:type="dxa"/>
            <w:gridSpan w:val="4"/>
            <w:tcBorders>
              <w:top w:val="single" w:color="000000" w:sz="4" w:space="0"/>
              <w:left w:val="single" w:color="000000" w:sz="4" w:space="0"/>
              <w:bottom w:val="single" w:color="000000" w:sz="4" w:space="0"/>
              <w:right w:val="single" w:color="000000" w:sz="4" w:space="0"/>
            </w:tcBorders>
            <w:noWrap/>
            <w:vAlign w:val="center"/>
          </w:tcPr>
          <w:p w14:paraId="2C0117DC">
            <w:pPr>
              <w:jc w:val="center"/>
              <w:rPr>
                <w:rFonts w:hint="eastAsia" w:ascii="仿宋" w:hAnsi="仿宋" w:eastAsia="仿宋" w:cs="仿宋"/>
                <w:i w:val="0"/>
                <w:iCs w:val="0"/>
                <w:color w:val="000000"/>
                <w:sz w:val="20"/>
                <w:szCs w:val="20"/>
                <w:u w:val="none"/>
                <w:lang w:val="en-US" w:eastAsia="zh-CN"/>
              </w:rPr>
            </w:pPr>
            <w:r>
              <w:rPr>
                <w:rFonts w:hint="eastAsia" w:ascii="仿宋" w:hAnsi="仿宋" w:eastAsia="仿宋" w:cs="仿宋"/>
                <w:i w:val="0"/>
                <w:iCs w:val="0"/>
                <w:color w:val="000000"/>
                <w:sz w:val="20"/>
                <w:szCs w:val="20"/>
                <w:u w:val="none"/>
                <w:lang w:val="en-US" w:eastAsia="zh-CN"/>
              </w:rPr>
              <w:t>合计（元）</w:t>
            </w:r>
          </w:p>
        </w:tc>
        <w:tc>
          <w:tcPr>
            <w:tcW w:w="1298" w:type="dxa"/>
            <w:tcBorders>
              <w:top w:val="single" w:color="000000" w:sz="4" w:space="0"/>
              <w:left w:val="single" w:color="000000" w:sz="4" w:space="0"/>
              <w:bottom w:val="single" w:color="000000" w:sz="4" w:space="0"/>
              <w:right w:val="single" w:color="000000" w:sz="4" w:space="0"/>
            </w:tcBorders>
            <w:noWrap/>
            <w:vAlign w:val="center"/>
          </w:tcPr>
          <w:p w14:paraId="1F6D3524">
            <w:pPr>
              <w:keepNext w:val="0"/>
              <w:keepLines w:val="0"/>
              <w:widowControl/>
              <w:suppressLineNumbers w:val="0"/>
              <w:jc w:val="center"/>
              <w:textAlignment w:val="center"/>
              <w:rPr>
                <w:rFonts w:hint="eastAsia" w:ascii="仿宋" w:hAnsi="仿宋" w:eastAsia="仿宋" w:cs="仿宋"/>
                <w:i w:val="0"/>
                <w:iCs w:val="0"/>
                <w:color w:val="000000"/>
                <w:sz w:val="20"/>
                <w:szCs w:val="20"/>
                <w:u w:val="none"/>
                <w:lang w:val="en-US"/>
              </w:rPr>
            </w:pPr>
            <w:r>
              <w:rPr>
                <w:rFonts w:hint="eastAsia" w:ascii="仿宋" w:hAnsi="仿宋" w:eastAsia="仿宋" w:cs="仿宋"/>
                <w:i w:val="0"/>
                <w:iCs w:val="0"/>
                <w:color w:val="000000"/>
                <w:kern w:val="0"/>
                <w:sz w:val="20"/>
                <w:szCs w:val="20"/>
                <w:u w:val="none"/>
                <w:lang w:val="en-US" w:eastAsia="zh-CN" w:bidi="ar"/>
              </w:rPr>
              <w:t>442053.69</w:t>
            </w:r>
          </w:p>
        </w:tc>
        <w:tc>
          <w:tcPr>
            <w:tcW w:w="1109" w:type="dxa"/>
            <w:tcBorders>
              <w:top w:val="single" w:color="000000" w:sz="4" w:space="0"/>
              <w:left w:val="single" w:color="000000" w:sz="4" w:space="0"/>
              <w:bottom w:val="single" w:color="000000" w:sz="4" w:space="0"/>
              <w:right w:val="single" w:color="000000" w:sz="4" w:space="0"/>
            </w:tcBorders>
            <w:noWrap/>
            <w:vAlign w:val="center"/>
          </w:tcPr>
          <w:p w14:paraId="49F33CE7">
            <w:pPr>
              <w:jc w:val="left"/>
              <w:rPr>
                <w:rFonts w:hint="eastAsia" w:ascii="仿宋" w:hAnsi="仿宋" w:eastAsia="仿宋" w:cs="仿宋"/>
                <w:i w:val="0"/>
                <w:iCs w:val="0"/>
                <w:color w:val="000000"/>
                <w:sz w:val="20"/>
                <w:szCs w:val="20"/>
                <w:u w:val="none"/>
              </w:rPr>
            </w:pPr>
          </w:p>
        </w:tc>
      </w:tr>
    </w:tbl>
    <w:p w14:paraId="2B979FD9">
      <w:pPr>
        <w:pStyle w:val="6"/>
        <w:keepNext w:val="0"/>
        <w:pageBreakBefore w:val="0"/>
        <w:kinsoku/>
        <w:overflowPunct/>
        <w:topLinePunct w:val="0"/>
        <w:bidi w:val="0"/>
        <w:spacing w:line="480" w:lineRule="exact"/>
        <w:ind w:left="0" w:leftChars="0" w:firstLine="0" w:firstLineChars="0"/>
        <w:rPr>
          <w:rFonts w:hint="eastAsia" w:ascii="宋体" w:hAnsi="宋体" w:eastAsia="宋体" w:cs="宋体"/>
          <w:b/>
          <w:bCs/>
          <w:sz w:val="24"/>
          <w:szCs w:val="24"/>
          <w:lang w:val="en-US" w:eastAsia="zh-CN"/>
        </w:rPr>
      </w:pPr>
      <w:r>
        <w:rPr>
          <w:rFonts w:hint="eastAsia"/>
          <w:color w:val="auto"/>
          <w:sz w:val="28"/>
          <w:szCs w:val="36"/>
          <w:lang w:eastAsia="zh-CN"/>
        </w:rPr>
        <w:t>注：</w:t>
      </w:r>
      <w:r>
        <w:rPr>
          <w:color w:val="auto"/>
          <w:sz w:val="28"/>
          <w:szCs w:val="36"/>
          <w:lang w:eastAsia="zh-CN"/>
        </w:rPr>
        <w:t>1</w:t>
      </w:r>
      <w:r>
        <w:rPr>
          <w:rFonts w:hint="eastAsia"/>
          <w:color w:val="auto"/>
          <w:sz w:val="28"/>
          <w:szCs w:val="36"/>
          <w:lang w:eastAsia="zh-CN"/>
        </w:rPr>
        <w:t>、上表中带“※”为本项目的核心产品。</w:t>
      </w:r>
    </w:p>
    <w:p w14:paraId="0942B1DE">
      <w:pPr>
        <w:pStyle w:val="6"/>
        <w:keepNext w:val="0"/>
        <w:pageBreakBefore w:val="0"/>
        <w:numPr>
          <w:ilvl w:val="0"/>
          <w:numId w:val="0"/>
        </w:numPr>
        <w:kinsoku/>
        <w:overflowPunct/>
        <w:topLinePunct w:val="0"/>
        <w:bidi w:val="0"/>
        <w:spacing w:line="480" w:lineRule="exact"/>
        <w:ind w:leftChars="0"/>
        <w:rPr>
          <w:rFonts w:hint="eastAsia" w:ascii="宋体" w:hAnsi="宋体" w:cs="仿宋"/>
          <w:b/>
          <w:sz w:val="32"/>
          <w:szCs w:val="22"/>
          <w:lang w:eastAsia="zh-CN"/>
        </w:rPr>
      </w:pPr>
      <w:r>
        <w:rPr>
          <w:rFonts w:hint="eastAsia" w:ascii="宋体" w:hAnsi="宋体" w:cs="仿宋"/>
          <w:b/>
          <w:sz w:val="32"/>
          <w:szCs w:val="22"/>
          <w:lang w:val="en-US" w:eastAsia="zh-CN"/>
        </w:rPr>
        <w:t>三、</w:t>
      </w:r>
      <w:r>
        <w:rPr>
          <w:rFonts w:hint="eastAsia" w:ascii="宋体" w:hAnsi="宋体" w:cs="仿宋"/>
          <w:b/>
          <w:sz w:val="32"/>
          <w:szCs w:val="22"/>
          <w:lang w:eastAsia="zh-CN"/>
        </w:rPr>
        <w:t>技术参数要求</w:t>
      </w:r>
    </w:p>
    <w:tbl>
      <w:tblPr>
        <w:tblStyle w:val="10"/>
        <w:tblW w:w="5036" w:type="pct"/>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98"/>
        <w:gridCol w:w="1014"/>
        <w:gridCol w:w="1140"/>
        <w:gridCol w:w="4160"/>
        <w:gridCol w:w="1264"/>
      </w:tblGrid>
      <w:tr w14:paraId="6F82F2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3" w:hRule="atLeast"/>
        </w:trPr>
        <w:tc>
          <w:tcPr>
            <w:tcW w:w="476" w:type="pct"/>
            <w:noWrap w:val="0"/>
            <w:vAlign w:val="top"/>
          </w:tcPr>
          <w:p w14:paraId="3FD9D461">
            <w:pPr>
              <w:pStyle w:val="11"/>
              <w:spacing w:before="26" w:line="192" w:lineRule="auto"/>
              <w:ind w:left="101"/>
            </w:pPr>
            <w:r>
              <w:rPr>
                <w:b/>
                <w:bCs/>
                <w:spacing w:val="4"/>
              </w:rPr>
              <w:t>序号</w:t>
            </w:r>
          </w:p>
        </w:tc>
        <w:tc>
          <w:tcPr>
            <w:tcW w:w="605" w:type="pct"/>
            <w:noWrap w:val="0"/>
            <w:vAlign w:val="top"/>
          </w:tcPr>
          <w:p w14:paraId="39C4DA0D">
            <w:pPr>
              <w:pStyle w:val="11"/>
              <w:spacing w:before="26" w:line="192" w:lineRule="auto"/>
              <w:ind w:left="197"/>
            </w:pPr>
            <w:r>
              <w:rPr>
                <w:b/>
                <w:bCs/>
                <w:spacing w:val="5"/>
              </w:rPr>
              <w:t>设备名称</w:t>
            </w:r>
          </w:p>
        </w:tc>
        <w:tc>
          <w:tcPr>
            <w:tcW w:w="680" w:type="pct"/>
            <w:noWrap w:val="0"/>
            <w:vAlign w:val="top"/>
          </w:tcPr>
          <w:p w14:paraId="30A1A682">
            <w:pPr>
              <w:pStyle w:val="11"/>
              <w:spacing w:before="26" w:line="192" w:lineRule="auto"/>
              <w:ind w:left="330"/>
            </w:pPr>
            <w:r>
              <w:rPr>
                <w:b/>
                <w:bCs/>
                <w:spacing w:val="4"/>
              </w:rPr>
              <w:t>外形尺寸</w:t>
            </w:r>
          </w:p>
        </w:tc>
        <w:tc>
          <w:tcPr>
            <w:tcW w:w="2483" w:type="pct"/>
            <w:noWrap w:val="0"/>
            <w:vAlign w:val="top"/>
          </w:tcPr>
          <w:p w14:paraId="1F75B469">
            <w:pPr>
              <w:pStyle w:val="11"/>
              <w:spacing w:before="26" w:line="192" w:lineRule="auto"/>
              <w:ind w:firstLine="1761" w:firstLineChars="800"/>
            </w:pPr>
            <w:r>
              <w:rPr>
                <w:b/>
                <w:bCs/>
                <w:spacing w:val="5"/>
              </w:rPr>
              <w:t>技术参数</w:t>
            </w:r>
          </w:p>
        </w:tc>
        <w:tc>
          <w:tcPr>
            <w:tcW w:w="754" w:type="pct"/>
            <w:noWrap w:val="0"/>
            <w:vAlign w:val="top"/>
          </w:tcPr>
          <w:p w14:paraId="05BB1667">
            <w:pPr>
              <w:pStyle w:val="11"/>
              <w:spacing w:before="26" w:line="192" w:lineRule="auto"/>
              <w:ind w:firstLine="432" w:firstLineChars="200"/>
            </w:pPr>
            <w:r>
              <w:rPr>
                <w:spacing w:val="3"/>
              </w:rPr>
              <w:t>备注</w:t>
            </w:r>
          </w:p>
        </w:tc>
      </w:tr>
      <w:tr w14:paraId="55AE70D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43" w:hRule="atLeast"/>
        </w:trPr>
        <w:tc>
          <w:tcPr>
            <w:tcW w:w="476" w:type="pct"/>
            <w:noWrap w:val="0"/>
            <w:vAlign w:val="center"/>
          </w:tcPr>
          <w:p w14:paraId="4792F87F">
            <w:pPr>
              <w:keepNext w:val="0"/>
              <w:keepLines w:val="0"/>
              <w:widowControl/>
              <w:suppressLineNumbers w:val="0"/>
              <w:jc w:val="center"/>
              <w:textAlignment w:val="center"/>
              <w:outlineLvl w:val="9"/>
              <w:rPr>
                <w:rFonts w:hint="eastAsia" w:ascii="宋体" w:hAnsi="宋体" w:eastAsia="宋体" w:cs="宋体"/>
                <w:spacing w:val="6"/>
                <w:sz w:val="21"/>
                <w:szCs w:val="21"/>
              </w:rPr>
            </w:pPr>
            <w:r>
              <w:rPr>
                <w:rFonts w:hint="eastAsia" w:ascii="宋体" w:hAnsi="宋体" w:eastAsia="宋体" w:cs="宋体"/>
                <w:i w:val="0"/>
                <w:iCs w:val="0"/>
                <w:color w:val="000000"/>
                <w:kern w:val="0"/>
                <w:sz w:val="21"/>
                <w:szCs w:val="21"/>
                <w:u w:val="none"/>
                <w:lang w:val="en-US" w:eastAsia="zh-CN" w:bidi="ar"/>
              </w:rPr>
              <w:t>1</w:t>
            </w:r>
          </w:p>
        </w:tc>
        <w:tc>
          <w:tcPr>
            <w:tcW w:w="605" w:type="pct"/>
            <w:noWrap w:val="0"/>
            <w:vAlign w:val="center"/>
          </w:tcPr>
          <w:p w14:paraId="729780A3">
            <w:pPr>
              <w:keepNext w:val="0"/>
              <w:keepLines w:val="0"/>
              <w:widowControl/>
              <w:suppressLineNumbers w:val="0"/>
              <w:jc w:val="center"/>
              <w:textAlignment w:val="center"/>
              <w:outlineLvl w:val="9"/>
              <w:rPr>
                <w:rFonts w:hint="eastAsia" w:ascii="宋体" w:hAnsi="宋体" w:eastAsia="宋体" w:cs="宋体"/>
                <w:spacing w:val="6"/>
                <w:sz w:val="21"/>
                <w:szCs w:val="21"/>
              </w:rPr>
            </w:pPr>
            <w:r>
              <w:rPr>
                <w:rFonts w:hint="eastAsia" w:ascii="宋体" w:hAnsi="宋体" w:eastAsia="宋体" w:cs="宋体"/>
                <w:i w:val="0"/>
                <w:iCs w:val="0"/>
                <w:color w:val="000000"/>
                <w:kern w:val="0"/>
                <w:sz w:val="21"/>
                <w:szCs w:val="21"/>
                <w:u w:val="none"/>
                <w:lang w:val="en-US" w:eastAsia="zh-CN" w:bidi="ar"/>
              </w:rPr>
              <w:t>电热双门蒸饭柜</w:t>
            </w:r>
          </w:p>
        </w:tc>
        <w:tc>
          <w:tcPr>
            <w:tcW w:w="680" w:type="pct"/>
            <w:noWrap w:val="0"/>
            <w:vAlign w:val="center"/>
          </w:tcPr>
          <w:p w14:paraId="0908C5C0">
            <w:pPr>
              <w:keepNext w:val="0"/>
              <w:keepLines w:val="0"/>
              <w:widowControl/>
              <w:suppressLineNumbers w:val="0"/>
              <w:jc w:val="center"/>
              <w:textAlignment w:val="center"/>
              <w:outlineLvl w:val="9"/>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1390*640*1680</w:t>
            </w:r>
          </w:p>
          <w:p w14:paraId="0AC9407B">
            <w:pPr>
              <w:keepNext w:val="0"/>
              <w:keepLines w:val="0"/>
              <w:widowControl/>
              <w:suppressLineNumbers w:val="0"/>
              <w:jc w:val="center"/>
              <w:textAlignment w:val="center"/>
              <w:outlineLvl w:val="9"/>
              <w:rPr>
                <w:rFonts w:hint="eastAsia" w:ascii="宋体" w:hAnsi="宋体" w:eastAsia="宋体" w:cs="宋体"/>
                <w:spacing w:val="6"/>
                <w:sz w:val="21"/>
                <w:szCs w:val="21"/>
              </w:rPr>
            </w:pPr>
            <w:r>
              <w:rPr>
                <w:rFonts w:hint="eastAsia" w:ascii="宋体" w:hAnsi="宋体" w:eastAsia="宋体" w:cs="宋体"/>
                <w:i w:val="0"/>
                <w:iCs w:val="0"/>
                <w:color w:val="000000"/>
                <w:kern w:val="0"/>
                <w:sz w:val="21"/>
                <w:szCs w:val="21"/>
                <w:u w:val="none"/>
                <w:lang w:val="en-US" w:eastAsia="zh-CN" w:bidi="ar"/>
              </w:rPr>
              <w:t>24盘</w:t>
            </w:r>
          </w:p>
        </w:tc>
        <w:tc>
          <w:tcPr>
            <w:tcW w:w="2483" w:type="pct"/>
            <w:noWrap w:val="0"/>
            <w:vAlign w:val="top"/>
          </w:tcPr>
          <w:p w14:paraId="25ACA02A">
            <w:pPr>
              <w:pStyle w:val="11"/>
              <w:spacing w:before="8" w:line="228" w:lineRule="auto"/>
              <w:ind w:left="26"/>
              <w:rPr>
                <w:rFonts w:hint="eastAsia" w:ascii="宋体" w:hAnsi="宋体" w:eastAsia="宋体" w:cs="宋体"/>
                <w:spacing w:val="6"/>
                <w:sz w:val="21"/>
                <w:szCs w:val="21"/>
                <w:lang w:val="en-US" w:eastAsia="zh-CN"/>
              </w:rPr>
            </w:pPr>
            <w:r>
              <w:rPr>
                <w:rFonts w:hint="eastAsia" w:ascii="宋体" w:hAnsi="宋体" w:eastAsia="宋体" w:cs="宋体"/>
                <w:spacing w:val="6"/>
                <w:sz w:val="21"/>
                <w:szCs w:val="21"/>
                <w:lang w:val="en-US" w:eastAsia="zh-CN"/>
              </w:rPr>
              <w:t>1、自动进水；</w:t>
            </w:r>
          </w:p>
          <w:p w14:paraId="1C7E207C">
            <w:pPr>
              <w:pStyle w:val="11"/>
              <w:spacing w:before="8" w:line="228" w:lineRule="auto"/>
              <w:ind w:left="26"/>
              <w:rPr>
                <w:rFonts w:hint="eastAsia" w:ascii="宋体" w:hAnsi="宋体" w:eastAsia="宋体" w:cs="宋体"/>
                <w:spacing w:val="6"/>
                <w:sz w:val="21"/>
                <w:szCs w:val="21"/>
                <w:lang w:val="en-US" w:eastAsia="zh-CN"/>
              </w:rPr>
            </w:pPr>
            <w:r>
              <w:rPr>
                <w:rFonts w:hint="eastAsia" w:ascii="宋体" w:hAnsi="宋体" w:eastAsia="宋体" w:cs="宋体"/>
                <w:spacing w:val="6"/>
                <w:sz w:val="21"/>
                <w:szCs w:val="21"/>
                <w:lang w:val="en-US" w:eastAsia="zh-CN"/>
              </w:rPr>
              <w:t>2、蒸饭</w:t>
            </w:r>
            <w:r>
              <w:rPr>
                <w:rFonts w:hint="eastAsia" w:ascii="宋体" w:hAnsi="宋体" w:cs="宋体"/>
                <w:spacing w:val="6"/>
                <w:sz w:val="21"/>
                <w:szCs w:val="21"/>
                <w:lang w:val="en-US" w:eastAsia="zh-CN"/>
              </w:rPr>
              <w:t>柜</w:t>
            </w:r>
            <w:r>
              <w:rPr>
                <w:rFonts w:hint="eastAsia" w:ascii="宋体" w:hAnsi="宋体" w:eastAsia="宋体" w:cs="宋体"/>
                <w:spacing w:val="6"/>
                <w:sz w:val="21"/>
                <w:szCs w:val="21"/>
                <w:lang w:val="en-US" w:eastAsia="zh-CN"/>
              </w:rPr>
              <w:t>用</w:t>
            </w:r>
            <w:r>
              <w:rPr>
                <w:rFonts w:hint="eastAsia" w:ascii="宋体" w:hAnsi="宋体" w:cs="宋体"/>
                <w:spacing w:val="6"/>
                <w:sz w:val="21"/>
                <w:szCs w:val="21"/>
                <w:lang w:val="en-US" w:eastAsia="zh-CN"/>
              </w:rPr>
              <w:t>201不锈钢</w:t>
            </w:r>
            <w:r>
              <w:rPr>
                <w:rFonts w:hint="eastAsia" w:ascii="宋体" w:hAnsi="宋体" w:eastAsia="宋体" w:cs="宋体"/>
                <w:spacing w:val="6"/>
                <w:sz w:val="21"/>
                <w:szCs w:val="21"/>
                <w:lang w:val="en-US" w:eastAsia="zh-CN"/>
              </w:rPr>
              <w:t>制作，通过发热管产生的蒸汽在密封的箱体内快速炖盒饭、配24个304不锈钢蒸饭盘（不带孔）；</w:t>
            </w:r>
          </w:p>
          <w:p w14:paraId="32C49F27">
            <w:pPr>
              <w:pStyle w:val="11"/>
              <w:spacing w:before="8" w:line="228" w:lineRule="auto"/>
              <w:ind w:left="26"/>
              <w:rPr>
                <w:rFonts w:hint="eastAsia" w:ascii="宋体" w:hAnsi="宋体" w:eastAsia="宋体" w:cs="宋体"/>
                <w:spacing w:val="6"/>
                <w:sz w:val="21"/>
                <w:szCs w:val="21"/>
                <w:lang w:val="en-US" w:eastAsia="zh-CN"/>
              </w:rPr>
            </w:pPr>
            <w:r>
              <w:rPr>
                <w:rFonts w:hint="eastAsia" w:ascii="宋体" w:hAnsi="宋体" w:eastAsia="宋体" w:cs="宋体"/>
                <w:spacing w:val="6"/>
                <w:sz w:val="21"/>
                <w:szCs w:val="21"/>
                <w:lang w:val="en-US" w:eastAsia="zh-CN"/>
              </w:rPr>
              <w:t>3、蒸饭</w:t>
            </w:r>
            <w:r>
              <w:rPr>
                <w:rFonts w:hint="eastAsia" w:ascii="宋体" w:hAnsi="宋体" w:cs="宋体"/>
                <w:spacing w:val="6"/>
                <w:sz w:val="21"/>
                <w:szCs w:val="21"/>
                <w:lang w:val="en-US" w:eastAsia="zh-CN"/>
              </w:rPr>
              <w:t>柜</w:t>
            </w:r>
            <w:r>
              <w:rPr>
                <w:rFonts w:hint="eastAsia" w:ascii="宋体" w:hAnsi="宋体" w:eastAsia="宋体" w:cs="宋体"/>
                <w:spacing w:val="6"/>
                <w:sz w:val="21"/>
                <w:szCs w:val="21"/>
                <w:lang w:val="en-US" w:eastAsia="zh-CN"/>
              </w:rPr>
              <w:t>装有自动泄压装置；</w:t>
            </w:r>
          </w:p>
          <w:p w14:paraId="41FC8E4B">
            <w:r>
              <w:rPr>
                <w:rFonts w:hint="eastAsia" w:ascii="宋体" w:hAnsi="宋体" w:eastAsia="宋体" w:cs="宋体"/>
                <w:spacing w:val="6"/>
                <w:sz w:val="21"/>
                <w:szCs w:val="21"/>
                <w:lang w:val="en-US" w:eastAsia="zh-CN"/>
              </w:rPr>
              <w:t>4、</w:t>
            </w:r>
          </w:p>
          <w:p w14:paraId="13B3B5E3">
            <w:pPr>
              <w:pStyle w:val="11"/>
              <w:spacing w:before="8" w:line="228" w:lineRule="auto"/>
              <w:ind w:left="26"/>
              <w:rPr>
                <w:rFonts w:hint="eastAsia" w:ascii="宋体" w:hAnsi="宋体" w:eastAsia="宋体" w:cs="宋体"/>
                <w:spacing w:val="6"/>
                <w:sz w:val="21"/>
                <w:szCs w:val="21"/>
                <w:lang w:val="en-US" w:eastAsia="zh-CN"/>
              </w:rPr>
            </w:pPr>
            <w:r>
              <w:rPr>
                <w:rFonts w:hint="eastAsia" w:ascii="宋体" w:hAnsi="宋体" w:eastAsia="宋体" w:cs="宋体"/>
                <w:spacing w:val="6"/>
                <w:sz w:val="21"/>
                <w:szCs w:val="21"/>
                <w:lang w:val="en-US" w:eastAsia="zh-CN"/>
              </w:rPr>
              <w:t>设备轮，配有滚珠轴承扁轮 电压：380V 功率：≥24KW；</w:t>
            </w:r>
          </w:p>
          <w:p w14:paraId="2912DEDF">
            <w:pPr>
              <w:pStyle w:val="11"/>
              <w:spacing w:before="8" w:line="228" w:lineRule="auto"/>
              <w:ind w:left="26"/>
              <w:rPr>
                <w:rFonts w:hint="eastAsia" w:ascii="宋体" w:hAnsi="宋体" w:eastAsia="宋体" w:cs="宋体"/>
                <w:spacing w:val="6"/>
                <w:sz w:val="21"/>
                <w:szCs w:val="21"/>
                <w:lang w:eastAsia="zh-CN"/>
              </w:rPr>
            </w:pPr>
            <w:r>
              <w:rPr>
                <w:rFonts w:hint="eastAsia" w:ascii="宋体" w:hAnsi="宋体" w:cs="宋体"/>
                <w:spacing w:val="6"/>
                <w:sz w:val="21"/>
                <w:szCs w:val="21"/>
                <w:lang w:val="en-US" w:eastAsia="zh-CN"/>
              </w:rPr>
              <w:t>5</w:t>
            </w:r>
            <w:r>
              <w:rPr>
                <w:rFonts w:hint="eastAsia" w:ascii="宋体" w:hAnsi="宋体" w:eastAsia="宋体" w:cs="宋体"/>
                <w:spacing w:val="6"/>
                <w:sz w:val="21"/>
                <w:szCs w:val="21"/>
                <w:lang w:val="en-US" w:eastAsia="zh-CN"/>
              </w:rPr>
              <w:t>、</w:t>
            </w:r>
            <w:r>
              <w:rPr>
                <w:rFonts w:hint="eastAsia" w:ascii="宋体" w:hAnsi="宋体" w:eastAsia="宋体" w:cs="宋体"/>
                <w:spacing w:val="6"/>
                <w:sz w:val="21"/>
                <w:szCs w:val="21"/>
              </w:rPr>
              <w:t>产品符合GB 4806.9-2023食品安全国家标准 食品接触用金属材料及制品</w:t>
            </w:r>
            <w:r>
              <w:rPr>
                <w:rFonts w:hint="eastAsia" w:ascii="宋体" w:hAnsi="宋体" w:eastAsia="宋体" w:cs="宋体"/>
                <w:spacing w:val="6"/>
                <w:sz w:val="21"/>
                <w:szCs w:val="21"/>
                <w:lang w:eastAsia="zh-CN"/>
              </w:rPr>
              <w:t>。</w:t>
            </w:r>
          </w:p>
        </w:tc>
        <w:tc>
          <w:tcPr>
            <w:tcW w:w="754" w:type="pct"/>
            <w:noWrap w:val="0"/>
            <w:vAlign w:val="top"/>
          </w:tcPr>
          <w:p w14:paraId="573E27B8">
            <w:pPr>
              <w:rPr>
                <w:rFonts w:ascii="Arial"/>
                <w:sz w:val="21"/>
              </w:rPr>
            </w:pPr>
          </w:p>
        </w:tc>
      </w:tr>
      <w:tr w14:paraId="3499A7C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19" w:hRule="atLeast"/>
        </w:trPr>
        <w:tc>
          <w:tcPr>
            <w:tcW w:w="476" w:type="pct"/>
            <w:noWrap w:val="0"/>
            <w:vAlign w:val="center"/>
          </w:tcPr>
          <w:p w14:paraId="70A408FB">
            <w:pPr>
              <w:keepNext w:val="0"/>
              <w:keepLines w:val="0"/>
              <w:widowControl/>
              <w:suppressLineNumbers w:val="0"/>
              <w:jc w:val="center"/>
              <w:textAlignment w:val="center"/>
              <w:outlineLvl w:val="9"/>
              <w:rPr>
                <w:rFonts w:hint="eastAsia" w:ascii="宋体" w:hAnsi="宋体" w:eastAsia="宋体" w:cs="宋体"/>
                <w:spacing w:val="6"/>
                <w:sz w:val="21"/>
                <w:szCs w:val="21"/>
              </w:rPr>
            </w:pPr>
            <w:r>
              <w:rPr>
                <w:rFonts w:hint="eastAsia" w:ascii="宋体" w:hAnsi="宋体" w:eastAsia="宋体" w:cs="宋体"/>
                <w:i w:val="0"/>
                <w:iCs w:val="0"/>
                <w:color w:val="000000"/>
                <w:kern w:val="0"/>
                <w:sz w:val="21"/>
                <w:szCs w:val="21"/>
                <w:u w:val="none"/>
                <w:lang w:val="en-US" w:eastAsia="zh-CN" w:bidi="ar"/>
              </w:rPr>
              <w:t>2</w:t>
            </w:r>
          </w:p>
        </w:tc>
        <w:tc>
          <w:tcPr>
            <w:tcW w:w="605" w:type="pct"/>
            <w:noWrap w:val="0"/>
            <w:vAlign w:val="center"/>
          </w:tcPr>
          <w:p w14:paraId="4C27829B">
            <w:pPr>
              <w:keepNext w:val="0"/>
              <w:keepLines w:val="0"/>
              <w:widowControl/>
              <w:suppressLineNumbers w:val="0"/>
              <w:jc w:val="center"/>
              <w:textAlignment w:val="center"/>
              <w:outlineLvl w:val="9"/>
              <w:rPr>
                <w:rFonts w:hint="eastAsia" w:ascii="宋体" w:hAnsi="宋体" w:eastAsia="宋体" w:cs="宋体"/>
                <w:spacing w:val="6"/>
                <w:sz w:val="21"/>
                <w:szCs w:val="21"/>
              </w:rPr>
            </w:pPr>
            <w:r>
              <w:rPr>
                <w:rFonts w:hint="eastAsia" w:ascii="宋体" w:hAnsi="宋体" w:eastAsia="宋体" w:cs="宋体"/>
                <w:i w:val="0"/>
                <w:iCs w:val="0"/>
                <w:color w:val="000000"/>
                <w:kern w:val="0"/>
                <w:sz w:val="21"/>
                <w:szCs w:val="21"/>
                <w:u w:val="none"/>
                <w:lang w:val="en-US" w:eastAsia="zh-CN" w:bidi="ar"/>
              </w:rPr>
              <w:t>单头矮仔炉</w:t>
            </w:r>
          </w:p>
        </w:tc>
        <w:tc>
          <w:tcPr>
            <w:tcW w:w="680" w:type="pct"/>
            <w:noWrap w:val="0"/>
            <w:vAlign w:val="center"/>
          </w:tcPr>
          <w:p w14:paraId="5D821452">
            <w:pPr>
              <w:keepNext w:val="0"/>
              <w:keepLines w:val="0"/>
              <w:widowControl/>
              <w:suppressLineNumbers w:val="0"/>
              <w:jc w:val="center"/>
              <w:textAlignment w:val="center"/>
              <w:outlineLvl w:val="9"/>
              <w:rPr>
                <w:rFonts w:hint="eastAsia" w:ascii="宋体" w:hAnsi="宋体" w:eastAsia="宋体" w:cs="宋体"/>
                <w:spacing w:val="6"/>
                <w:sz w:val="21"/>
                <w:szCs w:val="21"/>
              </w:rPr>
            </w:pPr>
            <w:r>
              <w:rPr>
                <w:rFonts w:hint="eastAsia" w:ascii="宋体" w:hAnsi="宋体" w:eastAsia="宋体" w:cs="宋体"/>
                <w:i w:val="0"/>
                <w:iCs w:val="0"/>
                <w:color w:val="000000"/>
                <w:kern w:val="0"/>
                <w:sz w:val="21"/>
                <w:szCs w:val="21"/>
                <w:u w:val="none"/>
                <w:lang w:val="en-US" w:eastAsia="zh-CN" w:bidi="ar"/>
              </w:rPr>
              <w:t>700*800*600背板高度650</w:t>
            </w:r>
          </w:p>
        </w:tc>
        <w:tc>
          <w:tcPr>
            <w:tcW w:w="2483" w:type="pct"/>
            <w:noWrap w:val="0"/>
            <w:vAlign w:val="top"/>
          </w:tcPr>
          <w:p w14:paraId="3344966C">
            <w:pPr>
              <w:pStyle w:val="11"/>
              <w:spacing w:before="8" w:line="228" w:lineRule="auto"/>
              <w:ind w:left="26"/>
              <w:rPr>
                <w:rFonts w:hint="eastAsia" w:ascii="宋体" w:hAnsi="宋体" w:eastAsia="宋体" w:cs="宋体"/>
                <w:spacing w:val="6"/>
                <w:sz w:val="21"/>
                <w:szCs w:val="21"/>
                <w:lang w:val="en-US" w:eastAsia="zh-CN"/>
              </w:rPr>
            </w:pPr>
            <w:r>
              <w:rPr>
                <w:rFonts w:hint="eastAsia" w:ascii="宋体" w:hAnsi="宋体" w:cs="宋体"/>
                <w:spacing w:val="6"/>
                <w:sz w:val="21"/>
                <w:szCs w:val="21"/>
                <w:lang w:val="en-US" w:eastAsia="zh-CN"/>
              </w:rPr>
              <w:t>1、</w:t>
            </w:r>
            <w:r>
              <w:rPr>
                <w:rFonts w:hint="eastAsia" w:ascii="宋体" w:hAnsi="宋体" w:eastAsia="宋体" w:cs="宋体"/>
                <w:spacing w:val="6"/>
                <w:sz w:val="21"/>
                <w:szCs w:val="21"/>
                <w:lang w:val="en-US" w:eastAsia="zh-CN"/>
              </w:rPr>
              <w:t>采用</w:t>
            </w:r>
            <w:r>
              <w:rPr>
                <w:rFonts w:hint="eastAsia" w:ascii="宋体" w:hAnsi="宋体" w:cs="宋体"/>
                <w:spacing w:val="6"/>
                <w:sz w:val="21"/>
                <w:szCs w:val="21"/>
                <w:lang w:val="en-US" w:eastAsia="zh-CN"/>
              </w:rPr>
              <w:t>201不锈钢</w:t>
            </w:r>
            <w:r>
              <w:rPr>
                <w:rFonts w:hint="eastAsia" w:ascii="宋体" w:hAnsi="宋体" w:eastAsia="宋体" w:cs="宋体"/>
                <w:spacing w:val="6"/>
                <w:sz w:val="21"/>
                <w:szCs w:val="21"/>
                <w:lang w:val="en-US" w:eastAsia="zh-CN"/>
              </w:rPr>
              <w:t>制作</w:t>
            </w:r>
            <w:r>
              <w:rPr>
                <w:rFonts w:hint="eastAsia" w:ascii="宋体" w:hAnsi="宋体" w:cs="宋体"/>
                <w:spacing w:val="6"/>
                <w:sz w:val="21"/>
                <w:szCs w:val="21"/>
                <w:lang w:val="en-US" w:eastAsia="zh-CN"/>
              </w:rPr>
              <w:t>；</w:t>
            </w:r>
          </w:p>
          <w:p w14:paraId="012DD53C">
            <w:pPr>
              <w:pStyle w:val="11"/>
              <w:spacing w:before="8" w:line="228" w:lineRule="auto"/>
              <w:ind w:left="26"/>
              <w:rPr>
                <w:rFonts w:hint="eastAsia" w:ascii="宋体" w:hAnsi="宋体" w:eastAsia="宋体" w:cs="宋体"/>
                <w:spacing w:val="6"/>
                <w:sz w:val="21"/>
                <w:szCs w:val="21"/>
                <w:lang w:val="en-US" w:eastAsia="zh-CN"/>
              </w:rPr>
            </w:pPr>
            <w:r>
              <w:rPr>
                <w:rFonts w:hint="eastAsia" w:ascii="宋体" w:hAnsi="宋体" w:cs="宋体"/>
                <w:spacing w:val="6"/>
                <w:sz w:val="21"/>
                <w:szCs w:val="21"/>
                <w:lang w:val="en-US" w:eastAsia="zh-CN"/>
              </w:rPr>
              <w:t>2</w:t>
            </w:r>
            <w:r>
              <w:rPr>
                <w:rFonts w:hint="eastAsia" w:ascii="宋体" w:hAnsi="宋体" w:eastAsia="宋体" w:cs="宋体"/>
                <w:spacing w:val="6"/>
                <w:sz w:val="21"/>
                <w:szCs w:val="21"/>
                <w:lang w:val="en-US" w:eastAsia="zh-CN"/>
              </w:rPr>
              <w:t>、风机电压/风机电量:220V/0.55KW；</w:t>
            </w:r>
          </w:p>
          <w:p w14:paraId="65FC0B67">
            <w:pPr>
              <w:pStyle w:val="11"/>
              <w:spacing w:before="8" w:line="228" w:lineRule="auto"/>
              <w:ind w:left="26"/>
              <w:rPr>
                <w:rFonts w:hint="eastAsia" w:ascii="宋体" w:hAnsi="宋体" w:eastAsia="宋体" w:cs="宋体"/>
                <w:spacing w:val="6"/>
                <w:sz w:val="21"/>
                <w:szCs w:val="21"/>
                <w:lang w:val="en-US" w:eastAsia="zh-CN"/>
              </w:rPr>
            </w:pPr>
            <w:r>
              <w:rPr>
                <w:rFonts w:hint="eastAsia" w:ascii="宋体" w:hAnsi="宋体" w:cs="宋体"/>
                <w:spacing w:val="6"/>
                <w:sz w:val="21"/>
                <w:szCs w:val="21"/>
                <w:lang w:val="en-US" w:eastAsia="zh-CN"/>
              </w:rPr>
              <w:t>3</w:t>
            </w:r>
            <w:r>
              <w:rPr>
                <w:rFonts w:hint="eastAsia" w:ascii="宋体" w:hAnsi="宋体" w:eastAsia="宋体" w:cs="宋体"/>
                <w:spacing w:val="6"/>
                <w:sz w:val="21"/>
                <w:szCs w:val="21"/>
                <w:lang w:val="en-US" w:eastAsia="zh-CN"/>
              </w:rPr>
              <w:t>、自动脉冲电子点火；</w:t>
            </w:r>
          </w:p>
          <w:p w14:paraId="0F188A58">
            <w:pPr>
              <w:pStyle w:val="11"/>
              <w:spacing w:before="8" w:line="228" w:lineRule="auto"/>
              <w:ind w:left="26"/>
              <w:rPr>
                <w:rFonts w:hint="eastAsia" w:ascii="宋体" w:hAnsi="宋体" w:eastAsia="宋体" w:cs="宋体"/>
                <w:spacing w:val="6"/>
                <w:sz w:val="21"/>
                <w:szCs w:val="21"/>
                <w:lang w:val="en-US" w:eastAsia="zh-CN"/>
              </w:rPr>
            </w:pPr>
            <w:r>
              <w:rPr>
                <w:rFonts w:hint="eastAsia" w:ascii="宋体" w:hAnsi="宋体" w:cs="宋体"/>
                <w:spacing w:val="6"/>
                <w:sz w:val="21"/>
                <w:szCs w:val="21"/>
                <w:lang w:val="en-US" w:eastAsia="zh-CN"/>
              </w:rPr>
              <w:t>4</w:t>
            </w:r>
            <w:r>
              <w:rPr>
                <w:rFonts w:hint="eastAsia" w:ascii="宋体" w:hAnsi="宋体" w:eastAsia="宋体" w:cs="宋体"/>
                <w:spacing w:val="6"/>
                <w:sz w:val="21"/>
                <w:szCs w:val="21"/>
                <w:lang w:val="en-US" w:eastAsia="zh-CN"/>
              </w:rPr>
              <w:t>、进口燃气主火阀，风气联动；</w:t>
            </w:r>
          </w:p>
          <w:p w14:paraId="178E381B">
            <w:pPr>
              <w:pStyle w:val="11"/>
              <w:spacing w:before="8" w:line="228" w:lineRule="auto"/>
              <w:ind w:left="26"/>
              <w:rPr>
                <w:rFonts w:hint="eastAsia" w:ascii="宋体" w:hAnsi="宋体" w:eastAsia="宋体" w:cs="宋体"/>
                <w:spacing w:val="6"/>
                <w:sz w:val="21"/>
                <w:szCs w:val="21"/>
                <w:lang w:val="en-US" w:eastAsia="zh-CN"/>
              </w:rPr>
            </w:pPr>
            <w:r>
              <w:rPr>
                <w:rFonts w:hint="eastAsia" w:ascii="宋体" w:hAnsi="宋体" w:cs="宋体"/>
                <w:spacing w:val="6"/>
                <w:sz w:val="21"/>
                <w:szCs w:val="21"/>
                <w:lang w:val="en-US" w:eastAsia="zh-CN"/>
              </w:rPr>
              <w:t>5</w:t>
            </w:r>
            <w:r>
              <w:rPr>
                <w:rFonts w:hint="eastAsia" w:ascii="宋体" w:hAnsi="宋体" w:eastAsia="宋体" w:cs="宋体"/>
                <w:spacing w:val="6"/>
                <w:sz w:val="21"/>
                <w:szCs w:val="21"/>
                <w:lang w:val="en-US" w:eastAsia="zh-CN"/>
              </w:rPr>
              <w:t>、运作噪音: ≤80分贝；</w:t>
            </w:r>
          </w:p>
          <w:p w14:paraId="6C723B36">
            <w:pPr>
              <w:pStyle w:val="11"/>
              <w:spacing w:before="8" w:line="228" w:lineRule="auto"/>
              <w:ind w:left="26"/>
              <w:rPr>
                <w:rFonts w:hint="eastAsia" w:ascii="宋体" w:hAnsi="宋体" w:eastAsia="宋体" w:cs="宋体"/>
                <w:spacing w:val="6"/>
                <w:sz w:val="21"/>
                <w:szCs w:val="21"/>
                <w:lang w:eastAsia="zh-CN"/>
              </w:rPr>
            </w:pPr>
            <w:r>
              <w:rPr>
                <w:rFonts w:hint="eastAsia" w:ascii="宋体" w:hAnsi="宋体" w:cs="宋体"/>
                <w:spacing w:val="6"/>
                <w:sz w:val="21"/>
                <w:szCs w:val="21"/>
                <w:lang w:val="en-US" w:eastAsia="zh-CN"/>
              </w:rPr>
              <w:t>6</w:t>
            </w:r>
            <w:r>
              <w:rPr>
                <w:rFonts w:hint="eastAsia" w:ascii="宋体" w:hAnsi="宋体" w:eastAsia="宋体" w:cs="宋体"/>
                <w:spacing w:val="6"/>
                <w:sz w:val="21"/>
                <w:szCs w:val="21"/>
                <w:lang w:val="en-US" w:eastAsia="zh-CN"/>
              </w:rPr>
              <w:t>、</w:t>
            </w:r>
            <w:r>
              <w:rPr>
                <w:rFonts w:hint="eastAsia" w:ascii="宋体" w:hAnsi="宋体" w:eastAsia="宋体" w:cs="宋体"/>
                <w:spacing w:val="6"/>
                <w:sz w:val="21"/>
                <w:szCs w:val="21"/>
              </w:rPr>
              <w:t>产品符合GB 4806.9-2023食品安全国家标准 食品接触用金属材料及制品</w:t>
            </w:r>
            <w:r>
              <w:rPr>
                <w:rFonts w:hint="eastAsia" w:ascii="宋体" w:hAnsi="宋体" w:eastAsia="宋体" w:cs="宋体"/>
                <w:spacing w:val="6"/>
                <w:sz w:val="21"/>
                <w:szCs w:val="21"/>
                <w:lang w:eastAsia="zh-CN"/>
              </w:rPr>
              <w:t>。</w:t>
            </w:r>
          </w:p>
        </w:tc>
        <w:tc>
          <w:tcPr>
            <w:tcW w:w="754" w:type="pct"/>
            <w:noWrap w:val="0"/>
            <w:vAlign w:val="top"/>
          </w:tcPr>
          <w:p w14:paraId="36AA23EA">
            <w:pPr>
              <w:rPr>
                <w:rFonts w:ascii="Arial"/>
                <w:sz w:val="21"/>
              </w:rPr>
            </w:pPr>
          </w:p>
        </w:tc>
      </w:tr>
      <w:tr w14:paraId="05E7464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46" w:hRule="atLeast"/>
        </w:trPr>
        <w:tc>
          <w:tcPr>
            <w:tcW w:w="476" w:type="pct"/>
            <w:noWrap w:val="0"/>
            <w:vAlign w:val="center"/>
          </w:tcPr>
          <w:p w14:paraId="33B4C68B">
            <w:pPr>
              <w:keepNext w:val="0"/>
              <w:keepLines w:val="0"/>
              <w:widowControl/>
              <w:suppressLineNumbers w:val="0"/>
              <w:jc w:val="center"/>
              <w:textAlignment w:val="center"/>
              <w:outlineLvl w:val="9"/>
              <w:rPr>
                <w:rFonts w:hint="eastAsia" w:ascii="宋体" w:hAnsi="宋体" w:eastAsia="宋体" w:cs="宋体"/>
                <w:spacing w:val="6"/>
                <w:sz w:val="21"/>
                <w:szCs w:val="21"/>
              </w:rPr>
            </w:pPr>
            <w:r>
              <w:rPr>
                <w:rFonts w:hint="eastAsia" w:ascii="宋体" w:hAnsi="宋体" w:eastAsia="宋体" w:cs="宋体"/>
                <w:i w:val="0"/>
                <w:iCs w:val="0"/>
                <w:color w:val="000000"/>
                <w:kern w:val="0"/>
                <w:sz w:val="21"/>
                <w:szCs w:val="21"/>
                <w:u w:val="none"/>
                <w:lang w:val="en-US" w:eastAsia="zh-CN" w:bidi="ar"/>
              </w:rPr>
              <w:t>3</w:t>
            </w:r>
          </w:p>
        </w:tc>
        <w:tc>
          <w:tcPr>
            <w:tcW w:w="605" w:type="pct"/>
            <w:noWrap w:val="0"/>
            <w:vAlign w:val="center"/>
          </w:tcPr>
          <w:p w14:paraId="576AAF57">
            <w:pPr>
              <w:keepNext w:val="0"/>
              <w:keepLines w:val="0"/>
              <w:widowControl/>
              <w:suppressLineNumbers w:val="0"/>
              <w:jc w:val="center"/>
              <w:textAlignment w:val="center"/>
              <w:outlineLvl w:val="9"/>
              <w:rPr>
                <w:rFonts w:hint="eastAsia" w:ascii="宋体" w:hAnsi="宋体" w:eastAsia="宋体" w:cs="宋体"/>
                <w:spacing w:val="6"/>
                <w:sz w:val="21"/>
                <w:szCs w:val="21"/>
              </w:rPr>
            </w:pPr>
            <w:r>
              <w:rPr>
                <w:rFonts w:hint="eastAsia" w:ascii="宋体" w:hAnsi="宋体" w:eastAsia="宋体" w:cs="宋体"/>
                <w:i w:val="0"/>
                <w:iCs w:val="0"/>
                <w:color w:val="000000"/>
                <w:kern w:val="0"/>
                <w:sz w:val="21"/>
                <w:szCs w:val="21"/>
                <w:u w:val="none"/>
                <w:lang w:val="en-US" w:eastAsia="zh-CN" w:bidi="ar"/>
              </w:rPr>
              <w:t>炉拼台</w:t>
            </w:r>
          </w:p>
        </w:tc>
        <w:tc>
          <w:tcPr>
            <w:tcW w:w="680" w:type="pct"/>
            <w:noWrap w:val="0"/>
            <w:vAlign w:val="center"/>
          </w:tcPr>
          <w:p w14:paraId="4DBF843A">
            <w:pPr>
              <w:keepNext w:val="0"/>
              <w:keepLines w:val="0"/>
              <w:widowControl/>
              <w:suppressLineNumbers w:val="0"/>
              <w:jc w:val="center"/>
              <w:textAlignment w:val="center"/>
              <w:outlineLvl w:val="9"/>
              <w:rPr>
                <w:rFonts w:hint="eastAsia" w:ascii="宋体" w:hAnsi="宋体" w:eastAsia="宋体" w:cs="宋体"/>
                <w:spacing w:val="6"/>
                <w:sz w:val="21"/>
                <w:szCs w:val="21"/>
              </w:rPr>
            </w:pPr>
            <w:r>
              <w:rPr>
                <w:rFonts w:hint="eastAsia" w:ascii="宋体" w:hAnsi="宋体" w:eastAsia="宋体" w:cs="宋体"/>
                <w:i w:val="0"/>
                <w:iCs w:val="0"/>
                <w:color w:val="000000"/>
                <w:kern w:val="0"/>
                <w:sz w:val="21"/>
                <w:szCs w:val="21"/>
                <w:u w:val="none"/>
                <w:lang w:val="en-US" w:eastAsia="zh-CN" w:bidi="ar"/>
              </w:rPr>
              <w:t>300*1000*800背板高度450</w:t>
            </w:r>
          </w:p>
        </w:tc>
        <w:tc>
          <w:tcPr>
            <w:tcW w:w="2483" w:type="pct"/>
            <w:noWrap w:val="0"/>
            <w:vAlign w:val="top"/>
          </w:tcPr>
          <w:p w14:paraId="1DC371A0">
            <w:pPr>
              <w:pStyle w:val="11"/>
              <w:spacing w:before="8" w:line="228" w:lineRule="auto"/>
              <w:ind w:left="26"/>
              <w:rPr>
                <w:rFonts w:hint="eastAsia" w:ascii="宋体" w:hAnsi="宋体" w:eastAsia="宋体" w:cs="宋体"/>
                <w:spacing w:val="6"/>
                <w:sz w:val="21"/>
                <w:szCs w:val="21"/>
                <w:lang w:val="en-US" w:eastAsia="zh-CN"/>
              </w:rPr>
            </w:pPr>
            <w:r>
              <w:rPr>
                <w:rFonts w:hint="eastAsia" w:ascii="宋体" w:hAnsi="宋体" w:eastAsia="宋体" w:cs="宋体"/>
                <w:spacing w:val="6"/>
                <w:sz w:val="21"/>
                <w:szCs w:val="21"/>
                <w:lang w:val="en-US" w:eastAsia="zh-CN"/>
              </w:rPr>
              <w:t>1、不锈钢制品；</w:t>
            </w:r>
          </w:p>
          <w:p w14:paraId="5D4FF6C1">
            <w:pPr>
              <w:pStyle w:val="11"/>
              <w:spacing w:before="8" w:line="228" w:lineRule="auto"/>
              <w:ind w:left="26"/>
              <w:rPr>
                <w:rFonts w:hint="eastAsia" w:ascii="宋体" w:hAnsi="宋体" w:eastAsia="宋体" w:cs="宋体"/>
                <w:spacing w:val="6"/>
                <w:sz w:val="21"/>
                <w:szCs w:val="21"/>
                <w:lang w:val="en-US" w:eastAsia="zh-CN"/>
              </w:rPr>
            </w:pPr>
            <w:r>
              <w:rPr>
                <w:rFonts w:hint="eastAsia" w:ascii="宋体" w:hAnsi="宋体" w:eastAsia="宋体" w:cs="宋体"/>
                <w:spacing w:val="6"/>
                <w:sz w:val="21"/>
                <w:szCs w:val="21"/>
                <w:lang w:val="en-US" w:eastAsia="zh-CN"/>
              </w:rPr>
              <w:t>2、采用201不锈钢磨砂板制作，板材厚度为1.2mm；</w:t>
            </w:r>
          </w:p>
          <w:p w14:paraId="7FC4E919">
            <w:pPr>
              <w:pStyle w:val="11"/>
              <w:spacing w:before="8" w:line="228" w:lineRule="auto"/>
              <w:ind w:left="26"/>
              <w:rPr>
                <w:rFonts w:hint="eastAsia" w:ascii="宋体" w:hAnsi="宋体" w:eastAsia="宋体" w:cs="宋体"/>
                <w:spacing w:val="6"/>
                <w:sz w:val="21"/>
                <w:szCs w:val="21"/>
                <w:lang w:eastAsia="zh-CN"/>
              </w:rPr>
            </w:pPr>
            <w:r>
              <w:rPr>
                <w:rFonts w:hint="eastAsia" w:ascii="宋体" w:hAnsi="宋体" w:eastAsia="宋体" w:cs="宋体"/>
                <w:spacing w:val="6"/>
                <w:sz w:val="21"/>
                <w:szCs w:val="21"/>
                <w:lang w:val="en-US" w:eastAsia="zh-CN"/>
              </w:rPr>
              <w:t>3、</w:t>
            </w:r>
            <w:r>
              <w:rPr>
                <w:rFonts w:hint="eastAsia" w:ascii="宋体" w:hAnsi="宋体" w:eastAsia="宋体" w:cs="宋体"/>
                <w:spacing w:val="6"/>
                <w:sz w:val="21"/>
                <w:szCs w:val="21"/>
              </w:rPr>
              <w:t>产品符合GB 4806.9-2023食品安全国家标准 食品接触用金属材料及制品</w:t>
            </w:r>
            <w:r>
              <w:rPr>
                <w:rFonts w:hint="eastAsia" w:ascii="宋体" w:hAnsi="宋体" w:eastAsia="宋体" w:cs="宋体"/>
                <w:spacing w:val="6"/>
                <w:sz w:val="21"/>
                <w:szCs w:val="21"/>
                <w:lang w:eastAsia="zh-CN"/>
              </w:rPr>
              <w:t>。</w:t>
            </w:r>
          </w:p>
        </w:tc>
        <w:tc>
          <w:tcPr>
            <w:tcW w:w="754" w:type="pct"/>
            <w:noWrap w:val="0"/>
            <w:vAlign w:val="top"/>
          </w:tcPr>
          <w:p w14:paraId="75AF6291">
            <w:pPr>
              <w:rPr>
                <w:rFonts w:ascii="Arial"/>
                <w:sz w:val="21"/>
              </w:rPr>
            </w:pPr>
          </w:p>
        </w:tc>
      </w:tr>
      <w:tr w14:paraId="0E091DF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76" w:hRule="atLeast"/>
        </w:trPr>
        <w:tc>
          <w:tcPr>
            <w:tcW w:w="476" w:type="pct"/>
            <w:noWrap w:val="0"/>
            <w:vAlign w:val="center"/>
          </w:tcPr>
          <w:p w14:paraId="12D3BB82">
            <w:pPr>
              <w:keepNext w:val="0"/>
              <w:keepLines w:val="0"/>
              <w:widowControl/>
              <w:suppressLineNumbers w:val="0"/>
              <w:jc w:val="center"/>
              <w:textAlignment w:val="center"/>
              <w:outlineLvl w:val="9"/>
              <w:rPr>
                <w:rFonts w:hint="eastAsia" w:ascii="宋体" w:hAnsi="宋体" w:eastAsia="宋体" w:cs="宋体"/>
                <w:spacing w:val="6"/>
                <w:sz w:val="21"/>
                <w:szCs w:val="21"/>
              </w:rPr>
            </w:pPr>
            <w:r>
              <w:rPr>
                <w:rFonts w:hint="eastAsia" w:ascii="宋体" w:hAnsi="宋体" w:eastAsia="宋体" w:cs="宋体"/>
                <w:i w:val="0"/>
                <w:iCs w:val="0"/>
                <w:color w:val="000000"/>
                <w:kern w:val="0"/>
                <w:sz w:val="21"/>
                <w:szCs w:val="21"/>
                <w:u w:val="none"/>
                <w:lang w:val="en-US" w:eastAsia="zh-CN" w:bidi="ar"/>
              </w:rPr>
              <w:t>4</w:t>
            </w:r>
          </w:p>
        </w:tc>
        <w:tc>
          <w:tcPr>
            <w:tcW w:w="605" w:type="pct"/>
            <w:noWrap w:val="0"/>
            <w:vAlign w:val="center"/>
          </w:tcPr>
          <w:p w14:paraId="1A7CBEFC">
            <w:pPr>
              <w:keepNext w:val="0"/>
              <w:keepLines w:val="0"/>
              <w:widowControl/>
              <w:suppressLineNumbers w:val="0"/>
              <w:jc w:val="center"/>
              <w:textAlignment w:val="center"/>
              <w:outlineLvl w:val="9"/>
              <w:rPr>
                <w:rFonts w:hint="eastAsia" w:ascii="宋体" w:hAnsi="宋体" w:eastAsia="宋体" w:cs="宋体"/>
                <w:spacing w:val="6"/>
                <w:sz w:val="21"/>
                <w:szCs w:val="21"/>
              </w:rPr>
            </w:pPr>
            <w:r>
              <w:rPr>
                <w:rFonts w:hint="eastAsia" w:ascii="宋体" w:hAnsi="宋体" w:eastAsia="宋体" w:cs="宋体"/>
                <w:i w:val="0"/>
                <w:iCs w:val="0"/>
                <w:color w:val="000000"/>
                <w:kern w:val="0"/>
                <w:sz w:val="21"/>
                <w:szCs w:val="21"/>
                <w:u w:val="none"/>
                <w:lang w:val="en-US" w:eastAsia="zh-CN" w:bidi="ar"/>
              </w:rPr>
              <w:t>中餐燃气炒菜灶（双炒）</w:t>
            </w:r>
            <w:r>
              <w:rPr>
                <w:rFonts w:hint="eastAsia"/>
                <w:color w:val="0000FF"/>
                <w:sz w:val="28"/>
                <w:szCs w:val="36"/>
                <w:lang w:eastAsia="zh-CN"/>
              </w:rPr>
              <w:t>※</w:t>
            </w:r>
          </w:p>
        </w:tc>
        <w:tc>
          <w:tcPr>
            <w:tcW w:w="680" w:type="pct"/>
            <w:noWrap w:val="0"/>
            <w:vAlign w:val="center"/>
          </w:tcPr>
          <w:p w14:paraId="363170D3">
            <w:pPr>
              <w:keepNext w:val="0"/>
              <w:keepLines w:val="0"/>
              <w:widowControl/>
              <w:suppressLineNumbers w:val="0"/>
              <w:jc w:val="center"/>
              <w:textAlignment w:val="center"/>
              <w:outlineLvl w:val="9"/>
              <w:rPr>
                <w:rFonts w:hint="eastAsia" w:ascii="宋体" w:hAnsi="宋体" w:eastAsia="宋体" w:cs="宋体"/>
                <w:spacing w:val="6"/>
                <w:sz w:val="21"/>
                <w:szCs w:val="21"/>
                <w:lang w:val="en-US" w:eastAsia="zh-CN"/>
              </w:rPr>
            </w:pPr>
            <w:r>
              <w:rPr>
                <w:rFonts w:hint="eastAsia" w:ascii="宋体" w:hAnsi="宋体" w:eastAsia="宋体" w:cs="宋体"/>
                <w:i w:val="0"/>
                <w:iCs w:val="0"/>
                <w:color w:val="000000"/>
                <w:kern w:val="0"/>
                <w:sz w:val="21"/>
                <w:szCs w:val="21"/>
                <w:u w:val="none"/>
                <w:lang w:val="en-US" w:eastAsia="zh-CN" w:bidi="ar"/>
              </w:rPr>
              <w:t>1800*1000*800背板高度450</w:t>
            </w:r>
          </w:p>
        </w:tc>
        <w:tc>
          <w:tcPr>
            <w:tcW w:w="2483" w:type="pct"/>
            <w:noWrap w:val="0"/>
            <w:vAlign w:val="top"/>
          </w:tcPr>
          <w:p w14:paraId="1F79C302">
            <w:pPr>
              <w:pStyle w:val="11"/>
              <w:spacing w:before="8" w:line="228" w:lineRule="auto"/>
              <w:ind w:left="26"/>
              <w:rPr>
                <w:rFonts w:hint="eastAsia" w:ascii="宋体" w:hAnsi="宋体" w:eastAsia="宋体" w:cs="宋体"/>
                <w:spacing w:val="6"/>
                <w:sz w:val="21"/>
                <w:szCs w:val="21"/>
                <w:lang w:val="en-US" w:eastAsia="zh-CN"/>
              </w:rPr>
            </w:pPr>
            <w:r>
              <w:rPr>
                <w:rFonts w:hint="eastAsia" w:ascii="宋体" w:hAnsi="宋体" w:eastAsia="宋体" w:cs="宋体"/>
                <w:spacing w:val="6"/>
                <w:sz w:val="21"/>
                <w:szCs w:val="21"/>
                <w:lang w:val="en-US" w:eastAsia="zh-CN"/>
              </w:rPr>
              <w:t>1、额定电压：AC220V-240V，额定频率：50/60Hz，额定热负荷：35kW*2，额定功率：55W*2，额定气压：2.0kPa，炉膛口径：350mm，中间进气口：</w:t>
            </w:r>
            <w:r>
              <w:rPr>
                <w:rFonts w:hint="eastAsia" w:ascii="宋体" w:hAnsi="宋体" w:cs="宋体"/>
                <w:spacing w:val="6"/>
                <w:sz w:val="21"/>
                <w:szCs w:val="21"/>
                <w:lang w:val="en-US" w:eastAsia="zh-CN"/>
              </w:rPr>
              <w:t>≤</w:t>
            </w:r>
            <w:r>
              <w:rPr>
                <w:rFonts w:hint="eastAsia" w:ascii="宋体" w:hAnsi="宋体" w:eastAsia="宋体" w:cs="宋体"/>
                <w:spacing w:val="6"/>
                <w:sz w:val="21"/>
                <w:szCs w:val="21"/>
                <w:lang w:val="en-US" w:eastAsia="zh-CN"/>
              </w:rPr>
              <w:t>DN25，左下排水管：</w:t>
            </w:r>
            <w:r>
              <w:rPr>
                <w:rFonts w:hint="eastAsia" w:ascii="宋体" w:hAnsi="宋体" w:cs="宋体"/>
                <w:spacing w:val="6"/>
                <w:sz w:val="21"/>
                <w:szCs w:val="21"/>
                <w:lang w:val="en-US" w:eastAsia="zh-CN"/>
              </w:rPr>
              <w:t>≥</w:t>
            </w:r>
            <w:r>
              <w:rPr>
                <w:rFonts w:hint="eastAsia" w:ascii="宋体" w:hAnsi="宋体" w:eastAsia="宋体" w:cs="宋体"/>
                <w:spacing w:val="6"/>
                <w:sz w:val="21"/>
                <w:szCs w:val="21"/>
                <w:lang w:val="en-US" w:eastAsia="zh-CN"/>
              </w:rPr>
              <w:t>DN25；</w:t>
            </w:r>
          </w:p>
          <w:p w14:paraId="1A1DD3DF">
            <w:pPr>
              <w:pStyle w:val="11"/>
              <w:spacing w:before="8" w:line="228" w:lineRule="auto"/>
              <w:ind w:left="26"/>
              <w:rPr>
                <w:rFonts w:hint="eastAsia" w:ascii="宋体" w:hAnsi="宋体" w:eastAsia="宋体" w:cs="宋体"/>
                <w:spacing w:val="6"/>
                <w:sz w:val="21"/>
                <w:szCs w:val="21"/>
                <w:lang w:val="en-US" w:eastAsia="zh-CN"/>
              </w:rPr>
            </w:pPr>
            <w:r>
              <w:rPr>
                <w:rFonts w:hint="eastAsia" w:ascii="宋体" w:hAnsi="宋体" w:eastAsia="宋体" w:cs="宋体"/>
                <w:spacing w:val="6"/>
                <w:sz w:val="21"/>
                <w:szCs w:val="21"/>
                <w:lang w:val="en-US" w:eastAsia="zh-CN"/>
              </w:rPr>
              <w:t>2、优质SUS304-2B不锈钢板制造，面板、前脸板厚δ＝1.2mm,台面一次压制成型 ；外旁板、后立板201J1/J4，板厚δ＝1.0mm,龙骨架国标不锈钢方管 25*38厚0.8mm；衬板电解镀锌钢板厚δ＝1.5mm,灶身双层热轧钢板 ；</w:t>
            </w:r>
          </w:p>
          <w:p w14:paraId="5853BC7D">
            <w:pPr>
              <w:pStyle w:val="11"/>
              <w:spacing w:before="8" w:line="228" w:lineRule="auto"/>
              <w:ind w:left="26"/>
              <w:rPr>
                <w:rFonts w:hint="default" w:ascii="宋体" w:hAnsi="宋体" w:eastAsia="宋体" w:cs="宋体"/>
                <w:spacing w:val="6"/>
                <w:sz w:val="21"/>
                <w:szCs w:val="21"/>
                <w:lang w:val="en-US" w:eastAsia="zh-CN"/>
              </w:rPr>
            </w:pPr>
            <w:r>
              <w:rPr>
                <w:rFonts w:hint="eastAsia" w:ascii="宋体" w:hAnsi="宋体" w:eastAsia="宋体" w:cs="宋体"/>
                <w:spacing w:val="6"/>
                <w:sz w:val="21"/>
                <w:szCs w:val="21"/>
                <w:lang w:val="en-US" w:eastAsia="zh-CN"/>
              </w:rPr>
              <w:t>3、炉膛双层拉伸成型 ，内炉膛采购409不锈钢，厚度1.5外炉膛采用电解镀锌板 ，厚度1.5 一次成型，内外炉膛中间采用 40mm厚陶瓷纤维隔热棉耐高温材料</w:t>
            </w:r>
            <w:r>
              <w:rPr>
                <w:rFonts w:hint="eastAsia" w:ascii="宋体" w:hAnsi="宋体" w:cs="宋体"/>
                <w:spacing w:val="6"/>
                <w:sz w:val="21"/>
                <w:szCs w:val="21"/>
                <w:lang w:val="en-US" w:eastAsia="zh-CN"/>
              </w:rPr>
              <w:t>；</w:t>
            </w:r>
          </w:p>
          <w:p w14:paraId="5D3A97C3">
            <w:pPr>
              <w:pStyle w:val="11"/>
              <w:spacing w:before="8" w:line="228" w:lineRule="auto"/>
              <w:ind w:left="26"/>
            </w:pPr>
            <w:r>
              <w:rPr>
                <w:rFonts w:hint="eastAsia" w:ascii="宋体" w:hAnsi="宋体" w:eastAsia="宋体" w:cs="宋体"/>
                <w:spacing w:val="6"/>
                <w:sz w:val="21"/>
                <w:szCs w:val="21"/>
                <w:lang w:val="en-US" w:eastAsia="zh-CN"/>
              </w:rPr>
              <w:t>4、内外炉圈采用铸铁材质</w:t>
            </w:r>
            <w:r>
              <w:rPr>
                <w:rFonts w:hint="eastAsia" w:ascii="宋体" w:hAnsi="宋体" w:cs="宋体"/>
                <w:spacing w:val="6"/>
                <w:sz w:val="21"/>
                <w:szCs w:val="21"/>
                <w:lang w:val="en-US" w:eastAsia="zh-CN"/>
              </w:rPr>
              <w:t>，</w:t>
            </w:r>
            <w:r>
              <w:rPr>
                <w:rFonts w:hint="eastAsia" w:ascii="宋体" w:hAnsi="宋体" w:eastAsia="宋体" w:cs="宋体"/>
                <w:spacing w:val="6"/>
                <w:sz w:val="21"/>
                <w:szCs w:val="21"/>
                <w:lang w:val="en-US" w:eastAsia="zh-CN"/>
              </w:rPr>
              <w:t>配置全预混式节能炉头 ，36V42W直流风机</w:t>
            </w:r>
            <w:r>
              <w:rPr>
                <w:rFonts w:hint="eastAsia" w:ascii="宋体" w:hAnsi="宋体" w:cs="宋体"/>
                <w:spacing w:val="6"/>
                <w:sz w:val="21"/>
                <w:szCs w:val="21"/>
                <w:lang w:val="en-US" w:eastAsia="zh-CN"/>
              </w:rPr>
              <w:t>，</w:t>
            </w:r>
            <w:r>
              <w:rPr>
                <w:rFonts w:hint="eastAsia" w:ascii="宋体" w:hAnsi="宋体" w:eastAsia="宋体" w:cs="宋体"/>
                <w:spacing w:val="6"/>
                <w:sz w:val="21"/>
                <w:szCs w:val="21"/>
                <w:lang w:val="en-US" w:eastAsia="zh-CN"/>
              </w:rPr>
              <w:t>具备一键启动功能；</w:t>
            </w:r>
          </w:p>
          <w:p w14:paraId="1AC0A547">
            <w:pPr>
              <w:pStyle w:val="11"/>
              <w:spacing w:before="8" w:line="228" w:lineRule="auto"/>
              <w:ind w:left="26"/>
              <w:rPr>
                <w:rFonts w:hint="eastAsia" w:ascii="宋体" w:hAnsi="宋体" w:eastAsia="宋体" w:cs="宋体"/>
                <w:spacing w:val="6"/>
                <w:sz w:val="21"/>
                <w:szCs w:val="21"/>
              </w:rPr>
            </w:pPr>
            <w:r>
              <w:rPr>
                <w:rFonts w:hint="eastAsia" w:ascii="宋体" w:hAnsi="宋体" w:cs="宋体"/>
                <w:spacing w:val="6"/>
                <w:sz w:val="21"/>
                <w:szCs w:val="21"/>
                <w:lang w:val="en-US" w:eastAsia="zh-CN"/>
              </w:rPr>
              <w:t>5</w:t>
            </w:r>
            <w:r>
              <w:rPr>
                <w:rFonts w:hint="eastAsia" w:ascii="宋体" w:hAnsi="宋体" w:eastAsia="宋体" w:cs="宋体"/>
                <w:spacing w:val="6"/>
                <w:sz w:val="21"/>
                <w:szCs w:val="21"/>
                <w:lang w:val="en-US" w:eastAsia="zh-CN"/>
              </w:rPr>
              <w:t>、产品符合 GB35848-2024《商用燃气燃烧器具》要求。</w:t>
            </w:r>
          </w:p>
        </w:tc>
        <w:tc>
          <w:tcPr>
            <w:tcW w:w="754" w:type="pct"/>
            <w:noWrap w:val="0"/>
            <w:vAlign w:val="top"/>
          </w:tcPr>
          <w:p w14:paraId="6EF1E16B">
            <w:pPr>
              <w:rPr>
                <w:rFonts w:ascii="Arial"/>
                <w:sz w:val="21"/>
              </w:rPr>
            </w:pPr>
          </w:p>
        </w:tc>
      </w:tr>
      <w:tr w14:paraId="53A511F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83" w:hRule="atLeast"/>
        </w:trPr>
        <w:tc>
          <w:tcPr>
            <w:tcW w:w="476" w:type="pct"/>
            <w:noWrap w:val="0"/>
            <w:vAlign w:val="center"/>
          </w:tcPr>
          <w:p w14:paraId="5C59860A">
            <w:pPr>
              <w:keepNext w:val="0"/>
              <w:keepLines w:val="0"/>
              <w:widowControl/>
              <w:suppressLineNumbers w:val="0"/>
              <w:jc w:val="center"/>
              <w:textAlignment w:val="center"/>
              <w:outlineLvl w:val="9"/>
              <w:rPr>
                <w:rFonts w:hint="eastAsia" w:ascii="宋体" w:hAnsi="宋体" w:eastAsia="宋体" w:cs="宋体"/>
                <w:spacing w:val="6"/>
                <w:sz w:val="21"/>
                <w:szCs w:val="21"/>
              </w:rPr>
            </w:pPr>
            <w:r>
              <w:rPr>
                <w:rFonts w:hint="eastAsia" w:ascii="宋体" w:hAnsi="宋体" w:eastAsia="宋体" w:cs="宋体"/>
                <w:i w:val="0"/>
                <w:iCs w:val="0"/>
                <w:color w:val="000000"/>
                <w:kern w:val="0"/>
                <w:sz w:val="21"/>
                <w:szCs w:val="21"/>
                <w:u w:val="none"/>
                <w:lang w:val="en-US" w:eastAsia="zh-CN" w:bidi="ar"/>
              </w:rPr>
              <w:t>5</w:t>
            </w:r>
          </w:p>
        </w:tc>
        <w:tc>
          <w:tcPr>
            <w:tcW w:w="605" w:type="pct"/>
            <w:noWrap w:val="0"/>
            <w:vAlign w:val="center"/>
          </w:tcPr>
          <w:p w14:paraId="7A83D584">
            <w:pPr>
              <w:keepNext w:val="0"/>
              <w:keepLines w:val="0"/>
              <w:widowControl/>
              <w:suppressLineNumbers w:val="0"/>
              <w:jc w:val="center"/>
              <w:textAlignment w:val="center"/>
              <w:outlineLvl w:val="9"/>
              <w:rPr>
                <w:rFonts w:hint="eastAsia" w:ascii="宋体" w:hAnsi="宋体" w:eastAsia="宋体" w:cs="宋体"/>
                <w:spacing w:val="6"/>
                <w:sz w:val="21"/>
                <w:szCs w:val="21"/>
              </w:rPr>
            </w:pPr>
            <w:r>
              <w:rPr>
                <w:rFonts w:hint="eastAsia" w:ascii="宋体" w:hAnsi="宋体" w:eastAsia="宋体" w:cs="宋体"/>
                <w:i w:val="0"/>
                <w:iCs w:val="0"/>
                <w:color w:val="000000"/>
                <w:kern w:val="0"/>
                <w:sz w:val="21"/>
                <w:szCs w:val="21"/>
                <w:u w:val="none"/>
                <w:lang w:val="en-US" w:eastAsia="zh-CN" w:bidi="ar"/>
              </w:rPr>
              <w:t>炊用燃气大锅灶（单头）</w:t>
            </w:r>
          </w:p>
        </w:tc>
        <w:tc>
          <w:tcPr>
            <w:tcW w:w="680" w:type="pct"/>
            <w:noWrap w:val="0"/>
            <w:vAlign w:val="center"/>
          </w:tcPr>
          <w:p w14:paraId="59A2B761">
            <w:pPr>
              <w:keepNext w:val="0"/>
              <w:keepLines w:val="0"/>
              <w:widowControl/>
              <w:suppressLineNumbers w:val="0"/>
              <w:jc w:val="center"/>
              <w:textAlignment w:val="center"/>
              <w:outlineLvl w:val="9"/>
              <w:rPr>
                <w:rFonts w:hint="eastAsia" w:ascii="宋体" w:hAnsi="宋体" w:eastAsia="宋体" w:cs="宋体"/>
                <w:spacing w:val="6"/>
                <w:sz w:val="21"/>
                <w:szCs w:val="21"/>
                <w:lang w:val="en-US" w:eastAsia="zh-CN"/>
              </w:rPr>
            </w:pPr>
            <w:r>
              <w:rPr>
                <w:rFonts w:hint="eastAsia" w:ascii="宋体" w:hAnsi="宋体" w:eastAsia="宋体" w:cs="宋体"/>
                <w:i w:val="0"/>
                <w:iCs w:val="0"/>
                <w:color w:val="000000"/>
                <w:kern w:val="0"/>
                <w:sz w:val="21"/>
                <w:szCs w:val="21"/>
                <w:u w:val="none"/>
                <w:lang w:val="en-US" w:eastAsia="zh-CN" w:bidi="ar"/>
              </w:rPr>
              <w:t>1000*1000*800背板高度450</w:t>
            </w:r>
          </w:p>
        </w:tc>
        <w:tc>
          <w:tcPr>
            <w:tcW w:w="2483" w:type="pct"/>
            <w:noWrap w:val="0"/>
            <w:vAlign w:val="top"/>
          </w:tcPr>
          <w:p w14:paraId="4DFB5372">
            <w:pPr>
              <w:pStyle w:val="11"/>
              <w:numPr>
                <w:ilvl w:val="0"/>
                <w:numId w:val="1"/>
              </w:numPr>
              <w:spacing w:before="8" w:line="228" w:lineRule="auto"/>
              <w:ind w:left="26"/>
              <w:rPr>
                <w:rFonts w:hint="eastAsia" w:ascii="宋体" w:hAnsi="宋体" w:eastAsia="宋体" w:cs="宋体"/>
                <w:spacing w:val="6"/>
                <w:sz w:val="21"/>
                <w:szCs w:val="21"/>
                <w:lang w:val="en-US" w:eastAsia="zh-CN"/>
              </w:rPr>
            </w:pPr>
            <w:r>
              <w:rPr>
                <w:rFonts w:hint="eastAsia" w:ascii="宋体" w:hAnsi="宋体" w:eastAsia="宋体" w:cs="宋体"/>
                <w:spacing w:val="6"/>
                <w:sz w:val="21"/>
                <w:szCs w:val="21"/>
                <w:lang w:val="en-US" w:eastAsia="zh-CN"/>
              </w:rPr>
              <w:t>采用不锈钢制作；台面厚度为1.2mm，前面板，侧板厚度1.0mm，设有来水摇摆龙头；前部设有排水槽；炉架选用50*50*4.8mm国标角钢，炉架面及炉胆选用2.0mm国标冷轧钢板制造，静音节能燃烧器热效率不低于40%，燃烧噪音≤80分贝,配电子点火系统</w:t>
            </w:r>
            <w:r>
              <w:rPr>
                <w:rFonts w:hint="eastAsia" w:ascii="宋体" w:hAnsi="宋体" w:cs="宋体"/>
                <w:spacing w:val="6"/>
                <w:sz w:val="21"/>
                <w:szCs w:val="21"/>
                <w:lang w:val="en-US" w:eastAsia="zh-CN"/>
              </w:rPr>
              <w:t>；</w:t>
            </w:r>
          </w:p>
          <w:p w14:paraId="7BA8E6B7">
            <w:pPr>
              <w:pStyle w:val="11"/>
              <w:numPr>
                <w:ilvl w:val="0"/>
                <w:numId w:val="0"/>
              </w:numPr>
              <w:spacing w:before="8" w:line="228" w:lineRule="auto"/>
              <w:rPr>
                <w:rFonts w:hint="eastAsia" w:ascii="宋体" w:hAnsi="宋体" w:eastAsia="宋体" w:cs="宋体"/>
                <w:spacing w:val="6"/>
                <w:sz w:val="21"/>
                <w:szCs w:val="21"/>
                <w:lang w:eastAsia="zh-CN"/>
              </w:rPr>
            </w:pPr>
            <w:r>
              <w:rPr>
                <w:rFonts w:hint="eastAsia" w:ascii="宋体" w:hAnsi="宋体" w:eastAsia="宋体" w:cs="宋体"/>
                <w:spacing w:val="6"/>
                <w:sz w:val="21"/>
                <w:szCs w:val="21"/>
                <w:lang w:val="en-US" w:eastAsia="zh-CN"/>
              </w:rPr>
              <w:t>2、</w:t>
            </w:r>
            <w:r>
              <w:rPr>
                <w:rFonts w:hint="eastAsia" w:ascii="宋体" w:hAnsi="宋体" w:eastAsia="宋体" w:cs="宋体"/>
                <w:spacing w:val="6"/>
                <w:sz w:val="21"/>
                <w:szCs w:val="21"/>
              </w:rPr>
              <w:t>产品符合GB 4806.9-2023食品安全国家标准 食品接触用金属材料及制品</w:t>
            </w:r>
            <w:r>
              <w:rPr>
                <w:rFonts w:hint="eastAsia" w:ascii="宋体" w:hAnsi="宋体" w:cs="宋体"/>
                <w:spacing w:val="6"/>
                <w:sz w:val="21"/>
                <w:szCs w:val="21"/>
                <w:lang w:eastAsia="zh-CN"/>
              </w:rPr>
              <w:t>。</w:t>
            </w:r>
          </w:p>
        </w:tc>
        <w:tc>
          <w:tcPr>
            <w:tcW w:w="754" w:type="pct"/>
            <w:noWrap w:val="0"/>
            <w:vAlign w:val="top"/>
          </w:tcPr>
          <w:p w14:paraId="24B7F05E">
            <w:pPr>
              <w:rPr>
                <w:rFonts w:ascii="Arial"/>
                <w:sz w:val="21"/>
              </w:rPr>
            </w:pPr>
          </w:p>
        </w:tc>
      </w:tr>
      <w:tr w14:paraId="3EFD532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32" w:hRule="atLeast"/>
        </w:trPr>
        <w:tc>
          <w:tcPr>
            <w:tcW w:w="476" w:type="pct"/>
            <w:noWrap w:val="0"/>
            <w:vAlign w:val="center"/>
          </w:tcPr>
          <w:p w14:paraId="310FE135">
            <w:pPr>
              <w:keepNext w:val="0"/>
              <w:keepLines w:val="0"/>
              <w:widowControl/>
              <w:suppressLineNumbers w:val="0"/>
              <w:jc w:val="center"/>
              <w:textAlignment w:val="center"/>
              <w:outlineLvl w:val="9"/>
              <w:rPr>
                <w:rFonts w:hint="eastAsia" w:ascii="宋体" w:hAnsi="宋体" w:eastAsia="宋体" w:cs="宋体"/>
                <w:sz w:val="21"/>
                <w:szCs w:val="21"/>
              </w:rPr>
            </w:pPr>
            <w:r>
              <w:rPr>
                <w:rFonts w:hint="eastAsia" w:ascii="宋体" w:hAnsi="宋体" w:eastAsia="宋体" w:cs="宋体"/>
                <w:i w:val="0"/>
                <w:iCs w:val="0"/>
                <w:color w:val="000000"/>
                <w:kern w:val="0"/>
                <w:sz w:val="21"/>
                <w:szCs w:val="21"/>
                <w:u w:val="none"/>
                <w:lang w:val="en-US" w:eastAsia="zh-CN" w:bidi="ar"/>
              </w:rPr>
              <w:t>6</w:t>
            </w:r>
          </w:p>
        </w:tc>
        <w:tc>
          <w:tcPr>
            <w:tcW w:w="605" w:type="pct"/>
            <w:noWrap w:val="0"/>
            <w:vAlign w:val="center"/>
          </w:tcPr>
          <w:p w14:paraId="4CAE792D">
            <w:pPr>
              <w:keepNext w:val="0"/>
              <w:keepLines w:val="0"/>
              <w:widowControl/>
              <w:suppressLineNumbers w:val="0"/>
              <w:jc w:val="center"/>
              <w:textAlignment w:val="center"/>
              <w:outlineLvl w:val="9"/>
              <w:rPr>
                <w:rFonts w:hint="eastAsia" w:ascii="宋体" w:hAnsi="宋体" w:eastAsia="宋体" w:cs="宋体"/>
                <w:sz w:val="21"/>
                <w:szCs w:val="21"/>
              </w:rPr>
            </w:pPr>
            <w:r>
              <w:rPr>
                <w:rFonts w:hint="eastAsia" w:ascii="宋体" w:hAnsi="宋体" w:eastAsia="宋体" w:cs="宋体"/>
                <w:i w:val="0"/>
                <w:iCs w:val="0"/>
                <w:color w:val="000000"/>
                <w:kern w:val="0"/>
                <w:sz w:val="21"/>
                <w:szCs w:val="21"/>
                <w:u w:val="none"/>
                <w:lang w:val="en-US" w:eastAsia="zh-CN" w:bidi="ar"/>
              </w:rPr>
              <w:t>双通打荷台</w:t>
            </w:r>
          </w:p>
        </w:tc>
        <w:tc>
          <w:tcPr>
            <w:tcW w:w="680" w:type="pct"/>
            <w:noWrap w:val="0"/>
            <w:vAlign w:val="center"/>
          </w:tcPr>
          <w:p w14:paraId="2E56AE19">
            <w:pPr>
              <w:keepNext w:val="0"/>
              <w:keepLines w:val="0"/>
              <w:widowControl/>
              <w:suppressLineNumbers w:val="0"/>
              <w:jc w:val="center"/>
              <w:textAlignment w:val="center"/>
              <w:outlineLvl w:val="9"/>
              <w:rPr>
                <w:rFonts w:hint="eastAsia" w:ascii="宋体" w:hAnsi="宋体" w:eastAsia="宋体" w:cs="宋体"/>
                <w:sz w:val="21"/>
                <w:szCs w:val="21"/>
              </w:rPr>
            </w:pPr>
            <w:r>
              <w:rPr>
                <w:rFonts w:hint="eastAsia" w:ascii="宋体" w:hAnsi="宋体" w:eastAsia="宋体" w:cs="宋体"/>
                <w:i w:val="0"/>
                <w:iCs w:val="0"/>
                <w:color w:val="000000"/>
                <w:kern w:val="0"/>
                <w:sz w:val="21"/>
                <w:szCs w:val="21"/>
                <w:u w:val="none"/>
                <w:lang w:val="en-US" w:eastAsia="zh-CN" w:bidi="ar"/>
              </w:rPr>
              <w:t>1800*800*800</w:t>
            </w:r>
          </w:p>
        </w:tc>
        <w:tc>
          <w:tcPr>
            <w:tcW w:w="2483" w:type="pct"/>
            <w:noWrap w:val="0"/>
            <w:vAlign w:val="top"/>
          </w:tcPr>
          <w:p w14:paraId="29B97FF2">
            <w:pPr>
              <w:keepNext w:val="0"/>
              <w:keepLines w:val="0"/>
              <w:widowControl/>
              <w:suppressLineNumbers w:val="0"/>
              <w:jc w:val="left"/>
              <w:textAlignment w:val="center"/>
              <w:outlineLvl w:val="9"/>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1、整体采用304不锈钢制作；</w:t>
            </w:r>
          </w:p>
          <w:p w14:paraId="736D4C13">
            <w:pPr>
              <w:keepNext w:val="0"/>
              <w:keepLines w:val="0"/>
              <w:widowControl/>
              <w:suppressLineNumbers w:val="0"/>
              <w:jc w:val="left"/>
              <w:textAlignment w:val="center"/>
              <w:outlineLvl w:val="9"/>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2、台面厚度 1.0mm，内衬 15mm 防水机制板并用 1.0mm 厚不锈钢板折成加强筋加固；</w:t>
            </w:r>
          </w:p>
          <w:p w14:paraId="0E09675A">
            <w:pPr>
              <w:keepNext w:val="0"/>
              <w:keepLines w:val="0"/>
              <w:widowControl/>
              <w:suppressLineNumbers w:val="0"/>
              <w:jc w:val="left"/>
              <w:textAlignment w:val="center"/>
              <w:outlineLvl w:val="9"/>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3、层板、底板、侧板及门面采用 1.0mm 厚不锈钢板制作；</w:t>
            </w:r>
          </w:p>
          <w:p w14:paraId="37391B28">
            <w:pPr>
              <w:pStyle w:val="11"/>
              <w:spacing w:before="8" w:line="189" w:lineRule="auto"/>
              <w:ind w:left="26"/>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4、加强筋厚度 1.0mm；</w:t>
            </w:r>
          </w:p>
          <w:p w14:paraId="72F2A0BA">
            <w:pPr>
              <w:pStyle w:val="11"/>
              <w:spacing w:before="8" w:line="189" w:lineRule="auto"/>
              <w:ind w:left="26"/>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5、配置不锈钢可调子弹脚；</w:t>
            </w:r>
          </w:p>
          <w:p w14:paraId="25CCA230">
            <w:pPr>
              <w:pStyle w:val="11"/>
              <w:spacing w:before="8" w:line="189" w:lineRule="auto"/>
              <w:ind w:left="26"/>
              <w:rPr>
                <w:rFonts w:hint="eastAsia" w:ascii="宋体" w:hAnsi="宋体" w:eastAsia="宋体" w:cs="宋体"/>
                <w:spacing w:val="7"/>
                <w:sz w:val="21"/>
                <w:szCs w:val="21"/>
                <w:lang w:eastAsia="zh-CN"/>
              </w:rPr>
            </w:pPr>
            <w:r>
              <w:rPr>
                <w:rFonts w:hint="eastAsia" w:ascii="宋体" w:hAnsi="宋体" w:cs="宋体"/>
                <w:spacing w:val="8"/>
                <w:sz w:val="21"/>
                <w:szCs w:val="21"/>
                <w:lang w:val="en-US" w:eastAsia="zh-CN"/>
              </w:rPr>
              <w:t>6、</w:t>
            </w:r>
            <w:r>
              <w:rPr>
                <w:rFonts w:hint="eastAsia" w:ascii="宋体" w:hAnsi="宋体" w:eastAsia="宋体" w:cs="宋体"/>
                <w:sz w:val="21"/>
                <w:szCs w:val="21"/>
              </w:rPr>
              <w:t>产品符合GB 4806.9-2023食品安全国家标准 食品接触用金属材料及制品</w:t>
            </w:r>
            <w:r>
              <w:rPr>
                <w:rFonts w:hint="eastAsia" w:ascii="宋体" w:hAnsi="宋体" w:cs="宋体"/>
                <w:sz w:val="21"/>
                <w:szCs w:val="21"/>
                <w:lang w:eastAsia="zh-CN"/>
              </w:rPr>
              <w:t>。</w:t>
            </w:r>
          </w:p>
        </w:tc>
        <w:tc>
          <w:tcPr>
            <w:tcW w:w="754" w:type="pct"/>
            <w:noWrap w:val="0"/>
            <w:vAlign w:val="top"/>
          </w:tcPr>
          <w:p w14:paraId="41CED4CB">
            <w:pPr>
              <w:rPr>
                <w:rFonts w:ascii="Arial"/>
                <w:sz w:val="21"/>
              </w:rPr>
            </w:pPr>
          </w:p>
        </w:tc>
      </w:tr>
      <w:tr w14:paraId="6404A08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15" w:hRule="atLeast"/>
        </w:trPr>
        <w:tc>
          <w:tcPr>
            <w:tcW w:w="476" w:type="pct"/>
            <w:noWrap w:val="0"/>
            <w:vAlign w:val="center"/>
          </w:tcPr>
          <w:p w14:paraId="383CB422">
            <w:pPr>
              <w:keepNext w:val="0"/>
              <w:keepLines w:val="0"/>
              <w:widowControl/>
              <w:suppressLineNumbers w:val="0"/>
              <w:jc w:val="center"/>
              <w:textAlignment w:val="center"/>
              <w:outlineLvl w:val="9"/>
              <w:rPr>
                <w:rFonts w:hint="eastAsia" w:ascii="宋体" w:hAnsi="宋体" w:eastAsia="宋体" w:cs="宋体"/>
                <w:sz w:val="21"/>
                <w:szCs w:val="21"/>
              </w:rPr>
            </w:pPr>
            <w:r>
              <w:rPr>
                <w:rFonts w:hint="eastAsia" w:ascii="宋体" w:hAnsi="宋体" w:eastAsia="宋体" w:cs="宋体"/>
                <w:i w:val="0"/>
                <w:iCs w:val="0"/>
                <w:color w:val="000000"/>
                <w:kern w:val="0"/>
                <w:sz w:val="21"/>
                <w:szCs w:val="21"/>
                <w:u w:val="none"/>
                <w:lang w:val="en-US" w:eastAsia="zh-CN" w:bidi="ar"/>
              </w:rPr>
              <w:t>7</w:t>
            </w:r>
          </w:p>
        </w:tc>
        <w:tc>
          <w:tcPr>
            <w:tcW w:w="605" w:type="pct"/>
            <w:noWrap w:val="0"/>
            <w:vAlign w:val="center"/>
          </w:tcPr>
          <w:p w14:paraId="24332AF4">
            <w:pPr>
              <w:keepNext w:val="0"/>
              <w:keepLines w:val="0"/>
              <w:widowControl/>
              <w:suppressLineNumbers w:val="0"/>
              <w:jc w:val="center"/>
              <w:textAlignment w:val="center"/>
              <w:outlineLvl w:val="9"/>
              <w:rPr>
                <w:rFonts w:hint="eastAsia" w:ascii="宋体" w:hAnsi="宋体" w:eastAsia="宋体" w:cs="宋体"/>
                <w:sz w:val="21"/>
                <w:szCs w:val="21"/>
              </w:rPr>
            </w:pPr>
            <w:r>
              <w:rPr>
                <w:rFonts w:hint="eastAsia" w:ascii="宋体" w:hAnsi="宋体" w:eastAsia="宋体" w:cs="宋体"/>
                <w:i w:val="0"/>
                <w:iCs w:val="0"/>
                <w:color w:val="000000"/>
                <w:kern w:val="0"/>
                <w:sz w:val="21"/>
                <w:szCs w:val="21"/>
                <w:u w:val="none"/>
                <w:lang w:val="en-US" w:eastAsia="zh-CN" w:bidi="ar"/>
              </w:rPr>
              <w:t>大单星盆台</w:t>
            </w:r>
          </w:p>
        </w:tc>
        <w:tc>
          <w:tcPr>
            <w:tcW w:w="680" w:type="pct"/>
            <w:noWrap w:val="0"/>
            <w:vAlign w:val="center"/>
          </w:tcPr>
          <w:p w14:paraId="292782EF">
            <w:pPr>
              <w:keepNext w:val="0"/>
              <w:keepLines w:val="0"/>
              <w:widowControl/>
              <w:suppressLineNumbers w:val="0"/>
              <w:jc w:val="center"/>
              <w:textAlignment w:val="center"/>
              <w:outlineLvl w:val="9"/>
              <w:rPr>
                <w:rFonts w:hint="eastAsia" w:ascii="宋体" w:hAnsi="宋体" w:eastAsia="宋体" w:cs="宋体"/>
                <w:sz w:val="21"/>
                <w:szCs w:val="21"/>
              </w:rPr>
            </w:pPr>
            <w:r>
              <w:rPr>
                <w:rFonts w:hint="eastAsia" w:ascii="宋体" w:hAnsi="宋体" w:eastAsia="宋体" w:cs="宋体"/>
                <w:i w:val="0"/>
                <w:iCs w:val="0"/>
                <w:color w:val="000000"/>
                <w:kern w:val="0"/>
                <w:sz w:val="21"/>
                <w:szCs w:val="21"/>
                <w:u w:val="none"/>
                <w:lang w:val="en-US" w:eastAsia="zh-CN" w:bidi="ar"/>
              </w:rPr>
              <w:t>1000*700*800</w:t>
            </w:r>
            <w:r>
              <w:rPr>
                <w:rFonts w:hint="eastAsia" w:ascii="宋体" w:hAnsi="宋体" w:cs="宋体"/>
                <w:i w:val="0"/>
                <w:iCs w:val="0"/>
                <w:color w:val="000000"/>
                <w:kern w:val="0"/>
                <w:sz w:val="21"/>
                <w:szCs w:val="21"/>
                <w:u w:val="none"/>
                <w:lang w:val="en-US" w:eastAsia="zh-CN" w:bidi="ar"/>
              </w:rPr>
              <w:t>背板高度</w:t>
            </w:r>
            <w:r>
              <w:rPr>
                <w:rFonts w:hint="eastAsia" w:ascii="宋体" w:hAnsi="宋体" w:eastAsia="宋体" w:cs="宋体"/>
                <w:i w:val="0"/>
                <w:iCs w:val="0"/>
                <w:color w:val="000000"/>
                <w:kern w:val="0"/>
                <w:sz w:val="21"/>
                <w:szCs w:val="21"/>
                <w:u w:val="none"/>
                <w:lang w:val="en-US" w:eastAsia="zh-CN" w:bidi="ar"/>
              </w:rPr>
              <w:t>100</w:t>
            </w:r>
          </w:p>
        </w:tc>
        <w:tc>
          <w:tcPr>
            <w:tcW w:w="2483" w:type="pct"/>
            <w:noWrap w:val="0"/>
            <w:vAlign w:val="top"/>
          </w:tcPr>
          <w:p w14:paraId="5729D0E7">
            <w:pPr>
              <w:keepNext w:val="0"/>
              <w:keepLines w:val="0"/>
              <w:widowControl/>
              <w:suppressLineNumbers w:val="0"/>
              <w:jc w:val="left"/>
              <w:textAlignment w:val="center"/>
              <w:outlineLvl w:val="9"/>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1、整体采用304不锈钢制作，台面厚 1.0mm；</w:t>
            </w:r>
          </w:p>
          <w:p w14:paraId="7563C8C2">
            <w:pPr>
              <w:keepNext w:val="0"/>
              <w:keepLines w:val="0"/>
              <w:widowControl/>
              <w:suppressLineNumbers w:val="0"/>
              <w:jc w:val="left"/>
              <w:textAlignment w:val="center"/>
              <w:outlineLvl w:val="9"/>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2、星盆斗厚 1.0mm，配置提篮式不锈钢下水器；</w:t>
            </w:r>
          </w:p>
          <w:p w14:paraId="6BE9172F">
            <w:pPr>
              <w:keepNext w:val="0"/>
              <w:keepLines w:val="0"/>
              <w:widowControl/>
              <w:suppressLineNumbers w:val="0"/>
              <w:jc w:val="left"/>
              <w:textAlignment w:val="center"/>
              <w:outlineLvl w:val="9"/>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3、立柱采用直径 48*1.0mm 圆通，配不锈钢可调子弹脚；</w:t>
            </w:r>
          </w:p>
          <w:p w14:paraId="59B5EC53">
            <w:pPr>
              <w:pStyle w:val="11"/>
              <w:spacing w:before="8" w:line="228" w:lineRule="auto"/>
              <w:ind w:left="26"/>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4、横撑采用直径 32*1.0mm 圆通；</w:t>
            </w:r>
          </w:p>
          <w:p w14:paraId="18920BB1">
            <w:pPr>
              <w:pStyle w:val="11"/>
              <w:spacing w:before="8" w:line="228" w:lineRule="auto"/>
              <w:ind w:left="26"/>
              <w:rPr>
                <w:rFonts w:hint="eastAsia" w:ascii="宋体" w:hAnsi="宋体" w:eastAsia="宋体" w:cs="宋体"/>
                <w:sz w:val="21"/>
                <w:szCs w:val="21"/>
              </w:rPr>
            </w:pPr>
            <w:r>
              <w:rPr>
                <w:rFonts w:hint="eastAsia" w:ascii="宋体" w:hAnsi="宋体" w:eastAsia="宋体" w:cs="宋体"/>
                <w:sz w:val="21"/>
                <w:szCs w:val="21"/>
                <w:lang w:val="en-US" w:eastAsia="zh-CN"/>
              </w:rPr>
              <w:t>5、</w:t>
            </w:r>
            <w:r>
              <w:rPr>
                <w:rFonts w:hint="eastAsia" w:ascii="宋体" w:hAnsi="宋体" w:eastAsia="宋体" w:cs="宋体"/>
                <w:sz w:val="21"/>
                <w:szCs w:val="21"/>
              </w:rPr>
              <w:t>产品符合GB 4806.9-2023食品安全国家标准 食品接触用金属材料及制品</w:t>
            </w:r>
            <w:r>
              <w:rPr>
                <w:rFonts w:hint="eastAsia" w:ascii="宋体" w:hAnsi="宋体" w:eastAsia="宋体" w:cs="宋体"/>
                <w:sz w:val="21"/>
                <w:szCs w:val="21"/>
                <w:lang w:eastAsia="zh-CN"/>
              </w:rPr>
              <w:t>。</w:t>
            </w:r>
          </w:p>
        </w:tc>
        <w:tc>
          <w:tcPr>
            <w:tcW w:w="754" w:type="pct"/>
            <w:noWrap w:val="0"/>
            <w:vAlign w:val="top"/>
          </w:tcPr>
          <w:p w14:paraId="102585B3">
            <w:pPr>
              <w:rPr>
                <w:rFonts w:ascii="Arial"/>
                <w:sz w:val="21"/>
              </w:rPr>
            </w:pPr>
          </w:p>
        </w:tc>
      </w:tr>
      <w:tr w14:paraId="10E384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37" w:hRule="atLeast"/>
        </w:trPr>
        <w:tc>
          <w:tcPr>
            <w:tcW w:w="476" w:type="pct"/>
            <w:noWrap w:val="0"/>
            <w:vAlign w:val="center"/>
          </w:tcPr>
          <w:p w14:paraId="334F0361">
            <w:pPr>
              <w:keepNext w:val="0"/>
              <w:keepLines w:val="0"/>
              <w:widowControl/>
              <w:suppressLineNumbers w:val="0"/>
              <w:jc w:val="center"/>
              <w:textAlignment w:val="center"/>
              <w:outlineLvl w:val="9"/>
              <w:rPr>
                <w:rFonts w:hint="eastAsia" w:ascii="宋体" w:hAnsi="宋体" w:eastAsia="宋体" w:cs="宋体"/>
              </w:rPr>
            </w:pPr>
            <w:r>
              <w:rPr>
                <w:rFonts w:hint="eastAsia" w:ascii="宋体" w:hAnsi="宋体" w:eastAsia="宋体" w:cs="宋体"/>
                <w:i w:val="0"/>
                <w:iCs w:val="0"/>
                <w:color w:val="000000"/>
                <w:kern w:val="0"/>
                <w:sz w:val="21"/>
                <w:szCs w:val="21"/>
                <w:u w:val="none"/>
                <w:lang w:val="en-US" w:eastAsia="zh-CN" w:bidi="ar"/>
              </w:rPr>
              <w:t>8</w:t>
            </w:r>
          </w:p>
        </w:tc>
        <w:tc>
          <w:tcPr>
            <w:tcW w:w="605" w:type="pct"/>
            <w:noWrap w:val="0"/>
            <w:vAlign w:val="center"/>
          </w:tcPr>
          <w:p w14:paraId="5E5FF528">
            <w:pPr>
              <w:keepNext w:val="0"/>
              <w:keepLines w:val="0"/>
              <w:widowControl/>
              <w:suppressLineNumbers w:val="0"/>
              <w:jc w:val="center"/>
              <w:textAlignment w:val="center"/>
              <w:outlineLvl w:val="9"/>
              <w:rPr>
                <w:rFonts w:hint="eastAsia" w:ascii="宋体" w:hAnsi="宋体" w:eastAsia="宋体" w:cs="宋体"/>
              </w:rPr>
            </w:pPr>
            <w:r>
              <w:rPr>
                <w:rFonts w:hint="eastAsia" w:ascii="宋体" w:hAnsi="宋体" w:eastAsia="宋体" w:cs="宋体"/>
                <w:i w:val="0"/>
                <w:iCs w:val="0"/>
                <w:color w:val="000000"/>
                <w:kern w:val="0"/>
                <w:sz w:val="21"/>
                <w:szCs w:val="21"/>
                <w:u w:val="none"/>
                <w:lang w:val="en-US" w:eastAsia="zh-CN" w:bidi="ar"/>
              </w:rPr>
              <w:t>方脚双层工作台</w:t>
            </w:r>
          </w:p>
        </w:tc>
        <w:tc>
          <w:tcPr>
            <w:tcW w:w="680" w:type="pct"/>
            <w:noWrap w:val="0"/>
            <w:vAlign w:val="center"/>
          </w:tcPr>
          <w:p w14:paraId="1F896D98">
            <w:pPr>
              <w:keepNext w:val="0"/>
              <w:keepLines w:val="0"/>
              <w:widowControl/>
              <w:suppressLineNumbers w:val="0"/>
              <w:jc w:val="center"/>
              <w:textAlignment w:val="center"/>
              <w:outlineLvl w:val="9"/>
              <w:rPr>
                <w:rFonts w:hint="eastAsia" w:ascii="宋体" w:hAnsi="宋体" w:eastAsia="宋体" w:cs="宋体"/>
              </w:rPr>
            </w:pPr>
            <w:r>
              <w:rPr>
                <w:rFonts w:hint="eastAsia" w:ascii="宋体" w:hAnsi="宋体" w:eastAsia="宋体" w:cs="宋体"/>
                <w:i w:val="0"/>
                <w:iCs w:val="0"/>
                <w:color w:val="000000"/>
                <w:kern w:val="0"/>
                <w:sz w:val="21"/>
                <w:szCs w:val="21"/>
                <w:u w:val="none"/>
                <w:lang w:val="en-US" w:eastAsia="zh-CN" w:bidi="ar"/>
              </w:rPr>
              <w:t>1800*700*800</w:t>
            </w:r>
          </w:p>
        </w:tc>
        <w:tc>
          <w:tcPr>
            <w:tcW w:w="2483" w:type="pct"/>
            <w:noWrap w:val="0"/>
            <w:vAlign w:val="top"/>
          </w:tcPr>
          <w:p w14:paraId="4338F446">
            <w:pPr>
              <w:keepNext w:val="0"/>
              <w:keepLines w:val="0"/>
              <w:widowControl/>
              <w:suppressLineNumbers w:val="0"/>
              <w:jc w:val="left"/>
              <w:textAlignment w:val="center"/>
              <w:outlineLvl w:val="9"/>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1、整体采用 304 不锈钢制作；</w:t>
            </w:r>
          </w:p>
          <w:p w14:paraId="70F8A7D3">
            <w:pPr>
              <w:keepNext w:val="0"/>
              <w:keepLines w:val="0"/>
              <w:widowControl/>
              <w:suppressLineNumbers w:val="0"/>
              <w:jc w:val="left"/>
              <w:textAlignment w:val="center"/>
              <w:outlineLvl w:val="9"/>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2、台面厚度 1.0mm，内衬 4mm 防水机制板并用 1.0mm 厚不锈钢板折成加强筋加固；</w:t>
            </w:r>
          </w:p>
          <w:p w14:paraId="45541822">
            <w:pPr>
              <w:keepNext w:val="0"/>
              <w:keepLines w:val="0"/>
              <w:widowControl/>
              <w:suppressLineNumbers w:val="0"/>
              <w:jc w:val="left"/>
              <w:textAlignment w:val="center"/>
              <w:outlineLvl w:val="9"/>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3、下层板厚度 1.2mm；</w:t>
            </w:r>
          </w:p>
          <w:p w14:paraId="4EFD2F97">
            <w:pPr>
              <w:keepNext w:val="0"/>
              <w:keepLines w:val="0"/>
              <w:widowControl/>
              <w:suppressLineNumbers w:val="0"/>
              <w:jc w:val="left"/>
              <w:textAlignment w:val="center"/>
              <w:outlineLvl w:val="9"/>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4、脚管采用1.0mm 厚不锈钢方管；</w:t>
            </w:r>
          </w:p>
          <w:p w14:paraId="5423560E">
            <w:pPr>
              <w:pStyle w:val="11"/>
              <w:spacing w:before="6" w:line="187" w:lineRule="auto"/>
              <w:ind w:left="26"/>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5、配不锈钢可调子弹脚；</w:t>
            </w:r>
          </w:p>
          <w:p w14:paraId="56693C09">
            <w:pPr>
              <w:pStyle w:val="11"/>
              <w:spacing w:before="6" w:line="187" w:lineRule="auto"/>
              <w:ind w:left="26"/>
              <w:rPr>
                <w:rFonts w:hint="eastAsia" w:ascii="宋体" w:hAnsi="宋体" w:eastAsia="宋体" w:cs="宋体"/>
                <w:spacing w:val="7"/>
                <w:lang w:eastAsia="zh-CN"/>
              </w:rPr>
            </w:pPr>
            <w:r>
              <w:rPr>
                <w:rFonts w:hint="eastAsia" w:ascii="宋体" w:hAnsi="宋体" w:eastAsia="宋体" w:cs="宋体"/>
                <w:lang w:val="en-US" w:eastAsia="zh-CN"/>
              </w:rPr>
              <w:t>6、</w:t>
            </w:r>
            <w:r>
              <w:rPr>
                <w:rFonts w:hint="eastAsia" w:ascii="宋体" w:hAnsi="宋体" w:eastAsia="宋体" w:cs="宋体"/>
              </w:rPr>
              <w:t>产品符合GB 4806.9-2023食品安全国家标准 食品接触用金属材料及制品</w:t>
            </w:r>
            <w:r>
              <w:rPr>
                <w:rFonts w:hint="eastAsia" w:ascii="宋体" w:hAnsi="宋体" w:cs="宋体"/>
                <w:lang w:eastAsia="zh-CN"/>
              </w:rPr>
              <w:t>。</w:t>
            </w:r>
          </w:p>
        </w:tc>
        <w:tc>
          <w:tcPr>
            <w:tcW w:w="754" w:type="pct"/>
            <w:noWrap w:val="0"/>
            <w:vAlign w:val="top"/>
          </w:tcPr>
          <w:p w14:paraId="2A11FD6A">
            <w:pPr>
              <w:rPr>
                <w:rFonts w:ascii="Arial"/>
                <w:sz w:val="21"/>
              </w:rPr>
            </w:pPr>
          </w:p>
        </w:tc>
      </w:tr>
      <w:tr w14:paraId="4A529E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5" w:hRule="atLeast"/>
        </w:trPr>
        <w:tc>
          <w:tcPr>
            <w:tcW w:w="476" w:type="pct"/>
            <w:noWrap w:val="0"/>
            <w:vAlign w:val="center"/>
          </w:tcPr>
          <w:p w14:paraId="64086933">
            <w:pPr>
              <w:keepNext w:val="0"/>
              <w:keepLines w:val="0"/>
              <w:widowControl/>
              <w:suppressLineNumbers w:val="0"/>
              <w:jc w:val="center"/>
              <w:textAlignment w:val="center"/>
              <w:outlineLvl w:val="9"/>
              <w:rPr>
                <w:rFonts w:hint="eastAsia" w:ascii="宋体" w:hAnsi="宋体" w:eastAsia="宋体" w:cs="宋体"/>
              </w:rPr>
            </w:pPr>
            <w:r>
              <w:rPr>
                <w:rFonts w:hint="eastAsia" w:ascii="宋体" w:hAnsi="宋体" w:eastAsia="宋体" w:cs="宋体"/>
                <w:i w:val="0"/>
                <w:iCs w:val="0"/>
                <w:color w:val="000000"/>
                <w:kern w:val="0"/>
                <w:sz w:val="21"/>
                <w:szCs w:val="21"/>
                <w:u w:val="none"/>
                <w:lang w:val="en-US" w:eastAsia="zh-CN" w:bidi="ar"/>
              </w:rPr>
              <w:t>9</w:t>
            </w:r>
          </w:p>
        </w:tc>
        <w:tc>
          <w:tcPr>
            <w:tcW w:w="605" w:type="pct"/>
            <w:noWrap w:val="0"/>
            <w:vAlign w:val="center"/>
          </w:tcPr>
          <w:p w14:paraId="4F16C52F">
            <w:pPr>
              <w:keepNext w:val="0"/>
              <w:keepLines w:val="0"/>
              <w:widowControl/>
              <w:suppressLineNumbers w:val="0"/>
              <w:jc w:val="center"/>
              <w:textAlignment w:val="center"/>
              <w:outlineLvl w:val="9"/>
              <w:rPr>
                <w:rFonts w:hint="eastAsia" w:ascii="宋体" w:hAnsi="宋体" w:eastAsia="宋体" w:cs="宋体"/>
              </w:rPr>
            </w:pPr>
            <w:r>
              <w:rPr>
                <w:rFonts w:hint="eastAsia" w:ascii="宋体" w:hAnsi="宋体" w:eastAsia="宋体" w:cs="宋体"/>
                <w:i w:val="0"/>
                <w:iCs w:val="0"/>
                <w:color w:val="000000"/>
                <w:kern w:val="0"/>
                <w:sz w:val="21"/>
                <w:szCs w:val="21"/>
                <w:u w:val="none"/>
                <w:lang w:val="en-US" w:eastAsia="zh-CN" w:bidi="ar"/>
              </w:rPr>
              <w:t>双层台上架</w:t>
            </w:r>
          </w:p>
        </w:tc>
        <w:tc>
          <w:tcPr>
            <w:tcW w:w="680" w:type="pct"/>
            <w:noWrap w:val="0"/>
            <w:vAlign w:val="center"/>
          </w:tcPr>
          <w:p w14:paraId="0533C598">
            <w:pPr>
              <w:keepNext w:val="0"/>
              <w:keepLines w:val="0"/>
              <w:widowControl/>
              <w:suppressLineNumbers w:val="0"/>
              <w:jc w:val="center"/>
              <w:textAlignment w:val="center"/>
              <w:outlineLvl w:val="9"/>
              <w:rPr>
                <w:rFonts w:hint="eastAsia" w:ascii="宋体" w:hAnsi="宋体" w:eastAsia="宋体" w:cs="宋体"/>
                <w:sz w:val="21"/>
                <w:szCs w:val="21"/>
              </w:rPr>
            </w:pPr>
            <w:r>
              <w:rPr>
                <w:rFonts w:hint="eastAsia" w:ascii="宋体" w:hAnsi="宋体" w:eastAsia="宋体" w:cs="宋体"/>
                <w:i w:val="0"/>
                <w:iCs w:val="0"/>
                <w:color w:val="000000"/>
                <w:kern w:val="0"/>
                <w:sz w:val="21"/>
                <w:szCs w:val="21"/>
                <w:u w:val="none"/>
                <w:lang w:val="en-US" w:eastAsia="zh-CN" w:bidi="ar"/>
              </w:rPr>
              <w:t>1800*300*580</w:t>
            </w:r>
          </w:p>
        </w:tc>
        <w:tc>
          <w:tcPr>
            <w:tcW w:w="2483" w:type="pct"/>
            <w:noWrap w:val="0"/>
            <w:vAlign w:val="center"/>
          </w:tcPr>
          <w:p w14:paraId="5B6F6453">
            <w:pPr>
              <w:keepNext w:val="0"/>
              <w:keepLines w:val="0"/>
              <w:widowControl/>
              <w:numPr>
                <w:ilvl w:val="0"/>
                <w:numId w:val="2"/>
              </w:numPr>
              <w:suppressLineNumbers w:val="0"/>
              <w:jc w:val="left"/>
              <w:textAlignment w:val="center"/>
              <w:outlineLvl w:val="9"/>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采用304磨砂不锈钢板材制作，板材厚度1.0MM；</w:t>
            </w:r>
          </w:p>
          <w:p w14:paraId="60CD2170">
            <w:pPr>
              <w:pStyle w:val="2"/>
              <w:numPr>
                <w:ilvl w:val="0"/>
                <w:numId w:val="0"/>
              </w:numP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2、</w:t>
            </w:r>
            <w:r>
              <w:rPr>
                <w:rFonts w:hint="eastAsia" w:ascii="宋体" w:hAnsi="宋体" w:eastAsia="宋体" w:cs="宋体"/>
                <w:sz w:val="21"/>
                <w:szCs w:val="21"/>
              </w:rPr>
              <w:t>产品符合GB 4806.9-2023食品安全国家标准 食品接触用金属材料及制品</w:t>
            </w:r>
            <w:r>
              <w:rPr>
                <w:rFonts w:hint="eastAsia" w:ascii="宋体" w:hAnsi="宋体" w:eastAsia="宋体" w:cs="宋体"/>
                <w:sz w:val="21"/>
                <w:szCs w:val="21"/>
                <w:lang w:eastAsia="zh-CN"/>
              </w:rPr>
              <w:t>。</w:t>
            </w:r>
          </w:p>
        </w:tc>
        <w:tc>
          <w:tcPr>
            <w:tcW w:w="754" w:type="pct"/>
            <w:noWrap w:val="0"/>
            <w:vAlign w:val="top"/>
          </w:tcPr>
          <w:p w14:paraId="5E27C0D0">
            <w:pPr>
              <w:rPr>
                <w:rFonts w:ascii="Arial"/>
                <w:sz w:val="21"/>
              </w:rPr>
            </w:pPr>
          </w:p>
        </w:tc>
      </w:tr>
      <w:tr w14:paraId="0F1FC46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 w:hRule="atLeast"/>
        </w:trPr>
        <w:tc>
          <w:tcPr>
            <w:tcW w:w="476" w:type="pct"/>
            <w:noWrap w:val="0"/>
            <w:vAlign w:val="center"/>
          </w:tcPr>
          <w:p w14:paraId="39D620D8">
            <w:pPr>
              <w:keepNext w:val="0"/>
              <w:keepLines w:val="0"/>
              <w:widowControl/>
              <w:suppressLineNumbers w:val="0"/>
              <w:jc w:val="center"/>
              <w:textAlignment w:val="center"/>
              <w:outlineLvl w:val="9"/>
              <w:rPr>
                <w:rFonts w:hint="eastAsia" w:ascii="宋体" w:hAnsi="宋体" w:eastAsia="宋体" w:cs="宋体"/>
              </w:rPr>
            </w:pPr>
            <w:r>
              <w:rPr>
                <w:rFonts w:hint="eastAsia" w:ascii="宋体" w:hAnsi="宋体" w:eastAsia="宋体" w:cs="宋体"/>
                <w:i w:val="0"/>
                <w:iCs w:val="0"/>
                <w:color w:val="000000"/>
                <w:kern w:val="0"/>
                <w:sz w:val="21"/>
                <w:szCs w:val="21"/>
                <w:u w:val="none"/>
                <w:lang w:val="en-US" w:eastAsia="zh-CN" w:bidi="ar"/>
              </w:rPr>
              <w:t>10</w:t>
            </w:r>
          </w:p>
        </w:tc>
        <w:tc>
          <w:tcPr>
            <w:tcW w:w="605" w:type="pct"/>
            <w:noWrap w:val="0"/>
            <w:vAlign w:val="center"/>
          </w:tcPr>
          <w:p w14:paraId="721C4597">
            <w:pPr>
              <w:keepNext w:val="0"/>
              <w:keepLines w:val="0"/>
              <w:widowControl/>
              <w:suppressLineNumbers w:val="0"/>
              <w:jc w:val="center"/>
              <w:textAlignment w:val="center"/>
              <w:outlineLvl w:val="9"/>
              <w:rPr>
                <w:rFonts w:hint="eastAsia" w:ascii="宋体" w:hAnsi="宋体" w:eastAsia="宋体" w:cs="宋体"/>
              </w:rPr>
            </w:pPr>
            <w:r>
              <w:rPr>
                <w:rFonts w:hint="eastAsia" w:ascii="宋体" w:hAnsi="宋体" w:eastAsia="宋体" w:cs="宋体"/>
                <w:i w:val="0"/>
                <w:iCs w:val="0"/>
                <w:color w:val="000000"/>
                <w:kern w:val="0"/>
                <w:sz w:val="21"/>
                <w:szCs w:val="21"/>
                <w:u w:val="none"/>
                <w:lang w:val="en-US" w:eastAsia="zh-CN" w:bidi="ar"/>
              </w:rPr>
              <w:t>平台雪柜</w:t>
            </w:r>
            <w:r>
              <w:rPr>
                <w:rFonts w:hint="eastAsia"/>
                <w:color w:val="0000FF"/>
                <w:sz w:val="28"/>
                <w:szCs w:val="36"/>
                <w:lang w:eastAsia="zh-CN"/>
              </w:rPr>
              <w:t>※</w:t>
            </w:r>
          </w:p>
        </w:tc>
        <w:tc>
          <w:tcPr>
            <w:tcW w:w="680" w:type="pct"/>
            <w:noWrap w:val="0"/>
            <w:vAlign w:val="center"/>
          </w:tcPr>
          <w:p w14:paraId="506EFDD9">
            <w:pPr>
              <w:keepNext w:val="0"/>
              <w:keepLines w:val="0"/>
              <w:widowControl/>
              <w:suppressLineNumbers w:val="0"/>
              <w:jc w:val="center"/>
              <w:textAlignment w:val="center"/>
              <w:outlineLvl w:val="9"/>
              <w:rPr>
                <w:rFonts w:hint="eastAsia" w:ascii="宋体" w:hAnsi="宋体" w:eastAsia="宋体" w:cs="宋体"/>
              </w:rPr>
            </w:pPr>
            <w:r>
              <w:rPr>
                <w:rFonts w:hint="eastAsia" w:ascii="宋体" w:hAnsi="宋体" w:eastAsia="宋体" w:cs="宋体"/>
                <w:i w:val="0"/>
                <w:iCs w:val="0"/>
                <w:color w:val="000000"/>
                <w:kern w:val="0"/>
                <w:sz w:val="21"/>
                <w:szCs w:val="21"/>
                <w:u w:val="none"/>
                <w:lang w:val="en-US" w:eastAsia="zh-CN" w:bidi="ar"/>
              </w:rPr>
              <w:t>1800*800*800</w:t>
            </w:r>
          </w:p>
        </w:tc>
        <w:tc>
          <w:tcPr>
            <w:tcW w:w="2483" w:type="pct"/>
            <w:noWrap w:val="0"/>
            <w:vAlign w:val="top"/>
          </w:tcPr>
          <w:p w14:paraId="415E7B66">
            <w:pPr>
              <w:keepNext w:val="0"/>
              <w:keepLines w:val="0"/>
              <w:widowControl/>
              <w:suppressLineNumbers w:val="0"/>
              <w:jc w:val="left"/>
              <w:textAlignment w:val="center"/>
              <w:outlineLvl w:val="9"/>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1、采用不锈钢制作，内箱圆弧设计；</w:t>
            </w:r>
          </w:p>
          <w:p w14:paraId="5C377F6B">
            <w:pPr>
              <w:keepNext w:val="0"/>
              <w:keepLines w:val="0"/>
              <w:widowControl/>
              <w:suppressLineNumbers w:val="0"/>
              <w:jc w:val="left"/>
              <w:textAlignment w:val="center"/>
              <w:outlineLvl w:val="9"/>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2、全铜管蒸发器；</w:t>
            </w:r>
          </w:p>
          <w:p w14:paraId="16AD4FE1">
            <w:pPr>
              <w:keepNext w:val="0"/>
              <w:keepLines w:val="0"/>
              <w:widowControl/>
              <w:suppressLineNumbers w:val="0"/>
              <w:jc w:val="left"/>
              <w:textAlignment w:val="center"/>
              <w:outlineLvl w:val="9"/>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3、电子温控、自动回归门；</w:t>
            </w:r>
          </w:p>
          <w:p w14:paraId="069EC217">
            <w:pPr>
              <w:pStyle w:val="11"/>
              <w:spacing w:before="2" w:line="237" w:lineRule="auto"/>
              <w:ind w:left="27" w:right="152" w:firstLine="3"/>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4、制冷：0~10°C；</w:t>
            </w:r>
          </w:p>
          <w:p w14:paraId="55AA5A97">
            <w:pPr>
              <w:pStyle w:val="11"/>
              <w:spacing w:before="2" w:line="237" w:lineRule="auto"/>
              <w:ind w:left="27" w:right="152" w:firstLine="3"/>
              <w:rPr>
                <w:rFonts w:hint="eastAsia" w:ascii="宋体" w:hAnsi="宋体" w:eastAsia="宋体" w:cs="宋体"/>
                <w:lang w:eastAsia="zh-CN"/>
              </w:rPr>
            </w:pPr>
            <w:r>
              <w:rPr>
                <w:rFonts w:hint="eastAsia" w:ascii="宋体" w:hAnsi="宋体" w:eastAsia="宋体" w:cs="宋体"/>
                <w:spacing w:val="6"/>
              </w:rPr>
              <w:t>★</w:t>
            </w:r>
            <w:r>
              <w:rPr>
                <w:rFonts w:hint="eastAsia" w:ascii="宋体" w:hAnsi="宋体" w:cs="宋体"/>
                <w:spacing w:val="6"/>
                <w:lang w:val="en-US" w:eastAsia="zh-CN"/>
              </w:rPr>
              <w:t>5、</w:t>
            </w:r>
            <w:r>
              <w:rPr>
                <w:rFonts w:hint="eastAsia" w:ascii="宋体" w:hAnsi="宋体" w:eastAsia="宋体" w:cs="宋体"/>
                <w:spacing w:val="6"/>
              </w:rPr>
              <w:t>所投产品的温控器依据</w:t>
            </w:r>
            <w:r>
              <w:rPr>
                <w:rFonts w:hint="eastAsia" w:ascii="宋体" w:hAnsi="宋体" w:eastAsia="宋体" w:cs="宋体"/>
              </w:rPr>
              <w:t>GB</w:t>
            </w:r>
            <w:r>
              <w:rPr>
                <w:rFonts w:hint="eastAsia" w:ascii="宋体" w:hAnsi="宋体" w:eastAsia="宋体" w:cs="宋体"/>
                <w:spacing w:val="6"/>
              </w:rPr>
              <w:t>/T4208-2017《外壳防护等级(</w:t>
            </w:r>
            <w:r>
              <w:rPr>
                <w:rFonts w:hint="eastAsia" w:ascii="宋体" w:hAnsi="宋体" w:eastAsia="宋体" w:cs="宋体"/>
              </w:rPr>
              <w:t>IP</w:t>
            </w:r>
            <w:r>
              <w:rPr>
                <w:rFonts w:hint="eastAsia" w:ascii="宋体" w:hAnsi="宋体" w:eastAsia="宋体" w:cs="宋体"/>
                <w:spacing w:val="6"/>
              </w:rPr>
              <w:t>代</w:t>
            </w:r>
            <w:r>
              <w:rPr>
                <w:rFonts w:hint="eastAsia" w:ascii="宋体" w:hAnsi="宋体" w:eastAsia="宋体" w:cs="宋体"/>
                <w:spacing w:val="8"/>
              </w:rPr>
              <w:t>码)》进行</w:t>
            </w:r>
            <w:r>
              <w:rPr>
                <w:rFonts w:hint="eastAsia" w:ascii="宋体" w:hAnsi="宋体" w:eastAsia="宋体" w:cs="宋体"/>
              </w:rPr>
              <w:t>IPX</w:t>
            </w:r>
            <w:r>
              <w:rPr>
                <w:rFonts w:hint="eastAsia" w:ascii="宋体" w:hAnsi="宋体" w:eastAsia="宋体" w:cs="宋体"/>
                <w:spacing w:val="8"/>
              </w:rPr>
              <w:t>8检测，被试器具外壳的最高点浸入在</w:t>
            </w:r>
            <w:r>
              <w:rPr>
                <w:rFonts w:hint="eastAsia" w:ascii="宋体" w:hAnsi="宋体" w:eastAsia="宋体" w:cs="宋体"/>
                <w:spacing w:val="7"/>
              </w:rPr>
              <w:t>低于水面</w:t>
            </w:r>
            <w:r>
              <w:rPr>
                <w:rFonts w:hint="eastAsia" w:ascii="宋体" w:hAnsi="宋体" w:eastAsia="宋体" w:cs="宋体"/>
                <w:spacing w:val="5"/>
              </w:rPr>
              <w:t>1.1米处，持续潜水60</w:t>
            </w:r>
            <w:r>
              <w:rPr>
                <w:rFonts w:hint="eastAsia" w:ascii="宋体" w:hAnsi="宋体" w:eastAsia="宋体" w:cs="宋体"/>
              </w:rPr>
              <w:t>min</w:t>
            </w:r>
            <w:r>
              <w:rPr>
                <w:rFonts w:hint="eastAsia" w:ascii="宋体" w:hAnsi="宋体" w:eastAsia="宋体" w:cs="宋体"/>
                <w:spacing w:val="-26"/>
              </w:rPr>
              <w:t xml:space="preserve"> </w:t>
            </w:r>
            <w:r>
              <w:rPr>
                <w:rFonts w:hint="eastAsia" w:ascii="宋体" w:hAnsi="宋体" w:eastAsia="宋体" w:cs="宋体"/>
                <w:spacing w:val="5"/>
              </w:rPr>
              <w:t>(水温与试样温差不大于5K)；检测结</w:t>
            </w:r>
            <w:r>
              <w:rPr>
                <w:rFonts w:hint="eastAsia" w:ascii="宋体" w:hAnsi="宋体" w:eastAsia="宋体" w:cs="宋体"/>
                <w:spacing w:val="7"/>
              </w:rPr>
              <w:t>果：壳内未进水单项结论符合</w:t>
            </w:r>
            <w:r>
              <w:rPr>
                <w:rFonts w:hint="eastAsia" w:ascii="宋体" w:hAnsi="宋体" w:cs="宋体"/>
                <w:spacing w:val="7"/>
                <w:lang w:eastAsia="zh-CN"/>
              </w:rPr>
              <w:t>；</w:t>
            </w:r>
          </w:p>
          <w:p w14:paraId="1C47372B">
            <w:pPr>
              <w:pStyle w:val="11"/>
              <w:spacing w:before="1" w:line="227" w:lineRule="auto"/>
              <w:ind w:left="30"/>
              <w:rPr>
                <w:rFonts w:hint="eastAsia" w:ascii="宋体" w:hAnsi="宋体" w:eastAsia="宋体" w:cs="宋体"/>
                <w:lang w:eastAsia="zh-CN"/>
              </w:rPr>
            </w:pPr>
            <w:r>
              <w:rPr>
                <w:rFonts w:hint="eastAsia" w:ascii="宋体" w:hAnsi="宋体" w:eastAsia="宋体" w:cs="宋体"/>
                <w:spacing w:val="7"/>
              </w:rPr>
              <w:t>★</w:t>
            </w:r>
            <w:r>
              <w:rPr>
                <w:rFonts w:hint="eastAsia" w:ascii="宋体" w:hAnsi="宋体" w:cs="宋体"/>
                <w:spacing w:val="7"/>
                <w:lang w:val="en-US" w:eastAsia="zh-CN"/>
              </w:rPr>
              <w:t>6、</w:t>
            </w:r>
            <w:r>
              <w:rPr>
                <w:rFonts w:hint="eastAsia" w:ascii="宋体" w:hAnsi="宋体" w:eastAsia="宋体" w:cs="宋体"/>
                <w:spacing w:val="7"/>
              </w:rPr>
              <w:t>为提高产品制冷系统使用寿命，所投产品的铜管依据</w:t>
            </w:r>
            <w:r>
              <w:rPr>
                <w:rFonts w:hint="eastAsia" w:ascii="宋体" w:hAnsi="宋体" w:eastAsia="宋体" w:cs="宋体"/>
              </w:rPr>
              <w:t>GB</w:t>
            </w:r>
            <w:r>
              <w:rPr>
                <w:rFonts w:hint="eastAsia" w:ascii="宋体" w:hAnsi="宋体" w:eastAsia="宋体" w:cs="宋体"/>
                <w:spacing w:val="6"/>
              </w:rPr>
              <w:t>/T10125-2021进行盐雾腐蚀测试，测试样品经盐雾试验箱≥</w:t>
            </w:r>
            <w:r>
              <w:rPr>
                <w:rFonts w:hint="eastAsia" w:ascii="宋体" w:hAnsi="宋体" w:eastAsia="宋体" w:cs="宋体"/>
                <w:spacing w:val="14"/>
              </w:rPr>
              <w:t xml:space="preserve"> </w:t>
            </w:r>
            <w:r>
              <w:rPr>
                <w:rFonts w:hint="eastAsia" w:ascii="宋体" w:hAnsi="宋体" w:eastAsia="宋体" w:cs="宋体"/>
                <w:spacing w:val="5"/>
              </w:rPr>
              <w:t>200小时外观评级为10级</w:t>
            </w:r>
            <w:r>
              <w:rPr>
                <w:rFonts w:hint="eastAsia" w:ascii="宋体" w:hAnsi="宋体" w:cs="宋体"/>
                <w:spacing w:val="5"/>
                <w:lang w:eastAsia="zh-CN"/>
              </w:rPr>
              <w:t>。</w:t>
            </w:r>
          </w:p>
        </w:tc>
        <w:tc>
          <w:tcPr>
            <w:tcW w:w="754" w:type="pct"/>
            <w:noWrap w:val="0"/>
            <w:vAlign w:val="top"/>
          </w:tcPr>
          <w:p w14:paraId="577BB7F9">
            <w:pPr>
              <w:rPr>
                <w:rFonts w:ascii="Arial"/>
                <w:sz w:val="21"/>
              </w:rPr>
            </w:pPr>
          </w:p>
        </w:tc>
      </w:tr>
      <w:tr w14:paraId="030C2F0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5" w:hRule="atLeast"/>
        </w:trPr>
        <w:tc>
          <w:tcPr>
            <w:tcW w:w="476" w:type="pct"/>
            <w:noWrap w:val="0"/>
            <w:vAlign w:val="center"/>
          </w:tcPr>
          <w:p w14:paraId="03D0B39E">
            <w:pPr>
              <w:keepNext w:val="0"/>
              <w:keepLines w:val="0"/>
              <w:widowControl/>
              <w:suppressLineNumbers w:val="0"/>
              <w:jc w:val="center"/>
              <w:textAlignment w:val="center"/>
              <w:outlineLvl w:val="9"/>
            </w:pPr>
            <w:r>
              <w:rPr>
                <w:rFonts w:hint="eastAsia" w:ascii="宋体" w:hAnsi="宋体" w:eastAsia="宋体" w:cs="宋体"/>
                <w:i w:val="0"/>
                <w:iCs w:val="0"/>
                <w:color w:val="000000"/>
                <w:kern w:val="0"/>
                <w:sz w:val="21"/>
                <w:szCs w:val="21"/>
                <w:u w:val="none"/>
                <w:lang w:val="en-US" w:eastAsia="zh-CN" w:bidi="ar"/>
              </w:rPr>
              <w:t>11</w:t>
            </w:r>
          </w:p>
        </w:tc>
        <w:tc>
          <w:tcPr>
            <w:tcW w:w="605" w:type="pct"/>
            <w:noWrap w:val="0"/>
            <w:vAlign w:val="center"/>
          </w:tcPr>
          <w:p w14:paraId="00189BD8">
            <w:pPr>
              <w:keepNext w:val="0"/>
              <w:keepLines w:val="0"/>
              <w:widowControl/>
              <w:suppressLineNumbers w:val="0"/>
              <w:jc w:val="center"/>
              <w:textAlignment w:val="center"/>
              <w:outlineLvl w:val="9"/>
            </w:pPr>
            <w:r>
              <w:rPr>
                <w:rFonts w:hint="eastAsia" w:ascii="宋体" w:hAnsi="宋体" w:eastAsia="宋体" w:cs="宋体"/>
                <w:i w:val="0"/>
                <w:iCs w:val="0"/>
                <w:color w:val="000000"/>
                <w:kern w:val="0"/>
                <w:sz w:val="21"/>
                <w:szCs w:val="21"/>
                <w:u w:val="none"/>
                <w:lang w:val="en-US" w:eastAsia="zh-CN" w:bidi="ar"/>
              </w:rPr>
              <w:t>四层栅格层架</w:t>
            </w:r>
          </w:p>
        </w:tc>
        <w:tc>
          <w:tcPr>
            <w:tcW w:w="680" w:type="pct"/>
            <w:noWrap w:val="0"/>
            <w:vAlign w:val="center"/>
          </w:tcPr>
          <w:p w14:paraId="646A0509">
            <w:pPr>
              <w:keepNext w:val="0"/>
              <w:keepLines w:val="0"/>
              <w:widowControl/>
              <w:suppressLineNumbers w:val="0"/>
              <w:jc w:val="center"/>
              <w:textAlignment w:val="center"/>
              <w:outlineLvl w:val="9"/>
            </w:pPr>
            <w:r>
              <w:rPr>
                <w:rFonts w:hint="eastAsia" w:ascii="宋体" w:hAnsi="宋体" w:eastAsia="宋体" w:cs="宋体"/>
                <w:i w:val="0"/>
                <w:iCs w:val="0"/>
                <w:color w:val="000000"/>
                <w:kern w:val="0"/>
                <w:sz w:val="21"/>
                <w:szCs w:val="21"/>
                <w:u w:val="none"/>
                <w:lang w:val="en-US" w:eastAsia="zh-CN" w:bidi="ar"/>
              </w:rPr>
              <w:t>1200*500*1550</w:t>
            </w:r>
          </w:p>
        </w:tc>
        <w:tc>
          <w:tcPr>
            <w:tcW w:w="2483" w:type="pct"/>
            <w:noWrap w:val="0"/>
            <w:vAlign w:val="top"/>
          </w:tcPr>
          <w:p w14:paraId="032EBF3A">
            <w:pPr>
              <w:keepNext w:val="0"/>
              <w:keepLines w:val="0"/>
              <w:widowControl/>
              <w:suppressLineNumbers w:val="0"/>
              <w:jc w:val="left"/>
              <w:textAlignment w:val="center"/>
              <w:outlineLvl w:val="9"/>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1、说明：采用201不锈钢方管；</w:t>
            </w:r>
          </w:p>
          <w:p w14:paraId="673F6B84">
            <w:pPr>
              <w:keepNext w:val="0"/>
              <w:keepLines w:val="0"/>
              <w:widowControl/>
              <w:suppressLineNumbers w:val="0"/>
              <w:jc w:val="left"/>
              <w:textAlignment w:val="center"/>
              <w:outlineLvl w:val="9"/>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2、立柱采用1.2mm38*38 不锈钢方管；</w:t>
            </w:r>
          </w:p>
          <w:p w14:paraId="64A80CE2">
            <w:pPr>
              <w:keepNext w:val="0"/>
              <w:keepLines w:val="0"/>
              <w:widowControl/>
              <w:suppressLineNumbers w:val="0"/>
              <w:jc w:val="left"/>
              <w:textAlignment w:val="center"/>
              <w:outlineLvl w:val="9"/>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3、横档采用1.0mm38*25 不锈钢方管；</w:t>
            </w:r>
          </w:p>
          <w:p w14:paraId="1DD948D7">
            <w:pPr>
              <w:keepNext w:val="0"/>
              <w:keepLines w:val="0"/>
              <w:widowControl/>
              <w:suppressLineNumbers w:val="0"/>
              <w:jc w:val="left"/>
              <w:textAlignment w:val="center"/>
              <w:outlineLvl w:val="9"/>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4、调节脚采用全金属外包不锈钢可调式子弹脚；</w:t>
            </w:r>
          </w:p>
          <w:p w14:paraId="0B9155B1">
            <w:pPr>
              <w:pStyle w:val="11"/>
              <w:spacing w:before="9" w:line="182" w:lineRule="auto"/>
              <w:ind w:left="26"/>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5、每层为格栅式结构；</w:t>
            </w:r>
          </w:p>
          <w:p w14:paraId="25C869E1">
            <w:pPr>
              <w:pStyle w:val="11"/>
              <w:spacing w:before="9" w:line="182" w:lineRule="auto"/>
              <w:ind w:left="26"/>
              <w:rPr>
                <w:spacing w:val="7"/>
              </w:rPr>
            </w:pPr>
            <w:r>
              <w:rPr>
                <w:rFonts w:hint="eastAsia" w:ascii="宋体" w:hAnsi="宋体" w:eastAsia="宋体" w:cs="宋体"/>
                <w:i w:val="0"/>
                <w:iCs w:val="0"/>
                <w:color w:val="000000"/>
                <w:kern w:val="0"/>
                <w:sz w:val="21"/>
                <w:szCs w:val="21"/>
                <w:u w:val="none"/>
                <w:lang w:val="en-US" w:eastAsia="zh-CN" w:bidi="ar"/>
              </w:rPr>
              <w:t>6、</w:t>
            </w:r>
            <w:r>
              <w:rPr>
                <w:rFonts w:hint="eastAsia"/>
              </w:rPr>
              <w:t>产品符合GB 4806.9-2023食品安全国家标准 食品接触用金属材料及制品</w:t>
            </w:r>
            <w:r>
              <w:rPr>
                <w:rFonts w:hint="eastAsia" w:ascii="宋体" w:hAnsi="宋体" w:eastAsia="宋体" w:cs="宋体"/>
                <w:i w:val="0"/>
                <w:iCs w:val="0"/>
                <w:color w:val="000000"/>
                <w:kern w:val="0"/>
                <w:sz w:val="21"/>
                <w:szCs w:val="21"/>
                <w:u w:val="none"/>
                <w:lang w:val="en-US" w:eastAsia="zh-CN" w:bidi="ar"/>
              </w:rPr>
              <w:t>。</w:t>
            </w:r>
          </w:p>
        </w:tc>
        <w:tc>
          <w:tcPr>
            <w:tcW w:w="754" w:type="pct"/>
            <w:noWrap w:val="0"/>
            <w:vAlign w:val="top"/>
          </w:tcPr>
          <w:p w14:paraId="66831BA7">
            <w:pPr>
              <w:rPr>
                <w:rFonts w:ascii="Arial"/>
                <w:sz w:val="21"/>
              </w:rPr>
            </w:pPr>
          </w:p>
        </w:tc>
      </w:tr>
      <w:tr w14:paraId="2A3C21F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32" w:hRule="atLeast"/>
        </w:trPr>
        <w:tc>
          <w:tcPr>
            <w:tcW w:w="476" w:type="pct"/>
            <w:noWrap w:val="0"/>
            <w:vAlign w:val="center"/>
          </w:tcPr>
          <w:p w14:paraId="5D3D3C82">
            <w:pPr>
              <w:keepNext w:val="0"/>
              <w:keepLines w:val="0"/>
              <w:widowControl/>
              <w:suppressLineNumbers w:val="0"/>
              <w:jc w:val="center"/>
              <w:textAlignment w:val="center"/>
              <w:outlineLvl w:val="9"/>
            </w:pPr>
            <w:r>
              <w:rPr>
                <w:rFonts w:hint="eastAsia" w:ascii="宋体" w:hAnsi="宋体" w:eastAsia="宋体" w:cs="宋体"/>
                <w:i w:val="0"/>
                <w:iCs w:val="0"/>
                <w:color w:val="000000"/>
                <w:kern w:val="0"/>
                <w:sz w:val="21"/>
                <w:szCs w:val="21"/>
                <w:u w:val="none"/>
                <w:lang w:val="en-US" w:eastAsia="zh-CN" w:bidi="ar"/>
              </w:rPr>
              <w:t>12</w:t>
            </w:r>
          </w:p>
        </w:tc>
        <w:tc>
          <w:tcPr>
            <w:tcW w:w="605" w:type="pct"/>
            <w:noWrap w:val="0"/>
            <w:vAlign w:val="center"/>
          </w:tcPr>
          <w:p w14:paraId="0F4F6611">
            <w:pPr>
              <w:keepNext w:val="0"/>
              <w:keepLines w:val="0"/>
              <w:widowControl/>
              <w:suppressLineNumbers w:val="0"/>
              <w:jc w:val="center"/>
              <w:textAlignment w:val="center"/>
              <w:outlineLvl w:val="9"/>
            </w:pPr>
            <w:r>
              <w:rPr>
                <w:rFonts w:hint="eastAsia" w:ascii="宋体" w:hAnsi="宋体" w:eastAsia="宋体" w:cs="宋体"/>
                <w:i w:val="0"/>
                <w:iCs w:val="0"/>
                <w:color w:val="000000"/>
                <w:kern w:val="0"/>
                <w:sz w:val="21"/>
                <w:szCs w:val="21"/>
                <w:u w:val="none"/>
                <w:lang w:val="en-US" w:eastAsia="zh-CN" w:bidi="ar"/>
              </w:rPr>
              <w:t>刀具消毒柜</w:t>
            </w:r>
          </w:p>
        </w:tc>
        <w:tc>
          <w:tcPr>
            <w:tcW w:w="680" w:type="pct"/>
            <w:noWrap w:val="0"/>
            <w:vAlign w:val="center"/>
          </w:tcPr>
          <w:p w14:paraId="02069613">
            <w:pPr>
              <w:keepNext w:val="0"/>
              <w:keepLines w:val="0"/>
              <w:widowControl/>
              <w:suppressLineNumbers w:val="0"/>
              <w:jc w:val="center"/>
              <w:textAlignment w:val="center"/>
              <w:outlineLvl w:val="9"/>
              <w:rPr>
                <w:rFonts w:hint="eastAsia" w:ascii="宋体" w:hAnsi="宋体" w:eastAsia="宋体" w:cs="宋体"/>
                <w:i w:val="0"/>
                <w:iCs w:val="0"/>
                <w:color w:val="000000"/>
                <w:kern w:val="2"/>
                <w:sz w:val="21"/>
                <w:szCs w:val="21"/>
                <w:u w:val="none"/>
                <w:lang w:val="en-US" w:eastAsia="zh-CN" w:bidi="ar-SA"/>
              </w:rPr>
            </w:pPr>
            <w:r>
              <w:rPr>
                <w:rFonts w:hint="eastAsia" w:ascii="宋体" w:hAnsi="宋体" w:eastAsia="宋体" w:cs="宋体"/>
                <w:i w:val="0"/>
                <w:iCs w:val="0"/>
                <w:color w:val="000000"/>
                <w:kern w:val="0"/>
                <w:sz w:val="21"/>
                <w:szCs w:val="21"/>
                <w:u w:val="none"/>
                <w:lang w:val="en-US" w:eastAsia="zh-CN" w:bidi="ar"/>
              </w:rPr>
              <w:t>1225*580*1525</w:t>
            </w:r>
          </w:p>
        </w:tc>
        <w:tc>
          <w:tcPr>
            <w:tcW w:w="2483" w:type="pct"/>
            <w:noWrap w:val="0"/>
            <w:vAlign w:val="top"/>
          </w:tcPr>
          <w:p w14:paraId="328FAE62">
            <w:pPr>
              <w:keepNext w:val="0"/>
              <w:keepLines w:val="0"/>
              <w:widowControl/>
              <w:suppressLineNumbers w:val="0"/>
              <w:jc w:val="left"/>
              <w:textAlignment w:val="center"/>
              <w:outlineLvl w:val="9"/>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1、额定电压：220V</w:t>
            </w:r>
            <w:r>
              <w:rPr>
                <w:rFonts w:hint="eastAsia" w:ascii="宋体" w:hAnsi="宋体" w:cs="宋体"/>
                <w:i w:val="0"/>
                <w:iCs w:val="0"/>
                <w:color w:val="000000"/>
                <w:kern w:val="0"/>
                <w:sz w:val="21"/>
                <w:szCs w:val="21"/>
                <w:u w:val="none"/>
                <w:lang w:val="en-US" w:eastAsia="zh-CN" w:bidi="ar"/>
              </w:rPr>
              <w:t>；</w:t>
            </w:r>
          </w:p>
          <w:p w14:paraId="3CCB6550">
            <w:pPr>
              <w:keepNext w:val="0"/>
              <w:keepLines w:val="0"/>
              <w:widowControl/>
              <w:suppressLineNumbers w:val="0"/>
              <w:jc w:val="left"/>
              <w:textAlignment w:val="center"/>
              <w:outlineLvl w:val="9"/>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2、额定功率：≥1050W</w:t>
            </w:r>
            <w:r>
              <w:rPr>
                <w:rFonts w:hint="eastAsia" w:ascii="宋体" w:hAnsi="宋体" w:cs="宋体"/>
                <w:i w:val="0"/>
                <w:iCs w:val="0"/>
                <w:color w:val="000000"/>
                <w:kern w:val="0"/>
                <w:sz w:val="21"/>
                <w:szCs w:val="21"/>
                <w:u w:val="none"/>
                <w:lang w:val="en-US" w:eastAsia="zh-CN" w:bidi="ar"/>
              </w:rPr>
              <w:t>；</w:t>
            </w:r>
          </w:p>
          <w:p w14:paraId="3741A526">
            <w:pPr>
              <w:pStyle w:val="11"/>
              <w:spacing w:before="7" w:line="187" w:lineRule="auto"/>
              <w:ind w:left="26"/>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3、容积：≥700L</w:t>
            </w:r>
            <w:r>
              <w:rPr>
                <w:rFonts w:hint="eastAsia" w:ascii="宋体" w:hAnsi="宋体" w:cs="宋体"/>
                <w:i w:val="0"/>
                <w:iCs w:val="0"/>
                <w:color w:val="000000"/>
                <w:kern w:val="0"/>
                <w:sz w:val="21"/>
                <w:szCs w:val="21"/>
                <w:u w:val="none"/>
                <w:lang w:val="en-US" w:eastAsia="zh-CN" w:bidi="ar"/>
              </w:rPr>
              <w:t>；</w:t>
            </w:r>
          </w:p>
          <w:p w14:paraId="3B6A2014">
            <w:pPr>
              <w:pStyle w:val="11"/>
              <w:spacing w:before="7" w:line="187" w:lineRule="auto"/>
              <w:ind w:left="26"/>
              <w:rPr>
                <w:rFonts w:hint="eastAsia" w:ascii="宋体" w:hAnsi="宋体" w:eastAsia="宋体" w:cs="宋体"/>
                <w:spacing w:val="7"/>
                <w:lang w:eastAsia="zh-CN"/>
              </w:rPr>
            </w:pPr>
            <w:r>
              <w:rPr>
                <w:rFonts w:hint="eastAsia" w:ascii="宋体" w:hAnsi="宋体" w:eastAsia="宋体" w:cs="宋体"/>
                <w:spacing w:val="8"/>
                <w:lang w:val="en-US" w:eastAsia="zh-CN"/>
              </w:rPr>
              <w:t>4、</w:t>
            </w:r>
            <w:r>
              <w:rPr>
                <w:rFonts w:hint="eastAsia" w:ascii="宋体" w:hAnsi="宋体" w:eastAsia="宋体" w:cs="宋体"/>
              </w:rPr>
              <w:t>产品符合GB 4806.9-2023食品安全国家标准 食品接触用金属材料及制品</w:t>
            </w:r>
            <w:r>
              <w:rPr>
                <w:rFonts w:hint="eastAsia" w:ascii="宋体" w:hAnsi="宋体" w:cs="宋体"/>
                <w:lang w:eastAsia="zh-CN"/>
              </w:rPr>
              <w:t>。</w:t>
            </w:r>
          </w:p>
        </w:tc>
        <w:tc>
          <w:tcPr>
            <w:tcW w:w="754" w:type="pct"/>
            <w:noWrap w:val="0"/>
            <w:vAlign w:val="top"/>
          </w:tcPr>
          <w:p w14:paraId="6AD8CCCC">
            <w:pPr>
              <w:rPr>
                <w:rFonts w:ascii="Arial"/>
                <w:sz w:val="21"/>
              </w:rPr>
            </w:pPr>
          </w:p>
        </w:tc>
      </w:tr>
      <w:tr w14:paraId="73C8B82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83" w:hRule="atLeast"/>
        </w:trPr>
        <w:tc>
          <w:tcPr>
            <w:tcW w:w="476" w:type="pct"/>
            <w:noWrap w:val="0"/>
            <w:vAlign w:val="center"/>
          </w:tcPr>
          <w:p w14:paraId="33A54A09">
            <w:pPr>
              <w:keepNext w:val="0"/>
              <w:keepLines w:val="0"/>
              <w:widowControl/>
              <w:suppressLineNumbers w:val="0"/>
              <w:jc w:val="center"/>
              <w:textAlignment w:val="center"/>
              <w:outlineLvl w:val="9"/>
            </w:pPr>
            <w:r>
              <w:rPr>
                <w:rFonts w:hint="eastAsia" w:ascii="宋体" w:hAnsi="宋体" w:eastAsia="宋体" w:cs="宋体"/>
                <w:i w:val="0"/>
                <w:iCs w:val="0"/>
                <w:color w:val="000000"/>
                <w:kern w:val="0"/>
                <w:sz w:val="21"/>
                <w:szCs w:val="21"/>
                <w:u w:val="none"/>
                <w:lang w:val="en-US" w:eastAsia="zh-CN" w:bidi="ar"/>
              </w:rPr>
              <w:t>13</w:t>
            </w:r>
          </w:p>
        </w:tc>
        <w:tc>
          <w:tcPr>
            <w:tcW w:w="605" w:type="pct"/>
            <w:noWrap w:val="0"/>
            <w:vAlign w:val="center"/>
          </w:tcPr>
          <w:p w14:paraId="1D34C7C4">
            <w:pPr>
              <w:keepNext w:val="0"/>
              <w:keepLines w:val="0"/>
              <w:widowControl/>
              <w:suppressLineNumbers w:val="0"/>
              <w:jc w:val="center"/>
              <w:textAlignment w:val="center"/>
              <w:outlineLvl w:val="9"/>
            </w:pPr>
            <w:r>
              <w:rPr>
                <w:rFonts w:hint="eastAsia" w:ascii="宋体" w:hAnsi="宋体" w:eastAsia="宋体" w:cs="宋体"/>
                <w:i w:val="0"/>
                <w:iCs w:val="0"/>
                <w:color w:val="000000"/>
                <w:kern w:val="0"/>
                <w:sz w:val="21"/>
                <w:szCs w:val="21"/>
                <w:u w:val="none"/>
                <w:lang w:val="en-US" w:eastAsia="zh-CN" w:bidi="ar"/>
              </w:rPr>
              <w:t>四门高身雪柜</w:t>
            </w:r>
            <w:r>
              <w:rPr>
                <w:rFonts w:hint="eastAsia"/>
                <w:color w:val="0000FF"/>
                <w:sz w:val="28"/>
                <w:szCs w:val="36"/>
                <w:lang w:eastAsia="zh-CN"/>
              </w:rPr>
              <w:t>※</w:t>
            </w:r>
          </w:p>
        </w:tc>
        <w:tc>
          <w:tcPr>
            <w:tcW w:w="680" w:type="pct"/>
            <w:noWrap w:val="0"/>
            <w:vAlign w:val="center"/>
          </w:tcPr>
          <w:p w14:paraId="15B85899">
            <w:pPr>
              <w:keepNext w:val="0"/>
              <w:keepLines w:val="0"/>
              <w:widowControl/>
              <w:suppressLineNumbers w:val="0"/>
              <w:jc w:val="center"/>
              <w:textAlignment w:val="center"/>
              <w:outlineLvl w:val="9"/>
            </w:pPr>
            <w:r>
              <w:rPr>
                <w:rFonts w:hint="eastAsia" w:ascii="宋体" w:hAnsi="宋体" w:eastAsia="宋体" w:cs="宋体"/>
                <w:i w:val="0"/>
                <w:iCs w:val="0"/>
                <w:color w:val="000000"/>
                <w:kern w:val="0"/>
                <w:sz w:val="21"/>
                <w:szCs w:val="21"/>
                <w:u w:val="none"/>
                <w:lang w:val="en-US" w:eastAsia="zh-CN" w:bidi="ar"/>
              </w:rPr>
              <w:t>1200*700*1970</w:t>
            </w:r>
          </w:p>
        </w:tc>
        <w:tc>
          <w:tcPr>
            <w:tcW w:w="2483" w:type="pct"/>
            <w:noWrap w:val="0"/>
            <w:vAlign w:val="top"/>
          </w:tcPr>
          <w:p w14:paraId="2FBCA407">
            <w:pPr>
              <w:keepNext w:val="0"/>
              <w:keepLines w:val="0"/>
              <w:widowControl/>
              <w:suppressLineNumbers w:val="0"/>
              <w:jc w:val="left"/>
              <w:textAlignment w:val="center"/>
              <w:outlineLvl w:val="9"/>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1、采用不锈钢制作，内箱圆弧设计；</w:t>
            </w:r>
          </w:p>
          <w:p w14:paraId="75000DCE">
            <w:pPr>
              <w:keepNext w:val="0"/>
              <w:keepLines w:val="0"/>
              <w:widowControl/>
              <w:suppressLineNumbers w:val="0"/>
              <w:jc w:val="left"/>
              <w:textAlignment w:val="center"/>
              <w:outlineLvl w:val="9"/>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2、全铜管蒸发器；</w:t>
            </w:r>
          </w:p>
          <w:p w14:paraId="14B8881E">
            <w:pPr>
              <w:keepNext w:val="0"/>
              <w:keepLines w:val="0"/>
              <w:widowControl/>
              <w:suppressLineNumbers w:val="0"/>
              <w:jc w:val="left"/>
              <w:textAlignment w:val="center"/>
              <w:outlineLvl w:val="9"/>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3、电子温控、自动回归门；</w:t>
            </w:r>
          </w:p>
          <w:p w14:paraId="35609220">
            <w:pPr>
              <w:keepNext w:val="0"/>
              <w:keepLines w:val="0"/>
              <w:widowControl/>
              <w:suppressLineNumbers w:val="0"/>
              <w:jc w:val="left"/>
              <w:textAlignment w:val="center"/>
              <w:outlineLvl w:val="9"/>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4、制冷：0~10°C/-5~-18°C；</w:t>
            </w:r>
          </w:p>
          <w:p w14:paraId="1BDD4A2F">
            <w:pPr>
              <w:pStyle w:val="11"/>
              <w:spacing w:before="10" w:line="237" w:lineRule="auto"/>
              <w:ind w:left="27" w:right="150" w:firstLine="2"/>
              <w:rPr>
                <w:rFonts w:hint="eastAsia" w:ascii="宋体" w:hAnsi="宋体" w:eastAsia="宋体" w:cs="宋体"/>
                <w:lang w:eastAsia="zh-CN"/>
              </w:rPr>
            </w:pPr>
            <w:r>
              <w:rPr>
                <w:rFonts w:hint="eastAsia" w:ascii="宋体" w:hAnsi="宋体" w:eastAsia="宋体" w:cs="宋体"/>
                <w:spacing w:val="8"/>
              </w:rPr>
              <w:t>★</w:t>
            </w:r>
            <w:r>
              <w:rPr>
                <w:rFonts w:hint="eastAsia" w:ascii="宋体" w:hAnsi="宋体" w:cs="宋体"/>
                <w:spacing w:val="8"/>
                <w:lang w:val="en-US" w:eastAsia="zh-CN"/>
              </w:rPr>
              <w:t>5、</w:t>
            </w:r>
            <w:r>
              <w:rPr>
                <w:rFonts w:hint="eastAsia" w:ascii="宋体" w:hAnsi="宋体" w:eastAsia="宋体" w:cs="宋体"/>
                <w:spacing w:val="8"/>
              </w:rPr>
              <w:t>所投产品拥有：带有</w:t>
            </w:r>
            <w:r>
              <w:rPr>
                <w:rFonts w:hint="eastAsia" w:ascii="宋体" w:hAnsi="宋体" w:eastAsia="宋体" w:cs="宋体"/>
              </w:rPr>
              <w:t>CMA</w:t>
            </w:r>
            <w:r>
              <w:rPr>
                <w:rFonts w:hint="eastAsia" w:ascii="宋体" w:hAnsi="宋体" w:eastAsia="宋体" w:cs="宋体"/>
                <w:spacing w:val="8"/>
              </w:rPr>
              <w:t>/</w:t>
            </w:r>
            <w:r>
              <w:rPr>
                <w:rFonts w:hint="eastAsia" w:ascii="宋体" w:hAnsi="宋体" w:eastAsia="宋体" w:cs="宋体"/>
              </w:rPr>
              <w:t>CNAS</w:t>
            </w:r>
            <w:r>
              <w:rPr>
                <w:rFonts w:hint="eastAsia" w:ascii="宋体" w:hAnsi="宋体" w:eastAsia="宋体" w:cs="宋体"/>
                <w:spacing w:val="8"/>
              </w:rPr>
              <w:t>标志省级及以上产品质量监督</w:t>
            </w:r>
            <w:r>
              <w:rPr>
                <w:rFonts w:hint="eastAsia" w:ascii="宋体" w:hAnsi="宋体" w:eastAsia="宋体" w:cs="宋体"/>
                <w:spacing w:val="6"/>
              </w:rPr>
              <w:t>检验中心依据</w:t>
            </w:r>
            <w:r>
              <w:rPr>
                <w:rFonts w:hint="eastAsia" w:ascii="宋体" w:hAnsi="宋体" w:eastAsia="宋体" w:cs="宋体"/>
              </w:rPr>
              <w:t>GB</w:t>
            </w:r>
            <w:r>
              <w:rPr>
                <w:rFonts w:hint="eastAsia" w:ascii="宋体" w:hAnsi="宋体" w:eastAsia="宋体" w:cs="宋体"/>
                <w:spacing w:val="6"/>
              </w:rPr>
              <w:t>26920.2-2015《自携冷凝机组商用冷柜能效限</w:t>
            </w:r>
            <w:r>
              <w:rPr>
                <w:rFonts w:hint="eastAsia" w:ascii="宋体" w:hAnsi="宋体" w:eastAsia="宋体" w:cs="宋体"/>
                <w:spacing w:val="7"/>
              </w:rPr>
              <w:t>定值及能能效等级》1级能效；实测柜内总容积不小于910；总</w:t>
            </w:r>
            <w:r>
              <w:rPr>
                <w:rFonts w:hint="eastAsia" w:ascii="宋体" w:hAnsi="宋体" w:eastAsia="宋体" w:cs="宋体"/>
                <w:spacing w:val="6"/>
              </w:rPr>
              <w:t>能量消耗实测值(单位:</w:t>
            </w:r>
            <w:r>
              <w:rPr>
                <w:rFonts w:hint="eastAsia" w:ascii="宋体" w:hAnsi="宋体" w:eastAsia="宋体" w:cs="宋体"/>
              </w:rPr>
              <w:t>kWh</w:t>
            </w:r>
            <w:r>
              <w:rPr>
                <w:rFonts w:hint="eastAsia" w:ascii="宋体" w:hAnsi="宋体" w:eastAsia="宋体" w:cs="宋体"/>
                <w:spacing w:val="6"/>
              </w:rPr>
              <w:t>/24h)≤2.106；能效指数实测值≤51.0；并具有一级能效标识</w:t>
            </w:r>
            <w:r>
              <w:rPr>
                <w:rFonts w:hint="eastAsia" w:ascii="宋体" w:hAnsi="宋体" w:cs="宋体"/>
                <w:spacing w:val="6"/>
                <w:lang w:eastAsia="zh-CN"/>
              </w:rPr>
              <w:t>；</w:t>
            </w:r>
          </w:p>
          <w:p w14:paraId="4C38EEFD">
            <w:pPr>
              <w:pStyle w:val="11"/>
              <w:spacing w:before="10" w:line="213" w:lineRule="auto"/>
              <w:ind w:left="29" w:right="69" w:firstLine="1"/>
              <w:rPr>
                <w:rFonts w:hint="eastAsia" w:ascii="宋体" w:hAnsi="宋体" w:eastAsia="宋体" w:cs="宋体"/>
                <w:lang w:eastAsia="zh-CN"/>
              </w:rPr>
            </w:pPr>
            <w:r>
              <w:rPr>
                <w:rFonts w:hint="eastAsia" w:ascii="宋体" w:hAnsi="宋体" w:eastAsia="宋体" w:cs="宋体"/>
                <w:spacing w:val="6"/>
              </w:rPr>
              <w:t>★</w:t>
            </w:r>
            <w:r>
              <w:rPr>
                <w:rFonts w:hint="eastAsia" w:ascii="宋体" w:hAnsi="宋体" w:cs="宋体"/>
                <w:spacing w:val="8"/>
                <w:lang w:val="en-US" w:eastAsia="zh-CN"/>
              </w:rPr>
              <w:t>6、</w:t>
            </w:r>
            <w:r>
              <w:rPr>
                <w:rFonts w:hint="eastAsia" w:ascii="宋体" w:hAnsi="宋体" w:eastAsia="宋体" w:cs="宋体"/>
                <w:spacing w:val="6"/>
              </w:rPr>
              <w:t>所投产品使用的门磁条要求符合</w:t>
            </w:r>
            <w:r>
              <w:rPr>
                <w:rFonts w:hint="eastAsia" w:ascii="宋体" w:hAnsi="宋体" w:eastAsia="宋体" w:cs="宋体"/>
              </w:rPr>
              <w:t>GB</w:t>
            </w:r>
            <w:r>
              <w:rPr>
                <w:rFonts w:hint="eastAsia" w:ascii="宋体" w:hAnsi="宋体" w:eastAsia="宋体" w:cs="宋体"/>
                <w:spacing w:val="6"/>
              </w:rPr>
              <w:t>4806.7-2023《食品安全国</w:t>
            </w:r>
            <w:r>
              <w:rPr>
                <w:rFonts w:hint="eastAsia" w:ascii="宋体" w:hAnsi="宋体" w:eastAsia="宋体" w:cs="宋体"/>
                <w:spacing w:val="7"/>
              </w:rPr>
              <w:t>家标准食品接触用塑料材料及制品》；所检项目符合标准要求</w:t>
            </w:r>
            <w:r>
              <w:rPr>
                <w:rFonts w:hint="eastAsia" w:ascii="宋体" w:hAnsi="宋体" w:cs="宋体"/>
                <w:spacing w:val="7"/>
                <w:lang w:eastAsia="zh-CN"/>
              </w:rPr>
              <w:t>。</w:t>
            </w:r>
          </w:p>
        </w:tc>
        <w:tc>
          <w:tcPr>
            <w:tcW w:w="754" w:type="pct"/>
            <w:noWrap w:val="0"/>
            <w:vAlign w:val="top"/>
          </w:tcPr>
          <w:p w14:paraId="4C43BF75">
            <w:pPr>
              <w:rPr>
                <w:rFonts w:ascii="Arial"/>
                <w:sz w:val="21"/>
              </w:rPr>
            </w:pPr>
          </w:p>
        </w:tc>
      </w:tr>
      <w:tr w14:paraId="1F787F2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83" w:hRule="atLeast"/>
        </w:trPr>
        <w:tc>
          <w:tcPr>
            <w:tcW w:w="476" w:type="pct"/>
            <w:noWrap w:val="0"/>
            <w:vAlign w:val="center"/>
          </w:tcPr>
          <w:p w14:paraId="79F02118">
            <w:pPr>
              <w:keepNext w:val="0"/>
              <w:keepLines w:val="0"/>
              <w:widowControl/>
              <w:suppressLineNumbers w:val="0"/>
              <w:jc w:val="center"/>
              <w:textAlignment w:val="center"/>
              <w:outlineLvl w:val="9"/>
              <w:rPr>
                <w:rFonts w:hint="eastAsia" w:ascii="宋体" w:hAnsi="宋体" w:eastAsia="宋体" w:cs="宋体"/>
                <w:kern w:val="2"/>
                <w:sz w:val="21"/>
                <w:szCs w:val="24"/>
                <w:lang w:val="en-US" w:eastAsia="zh-CN" w:bidi="ar-SA"/>
              </w:rPr>
            </w:pPr>
            <w:r>
              <w:rPr>
                <w:rFonts w:hint="eastAsia" w:ascii="宋体" w:hAnsi="宋体" w:eastAsia="宋体" w:cs="宋体"/>
                <w:i w:val="0"/>
                <w:iCs w:val="0"/>
                <w:color w:val="000000"/>
                <w:kern w:val="0"/>
                <w:sz w:val="21"/>
                <w:szCs w:val="21"/>
                <w:u w:val="none"/>
                <w:lang w:val="en-US" w:eastAsia="zh-CN" w:bidi="ar"/>
              </w:rPr>
              <w:t>14</w:t>
            </w:r>
          </w:p>
        </w:tc>
        <w:tc>
          <w:tcPr>
            <w:tcW w:w="605" w:type="pct"/>
            <w:noWrap w:val="0"/>
            <w:vAlign w:val="center"/>
          </w:tcPr>
          <w:p w14:paraId="683DCFCA">
            <w:pPr>
              <w:keepNext w:val="0"/>
              <w:keepLines w:val="0"/>
              <w:widowControl/>
              <w:suppressLineNumbers w:val="0"/>
              <w:jc w:val="center"/>
              <w:textAlignment w:val="center"/>
              <w:outlineLvl w:val="9"/>
              <w:rPr>
                <w:rFonts w:hint="eastAsia" w:ascii="宋体" w:hAnsi="宋体" w:eastAsia="宋体" w:cs="宋体"/>
                <w:kern w:val="2"/>
                <w:sz w:val="21"/>
                <w:szCs w:val="24"/>
                <w:lang w:val="en-US" w:eastAsia="zh-CN" w:bidi="ar-SA"/>
              </w:rPr>
            </w:pPr>
            <w:r>
              <w:rPr>
                <w:rFonts w:hint="eastAsia" w:ascii="宋体" w:hAnsi="宋体" w:eastAsia="宋体" w:cs="宋体"/>
                <w:i w:val="0"/>
                <w:iCs w:val="0"/>
                <w:color w:val="000000"/>
                <w:kern w:val="0"/>
                <w:sz w:val="21"/>
                <w:szCs w:val="21"/>
                <w:u w:val="none"/>
                <w:lang w:val="en-US" w:eastAsia="zh-CN" w:bidi="ar"/>
              </w:rPr>
              <w:t>大双玻璃门展示柜</w:t>
            </w:r>
          </w:p>
        </w:tc>
        <w:tc>
          <w:tcPr>
            <w:tcW w:w="680" w:type="pct"/>
            <w:noWrap w:val="0"/>
            <w:vAlign w:val="center"/>
          </w:tcPr>
          <w:p w14:paraId="498D3FAD">
            <w:pPr>
              <w:keepNext w:val="0"/>
              <w:keepLines w:val="0"/>
              <w:widowControl/>
              <w:suppressLineNumbers w:val="0"/>
              <w:jc w:val="center"/>
              <w:textAlignment w:val="center"/>
              <w:outlineLvl w:val="9"/>
              <w:rPr>
                <w:rFonts w:hint="eastAsia" w:ascii="宋体" w:hAnsi="宋体" w:eastAsia="宋体" w:cs="宋体"/>
                <w:kern w:val="2"/>
                <w:sz w:val="21"/>
                <w:szCs w:val="24"/>
                <w:lang w:val="en-US" w:eastAsia="zh-CN" w:bidi="ar-SA"/>
              </w:rPr>
            </w:pPr>
            <w:r>
              <w:rPr>
                <w:rFonts w:hint="eastAsia" w:ascii="宋体" w:hAnsi="宋体" w:eastAsia="宋体" w:cs="宋体"/>
                <w:i w:val="0"/>
                <w:iCs w:val="0"/>
                <w:color w:val="000000"/>
                <w:kern w:val="0"/>
                <w:sz w:val="21"/>
                <w:szCs w:val="21"/>
                <w:u w:val="none"/>
                <w:lang w:val="en-US" w:eastAsia="zh-CN" w:bidi="ar"/>
              </w:rPr>
              <w:t>1200*700*1970</w:t>
            </w:r>
          </w:p>
        </w:tc>
        <w:tc>
          <w:tcPr>
            <w:tcW w:w="2483" w:type="pct"/>
            <w:noWrap w:val="0"/>
            <w:vAlign w:val="top"/>
          </w:tcPr>
          <w:p w14:paraId="65994B7B">
            <w:pPr>
              <w:keepNext w:val="0"/>
              <w:keepLines w:val="0"/>
              <w:widowControl/>
              <w:suppressLineNumbers w:val="0"/>
              <w:jc w:val="left"/>
              <w:textAlignment w:val="center"/>
              <w:outlineLvl w:val="9"/>
              <w:rPr>
                <w:rFonts w:hint="eastAsia" w:ascii="宋体" w:hAnsi="宋体" w:eastAsia="宋体" w:cs="宋体"/>
                <w:spacing w:val="8"/>
                <w:kern w:val="2"/>
                <w:sz w:val="21"/>
                <w:szCs w:val="24"/>
                <w:lang w:val="en-US" w:eastAsia="zh-CN" w:bidi="ar-SA"/>
              </w:rPr>
            </w:pPr>
            <w:r>
              <w:rPr>
                <w:rFonts w:hint="eastAsia" w:ascii="宋体" w:hAnsi="宋体" w:eastAsia="宋体" w:cs="宋体"/>
                <w:spacing w:val="8"/>
                <w:kern w:val="2"/>
                <w:sz w:val="21"/>
                <w:szCs w:val="24"/>
                <w:lang w:val="en-US" w:eastAsia="zh-CN" w:bidi="ar-SA"/>
              </w:rPr>
              <w:t>1、采用不锈钢制作，内箱圆弧设计；</w:t>
            </w:r>
          </w:p>
          <w:p w14:paraId="28DB12B5">
            <w:pPr>
              <w:keepNext w:val="0"/>
              <w:keepLines w:val="0"/>
              <w:widowControl/>
              <w:suppressLineNumbers w:val="0"/>
              <w:jc w:val="left"/>
              <w:textAlignment w:val="center"/>
              <w:outlineLvl w:val="9"/>
              <w:rPr>
                <w:rFonts w:hint="eastAsia" w:ascii="宋体" w:hAnsi="宋体" w:eastAsia="宋体" w:cs="宋体"/>
                <w:spacing w:val="8"/>
                <w:kern w:val="2"/>
                <w:sz w:val="21"/>
                <w:szCs w:val="24"/>
                <w:lang w:val="en-US" w:eastAsia="zh-CN" w:bidi="ar-SA"/>
              </w:rPr>
            </w:pPr>
            <w:r>
              <w:rPr>
                <w:rFonts w:hint="eastAsia" w:ascii="宋体" w:hAnsi="宋体" w:eastAsia="宋体" w:cs="宋体"/>
                <w:spacing w:val="8"/>
                <w:kern w:val="2"/>
                <w:sz w:val="21"/>
                <w:szCs w:val="24"/>
                <w:lang w:val="en-US" w:eastAsia="zh-CN" w:bidi="ar-SA"/>
              </w:rPr>
              <w:t>2、全铜管蒸发器；</w:t>
            </w:r>
          </w:p>
          <w:p w14:paraId="47482056">
            <w:pPr>
              <w:keepNext w:val="0"/>
              <w:keepLines w:val="0"/>
              <w:widowControl/>
              <w:suppressLineNumbers w:val="0"/>
              <w:jc w:val="left"/>
              <w:textAlignment w:val="center"/>
              <w:outlineLvl w:val="9"/>
              <w:rPr>
                <w:rFonts w:hint="eastAsia" w:ascii="宋体" w:hAnsi="宋体" w:eastAsia="宋体" w:cs="宋体"/>
                <w:spacing w:val="8"/>
                <w:kern w:val="2"/>
                <w:sz w:val="21"/>
                <w:szCs w:val="24"/>
                <w:lang w:val="en-US" w:eastAsia="zh-CN" w:bidi="ar-SA"/>
              </w:rPr>
            </w:pPr>
            <w:r>
              <w:rPr>
                <w:rFonts w:hint="eastAsia" w:ascii="宋体" w:hAnsi="宋体" w:eastAsia="宋体" w:cs="宋体"/>
                <w:spacing w:val="8"/>
                <w:kern w:val="2"/>
                <w:sz w:val="21"/>
                <w:szCs w:val="24"/>
                <w:lang w:val="en-US" w:eastAsia="zh-CN" w:bidi="ar-SA"/>
              </w:rPr>
              <w:t>3、电子温控、自动回归门；</w:t>
            </w:r>
          </w:p>
          <w:p w14:paraId="0034253C">
            <w:pPr>
              <w:pStyle w:val="11"/>
              <w:spacing w:before="10" w:line="228" w:lineRule="auto"/>
              <w:ind w:left="26"/>
              <w:rPr>
                <w:rFonts w:hint="eastAsia" w:ascii="宋体" w:hAnsi="宋体" w:eastAsia="宋体" w:cs="宋体"/>
                <w:spacing w:val="8"/>
                <w:kern w:val="2"/>
                <w:sz w:val="21"/>
                <w:szCs w:val="24"/>
                <w:lang w:val="en-US" w:eastAsia="zh-CN" w:bidi="ar-SA"/>
              </w:rPr>
            </w:pPr>
            <w:r>
              <w:rPr>
                <w:rFonts w:hint="eastAsia" w:ascii="宋体" w:hAnsi="宋体" w:eastAsia="宋体" w:cs="宋体"/>
                <w:spacing w:val="8"/>
                <w:kern w:val="2"/>
                <w:sz w:val="21"/>
                <w:szCs w:val="24"/>
                <w:lang w:val="en-US" w:eastAsia="zh-CN" w:bidi="ar-SA"/>
              </w:rPr>
              <w:t>4、制冷：0~10°C；</w:t>
            </w:r>
          </w:p>
          <w:p w14:paraId="36841617">
            <w:pPr>
              <w:pStyle w:val="11"/>
              <w:spacing w:before="10" w:line="228" w:lineRule="auto"/>
              <w:ind w:left="26"/>
              <w:rPr>
                <w:rFonts w:hint="eastAsia" w:ascii="宋体" w:hAnsi="宋体" w:eastAsia="宋体" w:cs="宋体"/>
                <w:spacing w:val="8"/>
                <w:kern w:val="2"/>
                <w:sz w:val="21"/>
                <w:szCs w:val="24"/>
                <w:lang w:val="en-US" w:eastAsia="zh-CN" w:bidi="ar-SA"/>
              </w:rPr>
            </w:pPr>
            <w:r>
              <w:rPr>
                <w:rFonts w:hint="eastAsia" w:ascii="宋体" w:hAnsi="宋体" w:eastAsia="宋体" w:cs="宋体"/>
                <w:spacing w:val="8"/>
                <w:kern w:val="2"/>
                <w:sz w:val="21"/>
                <w:szCs w:val="24"/>
                <w:lang w:val="en-US" w:eastAsia="zh-CN" w:bidi="ar-SA"/>
              </w:rPr>
              <w:t>5、符合GB 4806.9-2023食品安全国家标准 食品接触用金属材料及制品。</w:t>
            </w:r>
          </w:p>
        </w:tc>
        <w:tc>
          <w:tcPr>
            <w:tcW w:w="754" w:type="pct"/>
            <w:noWrap w:val="0"/>
            <w:vAlign w:val="top"/>
          </w:tcPr>
          <w:p w14:paraId="4087668C">
            <w:pPr>
              <w:rPr>
                <w:rFonts w:ascii="Arial" w:hAnsi="Calibri" w:eastAsia="宋体" w:cs="Times New Roman"/>
                <w:kern w:val="2"/>
                <w:sz w:val="21"/>
                <w:szCs w:val="24"/>
                <w:lang w:val="en-US" w:eastAsia="zh-CN" w:bidi="ar-SA"/>
              </w:rPr>
            </w:pPr>
          </w:p>
        </w:tc>
      </w:tr>
      <w:tr w14:paraId="2A6E6B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58" w:hRule="atLeast"/>
        </w:trPr>
        <w:tc>
          <w:tcPr>
            <w:tcW w:w="476" w:type="pct"/>
            <w:noWrap w:val="0"/>
            <w:vAlign w:val="center"/>
          </w:tcPr>
          <w:p w14:paraId="0978F3F5">
            <w:pPr>
              <w:keepNext w:val="0"/>
              <w:keepLines w:val="0"/>
              <w:widowControl/>
              <w:suppressLineNumbers w:val="0"/>
              <w:jc w:val="center"/>
              <w:textAlignment w:val="center"/>
              <w:outlineLvl w:val="9"/>
              <w:rPr>
                <w:rFonts w:hint="eastAsia" w:ascii="宋体" w:hAnsi="宋体" w:eastAsia="宋体" w:cs="宋体"/>
              </w:rPr>
            </w:pPr>
            <w:r>
              <w:rPr>
                <w:rFonts w:hint="eastAsia" w:ascii="宋体" w:hAnsi="宋体" w:eastAsia="宋体" w:cs="宋体"/>
                <w:i w:val="0"/>
                <w:iCs w:val="0"/>
                <w:color w:val="000000"/>
                <w:kern w:val="0"/>
                <w:sz w:val="21"/>
                <w:szCs w:val="21"/>
                <w:u w:val="none"/>
                <w:lang w:val="en-US" w:eastAsia="zh-CN" w:bidi="ar"/>
              </w:rPr>
              <w:t>15</w:t>
            </w:r>
          </w:p>
        </w:tc>
        <w:tc>
          <w:tcPr>
            <w:tcW w:w="605" w:type="pct"/>
            <w:noWrap w:val="0"/>
            <w:vAlign w:val="center"/>
          </w:tcPr>
          <w:p w14:paraId="1E340CA0">
            <w:pPr>
              <w:keepNext w:val="0"/>
              <w:keepLines w:val="0"/>
              <w:widowControl/>
              <w:suppressLineNumbers w:val="0"/>
              <w:jc w:val="center"/>
              <w:textAlignment w:val="center"/>
              <w:outlineLvl w:val="9"/>
              <w:rPr>
                <w:rFonts w:hint="eastAsia" w:ascii="宋体" w:hAnsi="宋体" w:eastAsia="宋体" w:cs="宋体"/>
              </w:rPr>
            </w:pPr>
            <w:r>
              <w:rPr>
                <w:rFonts w:hint="eastAsia" w:ascii="宋体" w:hAnsi="宋体" w:eastAsia="宋体" w:cs="宋体"/>
                <w:i w:val="0"/>
                <w:iCs w:val="0"/>
                <w:color w:val="000000"/>
                <w:kern w:val="0"/>
                <w:sz w:val="21"/>
                <w:szCs w:val="21"/>
                <w:u w:val="none"/>
                <w:lang w:val="en-US" w:eastAsia="zh-CN" w:bidi="ar"/>
              </w:rPr>
              <w:t>单通打荷台</w:t>
            </w:r>
          </w:p>
        </w:tc>
        <w:tc>
          <w:tcPr>
            <w:tcW w:w="680" w:type="pct"/>
            <w:noWrap w:val="0"/>
            <w:vAlign w:val="center"/>
          </w:tcPr>
          <w:p w14:paraId="7436741E">
            <w:pPr>
              <w:keepNext w:val="0"/>
              <w:keepLines w:val="0"/>
              <w:widowControl/>
              <w:suppressLineNumbers w:val="0"/>
              <w:jc w:val="center"/>
              <w:textAlignment w:val="center"/>
              <w:outlineLvl w:val="9"/>
              <w:rPr>
                <w:rFonts w:hint="eastAsia" w:ascii="宋体" w:hAnsi="宋体" w:eastAsia="宋体" w:cs="宋体"/>
              </w:rPr>
            </w:pPr>
            <w:r>
              <w:rPr>
                <w:rFonts w:hint="eastAsia" w:ascii="宋体" w:hAnsi="宋体" w:eastAsia="宋体" w:cs="宋体"/>
                <w:i w:val="0"/>
                <w:iCs w:val="0"/>
                <w:color w:val="000000"/>
                <w:kern w:val="0"/>
                <w:sz w:val="21"/>
                <w:szCs w:val="21"/>
                <w:u w:val="none"/>
                <w:lang w:val="en-US" w:eastAsia="zh-CN" w:bidi="ar"/>
              </w:rPr>
              <w:t>1800*800*800</w:t>
            </w:r>
          </w:p>
        </w:tc>
        <w:tc>
          <w:tcPr>
            <w:tcW w:w="2483" w:type="pct"/>
            <w:noWrap w:val="0"/>
            <w:vAlign w:val="top"/>
          </w:tcPr>
          <w:p w14:paraId="4600700F">
            <w:pPr>
              <w:keepNext w:val="0"/>
              <w:keepLines w:val="0"/>
              <w:widowControl/>
              <w:suppressLineNumbers w:val="0"/>
              <w:jc w:val="left"/>
              <w:textAlignment w:val="center"/>
              <w:outlineLvl w:val="9"/>
              <w:rPr>
                <w:rFonts w:hint="eastAsia" w:ascii="宋体" w:hAnsi="宋体" w:eastAsia="宋体" w:cs="宋体"/>
                <w:spacing w:val="8"/>
                <w:kern w:val="2"/>
                <w:sz w:val="21"/>
                <w:szCs w:val="24"/>
                <w:lang w:val="en-US" w:eastAsia="zh-CN" w:bidi="ar-SA"/>
              </w:rPr>
            </w:pPr>
            <w:r>
              <w:rPr>
                <w:rFonts w:hint="eastAsia" w:ascii="宋体" w:hAnsi="宋体" w:eastAsia="宋体" w:cs="宋体"/>
                <w:spacing w:val="8"/>
                <w:kern w:val="2"/>
                <w:sz w:val="21"/>
                <w:szCs w:val="24"/>
                <w:lang w:val="en-US" w:eastAsia="zh-CN" w:bidi="ar-SA"/>
              </w:rPr>
              <w:t>1、整体采用304不锈钢制作；</w:t>
            </w:r>
          </w:p>
          <w:p w14:paraId="3570DADE">
            <w:pPr>
              <w:keepNext w:val="0"/>
              <w:keepLines w:val="0"/>
              <w:widowControl/>
              <w:suppressLineNumbers w:val="0"/>
              <w:jc w:val="left"/>
              <w:textAlignment w:val="center"/>
              <w:outlineLvl w:val="9"/>
              <w:rPr>
                <w:rFonts w:hint="eastAsia" w:ascii="宋体" w:hAnsi="宋体" w:eastAsia="宋体" w:cs="宋体"/>
                <w:spacing w:val="8"/>
                <w:kern w:val="2"/>
                <w:sz w:val="21"/>
                <w:szCs w:val="24"/>
                <w:lang w:val="en-US" w:eastAsia="zh-CN" w:bidi="ar-SA"/>
              </w:rPr>
            </w:pPr>
            <w:r>
              <w:rPr>
                <w:rFonts w:hint="eastAsia" w:ascii="宋体" w:hAnsi="宋体" w:eastAsia="宋体" w:cs="宋体"/>
                <w:spacing w:val="8"/>
                <w:kern w:val="2"/>
                <w:sz w:val="21"/>
                <w:szCs w:val="24"/>
                <w:lang w:val="en-US" w:eastAsia="zh-CN" w:bidi="ar-SA"/>
              </w:rPr>
              <w:t>2、台面厚度 1.0mm，内衬 15mm 防水机制板并用 1.0mm 厚不锈钢板折成加强筋加固；</w:t>
            </w:r>
          </w:p>
          <w:p w14:paraId="5350AF12">
            <w:pPr>
              <w:keepNext w:val="0"/>
              <w:keepLines w:val="0"/>
              <w:widowControl/>
              <w:suppressLineNumbers w:val="0"/>
              <w:jc w:val="left"/>
              <w:textAlignment w:val="center"/>
              <w:outlineLvl w:val="9"/>
              <w:rPr>
                <w:rFonts w:hint="eastAsia" w:ascii="宋体" w:hAnsi="宋体" w:eastAsia="宋体" w:cs="宋体"/>
                <w:spacing w:val="8"/>
                <w:kern w:val="2"/>
                <w:sz w:val="21"/>
                <w:szCs w:val="24"/>
                <w:lang w:val="en-US" w:eastAsia="zh-CN" w:bidi="ar-SA"/>
              </w:rPr>
            </w:pPr>
            <w:r>
              <w:rPr>
                <w:rFonts w:hint="eastAsia" w:ascii="宋体" w:hAnsi="宋体" w:eastAsia="宋体" w:cs="宋体"/>
                <w:spacing w:val="8"/>
                <w:kern w:val="2"/>
                <w:sz w:val="21"/>
                <w:szCs w:val="24"/>
                <w:lang w:val="en-US" w:eastAsia="zh-CN" w:bidi="ar-SA"/>
              </w:rPr>
              <w:t>3、层板、底板、侧板及门面采用 1.0mm 厚不锈钢板制作；</w:t>
            </w:r>
          </w:p>
          <w:p w14:paraId="2164B50C">
            <w:pPr>
              <w:pStyle w:val="11"/>
              <w:spacing w:before="6" w:line="184" w:lineRule="auto"/>
              <w:ind w:left="26" w:leftChars="0"/>
              <w:rPr>
                <w:rFonts w:hint="eastAsia" w:ascii="宋体" w:hAnsi="宋体" w:eastAsia="宋体" w:cs="宋体"/>
                <w:spacing w:val="8"/>
                <w:kern w:val="2"/>
                <w:sz w:val="21"/>
                <w:szCs w:val="24"/>
                <w:lang w:val="en-US" w:eastAsia="zh-CN" w:bidi="ar-SA"/>
              </w:rPr>
            </w:pPr>
            <w:r>
              <w:rPr>
                <w:rFonts w:hint="eastAsia" w:ascii="宋体" w:hAnsi="宋体" w:eastAsia="宋体" w:cs="宋体"/>
                <w:spacing w:val="8"/>
                <w:kern w:val="2"/>
                <w:sz w:val="21"/>
                <w:szCs w:val="24"/>
                <w:lang w:val="en-US" w:eastAsia="zh-CN" w:bidi="ar-SA"/>
              </w:rPr>
              <w:t>4、加强筋厚度 1.0mm；</w:t>
            </w:r>
          </w:p>
          <w:p w14:paraId="6E584A26">
            <w:pPr>
              <w:pStyle w:val="11"/>
              <w:spacing w:before="6" w:line="184" w:lineRule="auto"/>
              <w:ind w:left="26" w:leftChars="0"/>
              <w:rPr>
                <w:rFonts w:hint="eastAsia" w:ascii="宋体" w:hAnsi="宋体" w:eastAsia="宋体" w:cs="宋体"/>
                <w:spacing w:val="8"/>
                <w:kern w:val="2"/>
                <w:sz w:val="21"/>
                <w:szCs w:val="24"/>
                <w:lang w:val="en-US" w:eastAsia="zh-CN" w:bidi="ar-SA"/>
              </w:rPr>
            </w:pPr>
            <w:r>
              <w:rPr>
                <w:rFonts w:hint="eastAsia" w:ascii="宋体" w:hAnsi="宋体" w:eastAsia="宋体" w:cs="宋体"/>
                <w:spacing w:val="8"/>
                <w:kern w:val="2"/>
                <w:sz w:val="21"/>
                <w:szCs w:val="24"/>
                <w:lang w:val="en-US" w:eastAsia="zh-CN" w:bidi="ar-SA"/>
              </w:rPr>
              <w:t>5、配置不锈钢可调子弹脚；</w:t>
            </w:r>
          </w:p>
          <w:p w14:paraId="359F3413">
            <w:pPr>
              <w:pStyle w:val="11"/>
              <w:spacing w:before="6" w:line="184" w:lineRule="auto"/>
              <w:ind w:left="26" w:leftChars="0"/>
              <w:rPr>
                <w:rFonts w:hint="eastAsia" w:ascii="宋体" w:hAnsi="宋体" w:eastAsia="宋体" w:cs="宋体"/>
                <w:spacing w:val="8"/>
                <w:kern w:val="2"/>
                <w:sz w:val="21"/>
                <w:szCs w:val="24"/>
                <w:lang w:val="en-US" w:eastAsia="zh-CN" w:bidi="ar-SA"/>
              </w:rPr>
            </w:pPr>
            <w:r>
              <w:rPr>
                <w:rFonts w:hint="eastAsia" w:ascii="宋体" w:hAnsi="宋体" w:eastAsia="宋体" w:cs="宋体"/>
                <w:spacing w:val="8"/>
                <w:kern w:val="2"/>
                <w:sz w:val="21"/>
                <w:szCs w:val="24"/>
                <w:lang w:val="en-US" w:eastAsia="zh-CN" w:bidi="ar-SA"/>
              </w:rPr>
              <w:t>6、产品符合GB 4806.9-2023食品安全国家标准 食品接触用金属材料及制品。</w:t>
            </w:r>
          </w:p>
        </w:tc>
        <w:tc>
          <w:tcPr>
            <w:tcW w:w="754" w:type="pct"/>
            <w:noWrap w:val="0"/>
            <w:vAlign w:val="top"/>
          </w:tcPr>
          <w:p w14:paraId="5E775A94">
            <w:pPr>
              <w:rPr>
                <w:rFonts w:ascii="Arial"/>
                <w:sz w:val="21"/>
              </w:rPr>
            </w:pPr>
          </w:p>
        </w:tc>
      </w:tr>
      <w:tr w14:paraId="3712A9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61" w:hRule="atLeast"/>
        </w:trPr>
        <w:tc>
          <w:tcPr>
            <w:tcW w:w="476" w:type="pct"/>
            <w:noWrap w:val="0"/>
            <w:vAlign w:val="center"/>
          </w:tcPr>
          <w:p w14:paraId="7CD79015">
            <w:pPr>
              <w:keepNext w:val="0"/>
              <w:keepLines w:val="0"/>
              <w:widowControl/>
              <w:suppressLineNumbers w:val="0"/>
              <w:jc w:val="center"/>
              <w:textAlignment w:val="center"/>
              <w:outlineLvl w:val="9"/>
              <w:rPr>
                <w:rFonts w:hint="eastAsia" w:ascii="宋体" w:hAnsi="宋体" w:eastAsia="宋体" w:cs="宋体"/>
              </w:rPr>
            </w:pPr>
            <w:r>
              <w:rPr>
                <w:rFonts w:hint="eastAsia" w:ascii="宋体" w:hAnsi="宋体" w:eastAsia="宋体" w:cs="宋体"/>
                <w:i w:val="0"/>
                <w:iCs w:val="0"/>
                <w:color w:val="000000"/>
                <w:kern w:val="0"/>
                <w:sz w:val="21"/>
                <w:szCs w:val="21"/>
                <w:u w:val="none"/>
                <w:lang w:val="en-US" w:eastAsia="zh-CN" w:bidi="ar"/>
              </w:rPr>
              <w:t>16</w:t>
            </w:r>
          </w:p>
        </w:tc>
        <w:tc>
          <w:tcPr>
            <w:tcW w:w="605" w:type="pct"/>
            <w:noWrap w:val="0"/>
            <w:vAlign w:val="center"/>
          </w:tcPr>
          <w:p w14:paraId="6658F823">
            <w:pPr>
              <w:keepNext w:val="0"/>
              <w:keepLines w:val="0"/>
              <w:widowControl/>
              <w:suppressLineNumbers w:val="0"/>
              <w:jc w:val="center"/>
              <w:textAlignment w:val="center"/>
              <w:outlineLvl w:val="9"/>
              <w:rPr>
                <w:rFonts w:hint="eastAsia" w:ascii="宋体" w:hAnsi="宋体" w:eastAsia="宋体" w:cs="宋体"/>
              </w:rPr>
            </w:pPr>
            <w:r>
              <w:rPr>
                <w:rFonts w:hint="eastAsia" w:ascii="宋体" w:hAnsi="宋体" w:eastAsia="宋体" w:cs="宋体"/>
                <w:i w:val="0"/>
                <w:iCs w:val="0"/>
                <w:color w:val="000000"/>
                <w:kern w:val="0"/>
                <w:sz w:val="21"/>
                <w:szCs w:val="21"/>
                <w:u w:val="none"/>
                <w:lang w:val="en-US" w:eastAsia="zh-CN" w:bidi="ar"/>
              </w:rPr>
              <w:t>冲地龙头</w:t>
            </w:r>
          </w:p>
        </w:tc>
        <w:tc>
          <w:tcPr>
            <w:tcW w:w="680" w:type="pct"/>
            <w:noWrap w:val="0"/>
            <w:vAlign w:val="center"/>
          </w:tcPr>
          <w:p w14:paraId="68C4C2FD">
            <w:pPr>
              <w:keepNext w:val="0"/>
              <w:keepLines w:val="0"/>
              <w:widowControl/>
              <w:suppressLineNumbers w:val="0"/>
              <w:jc w:val="center"/>
              <w:textAlignment w:val="center"/>
              <w:outlineLvl w:val="9"/>
              <w:rPr>
                <w:rFonts w:hint="default" w:ascii="宋体" w:hAnsi="宋体" w:eastAsia="宋体" w:cs="宋体"/>
                <w:lang w:val="en-US"/>
              </w:rPr>
            </w:pPr>
            <w:r>
              <w:rPr>
                <w:rFonts w:hint="eastAsia" w:ascii="宋体" w:hAnsi="宋体" w:eastAsia="宋体" w:cs="宋体"/>
                <w:i w:val="0"/>
                <w:iCs w:val="0"/>
                <w:color w:val="000000"/>
                <w:kern w:val="0"/>
                <w:sz w:val="21"/>
                <w:szCs w:val="21"/>
                <w:u w:val="none"/>
                <w:lang w:val="en-US" w:eastAsia="zh-CN" w:bidi="ar"/>
              </w:rPr>
              <w:t>/</w:t>
            </w:r>
          </w:p>
        </w:tc>
        <w:tc>
          <w:tcPr>
            <w:tcW w:w="2483" w:type="pct"/>
            <w:noWrap w:val="0"/>
            <w:vAlign w:val="top"/>
          </w:tcPr>
          <w:p w14:paraId="274377CD">
            <w:pPr>
              <w:pStyle w:val="11"/>
              <w:spacing w:before="10" w:line="237" w:lineRule="auto"/>
              <w:ind w:left="27" w:right="150" w:firstLine="2"/>
              <w:rPr>
                <w:rFonts w:hint="eastAsia" w:ascii="宋体" w:hAnsi="宋体" w:eastAsia="宋体" w:cs="宋体"/>
                <w:spacing w:val="8"/>
                <w:kern w:val="2"/>
                <w:sz w:val="21"/>
                <w:szCs w:val="24"/>
                <w:lang w:val="en-US" w:eastAsia="zh-CN" w:bidi="ar-SA"/>
              </w:rPr>
            </w:pPr>
            <w:r>
              <w:rPr>
                <w:rFonts w:hint="eastAsia" w:ascii="宋体" w:hAnsi="宋体" w:eastAsia="宋体" w:cs="宋体"/>
                <w:spacing w:val="8"/>
                <w:kern w:val="2"/>
                <w:sz w:val="21"/>
                <w:szCs w:val="24"/>
                <w:lang w:val="en-US" w:eastAsia="zh-CN" w:bidi="ar-SA"/>
              </w:rPr>
              <w:t>流量 14.74LPM/3.89 GPM 指标，松开把手自动关闭开放式涂层钢洗地龙头，抛光镀铬喷阀喉管:自动回卷伸缩，环氧敞开式卷盘软管长 ≥10.7 米</w:t>
            </w:r>
            <w:r>
              <w:rPr>
                <w:rFonts w:hint="eastAsia" w:ascii="宋体" w:hAnsi="宋体" w:cs="宋体"/>
                <w:spacing w:val="8"/>
                <w:kern w:val="2"/>
                <w:sz w:val="21"/>
                <w:szCs w:val="24"/>
                <w:lang w:val="en-US" w:eastAsia="zh-CN" w:bidi="ar-SA"/>
              </w:rPr>
              <w:t>。</w:t>
            </w:r>
          </w:p>
        </w:tc>
        <w:tc>
          <w:tcPr>
            <w:tcW w:w="754" w:type="pct"/>
            <w:noWrap w:val="0"/>
            <w:vAlign w:val="top"/>
          </w:tcPr>
          <w:p w14:paraId="15707779">
            <w:pPr>
              <w:rPr>
                <w:rFonts w:ascii="Arial"/>
                <w:sz w:val="21"/>
              </w:rPr>
            </w:pPr>
          </w:p>
        </w:tc>
      </w:tr>
      <w:tr w14:paraId="3055D4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52" w:hRule="atLeast"/>
        </w:trPr>
        <w:tc>
          <w:tcPr>
            <w:tcW w:w="476" w:type="pct"/>
            <w:noWrap w:val="0"/>
            <w:vAlign w:val="center"/>
          </w:tcPr>
          <w:p w14:paraId="1DADDA2F">
            <w:pPr>
              <w:keepNext w:val="0"/>
              <w:keepLines w:val="0"/>
              <w:widowControl/>
              <w:suppressLineNumbers w:val="0"/>
              <w:jc w:val="center"/>
              <w:textAlignment w:val="center"/>
              <w:outlineLvl w:val="9"/>
              <w:rPr>
                <w:rFonts w:hint="eastAsia" w:ascii="宋体" w:hAnsi="宋体" w:eastAsia="宋体" w:cs="宋体"/>
              </w:rPr>
            </w:pPr>
            <w:r>
              <w:rPr>
                <w:rFonts w:hint="eastAsia" w:ascii="宋体" w:hAnsi="宋体" w:eastAsia="宋体" w:cs="宋体"/>
                <w:i w:val="0"/>
                <w:iCs w:val="0"/>
                <w:color w:val="000000"/>
                <w:kern w:val="0"/>
                <w:sz w:val="21"/>
                <w:szCs w:val="21"/>
                <w:u w:val="none"/>
                <w:lang w:val="en-US" w:eastAsia="zh-CN" w:bidi="ar"/>
              </w:rPr>
              <w:t>17</w:t>
            </w:r>
          </w:p>
        </w:tc>
        <w:tc>
          <w:tcPr>
            <w:tcW w:w="605" w:type="pct"/>
            <w:noWrap w:val="0"/>
            <w:vAlign w:val="center"/>
          </w:tcPr>
          <w:p w14:paraId="21C6E4B1">
            <w:pPr>
              <w:keepNext w:val="0"/>
              <w:keepLines w:val="0"/>
              <w:widowControl/>
              <w:suppressLineNumbers w:val="0"/>
              <w:jc w:val="center"/>
              <w:textAlignment w:val="center"/>
              <w:outlineLvl w:val="9"/>
              <w:rPr>
                <w:rFonts w:hint="eastAsia" w:ascii="宋体" w:hAnsi="宋体" w:eastAsia="宋体" w:cs="宋体"/>
              </w:rPr>
            </w:pPr>
            <w:r>
              <w:rPr>
                <w:rFonts w:hint="eastAsia" w:ascii="宋体" w:hAnsi="宋体" w:eastAsia="宋体" w:cs="宋体"/>
                <w:i w:val="0"/>
                <w:iCs w:val="0"/>
                <w:color w:val="000000"/>
                <w:kern w:val="0"/>
                <w:sz w:val="21"/>
                <w:szCs w:val="21"/>
                <w:u w:val="none"/>
                <w:lang w:val="en-US" w:eastAsia="zh-CN" w:bidi="ar"/>
              </w:rPr>
              <w:t>灭蝇灯</w:t>
            </w:r>
          </w:p>
        </w:tc>
        <w:tc>
          <w:tcPr>
            <w:tcW w:w="680" w:type="pct"/>
            <w:noWrap w:val="0"/>
            <w:vAlign w:val="center"/>
          </w:tcPr>
          <w:p w14:paraId="7E45E6E7">
            <w:pPr>
              <w:keepNext w:val="0"/>
              <w:keepLines w:val="0"/>
              <w:widowControl/>
              <w:suppressLineNumbers w:val="0"/>
              <w:jc w:val="center"/>
              <w:textAlignment w:val="center"/>
              <w:outlineLvl w:val="9"/>
              <w:rPr>
                <w:rFonts w:hint="eastAsia" w:ascii="宋体" w:hAnsi="宋体" w:eastAsia="宋体" w:cs="宋体"/>
              </w:rPr>
            </w:pPr>
            <w:r>
              <w:rPr>
                <w:rFonts w:hint="eastAsia" w:ascii="宋体" w:hAnsi="宋体" w:eastAsia="宋体" w:cs="宋体"/>
                <w:i w:val="0"/>
                <w:iCs w:val="0"/>
                <w:color w:val="000000"/>
                <w:kern w:val="0"/>
                <w:sz w:val="21"/>
                <w:szCs w:val="21"/>
                <w:u w:val="none"/>
                <w:lang w:val="en-US" w:eastAsia="zh-CN" w:bidi="ar"/>
              </w:rPr>
              <w:t>380*150*265单灯管</w:t>
            </w:r>
          </w:p>
        </w:tc>
        <w:tc>
          <w:tcPr>
            <w:tcW w:w="2483" w:type="pct"/>
            <w:noWrap w:val="0"/>
            <w:vAlign w:val="top"/>
          </w:tcPr>
          <w:p w14:paraId="06633344">
            <w:pPr>
              <w:keepNext w:val="0"/>
              <w:keepLines w:val="0"/>
              <w:widowControl/>
              <w:suppressLineNumbers w:val="0"/>
              <w:jc w:val="left"/>
              <w:textAlignment w:val="center"/>
              <w:outlineLvl w:val="9"/>
              <w:rPr>
                <w:rFonts w:hint="eastAsia" w:ascii="宋体" w:hAnsi="宋体" w:eastAsia="宋体" w:cs="宋体"/>
                <w:spacing w:val="8"/>
                <w:kern w:val="2"/>
                <w:sz w:val="21"/>
                <w:szCs w:val="24"/>
                <w:lang w:val="en-US" w:eastAsia="zh-CN" w:bidi="ar-SA"/>
              </w:rPr>
            </w:pPr>
            <w:r>
              <w:rPr>
                <w:rFonts w:hint="eastAsia" w:ascii="宋体" w:hAnsi="宋体" w:eastAsia="宋体" w:cs="宋体"/>
                <w:spacing w:val="8"/>
                <w:kern w:val="2"/>
                <w:sz w:val="21"/>
                <w:szCs w:val="24"/>
                <w:lang w:val="en-US" w:eastAsia="zh-CN" w:bidi="ar-SA"/>
              </w:rPr>
              <w:t>1、额定功率：≥0.008KW；</w:t>
            </w:r>
          </w:p>
          <w:p w14:paraId="5B9C616C">
            <w:pPr>
              <w:keepNext w:val="0"/>
              <w:keepLines w:val="0"/>
              <w:widowControl/>
              <w:suppressLineNumbers w:val="0"/>
              <w:jc w:val="left"/>
              <w:textAlignment w:val="center"/>
              <w:outlineLvl w:val="9"/>
              <w:rPr>
                <w:rFonts w:hint="eastAsia" w:ascii="宋体" w:hAnsi="宋体" w:eastAsia="宋体" w:cs="宋体"/>
                <w:spacing w:val="8"/>
                <w:kern w:val="2"/>
                <w:sz w:val="21"/>
                <w:szCs w:val="24"/>
                <w:lang w:val="en-US" w:eastAsia="zh-CN" w:bidi="ar-SA"/>
              </w:rPr>
            </w:pPr>
            <w:r>
              <w:rPr>
                <w:rFonts w:hint="eastAsia" w:ascii="宋体" w:hAnsi="宋体" w:eastAsia="宋体" w:cs="宋体"/>
                <w:spacing w:val="8"/>
                <w:kern w:val="2"/>
                <w:sz w:val="21"/>
                <w:szCs w:val="24"/>
                <w:lang w:val="en-US" w:eastAsia="zh-CN" w:bidi="ar-SA"/>
              </w:rPr>
              <w:t>2、覆盖面积：30-50；</w:t>
            </w:r>
          </w:p>
          <w:p w14:paraId="3F2C2EE7">
            <w:pPr>
              <w:keepNext w:val="0"/>
              <w:keepLines w:val="0"/>
              <w:widowControl/>
              <w:suppressLineNumbers w:val="0"/>
              <w:jc w:val="left"/>
              <w:textAlignment w:val="center"/>
              <w:outlineLvl w:val="9"/>
              <w:rPr>
                <w:rFonts w:hint="eastAsia" w:ascii="宋体" w:hAnsi="宋体" w:eastAsia="宋体" w:cs="宋体"/>
                <w:spacing w:val="8"/>
                <w:kern w:val="2"/>
                <w:sz w:val="21"/>
                <w:szCs w:val="24"/>
                <w:lang w:val="en-US" w:eastAsia="zh-CN" w:bidi="ar-SA"/>
              </w:rPr>
            </w:pPr>
            <w:r>
              <w:rPr>
                <w:rFonts w:hint="eastAsia" w:ascii="宋体" w:hAnsi="宋体" w:eastAsia="宋体" w:cs="宋体"/>
                <w:spacing w:val="8"/>
                <w:kern w:val="2"/>
                <w:sz w:val="21"/>
                <w:szCs w:val="24"/>
                <w:lang w:val="en-US" w:eastAsia="zh-CN" w:bidi="ar-SA"/>
              </w:rPr>
              <w:t>3、额定电压：220V-50HZ。</w:t>
            </w:r>
          </w:p>
        </w:tc>
        <w:tc>
          <w:tcPr>
            <w:tcW w:w="754" w:type="pct"/>
            <w:noWrap w:val="0"/>
            <w:vAlign w:val="top"/>
          </w:tcPr>
          <w:p w14:paraId="7DBCF5A3">
            <w:pPr>
              <w:rPr>
                <w:rFonts w:ascii="Arial"/>
                <w:sz w:val="21"/>
              </w:rPr>
            </w:pPr>
          </w:p>
        </w:tc>
      </w:tr>
      <w:tr w14:paraId="4577C84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19" w:hRule="atLeast"/>
        </w:trPr>
        <w:tc>
          <w:tcPr>
            <w:tcW w:w="476" w:type="pct"/>
            <w:noWrap w:val="0"/>
            <w:vAlign w:val="center"/>
          </w:tcPr>
          <w:p w14:paraId="04078EB4">
            <w:pPr>
              <w:keepNext w:val="0"/>
              <w:keepLines w:val="0"/>
              <w:widowControl/>
              <w:suppressLineNumbers w:val="0"/>
              <w:jc w:val="center"/>
              <w:textAlignment w:val="center"/>
              <w:outlineLvl w:val="9"/>
              <w:rPr>
                <w:rFonts w:hint="eastAsia" w:ascii="宋体" w:hAnsi="宋体" w:eastAsia="宋体" w:cs="宋体"/>
              </w:rPr>
            </w:pPr>
            <w:r>
              <w:rPr>
                <w:rFonts w:hint="eastAsia" w:ascii="宋体" w:hAnsi="宋体" w:eastAsia="宋体" w:cs="宋体"/>
                <w:i w:val="0"/>
                <w:iCs w:val="0"/>
                <w:color w:val="000000"/>
                <w:kern w:val="0"/>
                <w:sz w:val="21"/>
                <w:szCs w:val="21"/>
                <w:u w:val="none"/>
                <w:lang w:val="en-US" w:eastAsia="zh-CN" w:bidi="ar"/>
              </w:rPr>
              <w:t>18</w:t>
            </w:r>
          </w:p>
        </w:tc>
        <w:tc>
          <w:tcPr>
            <w:tcW w:w="605" w:type="pct"/>
            <w:noWrap w:val="0"/>
            <w:vAlign w:val="center"/>
          </w:tcPr>
          <w:p w14:paraId="47351E45">
            <w:pPr>
              <w:keepNext w:val="0"/>
              <w:keepLines w:val="0"/>
              <w:widowControl/>
              <w:suppressLineNumbers w:val="0"/>
              <w:jc w:val="center"/>
              <w:textAlignment w:val="center"/>
              <w:outlineLvl w:val="9"/>
              <w:rPr>
                <w:rFonts w:hint="eastAsia" w:ascii="宋体" w:hAnsi="宋体" w:eastAsia="宋体" w:cs="宋体"/>
              </w:rPr>
            </w:pPr>
            <w:r>
              <w:rPr>
                <w:rFonts w:hint="eastAsia" w:ascii="宋体" w:hAnsi="宋体" w:eastAsia="宋体" w:cs="宋体"/>
                <w:i w:val="0"/>
                <w:iCs w:val="0"/>
                <w:color w:val="000000"/>
                <w:kern w:val="0"/>
                <w:sz w:val="21"/>
                <w:szCs w:val="21"/>
                <w:u w:val="none"/>
                <w:lang w:val="en-US" w:eastAsia="zh-CN" w:bidi="ar"/>
              </w:rPr>
              <w:t>单星盆台</w:t>
            </w:r>
          </w:p>
        </w:tc>
        <w:tc>
          <w:tcPr>
            <w:tcW w:w="680" w:type="pct"/>
            <w:noWrap w:val="0"/>
            <w:vAlign w:val="center"/>
          </w:tcPr>
          <w:p w14:paraId="56B9A502">
            <w:pPr>
              <w:keepNext w:val="0"/>
              <w:keepLines w:val="0"/>
              <w:widowControl/>
              <w:suppressLineNumbers w:val="0"/>
              <w:jc w:val="center"/>
              <w:textAlignment w:val="center"/>
              <w:outlineLvl w:val="9"/>
              <w:rPr>
                <w:rFonts w:hint="eastAsia" w:ascii="宋体" w:hAnsi="宋体" w:eastAsia="宋体" w:cs="宋体"/>
              </w:rPr>
            </w:pPr>
            <w:r>
              <w:rPr>
                <w:rFonts w:hint="eastAsia" w:ascii="宋体" w:hAnsi="宋体" w:eastAsia="宋体" w:cs="宋体"/>
                <w:i w:val="0"/>
                <w:iCs w:val="0"/>
                <w:color w:val="000000"/>
                <w:kern w:val="0"/>
                <w:sz w:val="21"/>
                <w:szCs w:val="21"/>
                <w:u w:val="none"/>
                <w:lang w:val="en-US" w:eastAsia="zh-CN" w:bidi="ar"/>
              </w:rPr>
              <w:t>600*600*800背板高度100</w:t>
            </w:r>
          </w:p>
        </w:tc>
        <w:tc>
          <w:tcPr>
            <w:tcW w:w="2483" w:type="pct"/>
            <w:noWrap w:val="0"/>
            <w:vAlign w:val="top"/>
          </w:tcPr>
          <w:p w14:paraId="2AA72DBC">
            <w:pPr>
              <w:keepNext w:val="0"/>
              <w:keepLines w:val="0"/>
              <w:widowControl/>
              <w:suppressLineNumbers w:val="0"/>
              <w:jc w:val="left"/>
              <w:textAlignment w:val="center"/>
              <w:outlineLvl w:val="9"/>
              <w:rPr>
                <w:rFonts w:hint="eastAsia" w:ascii="宋体" w:hAnsi="宋体" w:eastAsia="宋体" w:cs="宋体"/>
                <w:spacing w:val="8"/>
                <w:kern w:val="2"/>
                <w:sz w:val="21"/>
                <w:szCs w:val="24"/>
                <w:lang w:val="en-US" w:eastAsia="zh-CN" w:bidi="ar-SA"/>
              </w:rPr>
            </w:pPr>
            <w:r>
              <w:rPr>
                <w:rFonts w:hint="eastAsia" w:ascii="宋体" w:hAnsi="宋体" w:eastAsia="宋体" w:cs="宋体"/>
                <w:spacing w:val="8"/>
                <w:kern w:val="2"/>
                <w:sz w:val="21"/>
                <w:szCs w:val="24"/>
                <w:lang w:val="en-US" w:eastAsia="zh-CN" w:bidi="ar-SA"/>
              </w:rPr>
              <w:t>1、整体采用304不锈钢制作，台面厚 1.0mm；</w:t>
            </w:r>
          </w:p>
          <w:p w14:paraId="463F7D0A">
            <w:pPr>
              <w:keepNext w:val="0"/>
              <w:keepLines w:val="0"/>
              <w:widowControl/>
              <w:suppressLineNumbers w:val="0"/>
              <w:jc w:val="left"/>
              <w:textAlignment w:val="center"/>
              <w:outlineLvl w:val="9"/>
              <w:rPr>
                <w:rFonts w:hint="eastAsia" w:ascii="宋体" w:hAnsi="宋体" w:eastAsia="宋体" w:cs="宋体"/>
                <w:spacing w:val="8"/>
                <w:kern w:val="2"/>
                <w:sz w:val="21"/>
                <w:szCs w:val="24"/>
                <w:lang w:val="en-US" w:eastAsia="zh-CN" w:bidi="ar-SA"/>
              </w:rPr>
            </w:pPr>
            <w:r>
              <w:rPr>
                <w:rFonts w:hint="eastAsia" w:ascii="宋体" w:hAnsi="宋体" w:eastAsia="宋体" w:cs="宋体"/>
                <w:spacing w:val="8"/>
                <w:kern w:val="2"/>
                <w:sz w:val="21"/>
                <w:szCs w:val="24"/>
                <w:lang w:val="en-US" w:eastAsia="zh-CN" w:bidi="ar-SA"/>
              </w:rPr>
              <w:t>2、星盆斗厚 1.0mm，配置提篮式不锈钢下水器；</w:t>
            </w:r>
          </w:p>
          <w:p w14:paraId="7EA04952">
            <w:pPr>
              <w:keepNext w:val="0"/>
              <w:keepLines w:val="0"/>
              <w:widowControl/>
              <w:suppressLineNumbers w:val="0"/>
              <w:jc w:val="left"/>
              <w:textAlignment w:val="center"/>
              <w:outlineLvl w:val="9"/>
              <w:rPr>
                <w:rFonts w:hint="eastAsia" w:ascii="宋体" w:hAnsi="宋体" w:eastAsia="宋体" w:cs="宋体"/>
                <w:spacing w:val="8"/>
                <w:kern w:val="2"/>
                <w:sz w:val="21"/>
                <w:szCs w:val="24"/>
                <w:lang w:val="en-US" w:eastAsia="zh-CN" w:bidi="ar-SA"/>
              </w:rPr>
            </w:pPr>
            <w:r>
              <w:rPr>
                <w:rFonts w:hint="eastAsia" w:ascii="宋体" w:hAnsi="宋体" w:eastAsia="宋体" w:cs="宋体"/>
                <w:spacing w:val="8"/>
                <w:kern w:val="2"/>
                <w:sz w:val="21"/>
                <w:szCs w:val="24"/>
                <w:lang w:val="en-US" w:eastAsia="zh-CN" w:bidi="ar-SA"/>
              </w:rPr>
              <w:t>3、立柱采用直径 48*1.0mm 圆通，配不锈钢可调子弹脚；</w:t>
            </w:r>
          </w:p>
          <w:p w14:paraId="7F6CFECA">
            <w:pPr>
              <w:pStyle w:val="11"/>
              <w:spacing w:before="8" w:line="228" w:lineRule="auto"/>
              <w:ind w:left="26"/>
              <w:rPr>
                <w:rFonts w:hint="eastAsia" w:ascii="宋体" w:hAnsi="宋体" w:eastAsia="宋体" w:cs="宋体"/>
                <w:spacing w:val="8"/>
                <w:kern w:val="2"/>
                <w:sz w:val="21"/>
                <w:szCs w:val="24"/>
                <w:lang w:val="en-US" w:eastAsia="zh-CN" w:bidi="ar-SA"/>
              </w:rPr>
            </w:pPr>
            <w:r>
              <w:rPr>
                <w:rFonts w:hint="eastAsia" w:ascii="宋体" w:hAnsi="宋体" w:eastAsia="宋体" w:cs="宋体"/>
                <w:spacing w:val="8"/>
                <w:kern w:val="2"/>
                <w:sz w:val="21"/>
                <w:szCs w:val="24"/>
                <w:lang w:val="en-US" w:eastAsia="zh-CN" w:bidi="ar-SA"/>
              </w:rPr>
              <w:t>4、横撑采用直径 32*1.0mm 圆通；</w:t>
            </w:r>
          </w:p>
          <w:p w14:paraId="09A872B3">
            <w:pPr>
              <w:pStyle w:val="11"/>
              <w:spacing w:before="9" w:line="189" w:lineRule="auto"/>
              <w:ind w:left="26" w:leftChars="0"/>
              <w:rPr>
                <w:rFonts w:hint="eastAsia" w:ascii="宋体" w:hAnsi="宋体" w:eastAsia="宋体" w:cs="宋体"/>
                <w:spacing w:val="8"/>
                <w:kern w:val="2"/>
                <w:sz w:val="21"/>
                <w:szCs w:val="24"/>
                <w:lang w:val="en-US" w:eastAsia="zh-CN" w:bidi="ar-SA"/>
              </w:rPr>
            </w:pPr>
            <w:r>
              <w:rPr>
                <w:rFonts w:hint="eastAsia" w:ascii="宋体" w:hAnsi="宋体" w:eastAsia="宋体" w:cs="宋体"/>
                <w:spacing w:val="8"/>
                <w:kern w:val="2"/>
                <w:sz w:val="21"/>
                <w:szCs w:val="24"/>
                <w:lang w:val="en-US" w:eastAsia="zh-CN" w:bidi="ar-SA"/>
              </w:rPr>
              <w:t>5、产品符合GB 4806.9-2023食品安全国家标准 食品接触用金属材料及制品。</w:t>
            </w:r>
          </w:p>
        </w:tc>
        <w:tc>
          <w:tcPr>
            <w:tcW w:w="754" w:type="pct"/>
            <w:noWrap w:val="0"/>
            <w:vAlign w:val="top"/>
          </w:tcPr>
          <w:p w14:paraId="3B72BE53">
            <w:pPr>
              <w:rPr>
                <w:rFonts w:ascii="Arial"/>
                <w:sz w:val="21"/>
              </w:rPr>
            </w:pPr>
          </w:p>
        </w:tc>
      </w:tr>
      <w:tr w14:paraId="0AFE1CC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 w:hRule="atLeast"/>
        </w:trPr>
        <w:tc>
          <w:tcPr>
            <w:tcW w:w="476" w:type="pct"/>
            <w:noWrap w:val="0"/>
            <w:vAlign w:val="center"/>
          </w:tcPr>
          <w:p w14:paraId="0AEFB25D">
            <w:pPr>
              <w:keepNext w:val="0"/>
              <w:keepLines w:val="0"/>
              <w:widowControl/>
              <w:suppressLineNumbers w:val="0"/>
              <w:jc w:val="center"/>
              <w:textAlignment w:val="center"/>
              <w:outlineLvl w:val="9"/>
              <w:rPr>
                <w:rFonts w:hint="eastAsia" w:ascii="宋体" w:hAnsi="宋体" w:eastAsia="宋体" w:cs="宋体"/>
              </w:rPr>
            </w:pPr>
            <w:r>
              <w:rPr>
                <w:rFonts w:hint="eastAsia" w:ascii="宋体" w:hAnsi="宋体" w:eastAsia="宋体" w:cs="宋体"/>
                <w:i w:val="0"/>
                <w:iCs w:val="0"/>
                <w:color w:val="000000"/>
                <w:kern w:val="0"/>
                <w:sz w:val="21"/>
                <w:szCs w:val="21"/>
                <w:u w:val="none"/>
                <w:lang w:val="en-US" w:eastAsia="zh-CN" w:bidi="ar"/>
              </w:rPr>
              <w:t>19</w:t>
            </w:r>
          </w:p>
        </w:tc>
        <w:tc>
          <w:tcPr>
            <w:tcW w:w="605" w:type="pct"/>
            <w:noWrap w:val="0"/>
            <w:vAlign w:val="center"/>
          </w:tcPr>
          <w:p w14:paraId="5C737FD8">
            <w:pPr>
              <w:keepNext w:val="0"/>
              <w:keepLines w:val="0"/>
              <w:widowControl/>
              <w:suppressLineNumbers w:val="0"/>
              <w:jc w:val="center"/>
              <w:textAlignment w:val="center"/>
              <w:outlineLvl w:val="9"/>
              <w:rPr>
                <w:rFonts w:hint="eastAsia" w:ascii="宋体" w:hAnsi="宋体" w:eastAsia="宋体" w:cs="宋体"/>
              </w:rPr>
            </w:pPr>
            <w:r>
              <w:rPr>
                <w:rFonts w:hint="eastAsia" w:ascii="宋体" w:hAnsi="宋体" w:eastAsia="宋体" w:cs="宋体"/>
                <w:i w:val="0"/>
                <w:iCs w:val="0"/>
                <w:color w:val="000000"/>
                <w:kern w:val="0"/>
                <w:sz w:val="21"/>
                <w:szCs w:val="21"/>
                <w:u w:val="none"/>
                <w:lang w:val="en-US" w:eastAsia="zh-CN" w:bidi="ar"/>
              </w:rPr>
              <w:t>风幕机</w:t>
            </w:r>
          </w:p>
        </w:tc>
        <w:tc>
          <w:tcPr>
            <w:tcW w:w="680" w:type="pct"/>
            <w:noWrap w:val="0"/>
            <w:vAlign w:val="center"/>
          </w:tcPr>
          <w:p w14:paraId="3179ED7F">
            <w:pPr>
              <w:keepNext w:val="0"/>
              <w:keepLines w:val="0"/>
              <w:widowControl/>
              <w:suppressLineNumbers w:val="0"/>
              <w:jc w:val="center"/>
              <w:textAlignment w:val="center"/>
              <w:outlineLvl w:val="9"/>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1200*170*192</w:t>
            </w:r>
          </w:p>
          <w:p w14:paraId="2CB310B5">
            <w:pPr>
              <w:keepNext w:val="0"/>
              <w:keepLines w:val="0"/>
              <w:widowControl/>
              <w:suppressLineNumbers w:val="0"/>
              <w:jc w:val="center"/>
              <w:textAlignment w:val="center"/>
              <w:outlineLvl w:val="9"/>
              <w:rPr>
                <w:rFonts w:hint="default" w:ascii="宋体" w:hAnsi="宋体" w:eastAsia="宋体" w:cs="宋体"/>
                <w:lang w:val="en-US"/>
              </w:rPr>
            </w:pPr>
            <w:r>
              <w:rPr>
                <w:rFonts w:hint="eastAsia" w:ascii="宋体" w:hAnsi="宋体" w:eastAsia="宋体" w:cs="宋体"/>
                <w:i w:val="0"/>
                <w:iCs w:val="0"/>
                <w:color w:val="000000"/>
                <w:kern w:val="0"/>
                <w:sz w:val="21"/>
                <w:szCs w:val="21"/>
                <w:u w:val="none"/>
                <w:lang w:val="en-US" w:eastAsia="zh-CN" w:bidi="ar"/>
              </w:rPr>
              <w:t>（根据实际场地）</w:t>
            </w:r>
          </w:p>
        </w:tc>
        <w:tc>
          <w:tcPr>
            <w:tcW w:w="2483" w:type="pct"/>
            <w:noWrap w:val="0"/>
            <w:vAlign w:val="top"/>
          </w:tcPr>
          <w:p w14:paraId="66799E84">
            <w:pPr>
              <w:keepNext w:val="0"/>
              <w:keepLines w:val="0"/>
              <w:widowControl/>
              <w:suppressLineNumbers w:val="0"/>
              <w:jc w:val="left"/>
              <w:textAlignment w:val="center"/>
              <w:outlineLvl w:val="9"/>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1、贯流式强力送风轻松在室内外之间形成一道隐形的风幕墙，隔开室内外空气的同时，更可将灰尘，飞虫等阻挡于室外；</w:t>
            </w:r>
          </w:p>
          <w:p w14:paraId="0C2215D7">
            <w:pPr>
              <w:keepNext w:val="0"/>
              <w:keepLines w:val="0"/>
              <w:widowControl/>
              <w:suppressLineNumbers w:val="0"/>
              <w:jc w:val="left"/>
              <w:textAlignment w:val="center"/>
              <w:outlineLvl w:val="9"/>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2、遮断效果佳，风路升级体现高风速，低噪音运转；</w:t>
            </w:r>
          </w:p>
          <w:p w14:paraId="6CF47EDE">
            <w:pPr>
              <w:pStyle w:val="11"/>
              <w:spacing w:before="5" w:line="188" w:lineRule="auto"/>
              <w:ind w:left="26" w:leftChars="0"/>
              <w:rPr>
                <w:rFonts w:hint="eastAsia" w:ascii="宋体" w:hAnsi="宋体" w:eastAsia="宋体" w:cs="宋体"/>
              </w:rPr>
            </w:pPr>
            <w:r>
              <w:rPr>
                <w:rFonts w:hint="eastAsia" w:ascii="宋体" w:hAnsi="宋体" w:eastAsia="宋体" w:cs="宋体"/>
                <w:i w:val="0"/>
                <w:iCs w:val="0"/>
                <w:color w:val="000000"/>
                <w:kern w:val="0"/>
                <w:sz w:val="21"/>
                <w:szCs w:val="21"/>
                <w:u w:val="none"/>
                <w:lang w:val="en-US" w:eastAsia="zh-CN" w:bidi="ar"/>
              </w:rPr>
              <w:t>3、功率≥80W。</w:t>
            </w:r>
          </w:p>
        </w:tc>
        <w:tc>
          <w:tcPr>
            <w:tcW w:w="754" w:type="pct"/>
            <w:noWrap w:val="0"/>
            <w:vAlign w:val="top"/>
          </w:tcPr>
          <w:p w14:paraId="34D2B57E">
            <w:pPr>
              <w:rPr>
                <w:rFonts w:ascii="Arial"/>
                <w:sz w:val="21"/>
              </w:rPr>
            </w:pPr>
          </w:p>
        </w:tc>
      </w:tr>
      <w:tr w14:paraId="0BF190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56" w:hRule="atLeast"/>
        </w:trPr>
        <w:tc>
          <w:tcPr>
            <w:tcW w:w="476" w:type="pct"/>
            <w:noWrap w:val="0"/>
            <w:vAlign w:val="center"/>
          </w:tcPr>
          <w:p w14:paraId="7CA7B766">
            <w:pPr>
              <w:keepNext w:val="0"/>
              <w:keepLines w:val="0"/>
              <w:widowControl/>
              <w:suppressLineNumbers w:val="0"/>
              <w:jc w:val="center"/>
              <w:textAlignment w:val="center"/>
              <w:outlineLvl w:val="9"/>
              <w:rPr>
                <w:rFonts w:hint="eastAsia" w:ascii="宋体" w:hAnsi="宋体" w:eastAsia="宋体" w:cs="宋体"/>
              </w:rPr>
            </w:pPr>
            <w:r>
              <w:rPr>
                <w:rFonts w:hint="eastAsia" w:ascii="宋体" w:hAnsi="宋体" w:eastAsia="宋体" w:cs="宋体"/>
                <w:i w:val="0"/>
                <w:iCs w:val="0"/>
                <w:color w:val="000000"/>
                <w:kern w:val="0"/>
                <w:sz w:val="21"/>
                <w:szCs w:val="21"/>
                <w:u w:val="none"/>
                <w:lang w:val="en-US" w:eastAsia="zh-CN" w:bidi="ar"/>
              </w:rPr>
              <w:t>20</w:t>
            </w:r>
          </w:p>
        </w:tc>
        <w:tc>
          <w:tcPr>
            <w:tcW w:w="605" w:type="pct"/>
            <w:noWrap w:val="0"/>
            <w:vAlign w:val="center"/>
          </w:tcPr>
          <w:p w14:paraId="74FD6BE3">
            <w:pPr>
              <w:keepNext w:val="0"/>
              <w:keepLines w:val="0"/>
              <w:widowControl/>
              <w:suppressLineNumbers w:val="0"/>
              <w:jc w:val="center"/>
              <w:textAlignment w:val="center"/>
              <w:outlineLvl w:val="9"/>
              <w:rPr>
                <w:rFonts w:hint="eastAsia" w:ascii="宋体" w:hAnsi="宋体" w:eastAsia="宋体" w:cs="宋体"/>
              </w:rPr>
            </w:pPr>
            <w:r>
              <w:rPr>
                <w:rFonts w:hint="eastAsia" w:ascii="宋体" w:hAnsi="宋体" w:eastAsia="宋体" w:cs="宋体"/>
                <w:i w:val="0"/>
                <w:iCs w:val="0"/>
                <w:color w:val="000000"/>
                <w:kern w:val="0"/>
                <w:sz w:val="21"/>
                <w:szCs w:val="21"/>
                <w:u w:val="none"/>
                <w:lang w:val="en-US" w:eastAsia="zh-CN" w:bidi="ar"/>
              </w:rPr>
              <w:t>双瓶装灭火系统</w:t>
            </w:r>
            <w:r>
              <w:rPr>
                <w:rFonts w:hint="eastAsia"/>
                <w:color w:val="0000FF"/>
                <w:sz w:val="28"/>
                <w:szCs w:val="36"/>
                <w:lang w:eastAsia="zh-CN"/>
              </w:rPr>
              <w:t>※</w:t>
            </w:r>
          </w:p>
        </w:tc>
        <w:tc>
          <w:tcPr>
            <w:tcW w:w="680" w:type="pct"/>
            <w:noWrap w:val="0"/>
            <w:vAlign w:val="center"/>
          </w:tcPr>
          <w:p w14:paraId="465E40E6">
            <w:pPr>
              <w:keepNext w:val="0"/>
              <w:keepLines w:val="0"/>
              <w:widowControl/>
              <w:suppressLineNumbers w:val="0"/>
              <w:jc w:val="center"/>
              <w:textAlignment w:val="center"/>
              <w:outlineLvl w:val="9"/>
              <w:rPr>
                <w:rFonts w:hint="eastAsia" w:ascii="宋体" w:hAnsi="宋体" w:eastAsia="宋体" w:cs="宋体"/>
                <w:lang w:val="en-US" w:eastAsia="zh-CN"/>
              </w:rPr>
            </w:pPr>
            <w:r>
              <w:rPr>
                <w:rFonts w:hint="eastAsia" w:ascii="宋体" w:hAnsi="宋体" w:eastAsia="宋体" w:cs="宋体"/>
                <w:i w:val="0"/>
                <w:iCs w:val="0"/>
                <w:color w:val="000000"/>
                <w:kern w:val="0"/>
                <w:sz w:val="21"/>
                <w:szCs w:val="21"/>
                <w:u w:val="none"/>
                <w:lang w:val="en-US" w:eastAsia="zh-CN" w:bidi="ar"/>
              </w:rPr>
              <w:t>680*240*600双瓶</w:t>
            </w:r>
          </w:p>
        </w:tc>
        <w:tc>
          <w:tcPr>
            <w:tcW w:w="2483" w:type="pct"/>
            <w:noWrap w:val="0"/>
            <w:vAlign w:val="top"/>
          </w:tcPr>
          <w:p w14:paraId="016C79BF">
            <w:pPr>
              <w:keepNext w:val="0"/>
              <w:keepLines w:val="0"/>
              <w:widowControl/>
              <w:suppressLineNumbers w:val="0"/>
              <w:jc w:val="left"/>
              <w:textAlignment w:val="center"/>
              <w:outlineLvl w:val="9"/>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1、灭火剂容量：24L；</w:t>
            </w:r>
          </w:p>
          <w:p w14:paraId="15320F3E">
            <w:pPr>
              <w:pStyle w:val="11"/>
              <w:spacing w:before="9" w:line="237" w:lineRule="auto"/>
              <w:ind w:left="30" w:right="151"/>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2、全天候监控发生火情，3-8 秒扑灭火焰.水流阀降温确保不复燃,环保型灭火药剂无毒、无味、无污染，专门为厨房油锅研制的专用灭火药剂；</w:t>
            </w:r>
          </w:p>
          <w:p w14:paraId="49956E68">
            <w:pPr>
              <w:pStyle w:val="11"/>
              <w:spacing w:before="9" w:line="237" w:lineRule="auto"/>
              <w:ind w:left="30" w:right="151"/>
              <w:rPr>
                <w:rFonts w:hint="eastAsia" w:ascii="宋体" w:hAnsi="宋体" w:eastAsia="宋体" w:cs="宋体"/>
                <w:lang w:eastAsia="zh-CN"/>
              </w:rPr>
            </w:pPr>
            <w:r>
              <w:rPr>
                <w:rFonts w:hint="eastAsia" w:ascii="宋体" w:hAnsi="宋体" w:eastAsia="宋体" w:cs="宋体"/>
                <w:spacing w:val="7"/>
              </w:rPr>
              <w:t>★</w:t>
            </w:r>
            <w:r>
              <w:rPr>
                <w:rFonts w:hint="eastAsia" w:ascii="宋体" w:hAnsi="宋体" w:cs="宋体"/>
                <w:spacing w:val="7"/>
                <w:lang w:val="en-US" w:eastAsia="zh-CN"/>
              </w:rPr>
              <w:t>3、</w:t>
            </w:r>
            <w:r>
              <w:rPr>
                <w:rFonts w:hint="eastAsia" w:ascii="宋体" w:hAnsi="宋体" w:eastAsia="宋体" w:cs="宋体"/>
                <w:spacing w:val="7"/>
              </w:rPr>
              <w:t>依据</w:t>
            </w:r>
            <w:r>
              <w:rPr>
                <w:rFonts w:hint="eastAsia" w:ascii="宋体" w:hAnsi="宋体" w:eastAsia="宋体" w:cs="宋体"/>
              </w:rPr>
              <w:t>GA</w:t>
            </w:r>
            <w:r>
              <w:rPr>
                <w:rFonts w:hint="eastAsia" w:ascii="宋体" w:hAnsi="宋体" w:eastAsia="宋体" w:cs="宋体"/>
                <w:spacing w:val="7"/>
              </w:rPr>
              <w:t>498-2012检测标准：烹调温度时的抗</w:t>
            </w:r>
            <w:r>
              <w:rPr>
                <w:rFonts w:hint="eastAsia" w:ascii="宋体" w:hAnsi="宋体" w:eastAsia="宋体" w:cs="宋体"/>
                <w:spacing w:val="6"/>
              </w:rPr>
              <w:t>飞溅性能要求进</w:t>
            </w:r>
            <w:r>
              <w:rPr>
                <w:rFonts w:hint="eastAsia" w:ascii="宋体" w:hAnsi="宋体" w:eastAsia="宋体" w:cs="宋体"/>
                <w:spacing w:val="7"/>
              </w:rPr>
              <w:t>行试验，实测结果为“在灭火剂喷射过程中无油点飞溅出来”；烹调温度时的抗飞溅性能的要求进行试验，实测结果为“</w:t>
            </w:r>
            <w:r>
              <w:rPr>
                <w:rFonts w:hint="eastAsia" w:ascii="宋体" w:hAnsi="宋体" w:eastAsia="宋体" w:cs="宋体"/>
                <w:spacing w:val="10"/>
              </w:rPr>
              <w:t>装置启动后灭火剂喷射时无燃烧的油液飞溅出来</w:t>
            </w:r>
            <w:r>
              <w:rPr>
                <w:rFonts w:hint="eastAsia" w:ascii="宋体" w:hAnsi="宋体" w:eastAsia="宋体" w:cs="宋体"/>
                <w:spacing w:val="-51"/>
              </w:rPr>
              <w:t xml:space="preserve"> </w:t>
            </w:r>
            <w:r>
              <w:rPr>
                <w:rFonts w:hint="eastAsia" w:ascii="宋体" w:hAnsi="宋体" w:eastAsia="宋体" w:cs="宋体"/>
                <w:spacing w:val="10"/>
              </w:rPr>
              <w:t>”</w:t>
            </w:r>
            <w:r>
              <w:rPr>
                <w:rFonts w:hint="eastAsia" w:ascii="宋体" w:hAnsi="宋体" w:cs="宋体"/>
                <w:spacing w:val="10"/>
                <w:lang w:eastAsia="zh-CN"/>
              </w:rPr>
              <w:t>；</w:t>
            </w:r>
          </w:p>
          <w:p w14:paraId="4CF07FFB">
            <w:pPr>
              <w:pStyle w:val="11"/>
              <w:spacing w:before="2" w:line="219" w:lineRule="auto"/>
              <w:ind w:left="27" w:leftChars="0" w:right="148" w:rightChars="0" w:firstLine="2" w:firstLineChars="0"/>
              <w:rPr>
                <w:rFonts w:hint="eastAsia" w:ascii="宋体" w:hAnsi="宋体" w:eastAsia="宋体" w:cs="宋体"/>
                <w:lang w:eastAsia="zh-CN"/>
              </w:rPr>
            </w:pPr>
            <w:r>
              <w:rPr>
                <w:rFonts w:hint="eastAsia" w:ascii="宋体" w:hAnsi="宋体" w:eastAsia="宋体" w:cs="宋体"/>
                <w:spacing w:val="6"/>
              </w:rPr>
              <w:t>★</w:t>
            </w:r>
            <w:r>
              <w:rPr>
                <w:rFonts w:hint="eastAsia" w:ascii="宋体" w:hAnsi="宋体" w:cs="宋体"/>
                <w:spacing w:val="6"/>
                <w:lang w:val="en-US" w:eastAsia="zh-CN"/>
              </w:rPr>
              <w:t>4、</w:t>
            </w:r>
            <w:r>
              <w:rPr>
                <w:rFonts w:hint="eastAsia" w:ascii="宋体" w:hAnsi="宋体" w:eastAsia="宋体" w:cs="宋体"/>
                <w:spacing w:val="6"/>
              </w:rPr>
              <w:t>所提供产品经按XF498-2012《厨房设备灭火装置》检验</w:t>
            </w:r>
            <w:r>
              <w:rPr>
                <w:rFonts w:hint="eastAsia" w:ascii="宋体" w:hAnsi="宋体" w:cs="宋体"/>
                <w:spacing w:val="6"/>
                <w:lang w:eastAsia="zh-CN"/>
              </w:rPr>
              <w:t>。</w:t>
            </w:r>
          </w:p>
        </w:tc>
        <w:tc>
          <w:tcPr>
            <w:tcW w:w="754" w:type="pct"/>
            <w:noWrap w:val="0"/>
            <w:vAlign w:val="top"/>
          </w:tcPr>
          <w:p w14:paraId="122CB7E8">
            <w:pPr>
              <w:rPr>
                <w:rFonts w:ascii="Arial"/>
                <w:sz w:val="21"/>
              </w:rPr>
            </w:pPr>
          </w:p>
        </w:tc>
      </w:tr>
      <w:tr w14:paraId="7B1B6CD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25" w:hRule="atLeast"/>
        </w:trPr>
        <w:tc>
          <w:tcPr>
            <w:tcW w:w="476" w:type="pct"/>
            <w:noWrap w:val="0"/>
            <w:vAlign w:val="center"/>
          </w:tcPr>
          <w:p w14:paraId="4677E272">
            <w:pPr>
              <w:keepNext w:val="0"/>
              <w:keepLines w:val="0"/>
              <w:widowControl/>
              <w:suppressLineNumbers w:val="0"/>
              <w:jc w:val="center"/>
              <w:textAlignment w:val="center"/>
              <w:outlineLvl w:val="9"/>
              <w:rPr>
                <w:rFonts w:hint="eastAsia" w:ascii="宋体" w:hAnsi="宋体" w:eastAsia="宋体" w:cs="宋体"/>
              </w:rPr>
            </w:pPr>
            <w:r>
              <w:rPr>
                <w:rFonts w:hint="eastAsia" w:ascii="宋体" w:hAnsi="宋体" w:eastAsia="宋体" w:cs="宋体"/>
                <w:i w:val="0"/>
                <w:iCs w:val="0"/>
                <w:color w:val="000000"/>
                <w:kern w:val="0"/>
                <w:sz w:val="21"/>
                <w:szCs w:val="21"/>
                <w:u w:val="none"/>
                <w:lang w:val="en-US" w:eastAsia="zh-CN" w:bidi="ar"/>
              </w:rPr>
              <w:t>21</w:t>
            </w:r>
          </w:p>
        </w:tc>
        <w:tc>
          <w:tcPr>
            <w:tcW w:w="605" w:type="pct"/>
            <w:noWrap w:val="0"/>
            <w:vAlign w:val="center"/>
          </w:tcPr>
          <w:p w14:paraId="17FE37A5">
            <w:pPr>
              <w:keepNext w:val="0"/>
              <w:keepLines w:val="0"/>
              <w:widowControl/>
              <w:suppressLineNumbers w:val="0"/>
              <w:jc w:val="center"/>
              <w:textAlignment w:val="center"/>
              <w:outlineLvl w:val="9"/>
              <w:rPr>
                <w:rFonts w:hint="eastAsia" w:ascii="宋体" w:hAnsi="宋体" w:eastAsia="宋体" w:cs="宋体"/>
              </w:rPr>
            </w:pPr>
            <w:r>
              <w:rPr>
                <w:rFonts w:hint="eastAsia" w:ascii="宋体" w:hAnsi="宋体" w:eastAsia="宋体" w:cs="宋体"/>
                <w:i w:val="0"/>
                <w:iCs w:val="0"/>
                <w:color w:val="000000"/>
                <w:kern w:val="0"/>
                <w:sz w:val="21"/>
                <w:szCs w:val="21"/>
                <w:u w:val="none"/>
                <w:lang w:val="en-US" w:eastAsia="zh-CN" w:bidi="ar"/>
              </w:rPr>
              <w:t>油烟净化一体机</w:t>
            </w:r>
          </w:p>
        </w:tc>
        <w:tc>
          <w:tcPr>
            <w:tcW w:w="680" w:type="pct"/>
            <w:noWrap w:val="0"/>
            <w:vAlign w:val="center"/>
          </w:tcPr>
          <w:p w14:paraId="78A08776">
            <w:pPr>
              <w:keepNext w:val="0"/>
              <w:keepLines w:val="0"/>
              <w:widowControl/>
              <w:suppressLineNumbers w:val="0"/>
              <w:jc w:val="center"/>
              <w:textAlignment w:val="center"/>
              <w:outlineLvl w:val="9"/>
              <w:rPr>
                <w:rFonts w:hint="eastAsia" w:ascii="宋体" w:hAnsi="宋体" w:eastAsia="宋体" w:cs="宋体"/>
              </w:rPr>
            </w:pPr>
            <w:r>
              <w:rPr>
                <w:rFonts w:hint="eastAsia" w:ascii="宋体" w:hAnsi="宋体" w:eastAsia="宋体" w:cs="宋体"/>
                <w:i w:val="0"/>
                <w:iCs w:val="0"/>
                <w:color w:val="000000"/>
                <w:kern w:val="0"/>
                <w:sz w:val="21"/>
                <w:szCs w:val="21"/>
                <w:u w:val="none"/>
                <w:lang w:val="en-US" w:eastAsia="zh-CN" w:bidi="ar"/>
              </w:rPr>
              <w:t>2000*1300*1000</w:t>
            </w:r>
          </w:p>
        </w:tc>
        <w:tc>
          <w:tcPr>
            <w:tcW w:w="2483" w:type="pct"/>
            <w:noWrap w:val="0"/>
            <w:vAlign w:val="top"/>
          </w:tcPr>
          <w:p w14:paraId="0E2724E4">
            <w:pPr>
              <w:keepNext w:val="0"/>
              <w:keepLines w:val="0"/>
              <w:widowControl/>
              <w:suppressLineNumbers w:val="0"/>
              <w:jc w:val="left"/>
              <w:textAlignment w:val="center"/>
              <w:outlineLvl w:val="9"/>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1.处理风量（m³/h）Q≧4000，电源 3 相 380V/50HZ，材质采用≥1.2mm 不锈钢板，配高效紫外线灯管≥120W；</w:t>
            </w:r>
          </w:p>
          <w:p w14:paraId="3385AD9A">
            <w:pPr>
              <w:keepNext w:val="0"/>
              <w:keepLines w:val="0"/>
              <w:widowControl/>
              <w:suppressLineNumbers w:val="0"/>
              <w:jc w:val="left"/>
              <w:textAlignment w:val="center"/>
              <w:outlineLvl w:val="9"/>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2.高压电源的电压电流可独立自动控制、调节，并且使用范围宽不会跟随输入电压变，电场使用一段时间过后，也可以保证电压不变、净化效果稳定；</w:t>
            </w:r>
          </w:p>
          <w:p w14:paraId="6F51EC5F">
            <w:r>
              <w:rPr>
                <w:rFonts w:hint="eastAsia" w:ascii="宋体" w:hAnsi="宋体" w:eastAsia="宋体" w:cs="宋体"/>
                <w:i w:val="0"/>
                <w:iCs w:val="0"/>
                <w:color w:val="000000"/>
                <w:kern w:val="0"/>
                <w:sz w:val="21"/>
                <w:szCs w:val="21"/>
                <w:u w:val="none"/>
                <w:lang w:val="en-US" w:eastAsia="zh-CN" w:bidi="ar"/>
              </w:rPr>
              <w:t>3.</w:t>
            </w:r>
          </w:p>
          <w:p w14:paraId="4ADB6284">
            <w:pPr>
              <w:keepNext w:val="0"/>
              <w:keepLines w:val="0"/>
              <w:widowControl/>
              <w:suppressLineNumbers w:val="0"/>
              <w:jc w:val="left"/>
              <w:textAlignment w:val="center"/>
              <w:outlineLvl w:val="9"/>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采用智能控制触摸面板逐级启动，实时显示各级净化运行状态；</w:t>
            </w:r>
          </w:p>
          <w:p w14:paraId="02FAC22B"/>
          <w:p w14:paraId="5DEE762D">
            <w:pPr>
              <w:pStyle w:val="11"/>
              <w:numPr>
                <w:ilvl w:val="0"/>
                <w:numId w:val="0"/>
              </w:numPr>
              <w:spacing w:before="1" w:line="212" w:lineRule="auto"/>
              <w:ind w:left="26" w:leftChars="0" w:right="148" w:rightChars="0" w:firstLine="0" w:firstLineChars="0"/>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4.产品配件操作系统依据GB/T 25000.51-2016，通过故障原因显示、室内空气检测、燃气泄漏报警联动、联动控制大于50台产品、设备共享、设备维保、噪音、温湿度、设备监测数值显示、模式设置感应功能、安全功能、消防功能检测。</w:t>
            </w:r>
          </w:p>
        </w:tc>
        <w:tc>
          <w:tcPr>
            <w:tcW w:w="754" w:type="pct"/>
            <w:noWrap w:val="0"/>
            <w:vAlign w:val="top"/>
          </w:tcPr>
          <w:p w14:paraId="264CCBD1">
            <w:pPr>
              <w:rPr>
                <w:rFonts w:ascii="Arial"/>
                <w:sz w:val="21"/>
              </w:rPr>
            </w:pPr>
          </w:p>
        </w:tc>
      </w:tr>
      <w:tr w14:paraId="1DB02BE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75" w:hRule="atLeast"/>
        </w:trPr>
        <w:tc>
          <w:tcPr>
            <w:tcW w:w="476" w:type="pct"/>
            <w:noWrap w:val="0"/>
            <w:vAlign w:val="center"/>
          </w:tcPr>
          <w:p w14:paraId="75AA04D7">
            <w:pPr>
              <w:keepNext w:val="0"/>
              <w:keepLines w:val="0"/>
              <w:widowControl/>
              <w:suppressLineNumbers w:val="0"/>
              <w:jc w:val="center"/>
              <w:textAlignment w:val="center"/>
              <w:outlineLvl w:val="9"/>
              <w:rPr>
                <w:rFonts w:hint="eastAsia" w:ascii="宋体" w:hAnsi="宋体" w:eastAsia="宋体" w:cs="宋体"/>
              </w:rPr>
            </w:pPr>
            <w:r>
              <w:rPr>
                <w:rFonts w:hint="eastAsia" w:ascii="宋体" w:hAnsi="宋体" w:eastAsia="宋体" w:cs="宋体"/>
                <w:i w:val="0"/>
                <w:iCs w:val="0"/>
                <w:color w:val="000000"/>
                <w:kern w:val="0"/>
                <w:sz w:val="21"/>
                <w:szCs w:val="21"/>
                <w:u w:val="none"/>
                <w:lang w:val="en-US" w:eastAsia="zh-CN" w:bidi="ar"/>
              </w:rPr>
              <w:t>22</w:t>
            </w:r>
          </w:p>
        </w:tc>
        <w:tc>
          <w:tcPr>
            <w:tcW w:w="605" w:type="pct"/>
            <w:noWrap w:val="0"/>
            <w:vAlign w:val="center"/>
          </w:tcPr>
          <w:p w14:paraId="3BC36E56">
            <w:pPr>
              <w:keepNext w:val="0"/>
              <w:keepLines w:val="0"/>
              <w:widowControl/>
              <w:suppressLineNumbers w:val="0"/>
              <w:jc w:val="center"/>
              <w:textAlignment w:val="center"/>
              <w:outlineLvl w:val="9"/>
              <w:rPr>
                <w:rFonts w:hint="eastAsia" w:ascii="Calibri" w:hAnsi="Calibri" w:eastAsia="宋体" w:cs="Times New Roman"/>
                <w:kern w:val="2"/>
                <w:sz w:val="21"/>
                <w:szCs w:val="24"/>
                <w:lang w:val="en-US" w:eastAsia="zh-CN" w:bidi="ar-SA"/>
              </w:rPr>
            </w:pPr>
            <w:r>
              <w:rPr>
                <w:rFonts w:hint="eastAsia" w:ascii="宋体" w:hAnsi="宋体" w:eastAsia="宋体" w:cs="宋体"/>
                <w:i w:val="0"/>
                <w:iCs w:val="0"/>
                <w:color w:val="000000"/>
                <w:kern w:val="0"/>
                <w:sz w:val="21"/>
                <w:szCs w:val="21"/>
                <w:u w:val="none"/>
                <w:lang w:val="en-US" w:eastAsia="zh-CN" w:bidi="ar"/>
              </w:rPr>
              <w:t>紫外线杀菌灯</w:t>
            </w:r>
          </w:p>
        </w:tc>
        <w:tc>
          <w:tcPr>
            <w:tcW w:w="680" w:type="pct"/>
            <w:noWrap w:val="0"/>
            <w:vAlign w:val="center"/>
          </w:tcPr>
          <w:p w14:paraId="71AE6352">
            <w:pPr>
              <w:keepNext w:val="0"/>
              <w:keepLines w:val="0"/>
              <w:widowControl/>
              <w:suppressLineNumbers w:val="0"/>
              <w:jc w:val="center"/>
              <w:textAlignment w:val="center"/>
              <w:outlineLvl w:val="9"/>
              <w:rPr>
                <w:rFonts w:hint="eastAsia" w:ascii="Calibri" w:hAnsi="Calibri" w:eastAsia="宋体" w:cs="Times New Roman"/>
                <w:kern w:val="2"/>
                <w:sz w:val="21"/>
                <w:szCs w:val="24"/>
                <w:lang w:val="en-US" w:eastAsia="zh-CN" w:bidi="ar-SA"/>
              </w:rPr>
            </w:pPr>
            <w:r>
              <w:rPr>
                <w:rFonts w:hint="eastAsia" w:ascii="宋体" w:hAnsi="宋体" w:eastAsia="宋体" w:cs="宋体"/>
                <w:i w:val="0"/>
                <w:iCs w:val="0"/>
                <w:color w:val="000000"/>
                <w:kern w:val="0"/>
                <w:sz w:val="21"/>
                <w:szCs w:val="21"/>
                <w:u w:val="none"/>
                <w:lang w:val="en-US" w:eastAsia="zh-CN" w:bidi="ar"/>
              </w:rPr>
              <w:t>1050*96*53</w:t>
            </w:r>
          </w:p>
        </w:tc>
        <w:tc>
          <w:tcPr>
            <w:tcW w:w="2483" w:type="pct"/>
            <w:noWrap w:val="0"/>
            <w:vAlign w:val="center"/>
          </w:tcPr>
          <w:p w14:paraId="3D2E16D0">
            <w:pPr>
              <w:rPr>
                <w:rFonts w:hint="eastAsia" w:ascii="Calibri" w:hAnsi="Calibri" w:eastAsia="宋体" w:cs="Times New Roman"/>
                <w:kern w:val="2"/>
                <w:sz w:val="21"/>
                <w:szCs w:val="24"/>
                <w:lang w:val="en-US" w:eastAsia="zh-CN" w:bidi="ar-SA"/>
              </w:rPr>
            </w:pPr>
            <w:r>
              <w:rPr>
                <w:rFonts w:hint="eastAsia" w:ascii="宋体" w:hAnsi="宋体" w:eastAsia="宋体" w:cs="宋体"/>
                <w:i w:val="0"/>
                <w:iCs w:val="0"/>
                <w:color w:val="000000"/>
                <w:kern w:val="0"/>
                <w:sz w:val="21"/>
                <w:szCs w:val="21"/>
                <w:u w:val="none"/>
                <w:lang w:val="en-US" w:eastAsia="zh-CN" w:bidi="ar"/>
              </w:rPr>
              <w:t>说明：TUV 消毒灯是具有管状的玻璃外壳的低压汞气放电灯，发射短波紫外辐射， 其峰值为 253.7nm (UV-C),起到杀菌的作用。玻璃外壳把会产生臭氧的波长为185nm 的辐射过滤掉。管壁内的保护涂层可以防止 UV-C辐射的衰减。注意：使用 UV-C 灯的设备必须要有严格的防护措施，避免紫外光外泄直接照射人体，尺寸：≥900mm.可设置自动关闭、延迟开启功能。</w:t>
            </w:r>
          </w:p>
        </w:tc>
        <w:tc>
          <w:tcPr>
            <w:tcW w:w="754" w:type="pct"/>
            <w:noWrap w:val="0"/>
            <w:vAlign w:val="top"/>
          </w:tcPr>
          <w:p w14:paraId="2C9292E1">
            <w:pPr>
              <w:rPr>
                <w:rFonts w:ascii="Arial"/>
                <w:sz w:val="21"/>
              </w:rPr>
            </w:pPr>
          </w:p>
        </w:tc>
      </w:tr>
      <w:tr w14:paraId="63EEE3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44" w:hRule="atLeast"/>
        </w:trPr>
        <w:tc>
          <w:tcPr>
            <w:tcW w:w="476" w:type="pct"/>
            <w:noWrap w:val="0"/>
            <w:vAlign w:val="center"/>
          </w:tcPr>
          <w:p w14:paraId="1976EEF5">
            <w:pPr>
              <w:keepNext w:val="0"/>
              <w:keepLines w:val="0"/>
              <w:widowControl/>
              <w:suppressLineNumbers w:val="0"/>
              <w:jc w:val="center"/>
              <w:textAlignment w:val="center"/>
              <w:outlineLvl w:val="9"/>
              <w:rPr>
                <w:rFonts w:hint="default" w:ascii="宋体" w:hAnsi="宋体" w:eastAsia="宋体" w:cs="宋体"/>
                <w:lang w:val="en-US"/>
              </w:rPr>
            </w:pPr>
            <w:r>
              <w:rPr>
                <w:rFonts w:hint="eastAsia" w:ascii="宋体" w:hAnsi="宋体" w:eastAsia="宋体" w:cs="宋体"/>
                <w:i w:val="0"/>
                <w:iCs w:val="0"/>
                <w:color w:val="000000"/>
                <w:kern w:val="0"/>
                <w:sz w:val="21"/>
                <w:szCs w:val="21"/>
                <w:u w:val="none"/>
                <w:lang w:val="en-US" w:eastAsia="zh-CN" w:bidi="ar"/>
              </w:rPr>
              <w:t>23</w:t>
            </w:r>
          </w:p>
        </w:tc>
        <w:tc>
          <w:tcPr>
            <w:tcW w:w="605" w:type="pct"/>
            <w:noWrap w:val="0"/>
            <w:vAlign w:val="center"/>
          </w:tcPr>
          <w:p w14:paraId="264EB55B">
            <w:pPr>
              <w:keepNext w:val="0"/>
              <w:keepLines w:val="0"/>
              <w:widowControl/>
              <w:suppressLineNumbers w:val="0"/>
              <w:jc w:val="center"/>
              <w:textAlignment w:val="center"/>
              <w:outlineLvl w:val="9"/>
              <w:rPr>
                <w:rFonts w:hint="eastAsia" w:ascii="宋体" w:hAnsi="宋体" w:eastAsia="宋体" w:cs="宋体"/>
              </w:rPr>
            </w:pPr>
            <w:r>
              <w:rPr>
                <w:rFonts w:hint="eastAsia" w:ascii="宋体" w:hAnsi="宋体" w:eastAsia="宋体" w:cs="宋体"/>
                <w:i w:val="0"/>
                <w:iCs w:val="0"/>
                <w:color w:val="000000"/>
                <w:kern w:val="0"/>
                <w:sz w:val="21"/>
                <w:szCs w:val="21"/>
                <w:u w:val="none"/>
                <w:lang w:val="en-US" w:eastAsia="zh-CN" w:bidi="ar"/>
              </w:rPr>
              <w:t>大单星盆台</w:t>
            </w:r>
          </w:p>
        </w:tc>
        <w:tc>
          <w:tcPr>
            <w:tcW w:w="680" w:type="pct"/>
            <w:noWrap w:val="0"/>
            <w:vAlign w:val="center"/>
          </w:tcPr>
          <w:p w14:paraId="2B4C839A">
            <w:pPr>
              <w:keepNext w:val="0"/>
              <w:keepLines w:val="0"/>
              <w:widowControl/>
              <w:suppressLineNumbers w:val="0"/>
              <w:jc w:val="center"/>
              <w:textAlignment w:val="center"/>
              <w:outlineLvl w:val="9"/>
              <w:rPr>
                <w:rFonts w:hint="eastAsia" w:ascii="宋体" w:hAnsi="宋体" w:eastAsia="宋体" w:cs="宋体"/>
                <w:lang w:val="en-US" w:eastAsia="zh-CN"/>
              </w:rPr>
            </w:pPr>
            <w:r>
              <w:rPr>
                <w:rFonts w:hint="eastAsia" w:ascii="宋体" w:hAnsi="宋体" w:eastAsia="宋体" w:cs="宋体"/>
                <w:i w:val="0"/>
                <w:iCs w:val="0"/>
                <w:color w:val="000000"/>
                <w:kern w:val="0"/>
                <w:sz w:val="21"/>
                <w:szCs w:val="21"/>
                <w:u w:val="none"/>
                <w:lang w:val="en-US" w:eastAsia="zh-CN" w:bidi="ar"/>
              </w:rPr>
              <w:t>1000*700*800背板高度100</w:t>
            </w:r>
          </w:p>
        </w:tc>
        <w:tc>
          <w:tcPr>
            <w:tcW w:w="2483" w:type="pct"/>
            <w:noWrap w:val="0"/>
            <w:vAlign w:val="top"/>
          </w:tcPr>
          <w:p w14:paraId="0A8286CE">
            <w:pPr>
              <w:keepNext w:val="0"/>
              <w:keepLines w:val="0"/>
              <w:widowControl/>
              <w:suppressLineNumbers w:val="0"/>
              <w:jc w:val="left"/>
              <w:textAlignment w:val="center"/>
              <w:outlineLvl w:val="9"/>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1、整体采用304不锈钢制作，台面厚 1.0mm；</w:t>
            </w:r>
          </w:p>
          <w:p w14:paraId="1B61967B">
            <w:pPr>
              <w:keepNext w:val="0"/>
              <w:keepLines w:val="0"/>
              <w:widowControl/>
              <w:suppressLineNumbers w:val="0"/>
              <w:jc w:val="left"/>
              <w:textAlignment w:val="center"/>
              <w:outlineLvl w:val="9"/>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2、星盆斗厚 1.0mm，配置提篮式不锈钢下水器；</w:t>
            </w:r>
          </w:p>
          <w:p w14:paraId="49BF9059">
            <w:pPr>
              <w:keepNext w:val="0"/>
              <w:keepLines w:val="0"/>
              <w:widowControl/>
              <w:suppressLineNumbers w:val="0"/>
              <w:jc w:val="left"/>
              <w:textAlignment w:val="center"/>
              <w:outlineLvl w:val="9"/>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3、立柱采用直径 48*1.0mm 圆通，配不锈钢可调子弹脚；</w:t>
            </w:r>
          </w:p>
          <w:p w14:paraId="1506B71E">
            <w:pPr>
              <w:pStyle w:val="11"/>
              <w:spacing w:before="7" w:line="228" w:lineRule="auto"/>
              <w:ind w:left="26"/>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4、横撑采用直径 32*1.0mm 圆通；</w:t>
            </w:r>
          </w:p>
          <w:p w14:paraId="2FAC36BD">
            <w:pPr>
              <w:pStyle w:val="11"/>
              <w:spacing w:before="7" w:line="228" w:lineRule="auto"/>
              <w:ind w:left="26"/>
              <w:rPr>
                <w:rFonts w:hint="eastAsia" w:ascii="宋体" w:hAnsi="宋体" w:eastAsia="宋体" w:cs="宋体"/>
                <w:lang w:eastAsia="zh-CN"/>
              </w:rPr>
            </w:pPr>
            <w:r>
              <w:rPr>
                <w:rFonts w:hint="eastAsia" w:ascii="宋体" w:hAnsi="宋体" w:eastAsia="宋体" w:cs="宋体"/>
                <w:i w:val="0"/>
                <w:iCs w:val="0"/>
                <w:color w:val="000000"/>
                <w:kern w:val="0"/>
                <w:sz w:val="21"/>
                <w:szCs w:val="21"/>
                <w:u w:val="none"/>
                <w:lang w:val="en-US" w:eastAsia="zh-CN" w:bidi="ar"/>
              </w:rPr>
              <w:t>5、</w:t>
            </w:r>
            <w:r>
              <w:rPr>
                <w:rFonts w:hint="eastAsia" w:ascii="宋体" w:hAnsi="宋体" w:eastAsia="宋体" w:cs="宋体"/>
              </w:rPr>
              <w:t>产品符合GB 4806.9-2023食品安全国家标准 食品接触用金属材料及制品</w:t>
            </w:r>
            <w:r>
              <w:rPr>
                <w:rFonts w:hint="eastAsia" w:ascii="宋体" w:hAnsi="宋体" w:cs="宋体"/>
                <w:lang w:eastAsia="zh-CN"/>
              </w:rPr>
              <w:t>。</w:t>
            </w:r>
          </w:p>
        </w:tc>
        <w:tc>
          <w:tcPr>
            <w:tcW w:w="754" w:type="pct"/>
            <w:noWrap w:val="0"/>
            <w:vAlign w:val="top"/>
          </w:tcPr>
          <w:p w14:paraId="70FE3B6C">
            <w:pPr>
              <w:rPr>
                <w:rFonts w:ascii="Arial"/>
                <w:sz w:val="21"/>
              </w:rPr>
            </w:pPr>
          </w:p>
        </w:tc>
      </w:tr>
      <w:tr w14:paraId="5ACC170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38" w:hRule="atLeast"/>
        </w:trPr>
        <w:tc>
          <w:tcPr>
            <w:tcW w:w="476" w:type="pct"/>
            <w:noWrap w:val="0"/>
            <w:vAlign w:val="center"/>
          </w:tcPr>
          <w:p w14:paraId="76CCBCC4">
            <w:pPr>
              <w:keepNext w:val="0"/>
              <w:keepLines w:val="0"/>
              <w:widowControl/>
              <w:suppressLineNumbers w:val="0"/>
              <w:jc w:val="center"/>
              <w:textAlignment w:val="center"/>
              <w:outlineLvl w:val="9"/>
              <w:rPr>
                <w:rFonts w:hint="default" w:ascii="宋体" w:hAnsi="宋体" w:eastAsia="宋体" w:cs="宋体"/>
                <w:sz w:val="21"/>
                <w:szCs w:val="21"/>
                <w:lang w:val="en-US"/>
              </w:rPr>
            </w:pPr>
            <w:r>
              <w:rPr>
                <w:rFonts w:hint="eastAsia" w:ascii="宋体" w:hAnsi="宋体" w:eastAsia="宋体" w:cs="宋体"/>
                <w:i w:val="0"/>
                <w:iCs w:val="0"/>
                <w:color w:val="000000"/>
                <w:kern w:val="0"/>
                <w:sz w:val="21"/>
                <w:szCs w:val="21"/>
                <w:u w:val="none"/>
                <w:lang w:val="en-US" w:eastAsia="zh-CN" w:bidi="ar"/>
              </w:rPr>
              <w:t>24</w:t>
            </w:r>
          </w:p>
        </w:tc>
        <w:tc>
          <w:tcPr>
            <w:tcW w:w="605" w:type="pct"/>
            <w:noWrap w:val="0"/>
            <w:vAlign w:val="center"/>
          </w:tcPr>
          <w:p w14:paraId="5D0EAE71">
            <w:pPr>
              <w:keepNext w:val="0"/>
              <w:keepLines w:val="0"/>
              <w:widowControl/>
              <w:suppressLineNumbers w:val="0"/>
              <w:jc w:val="center"/>
              <w:textAlignment w:val="center"/>
              <w:outlineLvl w:val="9"/>
              <w:rPr>
                <w:rFonts w:hint="eastAsia" w:ascii="宋体" w:hAnsi="宋体" w:eastAsia="宋体" w:cs="宋体"/>
                <w:sz w:val="21"/>
                <w:szCs w:val="21"/>
              </w:rPr>
            </w:pPr>
            <w:r>
              <w:rPr>
                <w:rFonts w:hint="eastAsia" w:ascii="宋体" w:hAnsi="宋体" w:eastAsia="宋体" w:cs="宋体"/>
                <w:i w:val="0"/>
                <w:iCs w:val="0"/>
                <w:color w:val="000000"/>
                <w:kern w:val="0"/>
                <w:sz w:val="21"/>
                <w:szCs w:val="21"/>
                <w:u w:val="none"/>
                <w:lang w:val="en-US" w:eastAsia="zh-CN" w:bidi="ar"/>
              </w:rPr>
              <w:t>方脚双层工作台</w:t>
            </w:r>
          </w:p>
        </w:tc>
        <w:tc>
          <w:tcPr>
            <w:tcW w:w="680" w:type="pct"/>
            <w:noWrap w:val="0"/>
            <w:vAlign w:val="center"/>
          </w:tcPr>
          <w:p w14:paraId="4F6557B5">
            <w:pPr>
              <w:keepNext w:val="0"/>
              <w:keepLines w:val="0"/>
              <w:widowControl/>
              <w:suppressLineNumbers w:val="0"/>
              <w:jc w:val="center"/>
              <w:textAlignment w:val="center"/>
              <w:outlineLvl w:val="9"/>
              <w:rPr>
                <w:rFonts w:hint="eastAsia" w:ascii="宋体" w:hAnsi="宋体" w:eastAsia="宋体" w:cs="宋体"/>
                <w:sz w:val="21"/>
                <w:szCs w:val="21"/>
              </w:rPr>
            </w:pPr>
            <w:r>
              <w:rPr>
                <w:rFonts w:hint="eastAsia" w:ascii="宋体" w:hAnsi="宋体" w:eastAsia="宋体" w:cs="宋体"/>
                <w:i w:val="0"/>
                <w:iCs w:val="0"/>
                <w:color w:val="000000"/>
                <w:kern w:val="0"/>
                <w:sz w:val="21"/>
                <w:szCs w:val="21"/>
                <w:u w:val="none"/>
                <w:lang w:val="en-US" w:eastAsia="zh-CN" w:bidi="ar"/>
              </w:rPr>
              <w:t>700*700*800</w:t>
            </w:r>
          </w:p>
        </w:tc>
        <w:tc>
          <w:tcPr>
            <w:tcW w:w="2483" w:type="pct"/>
            <w:noWrap w:val="0"/>
            <w:vAlign w:val="top"/>
          </w:tcPr>
          <w:p w14:paraId="33963DA1">
            <w:pPr>
              <w:keepNext w:val="0"/>
              <w:keepLines w:val="0"/>
              <w:widowControl/>
              <w:suppressLineNumbers w:val="0"/>
              <w:jc w:val="left"/>
              <w:textAlignment w:val="center"/>
              <w:outlineLvl w:val="9"/>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1、整体采用 304 不锈钢制作；</w:t>
            </w:r>
          </w:p>
          <w:p w14:paraId="7840DA2D">
            <w:pPr>
              <w:keepNext w:val="0"/>
              <w:keepLines w:val="0"/>
              <w:widowControl/>
              <w:suppressLineNumbers w:val="0"/>
              <w:jc w:val="left"/>
              <w:textAlignment w:val="center"/>
              <w:outlineLvl w:val="9"/>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2、台面厚度 1.0mm，内衬 4mm 防水机制板并用 1.0mm 厚不锈钢板折成加强筋加固；</w:t>
            </w:r>
          </w:p>
          <w:p w14:paraId="7744ED96">
            <w:pPr>
              <w:keepNext w:val="0"/>
              <w:keepLines w:val="0"/>
              <w:widowControl/>
              <w:suppressLineNumbers w:val="0"/>
              <w:jc w:val="left"/>
              <w:textAlignment w:val="center"/>
              <w:outlineLvl w:val="9"/>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3、下层板厚度 1.2mm；</w:t>
            </w:r>
          </w:p>
          <w:p w14:paraId="049CC069">
            <w:pPr>
              <w:keepNext w:val="0"/>
              <w:keepLines w:val="0"/>
              <w:widowControl/>
              <w:suppressLineNumbers w:val="0"/>
              <w:jc w:val="left"/>
              <w:textAlignment w:val="center"/>
              <w:outlineLvl w:val="9"/>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4、脚管采用1.0mm 厚不锈钢方管；</w:t>
            </w:r>
          </w:p>
          <w:p w14:paraId="029E571D">
            <w:pPr>
              <w:pStyle w:val="11"/>
              <w:spacing w:before="6" w:line="185" w:lineRule="auto"/>
              <w:ind w:left="26"/>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5、配不锈钢可调子弹脚；</w:t>
            </w:r>
          </w:p>
          <w:p w14:paraId="3E07FD70">
            <w:pPr>
              <w:pStyle w:val="11"/>
              <w:spacing w:before="6" w:line="185" w:lineRule="auto"/>
              <w:ind w:left="26"/>
              <w:rPr>
                <w:rFonts w:hint="eastAsia" w:ascii="宋体" w:hAnsi="宋体" w:eastAsia="宋体" w:cs="宋体"/>
                <w:spacing w:val="7"/>
                <w:sz w:val="21"/>
                <w:szCs w:val="21"/>
                <w:lang w:eastAsia="zh-CN"/>
              </w:rPr>
            </w:pPr>
            <w:r>
              <w:rPr>
                <w:rFonts w:hint="eastAsia" w:ascii="宋体" w:hAnsi="宋体" w:eastAsia="宋体" w:cs="宋体"/>
                <w:i w:val="0"/>
                <w:iCs w:val="0"/>
                <w:color w:val="000000"/>
                <w:kern w:val="0"/>
                <w:sz w:val="21"/>
                <w:szCs w:val="21"/>
                <w:u w:val="none"/>
                <w:lang w:val="en-US" w:eastAsia="zh-CN" w:bidi="ar"/>
              </w:rPr>
              <w:t>6、</w:t>
            </w:r>
            <w:r>
              <w:rPr>
                <w:rFonts w:hint="eastAsia" w:ascii="宋体" w:hAnsi="宋体" w:eastAsia="宋体" w:cs="宋体"/>
                <w:sz w:val="21"/>
                <w:szCs w:val="21"/>
              </w:rPr>
              <w:t>产品符合GB 4806.9-2023食品安全国家标准 食品接触用金属材料及制品</w:t>
            </w:r>
            <w:r>
              <w:rPr>
                <w:rFonts w:hint="eastAsia" w:ascii="宋体" w:hAnsi="宋体" w:eastAsia="宋体" w:cs="宋体"/>
                <w:sz w:val="21"/>
                <w:szCs w:val="21"/>
                <w:lang w:eastAsia="zh-CN"/>
              </w:rPr>
              <w:t>。</w:t>
            </w:r>
          </w:p>
        </w:tc>
        <w:tc>
          <w:tcPr>
            <w:tcW w:w="754" w:type="pct"/>
            <w:noWrap w:val="0"/>
            <w:vAlign w:val="top"/>
          </w:tcPr>
          <w:p w14:paraId="26FC6009">
            <w:pPr>
              <w:rPr>
                <w:rFonts w:hint="eastAsia" w:ascii="宋体" w:hAnsi="宋体" w:eastAsia="宋体" w:cs="宋体"/>
                <w:sz w:val="21"/>
                <w:szCs w:val="21"/>
              </w:rPr>
            </w:pPr>
          </w:p>
        </w:tc>
      </w:tr>
      <w:tr w14:paraId="013086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9" w:hRule="atLeast"/>
        </w:trPr>
        <w:tc>
          <w:tcPr>
            <w:tcW w:w="476" w:type="pct"/>
            <w:noWrap w:val="0"/>
            <w:vAlign w:val="center"/>
          </w:tcPr>
          <w:p w14:paraId="12E6616A">
            <w:pPr>
              <w:keepNext w:val="0"/>
              <w:keepLines w:val="0"/>
              <w:widowControl/>
              <w:suppressLineNumbers w:val="0"/>
              <w:jc w:val="center"/>
              <w:textAlignment w:val="center"/>
              <w:outlineLvl w:val="9"/>
              <w:rPr>
                <w:rFonts w:hint="default" w:ascii="宋体" w:hAnsi="宋体" w:eastAsia="宋体" w:cs="宋体"/>
                <w:sz w:val="21"/>
                <w:szCs w:val="21"/>
                <w:lang w:val="en-US"/>
              </w:rPr>
            </w:pPr>
            <w:r>
              <w:rPr>
                <w:rFonts w:hint="eastAsia" w:ascii="宋体" w:hAnsi="宋体" w:eastAsia="宋体" w:cs="宋体"/>
                <w:i w:val="0"/>
                <w:iCs w:val="0"/>
                <w:color w:val="000000"/>
                <w:kern w:val="0"/>
                <w:sz w:val="21"/>
                <w:szCs w:val="21"/>
                <w:u w:val="none"/>
                <w:lang w:val="en-US" w:eastAsia="zh-CN" w:bidi="ar"/>
              </w:rPr>
              <w:t>25</w:t>
            </w:r>
          </w:p>
        </w:tc>
        <w:tc>
          <w:tcPr>
            <w:tcW w:w="605" w:type="pct"/>
            <w:noWrap w:val="0"/>
            <w:vAlign w:val="center"/>
          </w:tcPr>
          <w:p w14:paraId="1D5DBB52">
            <w:pPr>
              <w:keepNext w:val="0"/>
              <w:keepLines w:val="0"/>
              <w:widowControl/>
              <w:suppressLineNumbers w:val="0"/>
              <w:jc w:val="center"/>
              <w:textAlignment w:val="center"/>
              <w:outlineLvl w:val="9"/>
              <w:rPr>
                <w:rFonts w:hint="eastAsia" w:ascii="宋体" w:hAnsi="宋体" w:eastAsia="宋体" w:cs="宋体"/>
                <w:sz w:val="21"/>
                <w:szCs w:val="21"/>
              </w:rPr>
            </w:pPr>
            <w:r>
              <w:rPr>
                <w:rFonts w:hint="eastAsia" w:ascii="宋体" w:hAnsi="宋体" w:eastAsia="宋体" w:cs="宋体"/>
                <w:i w:val="0"/>
                <w:iCs w:val="0"/>
                <w:color w:val="000000"/>
                <w:kern w:val="0"/>
                <w:sz w:val="21"/>
                <w:szCs w:val="21"/>
                <w:u w:val="none"/>
                <w:lang w:val="en-US" w:eastAsia="zh-CN" w:bidi="ar"/>
              </w:rPr>
              <w:t>挂墙双层板</w:t>
            </w:r>
          </w:p>
        </w:tc>
        <w:tc>
          <w:tcPr>
            <w:tcW w:w="680" w:type="pct"/>
            <w:noWrap w:val="0"/>
            <w:vAlign w:val="center"/>
          </w:tcPr>
          <w:p w14:paraId="1595786A">
            <w:pPr>
              <w:keepNext w:val="0"/>
              <w:keepLines w:val="0"/>
              <w:widowControl/>
              <w:suppressLineNumbers w:val="0"/>
              <w:jc w:val="center"/>
              <w:textAlignment w:val="center"/>
              <w:outlineLvl w:val="9"/>
              <w:rPr>
                <w:rFonts w:hint="eastAsia" w:ascii="宋体" w:hAnsi="宋体" w:eastAsia="宋体" w:cs="宋体"/>
                <w:sz w:val="21"/>
                <w:szCs w:val="21"/>
              </w:rPr>
            </w:pPr>
            <w:r>
              <w:rPr>
                <w:rFonts w:hint="eastAsia" w:ascii="宋体" w:hAnsi="宋体" w:eastAsia="宋体" w:cs="宋体"/>
                <w:i w:val="0"/>
                <w:iCs w:val="0"/>
                <w:color w:val="000000"/>
                <w:kern w:val="0"/>
                <w:sz w:val="21"/>
                <w:szCs w:val="21"/>
                <w:u w:val="none"/>
                <w:lang w:val="en-US" w:eastAsia="zh-CN" w:bidi="ar"/>
              </w:rPr>
              <w:t>3016*300*600</w:t>
            </w:r>
          </w:p>
        </w:tc>
        <w:tc>
          <w:tcPr>
            <w:tcW w:w="2483" w:type="pct"/>
            <w:noWrap w:val="0"/>
            <w:vAlign w:val="top"/>
          </w:tcPr>
          <w:p w14:paraId="2A6376E2">
            <w:pPr>
              <w:pStyle w:val="11"/>
              <w:spacing w:before="8" w:line="186" w:lineRule="auto"/>
              <w:ind w:left="26"/>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1、优质304磨砂不锈钢板材制作，板材厚度 1.0MM；</w:t>
            </w:r>
          </w:p>
          <w:p w14:paraId="4F8A601D">
            <w:pPr>
              <w:pStyle w:val="11"/>
              <w:spacing w:before="8" w:line="186" w:lineRule="auto"/>
              <w:ind w:left="26"/>
              <w:rPr>
                <w:rFonts w:hint="eastAsia" w:ascii="宋体" w:hAnsi="宋体" w:eastAsia="宋体" w:cs="宋体"/>
                <w:sz w:val="21"/>
                <w:szCs w:val="21"/>
                <w:lang w:eastAsia="zh-CN"/>
              </w:rPr>
            </w:pPr>
            <w:r>
              <w:rPr>
                <w:rFonts w:hint="eastAsia" w:ascii="宋体" w:hAnsi="宋体" w:eastAsia="宋体" w:cs="宋体"/>
                <w:spacing w:val="8"/>
                <w:sz w:val="21"/>
                <w:szCs w:val="21"/>
                <w:lang w:val="en-US" w:eastAsia="zh-CN"/>
              </w:rPr>
              <w:t>2、</w:t>
            </w:r>
            <w:r>
              <w:rPr>
                <w:rFonts w:hint="eastAsia" w:ascii="宋体" w:hAnsi="宋体" w:eastAsia="宋体" w:cs="宋体"/>
                <w:sz w:val="21"/>
                <w:szCs w:val="21"/>
              </w:rPr>
              <w:t>产品符合GB 4806.9-2023食品安全国家标准 食品接触用金属材料及制品</w:t>
            </w:r>
            <w:r>
              <w:rPr>
                <w:rFonts w:hint="eastAsia" w:ascii="宋体" w:hAnsi="宋体" w:eastAsia="宋体" w:cs="宋体"/>
                <w:sz w:val="21"/>
                <w:szCs w:val="21"/>
                <w:lang w:eastAsia="zh-CN"/>
              </w:rPr>
              <w:t>。</w:t>
            </w:r>
          </w:p>
        </w:tc>
        <w:tc>
          <w:tcPr>
            <w:tcW w:w="754" w:type="pct"/>
            <w:noWrap w:val="0"/>
            <w:vAlign w:val="top"/>
          </w:tcPr>
          <w:p w14:paraId="19C116FE">
            <w:pPr>
              <w:rPr>
                <w:rFonts w:hint="eastAsia" w:ascii="宋体" w:hAnsi="宋体" w:eastAsia="宋体" w:cs="宋体"/>
                <w:sz w:val="21"/>
                <w:szCs w:val="21"/>
              </w:rPr>
            </w:pPr>
          </w:p>
        </w:tc>
      </w:tr>
      <w:tr w14:paraId="05A21C0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9" w:hRule="atLeast"/>
        </w:trPr>
        <w:tc>
          <w:tcPr>
            <w:tcW w:w="476" w:type="pct"/>
            <w:noWrap w:val="0"/>
            <w:vAlign w:val="center"/>
          </w:tcPr>
          <w:p w14:paraId="02E4B417">
            <w:pPr>
              <w:keepNext w:val="0"/>
              <w:keepLines w:val="0"/>
              <w:widowControl/>
              <w:suppressLineNumbers w:val="0"/>
              <w:jc w:val="center"/>
              <w:textAlignment w:val="center"/>
              <w:outlineLvl w:val="9"/>
              <w:rPr>
                <w:rFonts w:hint="default" w:ascii="宋体" w:hAnsi="宋体" w:eastAsia="宋体" w:cs="宋体"/>
                <w:sz w:val="21"/>
                <w:szCs w:val="21"/>
                <w:lang w:val="en-US"/>
              </w:rPr>
            </w:pPr>
            <w:r>
              <w:rPr>
                <w:rFonts w:hint="eastAsia" w:ascii="宋体" w:hAnsi="宋体" w:eastAsia="宋体" w:cs="宋体"/>
                <w:i w:val="0"/>
                <w:iCs w:val="0"/>
                <w:color w:val="000000"/>
                <w:kern w:val="0"/>
                <w:sz w:val="21"/>
                <w:szCs w:val="21"/>
                <w:u w:val="none"/>
                <w:lang w:val="en-US" w:eastAsia="zh-CN" w:bidi="ar"/>
              </w:rPr>
              <w:t>26</w:t>
            </w:r>
          </w:p>
        </w:tc>
        <w:tc>
          <w:tcPr>
            <w:tcW w:w="605" w:type="pct"/>
            <w:noWrap w:val="0"/>
            <w:vAlign w:val="center"/>
          </w:tcPr>
          <w:p w14:paraId="57FB5027">
            <w:pPr>
              <w:keepNext w:val="0"/>
              <w:keepLines w:val="0"/>
              <w:widowControl/>
              <w:suppressLineNumbers w:val="0"/>
              <w:jc w:val="center"/>
              <w:textAlignment w:val="center"/>
              <w:outlineLvl w:val="9"/>
              <w:rPr>
                <w:rFonts w:hint="eastAsia" w:ascii="宋体" w:hAnsi="宋体" w:eastAsia="宋体" w:cs="宋体"/>
                <w:sz w:val="21"/>
                <w:szCs w:val="21"/>
              </w:rPr>
            </w:pPr>
            <w:r>
              <w:rPr>
                <w:rFonts w:hint="eastAsia" w:ascii="宋体" w:hAnsi="宋体" w:eastAsia="宋体" w:cs="宋体"/>
                <w:i w:val="0"/>
                <w:iCs w:val="0"/>
                <w:color w:val="000000"/>
                <w:kern w:val="0"/>
                <w:sz w:val="21"/>
                <w:szCs w:val="21"/>
                <w:u w:val="none"/>
                <w:lang w:val="en-US" w:eastAsia="zh-CN" w:bidi="ar"/>
              </w:rPr>
              <w:t>热水器</w:t>
            </w:r>
          </w:p>
        </w:tc>
        <w:tc>
          <w:tcPr>
            <w:tcW w:w="680" w:type="pct"/>
            <w:noWrap w:val="0"/>
            <w:vAlign w:val="center"/>
          </w:tcPr>
          <w:p w14:paraId="571326B8">
            <w:pPr>
              <w:keepNext w:val="0"/>
              <w:keepLines w:val="0"/>
              <w:widowControl/>
              <w:suppressLineNumbers w:val="0"/>
              <w:jc w:val="center"/>
              <w:textAlignment w:val="center"/>
              <w:outlineLvl w:val="9"/>
              <w:rPr>
                <w:rFonts w:hint="eastAsia" w:ascii="宋体" w:hAnsi="宋体" w:cs="宋体"/>
                <w:i w:val="0"/>
                <w:iCs w:val="0"/>
                <w:color w:val="000000"/>
                <w:kern w:val="0"/>
                <w:sz w:val="21"/>
                <w:szCs w:val="21"/>
                <w:u w:val="none"/>
                <w:lang w:val="en-US" w:eastAsia="zh-CN" w:bidi="ar"/>
              </w:rPr>
            </w:pPr>
            <w:r>
              <w:rPr>
                <w:rFonts w:hint="eastAsia" w:ascii="宋体" w:hAnsi="宋体" w:cs="宋体"/>
                <w:i w:val="0"/>
                <w:iCs w:val="0"/>
                <w:color w:val="000000"/>
                <w:kern w:val="0"/>
                <w:sz w:val="21"/>
                <w:szCs w:val="21"/>
                <w:u w:val="none"/>
                <w:lang w:val="en-US" w:eastAsia="zh-CN" w:bidi="ar"/>
              </w:rPr>
              <w:t>470*778*470</w:t>
            </w:r>
          </w:p>
          <w:p w14:paraId="40EFC8B9">
            <w:pPr>
              <w:keepNext w:val="0"/>
              <w:keepLines w:val="0"/>
              <w:widowControl/>
              <w:suppressLineNumbers w:val="0"/>
              <w:jc w:val="center"/>
              <w:textAlignment w:val="center"/>
              <w:outlineLvl w:val="9"/>
              <w:rPr>
                <w:rFonts w:hint="eastAsia" w:ascii="宋体" w:hAnsi="宋体" w:eastAsia="宋体" w:cs="宋体"/>
                <w:sz w:val="21"/>
                <w:szCs w:val="21"/>
              </w:rPr>
            </w:pPr>
            <w:r>
              <w:rPr>
                <w:rFonts w:hint="eastAsia" w:ascii="宋体" w:hAnsi="宋体" w:eastAsia="宋体" w:cs="宋体"/>
                <w:i w:val="0"/>
                <w:iCs w:val="0"/>
                <w:color w:val="000000"/>
                <w:kern w:val="0"/>
                <w:sz w:val="21"/>
                <w:szCs w:val="21"/>
                <w:u w:val="none"/>
                <w:lang w:val="en-US" w:eastAsia="zh-CN" w:bidi="ar"/>
              </w:rPr>
              <w:t>80L</w:t>
            </w:r>
          </w:p>
        </w:tc>
        <w:tc>
          <w:tcPr>
            <w:tcW w:w="2483" w:type="pct"/>
            <w:noWrap w:val="0"/>
            <w:vAlign w:val="top"/>
          </w:tcPr>
          <w:p w14:paraId="61AE4EE9">
            <w:pPr>
              <w:pStyle w:val="11"/>
              <w:spacing w:before="8" w:line="185" w:lineRule="auto"/>
              <w:ind w:left="26"/>
              <w:rPr>
                <w:rFonts w:hint="eastAsia" w:ascii="宋体" w:hAnsi="宋体" w:eastAsia="宋体" w:cs="宋体"/>
                <w:sz w:val="21"/>
                <w:szCs w:val="21"/>
              </w:rPr>
            </w:pPr>
            <w:r>
              <w:rPr>
                <w:rFonts w:hint="eastAsia" w:ascii="宋体" w:hAnsi="宋体" w:eastAsia="宋体" w:cs="宋体"/>
                <w:i w:val="0"/>
                <w:iCs w:val="0"/>
                <w:color w:val="000000"/>
                <w:kern w:val="0"/>
                <w:sz w:val="21"/>
                <w:szCs w:val="21"/>
                <w:u w:val="none"/>
                <w:lang w:val="en-US" w:eastAsia="zh-CN" w:bidi="ar"/>
              </w:rPr>
              <w:t>圆形壁挂式80L全电脑、全感应安防系统，防超温、防干烧、防超压、防漏电，单旋纽调节，自动补充冷水,超长加热管定时预热加热，功率：≥2000W</w:t>
            </w:r>
          </w:p>
        </w:tc>
        <w:tc>
          <w:tcPr>
            <w:tcW w:w="754" w:type="pct"/>
            <w:noWrap w:val="0"/>
            <w:vAlign w:val="top"/>
          </w:tcPr>
          <w:p w14:paraId="2D0D4205">
            <w:pPr>
              <w:rPr>
                <w:rFonts w:hint="eastAsia" w:ascii="宋体" w:hAnsi="宋体" w:eastAsia="宋体" w:cs="宋体"/>
                <w:sz w:val="21"/>
                <w:szCs w:val="21"/>
              </w:rPr>
            </w:pPr>
          </w:p>
        </w:tc>
      </w:tr>
      <w:tr w14:paraId="2CCAF2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32" w:hRule="atLeast"/>
        </w:trPr>
        <w:tc>
          <w:tcPr>
            <w:tcW w:w="476" w:type="pct"/>
            <w:noWrap w:val="0"/>
            <w:vAlign w:val="center"/>
          </w:tcPr>
          <w:p w14:paraId="5543F198">
            <w:pPr>
              <w:keepNext w:val="0"/>
              <w:keepLines w:val="0"/>
              <w:widowControl/>
              <w:suppressLineNumbers w:val="0"/>
              <w:jc w:val="center"/>
              <w:textAlignment w:val="center"/>
              <w:outlineLvl w:val="9"/>
              <w:rPr>
                <w:rFonts w:hint="default"/>
                <w:lang w:val="en-US"/>
              </w:rPr>
            </w:pPr>
            <w:r>
              <w:rPr>
                <w:rFonts w:hint="eastAsia" w:ascii="宋体" w:hAnsi="宋体" w:eastAsia="宋体" w:cs="宋体"/>
                <w:i w:val="0"/>
                <w:iCs w:val="0"/>
                <w:color w:val="000000"/>
                <w:kern w:val="0"/>
                <w:sz w:val="21"/>
                <w:szCs w:val="21"/>
                <w:u w:val="none"/>
                <w:lang w:val="en-US" w:eastAsia="zh-CN" w:bidi="ar"/>
              </w:rPr>
              <w:t>27</w:t>
            </w:r>
          </w:p>
        </w:tc>
        <w:tc>
          <w:tcPr>
            <w:tcW w:w="605" w:type="pct"/>
            <w:noWrap w:val="0"/>
            <w:vAlign w:val="center"/>
          </w:tcPr>
          <w:p w14:paraId="4FEB60F1">
            <w:pPr>
              <w:keepNext w:val="0"/>
              <w:keepLines w:val="0"/>
              <w:widowControl/>
              <w:suppressLineNumbers w:val="0"/>
              <w:jc w:val="center"/>
              <w:textAlignment w:val="center"/>
              <w:outlineLvl w:val="9"/>
            </w:pPr>
            <w:r>
              <w:rPr>
                <w:rFonts w:hint="eastAsia" w:ascii="宋体" w:hAnsi="宋体" w:eastAsia="宋体" w:cs="宋体"/>
                <w:i w:val="0"/>
                <w:iCs w:val="0"/>
                <w:color w:val="000000"/>
                <w:kern w:val="0"/>
                <w:sz w:val="21"/>
                <w:szCs w:val="21"/>
                <w:u w:val="none"/>
                <w:lang w:val="en-US" w:eastAsia="zh-CN" w:bidi="ar"/>
              </w:rPr>
              <w:t>双星中平台</w:t>
            </w:r>
          </w:p>
        </w:tc>
        <w:tc>
          <w:tcPr>
            <w:tcW w:w="680" w:type="pct"/>
            <w:noWrap w:val="0"/>
            <w:vAlign w:val="center"/>
          </w:tcPr>
          <w:p w14:paraId="3DEC3DFF">
            <w:pPr>
              <w:keepNext w:val="0"/>
              <w:keepLines w:val="0"/>
              <w:widowControl/>
              <w:suppressLineNumbers w:val="0"/>
              <w:jc w:val="center"/>
              <w:textAlignment w:val="center"/>
              <w:outlineLvl w:val="9"/>
            </w:pPr>
            <w:r>
              <w:rPr>
                <w:rFonts w:hint="eastAsia" w:ascii="宋体" w:hAnsi="宋体" w:eastAsia="宋体" w:cs="宋体"/>
                <w:i w:val="0"/>
                <w:iCs w:val="0"/>
                <w:color w:val="000000"/>
                <w:kern w:val="0"/>
                <w:sz w:val="21"/>
                <w:szCs w:val="21"/>
                <w:u w:val="none"/>
                <w:lang w:val="en-US" w:eastAsia="zh-CN" w:bidi="ar"/>
              </w:rPr>
              <w:t>1500*700*800背板高度100</w:t>
            </w:r>
          </w:p>
        </w:tc>
        <w:tc>
          <w:tcPr>
            <w:tcW w:w="2483" w:type="pct"/>
            <w:noWrap w:val="0"/>
            <w:vAlign w:val="top"/>
          </w:tcPr>
          <w:p w14:paraId="5F39F9D4">
            <w:pPr>
              <w:keepNext w:val="0"/>
              <w:keepLines w:val="0"/>
              <w:widowControl/>
              <w:suppressLineNumbers w:val="0"/>
              <w:jc w:val="left"/>
              <w:textAlignment w:val="center"/>
              <w:outlineLvl w:val="9"/>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1、整体采用304不锈钢制作，台面厚 1.0mm；</w:t>
            </w:r>
          </w:p>
          <w:p w14:paraId="51B69AF8">
            <w:pPr>
              <w:keepNext w:val="0"/>
              <w:keepLines w:val="0"/>
              <w:widowControl/>
              <w:suppressLineNumbers w:val="0"/>
              <w:jc w:val="left"/>
              <w:textAlignment w:val="center"/>
              <w:outlineLvl w:val="9"/>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2、星盆斗厚 1.0mm，配置提篮式不锈钢下水器；</w:t>
            </w:r>
          </w:p>
          <w:p w14:paraId="2D43B475">
            <w:pPr>
              <w:keepNext w:val="0"/>
              <w:keepLines w:val="0"/>
              <w:widowControl/>
              <w:suppressLineNumbers w:val="0"/>
              <w:jc w:val="left"/>
              <w:textAlignment w:val="center"/>
              <w:outlineLvl w:val="9"/>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3、立柱采用直径 48*1.0mm 圆通，配不锈钢可调子弹脚；</w:t>
            </w:r>
          </w:p>
          <w:p w14:paraId="300F318C">
            <w:pPr>
              <w:pStyle w:val="11"/>
              <w:spacing w:before="7" w:line="228" w:lineRule="auto"/>
              <w:ind w:left="26"/>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4、横撑采用直径 32*1.0mm 圆通；</w:t>
            </w:r>
          </w:p>
          <w:p w14:paraId="43A83FE1">
            <w:pPr>
              <w:pStyle w:val="11"/>
              <w:spacing w:before="7" w:line="228" w:lineRule="auto"/>
              <w:ind w:left="26"/>
              <w:rPr>
                <w:spacing w:val="7"/>
              </w:rPr>
            </w:pPr>
            <w:r>
              <w:rPr>
                <w:rFonts w:hint="eastAsia" w:ascii="宋体" w:hAnsi="宋体" w:cs="宋体"/>
                <w:spacing w:val="8"/>
                <w:sz w:val="21"/>
                <w:szCs w:val="21"/>
                <w:lang w:val="en-US" w:eastAsia="zh-CN"/>
              </w:rPr>
              <w:t>5、</w:t>
            </w:r>
            <w:r>
              <w:rPr>
                <w:rFonts w:hint="eastAsia" w:ascii="宋体" w:hAnsi="宋体" w:eastAsia="宋体" w:cs="宋体"/>
                <w:sz w:val="21"/>
                <w:szCs w:val="21"/>
              </w:rPr>
              <w:t>产品符合GB 4806.9-2023食品安全国家标准 食品接触用金属材料及制品</w:t>
            </w:r>
            <w:r>
              <w:rPr>
                <w:rFonts w:hint="eastAsia" w:ascii="宋体" w:hAnsi="宋体" w:cs="宋体"/>
                <w:sz w:val="21"/>
                <w:szCs w:val="21"/>
                <w:lang w:eastAsia="zh-CN"/>
              </w:rPr>
              <w:t>。</w:t>
            </w:r>
          </w:p>
        </w:tc>
        <w:tc>
          <w:tcPr>
            <w:tcW w:w="754" w:type="pct"/>
            <w:noWrap w:val="0"/>
            <w:vAlign w:val="top"/>
          </w:tcPr>
          <w:p w14:paraId="762F6160">
            <w:pPr>
              <w:rPr>
                <w:rFonts w:ascii="Arial"/>
                <w:sz w:val="21"/>
              </w:rPr>
            </w:pPr>
          </w:p>
        </w:tc>
      </w:tr>
      <w:tr w14:paraId="0C845D0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32" w:hRule="atLeast"/>
        </w:trPr>
        <w:tc>
          <w:tcPr>
            <w:tcW w:w="476" w:type="pct"/>
            <w:noWrap w:val="0"/>
            <w:vAlign w:val="center"/>
          </w:tcPr>
          <w:p w14:paraId="04F5BA62">
            <w:pPr>
              <w:keepNext w:val="0"/>
              <w:keepLines w:val="0"/>
              <w:widowControl/>
              <w:suppressLineNumbers w:val="0"/>
              <w:jc w:val="center"/>
              <w:textAlignment w:val="center"/>
              <w:outlineLvl w:val="9"/>
              <w:rPr>
                <w:rFonts w:hint="default" w:ascii="宋体" w:hAnsi="宋体" w:eastAsia="宋体" w:cs="宋体"/>
                <w:lang w:val="en-US"/>
              </w:rPr>
            </w:pPr>
            <w:r>
              <w:rPr>
                <w:rFonts w:hint="eastAsia" w:ascii="宋体" w:hAnsi="宋体" w:eastAsia="宋体" w:cs="宋体"/>
                <w:i w:val="0"/>
                <w:iCs w:val="0"/>
                <w:color w:val="000000"/>
                <w:kern w:val="0"/>
                <w:sz w:val="21"/>
                <w:szCs w:val="21"/>
                <w:u w:val="none"/>
                <w:lang w:val="en-US" w:eastAsia="zh-CN" w:bidi="ar"/>
              </w:rPr>
              <w:t>28</w:t>
            </w:r>
          </w:p>
        </w:tc>
        <w:tc>
          <w:tcPr>
            <w:tcW w:w="605" w:type="pct"/>
            <w:noWrap w:val="0"/>
            <w:vAlign w:val="center"/>
          </w:tcPr>
          <w:p w14:paraId="6E80CCF2">
            <w:pPr>
              <w:keepNext w:val="0"/>
              <w:keepLines w:val="0"/>
              <w:widowControl/>
              <w:suppressLineNumbers w:val="0"/>
              <w:jc w:val="center"/>
              <w:textAlignment w:val="center"/>
              <w:outlineLvl w:val="9"/>
              <w:rPr>
                <w:rFonts w:hint="eastAsia" w:ascii="宋体" w:hAnsi="宋体" w:eastAsia="宋体" w:cs="宋体"/>
              </w:rPr>
            </w:pPr>
            <w:r>
              <w:rPr>
                <w:rFonts w:hint="eastAsia" w:ascii="宋体" w:hAnsi="宋体" w:eastAsia="宋体" w:cs="宋体"/>
                <w:i w:val="0"/>
                <w:iCs w:val="0"/>
                <w:color w:val="000000"/>
                <w:kern w:val="0"/>
                <w:sz w:val="21"/>
                <w:szCs w:val="21"/>
                <w:u w:val="none"/>
                <w:lang w:val="en-US" w:eastAsia="zh-CN" w:bidi="ar"/>
              </w:rPr>
              <w:t>商用土豆脱皮机</w:t>
            </w:r>
          </w:p>
        </w:tc>
        <w:tc>
          <w:tcPr>
            <w:tcW w:w="680" w:type="pct"/>
            <w:noWrap w:val="0"/>
            <w:vAlign w:val="center"/>
          </w:tcPr>
          <w:p w14:paraId="01731881">
            <w:pPr>
              <w:keepNext w:val="0"/>
              <w:keepLines w:val="0"/>
              <w:widowControl/>
              <w:suppressLineNumbers w:val="0"/>
              <w:jc w:val="center"/>
              <w:textAlignment w:val="center"/>
              <w:outlineLvl w:val="9"/>
              <w:rPr>
                <w:rFonts w:hint="eastAsia" w:ascii="宋体" w:hAnsi="宋体" w:eastAsia="宋体" w:cs="宋体"/>
              </w:rPr>
            </w:pPr>
            <w:r>
              <w:rPr>
                <w:rFonts w:hint="eastAsia" w:ascii="宋体" w:hAnsi="宋体" w:eastAsia="宋体" w:cs="宋体"/>
                <w:i w:val="0"/>
                <w:iCs w:val="0"/>
                <w:color w:val="000000"/>
                <w:kern w:val="0"/>
                <w:sz w:val="21"/>
                <w:szCs w:val="21"/>
                <w:u w:val="none"/>
                <w:lang w:val="en-US" w:eastAsia="zh-CN" w:bidi="ar"/>
              </w:rPr>
              <w:t>780*510*940</w:t>
            </w:r>
          </w:p>
        </w:tc>
        <w:tc>
          <w:tcPr>
            <w:tcW w:w="2483" w:type="pct"/>
            <w:noWrap w:val="0"/>
            <w:vAlign w:val="top"/>
          </w:tcPr>
          <w:p w14:paraId="5C3C1496">
            <w:pPr>
              <w:keepNext w:val="0"/>
              <w:keepLines w:val="0"/>
              <w:widowControl/>
              <w:suppressLineNumbers w:val="0"/>
              <w:jc w:val="left"/>
              <w:textAlignment w:val="center"/>
              <w:outlineLvl w:val="9"/>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1、功率：1.5KW；</w:t>
            </w:r>
          </w:p>
          <w:p w14:paraId="5E8FC2B5">
            <w:pPr>
              <w:rPr>
                <w:rFonts w:hint="eastAsia" w:ascii="宋体" w:hAnsi="宋体" w:eastAsia="宋体" w:cs="宋体"/>
                <w:lang w:eastAsia="zh-CN"/>
              </w:rPr>
            </w:pPr>
            <w:r>
              <w:rPr>
                <w:rFonts w:hint="eastAsia" w:ascii="宋体" w:hAnsi="宋体" w:eastAsia="宋体" w:cs="宋体"/>
                <w:i w:val="0"/>
                <w:iCs w:val="0"/>
                <w:color w:val="000000"/>
                <w:kern w:val="0"/>
                <w:sz w:val="21"/>
                <w:szCs w:val="21"/>
                <w:u w:val="none"/>
                <w:lang w:val="en-US" w:eastAsia="zh-CN" w:bidi="ar"/>
              </w:rPr>
              <w:t>2、</w:t>
            </w:r>
            <w:r>
              <w:rPr>
                <w:rFonts w:hint="eastAsia" w:ascii="宋体" w:hAnsi="宋体" w:eastAsia="宋体" w:cs="宋体"/>
                <w:spacing w:val="7"/>
              </w:rPr>
              <w:t>材质：</w:t>
            </w:r>
            <w:r>
              <w:rPr>
                <w:rFonts w:hint="eastAsia" w:ascii="宋体" w:hAnsi="宋体" w:cs="宋体"/>
                <w:spacing w:val="7"/>
                <w:lang w:val="en-US" w:eastAsia="zh-CN"/>
              </w:rPr>
              <w:t>201不锈钢</w:t>
            </w:r>
            <w:r>
              <w:rPr>
                <w:rFonts w:hint="eastAsia" w:ascii="宋体" w:hAnsi="宋体" w:eastAsia="宋体" w:cs="宋体"/>
                <w:spacing w:val="7"/>
                <w:lang w:eastAsia="zh-CN"/>
              </w:rPr>
              <w:t>；</w:t>
            </w:r>
          </w:p>
          <w:p w14:paraId="19134D0B">
            <w:pPr>
              <w:pStyle w:val="11"/>
              <w:spacing w:before="6" w:line="190" w:lineRule="auto"/>
              <w:ind w:left="26"/>
              <w:rPr>
                <w:rFonts w:hint="eastAsia" w:ascii="宋体" w:hAnsi="宋体" w:eastAsia="宋体" w:cs="宋体"/>
                <w:spacing w:val="7"/>
                <w:lang w:eastAsia="zh-CN"/>
              </w:rPr>
            </w:pPr>
            <w:r>
              <w:rPr>
                <w:rFonts w:hint="eastAsia" w:ascii="宋体" w:hAnsi="宋体" w:eastAsia="宋体" w:cs="宋体"/>
                <w:spacing w:val="7"/>
                <w:lang w:val="en-US" w:eastAsia="zh-CN"/>
              </w:rPr>
              <w:t>3、</w:t>
            </w:r>
            <w:r>
              <w:rPr>
                <w:rFonts w:hint="eastAsia" w:ascii="宋体" w:hAnsi="宋体" w:eastAsia="宋体" w:cs="宋体"/>
                <w:spacing w:val="7"/>
              </w:rPr>
              <w:t>可拆卸式砂板，易清洁</w:t>
            </w:r>
            <w:r>
              <w:rPr>
                <w:rFonts w:hint="eastAsia" w:ascii="宋体" w:hAnsi="宋体" w:eastAsia="宋体" w:cs="宋体"/>
                <w:spacing w:val="7"/>
                <w:lang w:eastAsia="zh-CN"/>
              </w:rPr>
              <w:t>；</w:t>
            </w:r>
          </w:p>
          <w:p w14:paraId="790D2764">
            <w:pPr>
              <w:pStyle w:val="11"/>
              <w:spacing w:before="6" w:line="190" w:lineRule="auto"/>
              <w:ind w:left="26"/>
              <w:rPr>
                <w:rFonts w:hint="eastAsia" w:ascii="宋体" w:hAnsi="宋体" w:eastAsia="宋体" w:cs="宋体"/>
                <w:spacing w:val="7"/>
                <w:lang w:eastAsia="zh-CN"/>
              </w:rPr>
            </w:pPr>
            <w:r>
              <w:rPr>
                <w:rFonts w:hint="eastAsia" w:ascii="宋体" w:hAnsi="宋体" w:eastAsia="宋体" w:cs="宋体"/>
                <w:spacing w:val="8"/>
                <w:lang w:val="en-US" w:eastAsia="zh-CN"/>
              </w:rPr>
              <w:t>4、</w:t>
            </w:r>
            <w:r>
              <w:rPr>
                <w:rFonts w:hint="eastAsia" w:ascii="宋体" w:hAnsi="宋体" w:eastAsia="宋体" w:cs="宋体"/>
              </w:rPr>
              <w:t>产品符合GB 4806.9-2023食品安全国家标准 食品接触用金属材料及制品</w:t>
            </w:r>
            <w:r>
              <w:rPr>
                <w:rFonts w:hint="eastAsia" w:ascii="宋体" w:hAnsi="宋体" w:eastAsia="宋体" w:cs="宋体"/>
                <w:lang w:eastAsia="zh-CN"/>
              </w:rPr>
              <w:t>。</w:t>
            </w:r>
          </w:p>
        </w:tc>
        <w:tc>
          <w:tcPr>
            <w:tcW w:w="754" w:type="pct"/>
            <w:noWrap w:val="0"/>
            <w:vAlign w:val="top"/>
          </w:tcPr>
          <w:p w14:paraId="2B677AB3">
            <w:pPr>
              <w:rPr>
                <w:rFonts w:hint="eastAsia" w:ascii="宋体" w:hAnsi="宋体" w:eastAsia="宋体" w:cs="宋体"/>
                <w:sz w:val="21"/>
              </w:rPr>
            </w:pPr>
          </w:p>
        </w:tc>
      </w:tr>
      <w:tr w14:paraId="2BFF66F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32" w:hRule="atLeast"/>
        </w:trPr>
        <w:tc>
          <w:tcPr>
            <w:tcW w:w="476" w:type="pct"/>
            <w:noWrap w:val="0"/>
            <w:vAlign w:val="center"/>
          </w:tcPr>
          <w:p w14:paraId="0853B367">
            <w:pPr>
              <w:keepNext w:val="0"/>
              <w:keepLines w:val="0"/>
              <w:widowControl/>
              <w:suppressLineNumbers w:val="0"/>
              <w:jc w:val="center"/>
              <w:textAlignment w:val="center"/>
              <w:outlineLvl w:val="9"/>
              <w:rPr>
                <w:rFonts w:hint="default" w:ascii="宋体" w:hAnsi="宋体" w:eastAsia="宋体" w:cs="宋体"/>
                <w:kern w:val="2"/>
                <w:sz w:val="21"/>
                <w:szCs w:val="24"/>
                <w:lang w:val="en-US" w:eastAsia="zh-CN" w:bidi="ar-SA"/>
              </w:rPr>
            </w:pPr>
            <w:r>
              <w:rPr>
                <w:rFonts w:hint="eastAsia" w:ascii="宋体" w:hAnsi="宋体" w:eastAsia="宋体" w:cs="宋体"/>
                <w:i w:val="0"/>
                <w:iCs w:val="0"/>
                <w:color w:val="000000"/>
                <w:kern w:val="0"/>
                <w:sz w:val="21"/>
                <w:szCs w:val="21"/>
                <w:u w:val="none"/>
                <w:lang w:val="en-US" w:eastAsia="zh-CN" w:bidi="ar"/>
              </w:rPr>
              <w:t>29</w:t>
            </w:r>
          </w:p>
        </w:tc>
        <w:tc>
          <w:tcPr>
            <w:tcW w:w="605" w:type="pct"/>
            <w:noWrap w:val="0"/>
            <w:vAlign w:val="center"/>
          </w:tcPr>
          <w:p w14:paraId="508FC994">
            <w:pPr>
              <w:keepNext w:val="0"/>
              <w:keepLines w:val="0"/>
              <w:widowControl/>
              <w:suppressLineNumbers w:val="0"/>
              <w:jc w:val="center"/>
              <w:textAlignment w:val="center"/>
              <w:outlineLvl w:val="9"/>
              <w:rPr>
                <w:rFonts w:hint="eastAsia" w:ascii="宋体" w:hAnsi="宋体" w:eastAsia="宋体" w:cs="宋体"/>
                <w:kern w:val="2"/>
                <w:sz w:val="21"/>
                <w:szCs w:val="24"/>
                <w:lang w:val="en-US" w:eastAsia="zh-CN" w:bidi="ar-SA"/>
              </w:rPr>
            </w:pPr>
            <w:r>
              <w:rPr>
                <w:rFonts w:hint="eastAsia" w:ascii="宋体" w:hAnsi="宋体" w:eastAsia="宋体" w:cs="宋体"/>
                <w:i w:val="0"/>
                <w:iCs w:val="0"/>
                <w:color w:val="000000"/>
                <w:kern w:val="0"/>
                <w:sz w:val="21"/>
                <w:szCs w:val="21"/>
                <w:u w:val="none"/>
                <w:lang w:val="en-US" w:eastAsia="zh-CN" w:bidi="ar"/>
              </w:rPr>
              <w:t>商用多用切菜机</w:t>
            </w:r>
            <w:r>
              <w:rPr>
                <w:rFonts w:hint="eastAsia"/>
                <w:color w:val="0000FF"/>
                <w:sz w:val="28"/>
                <w:szCs w:val="36"/>
                <w:lang w:eastAsia="zh-CN"/>
              </w:rPr>
              <w:t>※</w:t>
            </w:r>
          </w:p>
        </w:tc>
        <w:tc>
          <w:tcPr>
            <w:tcW w:w="680" w:type="pct"/>
            <w:noWrap w:val="0"/>
            <w:vAlign w:val="center"/>
          </w:tcPr>
          <w:p w14:paraId="18E06D89">
            <w:pPr>
              <w:keepNext w:val="0"/>
              <w:keepLines w:val="0"/>
              <w:widowControl/>
              <w:suppressLineNumbers w:val="0"/>
              <w:jc w:val="center"/>
              <w:textAlignment w:val="center"/>
              <w:outlineLvl w:val="9"/>
              <w:rPr>
                <w:rFonts w:hint="eastAsia" w:ascii="宋体" w:hAnsi="宋体" w:eastAsia="宋体" w:cs="宋体"/>
                <w:kern w:val="2"/>
                <w:sz w:val="21"/>
                <w:szCs w:val="24"/>
                <w:lang w:val="en-US" w:eastAsia="zh-CN" w:bidi="ar-SA"/>
              </w:rPr>
            </w:pPr>
            <w:r>
              <w:rPr>
                <w:rFonts w:hint="eastAsia" w:ascii="宋体" w:hAnsi="宋体" w:eastAsia="宋体" w:cs="宋体"/>
                <w:i w:val="0"/>
                <w:iCs w:val="0"/>
                <w:color w:val="000000"/>
                <w:kern w:val="0"/>
                <w:sz w:val="21"/>
                <w:szCs w:val="21"/>
                <w:u w:val="none"/>
                <w:lang w:val="en-US" w:eastAsia="zh-CN" w:bidi="ar"/>
              </w:rPr>
              <w:t>527*430*670</w:t>
            </w:r>
          </w:p>
        </w:tc>
        <w:tc>
          <w:tcPr>
            <w:tcW w:w="2483" w:type="pct"/>
            <w:noWrap w:val="0"/>
            <w:vAlign w:val="top"/>
          </w:tcPr>
          <w:p w14:paraId="21B70E26">
            <w:pPr>
              <w:keepNext w:val="0"/>
              <w:keepLines w:val="0"/>
              <w:widowControl/>
              <w:suppressLineNumbers w:val="0"/>
              <w:jc w:val="left"/>
              <w:textAlignment w:val="center"/>
              <w:outlineLvl w:val="9"/>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1、电压：220V；</w:t>
            </w:r>
          </w:p>
          <w:p w14:paraId="48590D1F">
            <w:pPr>
              <w:keepNext w:val="0"/>
              <w:keepLines w:val="0"/>
              <w:widowControl/>
              <w:suppressLineNumbers w:val="0"/>
              <w:jc w:val="left"/>
              <w:textAlignment w:val="center"/>
              <w:outlineLvl w:val="9"/>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2、功率：0.36KW；</w:t>
            </w:r>
          </w:p>
          <w:p w14:paraId="7958346B">
            <w:pPr>
              <w:keepNext w:val="0"/>
              <w:keepLines w:val="0"/>
              <w:widowControl/>
              <w:suppressLineNumbers w:val="0"/>
              <w:jc w:val="left"/>
              <w:textAlignment w:val="center"/>
              <w:outlineLvl w:val="9"/>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3、产量：150-400kg/h；</w:t>
            </w:r>
          </w:p>
          <w:p w14:paraId="6647EE02">
            <w:pPr>
              <w:keepNext w:val="0"/>
              <w:keepLines w:val="0"/>
              <w:widowControl/>
              <w:suppressLineNumbers w:val="0"/>
              <w:jc w:val="left"/>
              <w:textAlignment w:val="center"/>
              <w:outlineLvl w:val="9"/>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4、调整范围：40mm；</w:t>
            </w:r>
          </w:p>
          <w:p w14:paraId="17CE3D6C">
            <w:pPr>
              <w:pStyle w:val="11"/>
              <w:spacing w:before="9" w:line="238" w:lineRule="auto"/>
              <w:ind w:left="30" w:right="69"/>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5、输送带宽度：80mmm；</w:t>
            </w:r>
          </w:p>
          <w:p w14:paraId="546E298E">
            <w:pPr>
              <w:pStyle w:val="11"/>
              <w:spacing w:before="9" w:line="238" w:lineRule="auto"/>
              <w:ind w:left="30" w:right="69"/>
              <w:rPr>
                <w:rFonts w:hint="eastAsia" w:ascii="宋体" w:hAnsi="宋体" w:eastAsia="宋体" w:cs="宋体"/>
                <w:lang w:eastAsia="zh-CN"/>
              </w:rPr>
            </w:pPr>
            <w:r>
              <w:rPr>
                <w:rFonts w:hint="eastAsia" w:ascii="宋体" w:hAnsi="宋体" w:eastAsia="宋体" w:cs="宋体"/>
                <w:spacing w:val="6"/>
              </w:rPr>
              <w:t>★</w:t>
            </w:r>
            <w:r>
              <w:rPr>
                <w:rFonts w:hint="eastAsia" w:ascii="宋体" w:hAnsi="宋体" w:eastAsia="宋体" w:cs="宋体"/>
                <w:spacing w:val="6"/>
                <w:lang w:val="en-US" w:eastAsia="zh-CN"/>
              </w:rPr>
              <w:t>6、</w:t>
            </w:r>
            <w:r>
              <w:rPr>
                <w:rFonts w:hint="eastAsia" w:ascii="宋体" w:hAnsi="宋体" w:eastAsia="宋体" w:cs="宋体"/>
                <w:spacing w:val="6"/>
              </w:rPr>
              <w:t>所投产品通过</w:t>
            </w:r>
            <w:r>
              <w:rPr>
                <w:rFonts w:hint="eastAsia" w:ascii="宋体" w:hAnsi="宋体" w:eastAsia="宋体" w:cs="宋体"/>
              </w:rPr>
              <w:t>GB</w:t>
            </w:r>
            <w:r>
              <w:rPr>
                <w:rFonts w:hint="eastAsia" w:ascii="宋体" w:hAnsi="宋体" w:eastAsia="宋体" w:cs="宋体"/>
                <w:spacing w:val="6"/>
              </w:rPr>
              <w:t>4706.1-2005《家用和类似用途电器的安全第1部分:通用要求》</w:t>
            </w:r>
            <w:r>
              <w:rPr>
                <w:rFonts w:hint="eastAsia" w:ascii="宋体" w:hAnsi="宋体" w:eastAsia="宋体" w:cs="宋体"/>
                <w:spacing w:val="7"/>
              </w:rPr>
              <w:t>安全检验合格</w:t>
            </w:r>
            <w:r>
              <w:rPr>
                <w:rFonts w:hint="eastAsia" w:ascii="宋体" w:hAnsi="宋体" w:eastAsia="宋体" w:cs="宋体"/>
                <w:spacing w:val="7"/>
                <w:lang w:eastAsia="zh-CN"/>
              </w:rPr>
              <w:t>；</w:t>
            </w:r>
          </w:p>
          <w:p w14:paraId="511F4808">
            <w:pPr>
              <w:pStyle w:val="11"/>
              <w:spacing w:before="1" w:line="191" w:lineRule="auto"/>
              <w:ind w:left="30" w:leftChars="0"/>
              <w:rPr>
                <w:rFonts w:hint="eastAsia" w:ascii="宋体" w:hAnsi="宋体" w:eastAsia="宋体" w:cs="宋体"/>
                <w:kern w:val="2"/>
                <w:sz w:val="21"/>
                <w:szCs w:val="24"/>
                <w:lang w:val="en-US" w:eastAsia="zh-CN" w:bidi="ar-SA"/>
              </w:rPr>
            </w:pPr>
            <w:r>
              <w:rPr>
                <w:rFonts w:hint="eastAsia" w:ascii="宋体" w:hAnsi="宋体" w:eastAsia="宋体" w:cs="宋体"/>
                <w:spacing w:val="6"/>
              </w:rPr>
              <w:t>★</w:t>
            </w:r>
            <w:r>
              <w:rPr>
                <w:rFonts w:hint="eastAsia" w:ascii="宋体" w:hAnsi="宋体" w:eastAsia="宋体" w:cs="宋体"/>
                <w:spacing w:val="6"/>
                <w:lang w:val="en-US" w:eastAsia="zh-CN"/>
              </w:rPr>
              <w:t>7、</w:t>
            </w:r>
            <w:r>
              <w:rPr>
                <w:rFonts w:hint="eastAsia" w:ascii="宋体" w:hAnsi="宋体" w:eastAsia="宋体" w:cs="宋体"/>
                <w:spacing w:val="6"/>
              </w:rPr>
              <w:t>洗切设备不锈钢内壁依据GB/T6461-2002《金属基体上金属和其他无机覆盖层经腐蚀试验后的试样和试件的评级》保护评级为</w:t>
            </w:r>
            <w:r>
              <w:rPr>
                <w:rFonts w:hint="eastAsia" w:ascii="宋体" w:hAnsi="宋体" w:eastAsia="宋体" w:cs="宋体"/>
                <w:spacing w:val="6"/>
                <w:sz w:val="21"/>
                <w:szCs w:val="21"/>
                <w:lang w:val="en-US" w:eastAsia="zh-CN"/>
              </w:rPr>
              <w:t>≥</w:t>
            </w:r>
            <w:r>
              <w:rPr>
                <w:rFonts w:hint="eastAsia" w:ascii="宋体" w:hAnsi="宋体" w:eastAsia="宋体" w:cs="宋体"/>
                <w:spacing w:val="6"/>
              </w:rPr>
              <w:t>10级</w:t>
            </w:r>
            <w:r>
              <w:rPr>
                <w:rFonts w:hint="eastAsia" w:ascii="宋体" w:hAnsi="宋体" w:eastAsia="宋体" w:cs="宋体"/>
                <w:spacing w:val="6"/>
                <w:lang w:eastAsia="zh-CN"/>
              </w:rPr>
              <w:t>。</w:t>
            </w:r>
          </w:p>
        </w:tc>
        <w:tc>
          <w:tcPr>
            <w:tcW w:w="754" w:type="pct"/>
            <w:noWrap w:val="0"/>
            <w:vAlign w:val="top"/>
          </w:tcPr>
          <w:p w14:paraId="11C496A7">
            <w:pPr>
              <w:rPr>
                <w:rFonts w:hint="eastAsia" w:ascii="宋体" w:hAnsi="宋体" w:eastAsia="宋体" w:cs="宋体"/>
                <w:kern w:val="2"/>
                <w:sz w:val="21"/>
                <w:szCs w:val="24"/>
                <w:lang w:val="en-US" w:eastAsia="zh-CN" w:bidi="ar-SA"/>
              </w:rPr>
            </w:pPr>
          </w:p>
        </w:tc>
      </w:tr>
      <w:tr w14:paraId="0CACE89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19" w:hRule="atLeast"/>
        </w:trPr>
        <w:tc>
          <w:tcPr>
            <w:tcW w:w="476" w:type="pct"/>
            <w:noWrap w:val="0"/>
            <w:vAlign w:val="center"/>
          </w:tcPr>
          <w:p w14:paraId="35368CB2">
            <w:pPr>
              <w:keepNext w:val="0"/>
              <w:keepLines w:val="0"/>
              <w:widowControl/>
              <w:suppressLineNumbers w:val="0"/>
              <w:jc w:val="center"/>
              <w:textAlignment w:val="center"/>
              <w:outlineLvl w:val="9"/>
              <w:rPr>
                <w:rFonts w:hint="default"/>
                <w:lang w:val="en-US"/>
              </w:rPr>
            </w:pPr>
            <w:r>
              <w:rPr>
                <w:rFonts w:hint="eastAsia" w:ascii="宋体" w:hAnsi="宋体" w:eastAsia="宋体" w:cs="宋体"/>
                <w:i w:val="0"/>
                <w:iCs w:val="0"/>
                <w:color w:val="000000"/>
                <w:kern w:val="0"/>
                <w:sz w:val="21"/>
                <w:szCs w:val="21"/>
                <w:u w:val="none"/>
                <w:lang w:val="en-US" w:eastAsia="zh-CN" w:bidi="ar"/>
              </w:rPr>
              <w:t>30</w:t>
            </w:r>
          </w:p>
        </w:tc>
        <w:tc>
          <w:tcPr>
            <w:tcW w:w="605" w:type="pct"/>
            <w:noWrap w:val="0"/>
            <w:vAlign w:val="center"/>
          </w:tcPr>
          <w:p w14:paraId="7377EF5F">
            <w:pPr>
              <w:keepNext w:val="0"/>
              <w:keepLines w:val="0"/>
              <w:widowControl/>
              <w:suppressLineNumbers w:val="0"/>
              <w:jc w:val="center"/>
              <w:textAlignment w:val="center"/>
              <w:outlineLvl w:val="9"/>
            </w:pPr>
            <w:r>
              <w:rPr>
                <w:rFonts w:hint="eastAsia" w:ascii="宋体" w:hAnsi="宋体" w:eastAsia="宋体" w:cs="宋体"/>
                <w:i w:val="0"/>
                <w:iCs w:val="0"/>
                <w:color w:val="000000"/>
                <w:kern w:val="0"/>
                <w:sz w:val="21"/>
                <w:szCs w:val="21"/>
                <w:u w:val="none"/>
                <w:lang w:val="en-US" w:eastAsia="zh-CN" w:bidi="ar"/>
              </w:rPr>
              <w:t>方脚四层平板货架</w:t>
            </w:r>
          </w:p>
        </w:tc>
        <w:tc>
          <w:tcPr>
            <w:tcW w:w="680" w:type="pct"/>
            <w:noWrap w:val="0"/>
            <w:vAlign w:val="center"/>
          </w:tcPr>
          <w:p w14:paraId="71B0EEEB">
            <w:pPr>
              <w:keepNext w:val="0"/>
              <w:keepLines w:val="0"/>
              <w:widowControl/>
              <w:suppressLineNumbers w:val="0"/>
              <w:jc w:val="center"/>
              <w:textAlignment w:val="center"/>
              <w:outlineLvl w:val="9"/>
            </w:pPr>
            <w:r>
              <w:rPr>
                <w:rFonts w:hint="eastAsia" w:ascii="宋体" w:hAnsi="宋体" w:eastAsia="宋体" w:cs="宋体"/>
                <w:i w:val="0"/>
                <w:iCs w:val="0"/>
                <w:color w:val="000000"/>
                <w:kern w:val="0"/>
                <w:sz w:val="21"/>
                <w:szCs w:val="21"/>
                <w:u w:val="none"/>
                <w:lang w:val="en-US" w:eastAsia="zh-CN" w:bidi="ar"/>
              </w:rPr>
              <w:t>1200*500*1550</w:t>
            </w:r>
          </w:p>
        </w:tc>
        <w:tc>
          <w:tcPr>
            <w:tcW w:w="2483" w:type="pct"/>
            <w:noWrap w:val="0"/>
            <w:vAlign w:val="top"/>
          </w:tcPr>
          <w:p w14:paraId="03E9DD0C">
            <w:pPr>
              <w:keepNext w:val="0"/>
              <w:keepLines w:val="0"/>
              <w:widowControl/>
              <w:suppressLineNumbers w:val="0"/>
              <w:jc w:val="left"/>
              <w:textAlignment w:val="center"/>
              <w:outlineLvl w:val="9"/>
              <w:rPr>
                <w:rFonts w:hint="eastAsia" w:ascii="宋体" w:hAnsi="宋体" w:eastAsia="宋体" w:cs="宋体"/>
                <w:spacing w:val="6"/>
                <w:kern w:val="2"/>
                <w:sz w:val="21"/>
                <w:szCs w:val="24"/>
                <w:lang w:val="en-US" w:eastAsia="zh-CN" w:bidi="ar-SA"/>
              </w:rPr>
            </w:pPr>
            <w:r>
              <w:rPr>
                <w:rFonts w:hint="eastAsia" w:ascii="宋体" w:hAnsi="宋体" w:eastAsia="宋体" w:cs="宋体"/>
                <w:spacing w:val="6"/>
                <w:kern w:val="2"/>
                <w:sz w:val="21"/>
                <w:szCs w:val="24"/>
                <w:lang w:val="en-US" w:eastAsia="zh-CN" w:bidi="ar-SA"/>
              </w:rPr>
              <w:t>1、整体采用 SUS304 不锈钢制作，平板厚度 1.0mm；</w:t>
            </w:r>
          </w:p>
          <w:p w14:paraId="3A4BF792">
            <w:pPr>
              <w:keepNext w:val="0"/>
              <w:keepLines w:val="0"/>
              <w:widowControl/>
              <w:suppressLineNumbers w:val="0"/>
              <w:jc w:val="left"/>
              <w:textAlignment w:val="center"/>
              <w:outlineLvl w:val="9"/>
              <w:rPr>
                <w:rFonts w:hint="eastAsia" w:ascii="宋体" w:hAnsi="宋体" w:eastAsia="宋体" w:cs="宋体"/>
                <w:spacing w:val="6"/>
                <w:kern w:val="2"/>
                <w:sz w:val="21"/>
                <w:szCs w:val="24"/>
                <w:lang w:val="en-US" w:eastAsia="zh-CN" w:bidi="ar-SA"/>
              </w:rPr>
            </w:pPr>
            <w:r>
              <w:rPr>
                <w:rFonts w:hint="eastAsia" w:ascii="宋体" w:hAnsi="宋体" w:eastAsia="宋体" w:cs="宋体"/>
                <w:spacing w:val="6"/>
                <w:kern w:val="2"/>
                <w:sz w:val="21"/>
                <w:szCs w:val="24"/>
                <w:lang w:val="en-US" w:eastAsia="zh-CN" w:bidi="ar-SA"/>
              </w:rPr>
              <w:t>2、立柱采用 38*38*1.0mm 厚不锈钢方管；</w:t>
            </w:r>
          </w:p>
          <w:p w14:paraId="0A4D1658">
            <w:pPr>
              <w:pStyle w:val="11"/>
              <w:spacing w:before="8" w:line="183" w:lineRule="auto"/>
              <w:ind w:left="26"/>
              <w:rPr>
                <w:rFonts w:hint="eastAsia" w:ascii="宋体" w:hAnsi="宋体" w:eastAsia="宋体" w:cs="宋体"/>
                <w:spacing w:val="6"/>
                <w:kern w:val="2"/>
                <w:sz w:val="21"/>
                <w:szCs w:val="24"/>
                <w:lang w:val="en-US" w:eastAsia="zh-CN" w:bidi="ar-SA"/>
              </w:rPr>
            </w:pPr>
            <w:r>
              <w:rPr>
                <w:rFonts w:hint="eastAsia" w:ascii="宋体" w:hAnsi="宋体" w:eastAsia="宋体" w:cs="宋体"/>
                <w:spacing w:val="6"/>
                <w:kern w:val="2"/>
                <w:sz w:val="21"/>
                <w:szCs w:val="24"/>
                <w:lang w:val="en-US" w:eastAsia="zh-CN" w:bidi="ar-SA"/>
              </w:rPr>
              <w:t>3、配不锈钢可调子弹脚；</w:t>
            </w:r>
          </w:p>
          <w:p w14:paraId="56B0D9CF">
            <w:pPr>
              <w:pStyle w:val="11"/>
              <w:spacing w:before="8" w:line="183" w:lineRule="auto"/>
              <w:ind w:left="26"/>
              <w:rPr>
                <w:rFonts w:hint="eastAsia" w:ascii="宋体" w:hAnsi="宋体" w:eastAsia="宋体" w:cs="宋体"/>
                <w:spacing w:val="6"/>
                <w:kern w:val="2"/>
                <w:sz w:val="21"/>
                <w:szCs w:val="24"/>
                <w:lang w:val="en-US" w:eastAsia="zh-CN" w:bidi="ar-SA"/>
              </w:rPr>
            </w:pPr>
            <w:r>
              <w:rPr>
                <w:rFonts w:hint="eastAsia" w:ascii="宋体" w:hAnsi="宋体" w:eastAsia="宋体" w:cs="宋体"/>
                <w:spacing w:val="6"/>
                <w:kern w:val="2"/>
                <w:sz w:val="21"/>
                <w:szCs w:val="24"/>
                <w:lang w:val="en-US" w:eastAsia="zh-CN" w:bidi="ar-SA"/>
              </w:rPr>
              <w:t>4、产品符合GB 4806.9-2023食品安全国家标准 食品接触用金属材料及制品。</w:t>
            </w:r>
          </w:p>
        </w:tc>
        <w:tc>
          <w:tcPr>
            <w:tcW w:w="754" w:type="pct"/>
            <w:noWrap w:val="0"/>
            <w:vAlign w:val="top"/>
          </w:tcPr>
          <w:p w14:paraId="54B950C1">
            <w:pPr>
              <w:rPr>
                <w:rFonts w:ascii="Arial"/>
                <w:sz w:val="21"/>
              </w:rPr>
            </w:pPr>
          </w:p>
        </w:tc>
      </w:tr>
      <w:tr w14:paraId="415CF3F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58" w:hRule="atLeast"/>
        </w:trPr>
        <w:tc>
          <w:tcPr>
            <w:tcW w:w="476" w:type="pct"/>
            <w:noWrap w:val="0"/>
            <w:vAlign w:val="center"/>
          </w:tcPr>
          <w:p w14:paraId="1B405A71">
            <w:pPr>
              <w:keepNext w:val="0"/>
              <w:keepLines w:val="0"/>
              <w:widowControl/>
              <w:suppressLineNumbers w:val="0"/>
              <w:jc w:val="center"/>
              <w:textAlignment w:val="center"/>
              <w:outlineLvl w:val="9"/>
              <w:rPr>
                <w:rFonts w:hint="default"/>
                <w:lang w:val="en-US"/>
              </w:rPr>
            </w:pPr>
            <w:r>
              <w:rPr>
                <w:rFonts w:hint="eastAsia" w:ascii="宋体" w:hAnsi="宋体" w:eastAsia="宋体" w:cs="宋体"/>
                <w:i w:val="0"/>
                <w:iCs w:val="0"/>
                <w:color w:val="000000"/>
                <w:kern w:val="0"/>
                <w:sz w:val="21"/>
                <w:szCs w:val="21"/>
                <w:u w:val="none"/>
                <w:lang w:val="en-US" w:eastAsia="zh-CN" w:bidi="ar"/>
              </w:rPr>
              <w:t>31</w:t>
            </w:r>
          </w:p>
        </w:tc>
        <w:tc>
          <w:tcPr>
            <w:tcW w:w="605" w:type="pct"/>
            <w:noWrap w:val="0"/>
            <w:vAlign w:val="center"/>
          </w:tcPr>
          <w:p w14:paraId="2FC483A4">
            <w:pPr>
              <w:keepNext w:val="0"/>
              <w:keepLines w:val="0"/>
              <w:widowControl/>
              <w:suppressLineNumbers w:val="0"/>
              <w:jc w:val="center"/>
              <w:textAlignment w:val="center"/>
              <w:outlineLvl w:val="9"/>
            </w:pPr>
            <w:r>
              <w:rPr>
                <w:rFonts w:hint="eastAsia" w:ascii="宋体" w:hAnsi="宋体" w:eastAsia="宋体" w:cs="宋体"/>
                <w:i w:val="0"/>
                <w:iCs w:val="0"/>
                <w:color w:val="000000"/>
                <w:kern w:val="0"/>
                <w:sz w:val="21"/>
                <w:szCs w:val="21"/>
                <w:u w:val="none"/>
                <w:lang w:val="en-US" w:eastAsia="zh-CN" w:bidi="ar"/>
              </w:rPr>
              <w:t>商用绞肉切肉机</w:t>
            </w:r>
          </w:p>
        </w:tc>
        <w:tc>
          <w:tcPr>
            <w:tcW w:w="680" w:type="pct"/>
            <w:noWrap w:val="0"/>
            <w:vAlign w:val="center"/>
          </w:tcPr>
          <w:p w14:paraId="5377765F">
            <w:pPr>
              <w:keepNext w:val="0"/>
              <w:keepLines w:val="0"/>
              <w:widowControl/>
              <w:suppressLineNumbers w:val="0"/>
              <w:jc w:val="center"/>
              <w:textAlignment w:val="center"/>
              <w:outlineLvl w:val="9"/>
            </w:pPr>
            <w:r>
              <w:rPr>
                <w:rFonts w:hint="eastAsia" w:ascii="宋体" w:hAnsi="宋体" w:eastAsia="宋体" w:cs="宋体"/>
                <w:i w:val="0"/>
                <w:iCs w:val="0"/>
                <w:color w:val="000000"/>
                <w:kern w:val="0"/>
                <w:sz w:val="21"/>
                <w:szCs w:val="21"/>
                <w:u w:val="none"/>
                <w:lang w:val="en-US" w:eastAsia="zh-CN" w:bidi="ar"/>
              </w:rPr>
              <w:t>600*450*780</w:t>
            </w:r>
          </w:p>
        </w:tc>
        <w:tc>
          <w:tcPr>
            <w:tcW w:w="2483" w:type="pct"/>
            <w:noWrap w:val="0"/>
            <w:vAlign w:val="top"/>
          </w:tcPr>
          <w:p w14:paraId="4EBF1C94">
            <w:pPr>
              <w:keepNext w:val="0"/>
              <w:keepLines w:val="0"/>
              <w:widowControl/>
              <w:suppressLineNumbers w:val="0"/>
              <w:jc w:val="left"/>
              <w:textAlignment w:val="center"/>
              <w:outlineLvl w:val="9"/>
              <w:rPr>
                <w:rFonts w:hint="eastAsia" w:ascii="宋体" w:hAnsi="宋体" w:eastAsia="宋体" w:cs="宋体"/>
                <w:spacing w:val="6"/>
                <w:kern w:val="2"/>
                <w:sz w:val="21"/>
                <w:szCs w:val="24"/>
                <w:lang w:val="en-US" w:eastAsia="zh-CN" w:bidi="ar-SA"/>
              </w:rPr>
            </w:pPr>
            <w:r>
              <w:rPr>
                <w:rFonts w:hint="eastAsia" w:ascii="宋体" w:hAnsi="宋体" w:eastAsia="宋体" w:cs="宋体"/>
                <w:spacing w:val="6"/>
                <w:kern w:val="2"/>
                <w:sz w:val="21"/>
                <w:szCs w:val="24"/>
                <w:lang w:val="en-US" w:eastAsia="zh-CN" w:bidi="ar-SA"/>
              </w:rPr>
              <w:t>1.产品尺寸：600*450*780mm（±10%）;电压：220V～；电机功率：≥1.1kW；频率：50Hz；</w:t>
            </w:r>
          </w:p>
          <w:p w14:paraId="4D5164C4">
            <w:pPr>
              <w:keepNext w:val="0"/>
              <w:keepLines w:val="0"/>
              <w:widowControl/>
              <w:suppressLineNumbers w:val="0"/>
              <w:jc w:val="left"/>
              <w:textAlignment w:val="center"/>
              <w:outlineLvl w:val="9"/>
              <w:rPr>
                <w:rFonts w:hint="eastAsia" w:ascii="宋体" w:hAnsi="宋体" w:eastAsia="宋体" w:cs="宋体"/>
                <w:spacing w:val="6"/>
                <w:kern w:val="2"/>
                <w:sz w:val="21"/>
                <w:szCs w:val="24"/>
                <w:lang w:val="en-US" w:eastAsia="zh-CN" w:bidi="ar-SA"/>
              </w:rPr>
            </w:pPr>
            <w:r>
              <w:rPr>
                <w:rFonts w:hint="eastAsia" w:ascii="宋体" w:hAnsi="宋体" w:eastAsia="宋体" w:cs="宋体"/>
                <w:spacing w:val="6"/>
                <w:kern w:val="2"/>
                <w:sz w:val="21"/>
                <w:szCs w:val="24"/>
                <w:lang w:val="en-US" w:eastAsia="zh-CN" w:bidi="ar-SA"/>
              </w:rPr>
              <w:t>2.生产能力：≥400kg/h；空载噪声：≤65dB(A)；负载噪声：≤60dB(A)；</w:t>
            </w:r>
          </w:p>
          <w:p w14:paraId="2E001247">
            <w:pPr>
              <w:pStyle w:val="11"/>
              <w:spacing w:line="191" w:lineRule="auto"/>
              <w:ind w:left="26"/>
              <w:rPr>
                <w:rFonts w:hint="eastAsia" w:ascii="宋体" w:hAnsi="宋体" w:eastAsia="宋体" w:cs="宋体"/>
                <w:spacing w:val="6"/>
                <w:kern w:val="2"/>
                <w:sz w:val="21"/>
                <w:szCs w:val="24"/>
                <w:lang w:val="en-US" w:eastAsia="zh-CN" w:bidi="ar-SA"/>
              </w:rPr>
            </w:pPr>
            <w:r>
              <w:rPr>
                <w:rFonts w:hint="eastAsia" w:ascii="宋体" w:hAnsi="宋体" w:eastAsia="宋体" w:cs="宋体"/>
                <w:spacing w:val="6"/>
                <w:kern w:val="2"/>
                <w:sz w:val="21"/>
                <w:szCs w:val="24"/>
                <w:lang w:val="en-US" w:eastAsia="zh-CN" w:bidi="ar-SA"/>
              </w:rPr>
              <w:t>3、产品符合GB 4806.9-2023食品安全国家标准 食品接触用金属材料及制品。</w:t>
            </w:r>
          </w:p>
        </w:tc>
        <w:tc>
          <w:tcPr>
            <w:tcW w:w="754" w:type="pct"/>
            <w:noWrap w:val="0"/>
            <w:vAlign w:val="top"/>
          </w:tcPr>
          <w:p w14:paraId="5994BFC2">
            <w:pPr>
              <w:rPr>
                <w:rFonts w:ascii="Arial"/>
                <w:sz w:val="21"/>
              </w:rPr>
            </w:pPr>
          </w:p>
        </w:tc>
      </w:tr>
      <w:tr w14:paraId="22423B9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35" w:hRule="atLeast"/>
        </w:trPr>
        <w:tc>
          <w:tcPr>
            <w:tcW w:w="476" w:type="pct"/>
            <w:noWrap w:val="0"/>
            <w:vAlign w:val="center"/>
          </w:tcPr>
          <w:p w14:paraId="0ECC88D2">
            <w:pPr>
              <w:keepNext w:val="0"/>
              <w:keepLines w:val="0"/>
              <w:widowControl/>
              <w:suppressLineNumbers w:val="0"/>
              <w:jc w:val="center"/>
              <w:textAlignment w:val="center"/>
              <w:outlineLvl w:val="9"/>
              <w:rPr>
                <w:rFonts w:hint="default"/>
                <w:lang w:val="en-US"/>
              </w:rPr>
            </w:pPr>
            <w:r>
              <w:rPr>
                <w:rFonts w:hint="eastAsia" w:ascii="宋体" w:hAnsi="宋体" w:eastAsia="宋体" w:cs="宋体"/>
                <w:i w:val="0"/>
                <w:iCs w:val="0"/>
                <w:color w:val="000000"/>
                <w:kern w:val="0"/>
                <w:sz w:val="21"/>
                <w:szCs w:val="21"/>
                <w:u w:val="none"/>
                <w:lang w:val="en-US" w:eastAsia="zh-CN" w:bidi="ar"/>
              </w:rPr>
              <w:t>32</w:t>
            </w:r>
          </w:p>
        </w:tc>
        <w:tc>
          <w:tcPr>
            <w:tcW w:w="605" w:type="pct"/>
            <w:noWrap w:val="0"/>
            <w:vAlign w:val="center"/>
          </w:tcPr>
          <w:p w14:paraId="5D3A3C40">
            <w:pPr>
              <w:keepNext w:val="0"/>
              <w:keepLines w:val="0"/>
              <w:widowControl/>
              <w:suppressLineNumbers w:val="0"/>
              <w:jc w:val="center"/>
              <w:textAlignment w:val="center"/>
              <w:outlineLvl w:val="9"/>
            </w:pPr>
            <w:r>
              <w:rPr>
                <w:rFonts w:hint="eastAsia" w:ascii="宋体" w:hAnsi="宋体" w:eastAsia="宋体" w:cs="宋体"/>
                <w:i w:val="0"/>
                <w:iCs w:val="0"/>
                <w:color w:val="000000"/>
                <w:kern w:val="0"/>
                <w:sz w:val="21"/>
                <w:szCs w:val="21"/>
                <w:u w:val="none"/>
                <w:lang w:val="en-US" w:eastAsia="zh-CN" w:bidi="ar"/>
              </w:rPr>
              <w:t>方脚双层工作台</w:t>
            </w:r>
          </w:p>
        </w:tc>
        <w:tc>
          <w:tcPr>
            <w:tcW w:w="680" w:type="pct"/>
            <w:noWrap w:val="0"/>
            <w:vAlign w:val="center"/>
          </w:tcPr>
          <w:p w14:paraId="21ADCA73">
            <w:pPr>
              <w:keepNext w:val="0"/>
              <w:keepLines w:val="0"/>
              <w:widowControl/>
              <w:suppressLineNumbers w:val="0"/>
              <w:jc w:val="center"/>
              <w:textAlignment w:val="center"/>
              <w:outlineLvl w:val="9"/>
            </w:pPr>
            <w:r>
              <w:rPr>
                <w:rFonts w:hint="eastAsia" w:ascii="宋体" w:hAnsi="宋体" w:eastAsia="宋体" w:cs="宋体"/>
                <w:i w:val="0"/>
                <w:iCs w:val="0"/>
                <w:color w:val="000000"/>
                <w:kern w:val="0"/>
                <w:sz w:val="21"/>
                <w:szCs w:val="21"/>
                <w:u w:val="none"/>
                <w:lang w:val="en-US" w:eastAsia="zh-CN" w:bidi="ar"/>
              </w:rPr>
              <w:t>1800*800*800</w:t>
            </w:r>
          </w:p>
        </w:tc>
        <w:tc>
          <w:tcPr>
            <w:tcW w:w="2483" w:type="pct"/>
            <w:noWrap w:val="0"/>
            <w:vAlign w:val="top"/>
          </w:tcPr>
          <w:p w14:paraId="54ABD7E6">
            <w:pPr>
              <w:keepNext w:val="0"/>
              <w:keepLines w:val="0"/>
              <w:widowControl/>
              <w:suppressLineNumbers w:val="0"/>
              <w:jc w:val="left"/>
              <w:textAlignment w:val="center"/>
              <w:outlineLvl w:val="9"/>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1、整体采用 304 不锈钢制作；</w:t>
            </w:r>
          </w:p>
          <w:p w14:paraId="2E1D97A6">
            <w:pPr>
              <w:keepNext w:val="0"/>
              <w:keepLines w:val="0"/>
              <w:widowControl/>
              <w:suppressLineNumbers w:val="0"/>
              <w:jc w:val="left"/>
              <w:textAlignment w:val="center"/>
              <w:outlineLvl w:val="9"/>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2、台面厚度 1.0mm，内衬 4mm 防水机制板并用 1.0mm 厚不锈钢板折成加强筋加固；</w:t>
            </w:r>
          </w:p>
          <w:p w14:paraId="08161242">
            <w:pPr>
              <w:keepNext w:val="0"/>
              <w:keepLines w:val="0"/>
              <w:widowControl/>
              <w:suppressLineNumbers w:val="0"/>
              <w:jc w:val="left"/>
              <w:textAlignment w:val="center"/>
              <w:outlineLvl w:val="9"/>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3、下层板厚度 1.2mm；</w:t>
            </w:r>
          </w:p>
          <w:p w14:paraId="409EECE5">
            <w:pPr>
              <w:keepNext w:val="0"/>
              <w:keepLines w:val="0"/>
              <w:widowControl/>
              <w:suppressLineNumbers w:val="0"/>
              <w:jc w:val="left"/>
              <w:textAlignment w:val="center"/>
              <w:outlineLvl w:val="9"/>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4、脚管采用1.0mm 厚不锈钢方管；</w:t>
            </w:r>
          </w:p>
          <w:p w14:paraId="3B9B8270">
            <w:pPr>
              <w:pStyle w:val="11"/>
              <w:spacing w:before="6" w:line="192" w:lineRule="auto"/>
              <w:ind w:left="26"/>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5、配不锈钢可调子弹脚；</w:t>
            </w:r>
          </w:p>
          <w:p w14:paraId="3C1E4DB6">
            <w:pPr>
              <w:pStyle w:val="11"/>
              <w:spacing w:before="6" w:line="192" w:lineRule="auto"/>
              <w:ind w:left="26"/>
              <w:rPr>
                <w:rFonts w:hint="eastAsia" w:eastAsia="宋体"/>
                <w:spacing w:val="7"/>
                <w:lang w:eastAsia="zh-CN"/>
              </w:rPr>
            </w:pPr>
            <w:r>
              <w:rPr>
                <w:rFonts w:hint="eastAsia" w:ascii="宋体" w:hAnsi="宋体" w:eastAsia="宋体" w:cs="宋体"/>
                <w:i w:val="0"/>
                <w:iCs w:val="0"/>
                <w:color w:val="000000"/>
                <w:kern w:val="0"/>
                <w:sz w:val="21"/>
                <w:szCs w:val="21"/>
                <w:u w:val="none"/>
                <w:lang w:val="en-US" w:eastAsia="zh-CN" w:bidi="ar"/>
              </w:rPr>
              <w:t>6、</w:t>
            </w:r>
            <w:r>
              <w:rPr>
                <w:rFonts w:hint="eastAsia"/>
              </w:rPr>
              <w:t>产品符合GB 4806.9-2023食品安全国家标准 食品接触用金属材料及制品</w:t>
            </w:r>
            <w:r>
              <w:rPr>
                <w:rFonts w:hint="eastAsia"/>
                <w:lang w:eastAsia="zh-CN"/>
              </w:rPr>
              <w:t>。</w:t>
            </w:r>
          </w:p>
        </w:tc>
        <w:tc>
          <w:tcPr>
            <w:tcW w:w="754" w:type="pct"/>
            <w:noWrap w:val="0"/>
            <w:vAlign w:val="top"/>
          </w:tcPr>
          <w:p w14:paraId="615476D7">
            <w:pPr>
              <w:rPr>
                <w:rFonts w:ascii="Arial"/>
                <w:sz w:val="21"/>
              </w:rPr>
            </w:pPr>
          </w:p>
        </w:tc>
      </w:tr>
    </w:tbl>
    <w:tbl>
      <w:tblPr>
        <w:tblStyle w:val="10"/>
        <w:tblpPr w:leftFromText="180" w:rightFromText="180" w:vertAnchor="text" w:horzAnchor="page" w:tblpX="1787" w:tblpY="73"/>
        <w:tblOverlap w:val="never"/>
        <w:tblW w:w="5091" w:type="pct"/>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13"/>
        <w:gridCol w:w="1004"/>
        <w:gridCol w:w="1078"/>
        <w:gridCol w:w="4307"/>
        <w:gridCol w:w="1265"/>
      </w:tblGrid>
      <w:tr w14:paraId="317FC00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35" w:hRule="atLeast"/>
        </w:trPr>
        <w:tc>
          <w:tcPr>
            <w:tcW w:w="480" w:type="pct"/>
            <w:noWrap w:val="0"/>
            <w:vAlign w:val="center"/>
          </w:tcPr>
          <w:p w14:paraId="7BC45887">
            <w:pPr>
              <w:keepNext w:val="0"/>
              <w:keepLines w:val="0"/>
              <w:widowControl/>
              <w:suppressLineNumbers w:val="0"/>
              <w:jc w:val="center"/>
              <w:textAlignment w:val="center"/>
              <w:outlineLvl w:val="9"/>
              <w:rPr>
                <w:rFonts w:hint="default" w:ascii="宋体" w:hAnsi="宋体" w:eastAsia="宋体" w:cs="宋体"/>
                <w:sz w:val="21"/>
                <w:szCs w:val="21"/>
                <w:lang w:val="en-US"/>
              </w:rPr>
            </w:pPr>
            <w:r>
              <w:rPr>
                <w:rFonts w:hint="eastAsia" w:ascii="宋体" w:hAnsi="宋体" w:eastAsia="宋体" w:cs="宋体"/>
                <w:i w:val="0"/>
                <w:iCs w:val="0"/>
                <w:color w:val="000000"/>
                <w:kern w:val="0"/>
                <w:sz w:val="21"/>
                <w:szCs w:val="21"/>
                <w:u w:val="none"/>
                <w:lang w:val="en-US" w:eastAsia="zh-CN" w:bidi="ar"/>
              </w:rPr>
              <w:t>33</w:t>
            </w:r>
          </w:p>
        </w:tc>
        <w:tc>
          <w:tcPr>
            <w:tcW w:w="592" w:type="pct"/>
            <w:noWrap w:val="0"/>
            <w:vAlign w:val="center"/>
          </w:tcPr>
          <w:p w14:paraId="33636C37">
            <w:pPr>
              <w:keepNext w:val="0"/>
              <w:keepLines w:val="0"/>
              <w:widowControl/>
              <w:suppressLineNumbers w:val="0"/>
              <w:jc w:val="center"/>
              <w:textAlignment w:val="center"/>
              <w:outlineLvl w:val="9"/>
              <w:rPr>
                <w:rFonts w:hint="eastAsia" w:ascii="宋体" w:hAnsi="宋体" w:eastAsia="宋体" w:cs="宋体"/>
                <w:sz w:val="21"/>
                <w:szCs w:val="21"/>
              </w:rPr>
            </w:pPr>
            <w:r>
              <w:rPr>
                <w:rFonts w:hint="eastAsia" w:ascii="宋体" w:hAnsi="宋体" w:eastAsia="宋体" w:cs="宋体"/>
                <w:i w:val="0"/>
                <w:iCs w:val="0"/>
                <w:color w:val="000000"/>
                <w:kern w:val="0"/>
                <w:sz w:val="21"/>
                <w:szCs w:val="21"/>
                <w:u w:val="none"/>
                <w:lang w:val="en-US" w:eastAsia="zh-CN" w:bidi="ar"/>
              </w:rPr>
              <w:t>单孔收餐柜（斜背）</w:t>
            </w:r>
          </w:p>
        </w:tc>
        <w:tc>
          <w:tcPr>
            <w:tcW w:w="636" w:type="pct"/>
            <w:noWrap w:val="0"/>
            <w:vAlign w:val="center"/>
          </w:tcPr>
          <w:p w14:paraId="78E73299">
            <w:pPr>
              <w:keepNext w:val="0"/>
              <w:keepLines w:val="0"/>
              <w:widowControl/>
              <w:suppressLineNumbers w:val="0"/>
              <w:jc w:val="center"/>
              <w:textAlignment w:val="center"/>
              <w:outlineLvl w:val="9"/>
              <w:rPr>
                <w:rFonts w:hint="eastAsia" w:ascii="宋体" w:hAnsi="宋体" w:eastAsia="宋体" w:cs="宋体"/>
                <w:sz w:val="21"/>
                <w:szCs w:val="21"/>
              </w:rPr>
            </w:pPr>
            <w:r>
              <w:rPr>
                <w:rFonts w:hint="eastAsia" w:ascii="宋体" w:hAnsi="宋体" w:eastAsia="宋体" w:cs="宋体"/>
                <w:i w:val="0"/>
                <w:iCs w:val="0"/>
                <w:color w:val="000000"/>
                <w:kern w:val="0"/>
                <w:sz w:val="21"/>
                <w:szCs w:val="21"/>
                <w:u w:val="none"/>
                <w:lang w:val="en-US" w:eastAsia="zh-CN" w:bidi="ar"/>
              </w:rPr>
              <w:t>700*700*800背板高度150</w:t>
            </w:r>
          </w:p>
        </w:tc>
        <w:tc>
          <w:tcPr>
            <w:tcW w:w="2543" w:type="pct"/>
            <w:noWrap w:val="0"/>
            <w:vAlign w:val="top"/>
          </w:tcPr>
          <w:p w14:paraId="4BB64802">
            <w:pPr>
              <w:keepNext w:val="0"/>
              <w:keepLines w:val="0"/>
              <w:widowControl/>
              <w:suppressLineNumbers w:val="0"/>
              <w:jc w:val="left"/>
              <w:textAlignment w:val="center"/>
              <w:outlineLvl w:val="9"/>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1、整体采用 304 不锈钢制作；</w:t>
            </w:r>
          </w:p>
          <w:p w14:paraId="537AEDC9">
            <w:pPr>
              <w:keepNext w:val="0"/>
              <w:keepLines w:val="0"/>
              <w:widowControl/>
              <w:suppressLineNumbers w:val="0"/>
              <w:jc w:val="left"/>
              <w:textAlignment w:val="center"/>
              <w:outlineLvl w:val="9"/>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2、台面厚度 1.0mm，内衬 4mm 防水机制板并用 1.0mm 厚不锈钢板折成加强筋加固；</w:t>
            </w:r>
          </w:p>
          <w:p w14:paraId="6580B21D">
            <w:pPr>
              <w:keepNext w:val="0"/>
              <w:keepLines w:val="0"/>
              <w:widowControl/>
              <w:suppressLineNumbers w:val="0"/>
              <w:jc w:val="left"/>
              <w:textAlignment w:val="center"/>
              <w:outlineLvl w:val="9"/>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3、脚管采用1.0mm 厚不锈钢方管；</w:t>
            </w:r>
          </w:p>
          <w:p w14:paraId="2E599B05">
            <w:pPr>
              <w:keepNext w:val="0"/>
              <w:keepLines w:val="0"/>
              <w:widowControl/>
              <w:suppressLineNumbers w:val="0"/>
              <w:jc w:val="left"/>
              <w:textAlignment w:val="center"/>
              <w:outlineLvl w:val="9"/>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4、配不锈钢可调子弹脚；</w:t>
            </w:r>
          </w:p>
          <w:p w14:paraId="52817443">
            <w:pPr>
              <w:keepNext w:val="0"/>
              <w:keepLines w:val="0"/>
              <w:widowControl/>
              <w:suppressLineNumbers w:val="0"/>
              <w:jc w:val="left"/>
              <w:textAlignment w:val="center"/>
              <w:outlineLvl w:val="9"/>
              <w:rPr>
                <w:rFonts w:hint="eastAsia" w:ascii="宋体" w:hAnsi="宋体" w:eastAsia="宋体" w:cs="宋体"/>
                <w:i w:val="0"/>
                <w:iCs w:val="0"/>
                <w:color w:val="000000"/>
                <w:kern w:val="0"/>
                <w:sz w:val="21"/>
                <w:szCs w:val="21"/>
                <w:u w:val="none"/>
                <w:lang w:val="en-US" w:eastAsia="zh-CN" w:bidi="ar"/>
              </w:rPr>
            </w:pPr>
            <w:r>
              <w:rPr>
                <w:rFonts w:hint="eastAsia" w:ascii="宋体" w:hAnsi="宋体" w:cs="宋体"/>
                <w:i w:val="0"/>
                <w:iCs w:val="0"/>
                <w:color w:val="000000"/>
                <w:kern w:val="0"/>
                <w:sz w:val="21"/>
                <w:szCs w:val="21"/>
                <w:u w:val="none"/>
                <w:lang w:val="en-US" w:eastAsia="zh-CN" w:bidi="ar"/>
              </w:rPr>
              <w:t>5</w:t>
            </w:r>
            <w:r>
              <w:rPr>
                <w:rFonts w:hint="eastAsia" w:ascii="宋体" w:hAnsi="宋体" w:eastAsia="宋体" w:cs="宋体"/>
                <w:i w:val="0"/>
                <w:iCs w:val="0"/>
                <w:color w:val="000000"/>
                <w:kern w:val="0"/>
                <w:sz w:val="21"/>
                <w:szCs w:val="21"/>
                <w:u w:val="none"/>
                <w:lang w:val="en-US" w:eastAsia="zh-CN" w:bidi="ar"/>
              </w:rPr>
              <w:t>、产品符合GB 4806.9-2023食品安全国家标准 食品接触用金属材料及制品。</w:t>
            </w:r>
          </w:p>
        </w:tc>
        <w:tc>
          <w:tcPr>
            <w:tcW w:w="747" w:type="pct"/>
            <w:noWrap w:val="0"/>
            <w:vAlign w:val="top"/>
          </w:tcPr>
          <w:p w14:paraId="7B3423D6">
            <w:pPr>
              <w:rPr>
                <w:rFonts w:ascii="Arial"/>
                <w:sz w:val="21"/>
              </w:rPr>
            </w:pPr>
          </w:p>
        </w:tc>
      </w:tr>
      <w:tr w14:paraId="5B6E02F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23" w:hRule="atLeast"/>
        </w:trPr>
        <w:tc>
          <w:tcPr>
            <w:tcW w:w="480" w:type="pct"/>
            <w:noWrap w:val="0"/>
            <w:vAlign w:val="center"/>
          </w:tcPr>
          <w:p w14:paraId="7820BDCA">
            <w:pPr>
              <w:keepNext w:val="0"/>
              <w:keepLines w:val="0"/>
              <w:widowControl/>
              <w:suppressLineNumbers w:val="0"/>
              <w:jc w:val="center"/>
              <w:textAlignment w:val="center"/>
              <w:outlineLvl w:val="9"/>
              <w:rPr>
                <w:rFonts w:hint="default" w:ascii="宋体" w:hAnsi="宋体" w:eastAsia="宋体" w:cs="宋体"/>
                <w:sz w:val="21"/>
                <w:szCs w:val="21"/>
                <w:lang w:val="en-US"/>
              </w:rPr>
            </w:pPr>
            <w:r>
              <w:rPr>
                <w:rFonts w:hint="eastAsia" w:ascii="宋体" w:hAnsi="宋体" w:eastAsia="宋体" w:cs="宋体"/>
                <w:i w:val="0"/>
                <w:iCs w:val="0"/>
                <w:color w:val="000000"/>
                <w:kern w:val="0"/>
                <w:sz w:val="21"/>
                <w:szCs w:val="21"/>
                <w:u w:val="none"/>
                <w:lang w:val="en-US" w:eastAsia="zh-CN" w:bidi="ar"/>
              </w:rPr>
              <w:t>34</w:t>
            </w:r>
          </w:p>
        </w:tc>
        <w:tc>
          <w:tcPr>
            <w:tcW w:w="592" w:type="pct"/>
            <w:noWrap w:val="0"/>
            <w:vAlign w:val="center"/>
          </w:tcPr>
          <w:p w14:paraId="1CCEB056">
            <w:pPr>
              <w:keepNext w:val="0"/>
              <w:keepLines w:val="0"/>
              <w:widowControl/>
              <w:suppressLineNumbers w:val="0"/>
              <w:jc w:val="center"/>
              <w:textAlignment w:val="center"/>
              <w:outlineLvl w:val="9"/>
              <w:rPr>
                <w:rFonts w:hint="eastAsia" w:ascii="宋体" w:hAnsi="宋体" w:eastAsia="宋体" w:cs="宋体"/>
                <w:sz w:val="21"/>
                <w:szCs w:val="21"/>
              </w:rPr>
            </w:pPr>
            <w:r>
              <w:rPr>
                <w:rFonts w:hint="eastAsia" w:ascii="宋体" w:hAnsi="宋体" w:eastAsia="宋体" w:cs="宋体"/>
                <w:i w:val="0"/>
                <w:iCs w:val="0"/>
                <w:color w:val="000000"/>
                <w:kern w:val="0"/>
                <w:sz w:val="21"/>
                <w:szCs w:val="21"/>
                <w:u w:val="none"/>
                <w:lang w:val="en-US" w:eastAsia="zh-CN" w:bidi="ar"/>
              </w:rPr>
              <w:t>方脚双层工作台</w:t>
            </w:r>
          </w:p>
        </w:tc>
        <w:tc>
          <w:tcPr>
            <w:tcW w:w="636" w:type="pct"/>
            <w:noWrap w:val="0"/>
            <w:vAlign w:val="center"/>
          </w:tcPr>
          <w:p w14:paraId="283C17CC">
            <w:pPr>
              <w:keepNext w:val="0"/>
              <w:keepLines w:val="0"/>
              <w:widowControl/>
              <w:suppressLineNumbers w:val="0"/>
              <w:jc w:val="center"/>
              <w:textAlignment w:val="center"/>
              <w:outlineLvl w:val="9"/>
              <w:rPr>
                <w:rFonts w:hint="eastAsia" w:ascii="宋体" w:hAnsi="宋体" w:eastAsia="宋体" w:cs="宋体"/>
                <w:sz w:val="21"/>
                <w:szCs w:val="21"/>
              </w:rPr>
            </w:pPr>
            <w:r>
              <w:rPr>
                <w:rFonts w:hint="eastAsia" w:ascii="宋体" w:hAnsi="宋体" w:eastAsia="宋体" w:cs="宋体"/>
                <w:i w:val="0"/>
                <w:iCs w:val="0"/>
                <w:color w:val="000000"/>
                <w:kern w:val="0"/>
                <w:sz w:val="21"/>
                <w:szCs w:val="21"/>
                <w:u w:val="none"/>
                <w:lang w:val="en-US" w:eastAsia="zh-CN" w:bidi="ar"/>
              </w:rPr>
              <w:t>1500*700*800</w:t>
            </w:r>
          </w:p>
        </w:tc>
        <w:tc>
          <w:tcPr>
            <w:tcW w:w="2543" w:type="pct"/>
            <w:noWrap w:val="0"/>
            <w:vAlign w:val="top"/>
          </w:tcPr>
          <w:p w14:paraId="0C0E0FAD">
            <w:pPr>
              <w:keepNext w:val="0"/>
              <w:keepLines w:val="0"/>
              <w:widowControl/>
              <w:suppressLineNumbers w:val="0"/>
              <w:jc w:val="left"/>
              <w:textAlignment w:val="center"/>
              <w:outlineLvl w:val="9"/>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1、整体采用 304 不锈钢制作；</w:t>
            </w:r>
          </w:p>
          <w:p w14:paraId="28D88587">
            <w:pPr>
              <w:keepNext w:val="0"/>
              <w:keepLines w:val="0"/>
              <w:widowControl/>
              <w:suppressLineNumbers w:val="0"/>
              <w:jc w:val="left"/>
              <w:textAlignment w:val="center"/>
              <w:outlineLvl w:val="9"/>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2、台面厚度 1.0mm，内衬 4mm 防水机制板并用 1.0mm 厚不锈钢板折成加强筋加固；</w:t>
            </w:r>
          </w:p>
          <w:p w14:paraId="4FBFB1CC">
            <w:pPr>
              <w:keepNext w:val="0"/>
              <w:keepLines w:val="0"/>
              <w:widowControl/>
              <w:suppressLineNumbers w:val="0"/>
              <w:jc w:val="left"/>
              <w:textAlignment w:val="center"/>
              <w:outlineLvl w:val="9"/>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3、下层板厚度 1.2mm；</w:t>
            </w:r>
          </w:p>
          <w:p w14:paraId="1ED0E053">
            <w:pPr>
              <w:keepNext w:val="0"/>
              <w:keepLines w:val="0"/>
              <w:widowControl/>
              <w:suppressLineNumbers w:val="0"/>
              <w:jc w:val="left"/>
              <w:textAlignment w:val="center"/>
              <w:outlineLvl w:val="9"/>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4、脚管采用1.0mm 厚不锈钢方管；</w:t>
            </w:r>
          </w:p>
          <w:p w14:paraId="368BFA1A">
            <w:pPr>
              <w:keepNext w:val="0"/>
              <w:keepLines w:val="0"/>
              <w:widowControl/>
              <w:suppressLineNumbers w:val="0"/>
              <w:jc w:val="left"/>
              <w:textAlignment w:val="center"/>
              <w:outlineLvl w:val="9"/>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5、配不锈钢可调子弹脚；</w:t>
            </w:r>
          </w:p>
          <w:p w14:paraId="3BAE5B88">
            <w:pPr>
              <w:keepNext w:val="0"/>
              <w:keepLines w:val="0"/>
              <w:widowControl/>
              <w:suppressLineNumbers w:val="0"/>
              <w:jc w:val="left"/>
              <w:textAlignment w:val="center"/>
              <w:outlineLvl w:val="9"/>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6、产品符合GB 4806.9-2023食品安全国家标准 食品接触用金属材料及制品。</w:t>
            </w:r>
          </w:p>
        </w:tc>
        <w:tc>
          <w:tcPr>
            <w:tcW w:w="747" w:type="pct"/>
            <w:noWrap w:val="0"/>
            <w:vAlign w:val="top"/>
          </w:tcPr>
          <w:p w14:paraId="0E56B80D">
            <w:pPr>
              <w:rPr>
                <w:rFonts w:ascii="Arial"/>
                <w:sz w:val="21"/>
              </w:rPr>
            </w:pPr>
          </w:p>
        </w:tc>
      </w:tr>
      <w:tr w14:paraId="43F3A7B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29" w:hRule="atLeast"/>
        </w:trPr>
        <w:tc>
          <w:tcPr>
            <w:tcW w:w="480" w:type="pct"/>
            <w:noWrap w:val="0"/>
            <w:vAlign w:val="center"/>
          </w:tcPr>
          <w:p w14:paraId="1E8779F9">
            <w:pPr>
              <w:keepNext w:val="0"/>
              <w:keepLines w:val="0"/>
              <w:widowControl/>
              <w:suppressLineNumbers w:val="0"/>
              <w:jc w:val="center"/>
              <w:textAlignment w:val="center"/>
              <w:outlineLvl w:val="9"/>
              <w:rPr>
                <w:rFonts w:hint="default" w:ascii="宋体" w:hAnsi="宋体" w:eastAsia="宋体" w:cs="宋体"/>
                <w:sz w:val="21"/>
                <w:szCs w:val="21"/>
                <w:lang w:val="en-US"/>
              </w:rPr>
            </w:pPr>
            <w:r>
              <w:rPr>
                <w:rFonts w:hint="eastAsia" w:ascii="宋体" w:hAnsi="宋体" w:eastAsia="宋体" w:cs="宋体"/>
                <w:i w:val="0"/>
                <w:iCs w:val="0"/>
                <w:color w:val="000000"/>
                <w:kern w:val="0"/>
                <w:sz w:val="21"/>
                <w:szCs w:val="21"/>
                <w:u w:val="none"/>
                <w:lang w:val="en-US" w:eastAsia="zh-CN" w:bidi="ar"/>
              </w:rPr>
              <w:t>35</w:t>
            </w:r>
          </w:p>
        </w:tc>
        <w:tc>
          <w:tcPr>
            <w:tcW w:w="592" w:type="pct"/>
            <w:noWrap w:val="0"/>
            <w:vAlign w:val="center"/>
          </w:tcPr>
          <w:p w14:paraId="6102779E">
            <w:pPr>
              <w:keepNext w:val="0"/>
              <w:keepLines w:val="0"/>
              <w:widowControl/>
              <w:suppressLineNumbers w:val="0"/>
              <w:jc w:val="center"/>
              <w:textAlignment w:val="center"/>
              <w:outlineLvl w:val="9"/>
              <w:rPr>
                <w:rFonts w:hint="eastAsia" w:ascii="宋体" w:hAnsi="宋体" w:eastAsia="宋体" w:cs="宋体"/>
                <w:sz w:val="21"/>
                <w:szCs w:val="21"/>
              </w:rPr>
            </w:pPr>
            <w:r>
              <w:rPr>
                <w:rFonts w:hint="eastAsia" w:ascii="宋体" w:hAnsi="宋体" w:eastAsia="宋体" w:cs="宋体"/>
                <w:i w:val="0"/>
                <w:iCs w:val="0"/>
                <w:color w:val="000000"/>
                <w:kern w:val="0"/>
                <w:sz w:val="21"/>
                <w:szCs w:val="21"/>
                <w:u w:val="none"/>
                <w:lang w:val="en-US" w:eastAsia="zh-CN" w:bidi="ar"/>
              </w:rPr>
              <w:t>大单星盆台</w:t>
            </w:r>
          </w:p>
        </w:tc>
        <w:tc>
          <w:tcPr>
            <w:tcW w:w="636" w:type="pct"/>
            <w:noWrap w:val="0"/>
            <w:vAlign w:val="center"/>
          </w:tcPr>
          <w:p w14:paraId="5BEF20EF">
            <w:pPr>
              <w:keepNext w:val="0"/>
              <w:keepLines w:val="0"/>
              <w:widowControl/>
              <w:suppressLineNumbers w:val="0"/>
              <w:jc w:val="center"/>
              <w:textAlignment w:val="center"/>
              <w:outlineLvl w:val="9"/>
              <w:rPr>
                <w:rFonts w:hint="eastAsia" w:ascii="宋体" w:hAnsi="宋体" w:eastAsia="宋体" w:cs="宋体"/>
                <w:sz w:val="21"/>
                <w:szCs w:val="21"/>
              </w:rPr>
            </w:pPr>
            <w:r>
              <w:rPr>
                <w:rFonts w:hint="eastAsia" w:ascii="宋体" w:hAnsi="宋体" w:eastAsia="宋体" w:cs="宋体"/>
                <w:i w:val="0"/>
                <w:iCs w:val="0"/>
                <w:color w:val="000000"/>
                <w:kern w:val="0"/>
                <w:sz w:val="21"/>
                <w:szCs w:val="21"/>
                <w:u w:val="none"/>
                <w:lang w:val="en-US" w:eastAsia="zh-CN" w:bidi="ar"/>
              </w:rPr>
              <w:t>1000*700*800背板高度100</w:t>
            </w:r>
          </w:p>
        </w:tc>
        <w:tc>
          <w:tcPr>
            <w:tcW w:w="2543" w:type="pct"/>
            <w:noWrap w:val="0"/>
            <w:vAlign w:val="top"/>
          </w:tcPr>
          <w:p w14:paraId="5F1FB8A5">
            <w:pPr>
              <w:keepNext w:val="0"/>
              <w:keepLines w:val="0"/>
              <w:widowControl/>
              <w:suppressLineNumbers w:val="0"/>
              <w:jc w:val="left"/>
              <w:textAlignment w:val="center"/>
              <w:outlineLvl w:val="9"/>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1、整体采用304不锈钢制作，台面厚 1.0mm；</w:t>
            </w:r>
          </w:p>
          <w:p w14:paraId="1C90191A">
            <w:pPr>
              <w:keepNext w:val="0"/>
              <w:keepLines w:val="0"/>
              <w:widowControl/>
              <w:suppressLineNumbers w:val="0"/>
              <w:jc w:val="left"/>
              <w:textAlignment w:val="center"/>
              <w:outlineLvl w:val="9"/>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2、星盆斗厚 1.0mm，配置提篮式不锈钢下水器；</w:t>
            </w:r>
          </w:p>
          <w:p w14:paraId="61BE8939">
            <w:pPr>
              <w:keepNext w:val="0"/>
              <w:keepLines w:val="0"/>
              <w:widowControl/>
              <w:suppressLineNumbers w:val="0"/>
              <w:jc w:val="left"/>
              <w:textAlignment w:val="center"/>
              <w:outlineLvl w:val="9"/>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3、立柱采用直径 48*1.0mm 圆通，配不锈钢可调子弹脚；</w:t>
            </w:r>
          </w:p>
          <w:p w14:paraId="39FA5A86">
            <w:pPr>
              <w:keepNext w:val="0"/>
              <w:keepLines w:val="0"/>
              <w:widowControl/>
              <w:suppressLineNumbers w:val="0"/>
              <w:jc w:val="left"/>
              <w:textAlignment w:val="center"/>
              <w:outlineLvl w:val="9"/>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4、横撑采用直径 32*1.0mm 圆通；</w:t>
            </w:r>
          </w:p>
          <w:p w14:paraId="305DC5CB">
            <w:pPr>
              <w:keepNext w:val="0"/>
              <w:keepLines w:val="0"/>
              <w:widowControl/>
              <w:suppressLineNumbers w:val="0"/>
              <w:jc w:val="left"/>
              <w:textAlignment w:val="center"/>
              <w:outlineLvl w:val="9"/>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5、产品符合GB 4806.9-2023食品安全国家标准 食品接触用金属材料及制品。</w:t>
            </w:r>
          </w:p>
        </w:tc>
        <w:tc>
          <w:tcPr>
            <w:tcW w:w="747" w:type="pct"/>
            <w:noWrap w:val="0"/>
            <w:vAlign w:val="top"/>
          </w:tcPr>
          <w:p w14:paraId="3B69C7D5">
            <w:pPr>
              <w:rPr>
                <w:rFonts w:hint="eastAsia" w:ascii="宋体" w:hAnsi="宋体" w:eastAsia="宋体" w:cs="宋体"/>
                <w:sz w:val="21"/>
                <w:szCs w:val="21"/>
              </w:rPr>
            </w:pPr>
          </w:p>
        </w:tc>
      </w:tr>
      <w:tr w14:paraId="7A8C17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6" w:hRule="atLeast"/>
        </w:trPr>
        <w:tc>
          <w:tcPr>
            <w:tcW w:w="480" w:type="pct"/>
            <w:noWrap w:val="0"/>
            <w:vAlign w:val="center"/>
          </w:tcPr>
          <w:p w14:paraId="3911639E">
            <w:pPr>
              <w:keepNext w:val="0"/>
              <w:keepLines w:val="0"/>
              <w:widowControl/>
              <w:suppressLineNumbers w:val="0"/>
              <w:jc w:val="center"/>
              <w:textAlignment w:val="center"/>
              <w:outlineLvl w:val="9"/>
              <w:rPr>
                <w:rFonts w:hint="default" w:ascii="宋体" w:hAnsi="宋体" w:eastAsia="宋体" w:cs="宋体"/>
                <w:sz w:val="21"/>
                <w:szCs w:val="21"/>
                <w:lang w:val="en-US"/>
              </w:rPr>
            </w:pPr>
            <w:r>
              <w:rPr>
                <w:rFonts w:hint="eastAsia" w:ascii="宋体" w:hAnsi="宋体" w:eastAsia="宋体" w:cs="宋体"/>
                <w:i w:val="0"/>
                <w:iCs w:val="0"/>
                <w:color w:val="000000"/>
                <w:kern w:val="0"/>
                <w:sz w:val="21"/>
                <w:szCs w:val="21"/>
                <w:u w:val="none"/>
                <w:lang w:val="en-US" w:eastAsia="zh-CN" w:bidi="ar"/>
              </w:rPr>
              <w:t>36</w:t>
            </w:r>
          </w:p>
        </w:tc>
        <w:tc>
          <w:tcPr>
            <w:tcW w:w="592" w:type="pct"/>
            <w:noWrap w:val="0"/>
            <w:vAlign w:val="center"/>
          </w:tcPr>
          <w:p w14:paraId="5E540E9A">
            <w:pPr>
              <w:keepNext w:val="0"/>
              <w:keepLines w:val="0"/>
              <w:widowControl/>
              <w:suppressLineNumbers w:val="0"/>
              <w:jc w:val="center"/>
              <w:textAlignment w:val="center"/>
              <w:outlineLvl w:val="9"/>
              <w:rPr>
                <w:rFonts w:hint="eastAsia" w:ascii="宋体" w:hAnsi="宋体" w:eastAsia="宋体" w:cs="宋体"/>
                <w:sz w:val="21"/>
                <w:szCs w:val="21"/>
              </w:rPr>
            </w:pPr>
            <w:r>
              <w:rPr>
                <w:rFonts w:hint="eastAsia" w:ascii="宋体" w:hAnsi="宋体" w:eastAsia="宋体" w:cs="宋体"/>
                <w:i w:val="0"/>
                <w:iCs w:val="0"/>
                <w:color w:val="000000"/>
                <w:kern w:val="0"/>
                <w:sz w:val="21"/>
                <w:szCs w:val="21"/>
                <w:u w:val="none"/>
                <w:lang w:val="en-US" w:eastAsia="zh-CN" w:bidi="ar"/>
              </w:rPr>
              <w:t>挂墙双层板</w:t>
            </w:r>
          </w:p>
        </w:tc>
        <w:tc>
          <w:tcPr>
            <w:tcW w:w="636" w:type="pct"/>
            <w:noWrap w:val="0"/>
            <w:vAlign w:val="center"/>
          </w:tcPr>
          <w:p w14:paraId="6A7E396E">
            <w:pPr>
              <w:keepNext w:val="0"/>
              <w:keepLines w:val="0"/>
              <w:widowControl/>
              <w:suppressLineNumbers w:val="0"/>
              <w:jc w:val="center"/>
              <w:textAlignment w:val="center"/>
              <w:outlineLvl w:val="9"/>
              <w:rPr>
                <w:rFonts w:hint="eastAsia" w:ascii="宋体" w:hAnsi="宋体" w:eastAsia="宋体" w:cs="宋体"/>
                <w:sz w:val="21"/>
                <w:szCs w:val="21"/>
              </w:rPr>
            </w:pPr>
            <w:r>
              <w:rPr>
                <w:rFonts w:hint="eastAsia" w:ascii="宋体" w:hAnsi="宋体" w:eastAsia="宋体" w:cs="宋体"/>
                <w:i w:val="0"/>
                <w:iCs w:val="0"/>
                <w:color w:val="000000"/>
                <w:kern w:val="0"/>
                <w:sz w:val="21"/>
                <w:szCs w:val="21"/>
                <w:u w:val="none"/>
                <w:lang w:val="en-US" w:eastAsia="zh-CN" w:bidi="ar"/>
              </w:rPr>
              <w:t>3308*300*600</w:t>
            </w:r>
          </w:p>
        </w:tc>
        <w:tc>
          <w:tcPr>
            <w:tcW w:w="2543" w:type="pct"/>
            <w:noWrap w:val="0"/>
            <w:vAlign w:val="top"/>
          </w:tcPr>
          <w:p w14:paraId="6A181D94">
            <w:pPr>
              <w:keepNext w:val="0"/>
              <w:keepLines w:val="0"/>
              <w:widowControl/>
              <w:suppressLineNumbers w:val="0"/>
              <w:jc w:val="left"/>
              <w:textAlignment w:val="center"/>
              <w:outlineLvl w:val="9"/>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1、优质304#磨砂不锈钢板材制作，板材厚度 1.0MM；</w:t>
            </w:r>
          </w:p>
          <w:p w14:paraId="168EDA6B">
            <w:pPr>
              <w:keepNext w:val="0"/>
              <w:keepLines w:val="0"/>
              <w:widowControl/>
              <w:suppressLineNumbers w:val="0"/>
              <w:jc w:val="left"/>
              <w:textAlignment w:val="center"/>
              <w:outlineLvl w:val="9"/>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2、产品符合GB 4806.9-2023食品安全国家标准 食品接触用金属材料及制品。</w:t>
            </w:r>
          </w:p>
        </w:tc>
        <w:tc>
          <w:tcPr>
            <w:tcW w:w="747" w:type="pct"/>
            <w:noWrap w:val="0"/>
            <w:vAlign w:val="top"/>
          </w:tcPr>
          <w:p w14:paraId="00A01410">
            <w:pPr>
              <w:rPr>
                <w:rFonts w:hint="eastAsia" w:ascii="宋体" w:hAnsi="宋体" w:eastAsia="宋体" w:cs="宋体"/>
                <w:sz w:val="21"/>
                <w:szCs w:val="21"/>
              </w:rPr>
            </w:pPr>
          </w:p>
        </w:tc>
      </w:tr>
      <w:tr w14:paraId="6399947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56" w:hRule="atLeast"/>
        </w:trPr>
        <w:tc>
          <w:tcPr>
            <w:tcW w:w="480" w:type="pct"/>
            <w:noWrap w:val="0"/>
            <w:vAlign w:val="center"/>
          </w:tcPr>
          <w:p w14:paraId="0C502B14">
            <w:pPr>
              <w:keepNext w:val="0"/>
              <w:keepLines w:val="0"/>
              <w:widowControl/>
              <w:suppressLineNumbers w:val="0"/>
              <w:jc w:val="center"/>
              <w:textAlignment w:val="center"/>
              <w:outlineLvl w:val="9"/>
              <w:rPr>
                <w:rFonts w:hint="default" w:ascii="宋体" w:hAnsi="宋体" w:eastAsia="宋体" w:cs="宋体"/>
                <w:sz w:val="21"/>
                <w:szCs w:val="21"/>
                <w:lang w:val="en-US"/>
              </w:rPr>
            </w:pPr>
            <w:r>
              <w:rPr>
                <w:rFonts w:hint="eastAsia" w:ascii="宋体" w:hAnsi="宋体" w:eastAsia="宋体" w:cs="宋体"/>
                <w:i w:val="0"/>
                <w:iCs w:val="0"/>
                <w:color w:val="000000"/>
                <w:kern w:val="0"/>
                <w:sz w:val="21"/>
                <w:szCs w:val="21"/>
                <w:u w:val="none"/>
                <w:lang w:val="en-US" w:eastAsia="zh-CN" w:bidi="ar"/>
              </w:rPr>
              <w:t>37</w:t>
            </w:r>
          </w:p>
        </w:tc>
        <w:tc>
          <w:tcPr>
            <w:tcW w:w="592" w:type="pct"/>
            <w:noWrap w:val="0"/>
            <w:vAlign w:val="center"/>
          </w:tcPr>
          <w:p w14:paraId="43505FBC">
            <w:pPr>
              <w:keepNext w:val="0"/>
              <w:keepLines w:val="0"/>
              <w:widowControl/>
              <w:suppressLineNumbers w:val="0"/>
              <w:jc w:val="center"/>
              <w:textAlignment w:val="center"/>
              <w:outlineLvl w:val="9"/>
              <w:rPr>
                <w:rFonts w:hint="eastAsia" w:ascii="宋体" w:hAnsi="宋体" w:eastAsia="宋体" w:cs="宋体"/>
                <w:sz w:val="21"/>
                <w:szCs w:val="21"/>
              </w:rPr>
            </w:pPr>
            <w:r>
              <w:rPr>
                <w:rFonts w:hint="eastAsia" w:ascii="宋体" w:hAnsi="宋体" w:eastAsia="宋体" w:cs="宋体"/>
                <w:i w:val="0"/>
                <w:iCs w:val="0"/>
                <w:color w:val="000000"/>
                <w:kern w:val="0"/>
                <w:sz w:val="21"/>
                <w:szCs w:val="21"/>
                <w:u w:val="none"/>
                <w:lang w:val="en-US" w:eastAsia="zh-CN" w:bidi="ar"/>
              </w:rPr>
              <w:t>双门消毒柜</w:t>
            </w:r>
            <w:r>
              <w:rPr>
                <w:rFonts w:hint="eastAsia"/>
                <w:color w:val="0000FF"/>
                <w:sz w:val="28"/>
                <w:szCs w:val="36"/>
                <w:lang w:eastAsia="zh-CN"/>
              </w:rPr>
              <w:t>※</w:t>
            </w:r>
          </w:p>
        </w:tc>
        <w:tc>
          <w:tcPr>
            <w:tcW w:w="636" w:type="pct"/>
            <w:noWrap w:val="0"/>
            <w:vAlign w:val="center"/>
          </w:tcPr>
          <w:p w14:paraId="39EEC03D">
            <w:pPr>
              <w:keepNext w:val="0"/>
              <w:keepLines w:val="0"/>
              <w:widowControl/>
              <w:suppressLineNumbers w:val="0"/>
              <w:jc w:val="center"/>
              <w:textAlignment w:val="center"/>
              <w:outlineLvl w:val="9"/>
              <w:rPr>
                <w:rFonts w:hint="eastAsia" w:ascii="宋体" w:hAnsi="宋体" w:eastAsia="宋体" w:cs="宋体"/>
                <w:sz w:val="21"/>
                <w:szCs w:val="21"/>
              </w:rPr>
            </w:pPr>
            <w:r>
              <w:rPr>
                <w:rFonts w:hint="eastAsia" w:ascii="宋体" w:hAnsi="宋体" w:eastAsia="宋体" w:cs="宋体"/>
                <w:i w:val="0"/>
                <w:iCs w:val="0"/>
                <w:color w:val="000000"/>
                <w:kern w:val="0"/>
                <w:sz w:val="21"/>
                <w:szCs w:val="21"/>
                <w:u w:val="none"/>
                <w:lang w:val="en-US" w:eastAsia="zh-CN" w:bidi="ar"/>
              </w:rPr>
              <w:t>1160*500*1850</w:t>
            </w:r>
          </w:p>
        </w:tc>
        <w:tc>
          <w:tcPr>
            <w:tcW w:w="2543" w:type="pct"/>
            <w:noWrap w:val="0"/>
            <w:vAlign w:val="top"/>
          </w:tcPr>
          <w:p w14:paraId="2BBB4F64">
            <w:pPr>
              <w:keepNext w:val="0"/>
              <w:keepLines w:val="0"/>
              <w:widowControl/>
              <w:suppressLineNumbers w:val="0"/>
              <w:jc w:val="left"/>
              <w:textAlignment w:val="center"/>
              <w:outlineLvl w:val="9"/>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1、消毒星级:二星额定电压:220V控制方式:旋钮控制额定功率:1800W；</w:t>
            </w:r>
          </w:p>
          <w:p w14:paraId="25182D90">
            <w:pPr>
              <w:keepNext w:val="0"/>
              <w:keepLines w:val="0"/>
              <w:widowControl/>
              <w:suppressLineNumbers w:val="0"/>
              <w:jc w:val="left"/>
              <w:textAlignment w:val="center"/>
              <w:outlineLvl w:val="9"/>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2、定时范围:0-90min消毒温度:40-125°C层架材质:无磁层架箱体材质:201全无磁不锈钢箱体；</w:t>
            </w:r>
          </w:p>
          <w:p w14:paraId="23726609">
            <w:pPr>
              <w:keepNext w:val="0"/>
              <w:keepLines w:val="0"/>
              <w:widowControl/>
              <w:suppressLineNumbers w:val="0"/>
              <w:jc w:val="left"/>
              <w:textAlignment w:val="center"/>
              <w:outlineLvl w:val="9"/>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3、产品符合GB 4806.9-2023食品安全国家标准 食品接触用金属材料及制品；</w:t>
            </w:r>
          </w:p>
          <w:p w14:paraId="08DE461F">
            <w:pPr>
              <w:keepNext w:val="0"/>
              <w:keepLines w:val="0"/>
              <w:widowControl/>
              <w:suppressLineNumbers w:val="0"/>
              <w:jc w:val="left"/>
              <w:textAlignment w:val="center"/>
              <w:outlineLvl w:val="9"/>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★4、所投产品符合国标GB17988-2008二星消毒标准要求；</w:t>
            </w:r>
          </w:p>
          <w:p w14:paraId="48A37751">
            <w:pPr>
              <w:keepNext w:val="0"/>
              <w:keepLines w:val="0"/>
              <w:widowControl/>
              <w:suppressLineNumbers w:val="0"/>
              <w:jc w:val="left"/>
              <w:textAlignment w:val="center"/>
              <w:outlineLvl w:val="9"/>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★5、所投产品门封条符合国标GB4806.11-2023食品安全国家标准食品接触用橡胶材料及制品</w:t>
            </w:r>
            <w:r>
              <w:rPr>
                <w:rFonts w:hint="eastAsia" w:ascii="宋体" w:hAnsi="宋体" w:cs="宋体"/>
                <w:i w:val="0"/>
                <w:iCs w:val="0"/>
                <w:color w:val="000000"/>
                <w:kern w:val="0"/>
                <w:sz w:val="21"/>
                <w:szCs w:val="21"/>
                <w:u w:val="none"/>
                <w:lang w:val="en-US" w:eastAsia="zh-CN" w:bidi="ar"/>
              </w:rPr>
              <w:t>。</w:t>
            </w:r>
          </w:p>
        </w:tc>
        <w:tc>
          <w:tcPr>
            <w:tcW w:w="747" w:type="pct"/>
            <w:noWrap w:val="0"/>
            <w:vAlign w:val="top"/>
          </w:tcPr>
          <w:p w14:paraId="25E674A2">
            <w:pPr>
              <w:rPr>
                <w:rFonts w:hint="eastAsia" w:ascii="宋体" w:hAnsi="宋体" w:eastAsia="宋体" w:cs="宋体"/>
                <w:sz w:val="21"/>
                <w:szCs w:val="21"/>
              </w:rPr>
            </w:pPr>
          </w:p>
        </w:tc>
      </w:tr>
      <w:tr w14:paraId="2EBA082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480" w:type="pct"/>
            <w:noWrap w:val="0"/>
            <w:vAlign w:val="top"/>
          </w:tcPr>
          <w:p w14:paraId="37977654">
            <w:pPr>
              <w:spacing w:before="52" w:line="215" w:lineRule="exact"/>
              <w:ind w:left="146"/>
              <w:rPr>
                <w:rFonts w:hint="default" w:ascii="宋体" w:hAnsi="宋体" w:eastAsia="宋体" w:cs="宋体"/>
                <w:sz w:val="21"/>
                <w:szCs w:val="21"/>
                <w:lang w:val="en-US"/>
              </w:rPr>
            </w:pPr>
            <w:r>
              <w:rPr>
                <w:rFonts w:hint="eastAsia" w:ascii="宋体" w:hAnsi="宋体" w:eastAsia="宋体" w:cs="宋体"/>
                <w:i w:val="0"/>
                <w:iCs w:val="0"/>
                <w:color w:val="000000"/>
                <w:kern w:val="0"/>
                <w:sz w:val="21"/>
                <w:szCs w:val="21"/>
                <w:u w:val="none"/>
                <w:lang w:val="en-US" w:eastAsia="zh-CN" w:bidi="ar"/>
              </w:rPr>
              <w:t>38</w:t>
            </w:r>
          </w:p>
        </w:tc>
        <w:tc>
          <w:tcPr>
            <w:tcW w:w="592" w:type="pct"/>
            <w:noWrap w:val="0"/>
            <w:vAlign w:val="top"/>
          </w:tcPr>
          <w:p w14:paraId="21685622">
            <w:pPr>
              <w:spacing w:line="343" w:lineRule="auto"/>
              <w:rPr>
                <w:rFonts w:hint="eastAsia" w:ascii="宋体" w:hAnsi="宋体" w:eastAsia="宋体" w:cs="宋体"/>
                <w:sz w:val="21"/>
                <w:szCs w:val="21"/>
              </w:rPr>
            </w:pPr>
          </w:p>
          <w:p w14:paraId="4261C84C">
            <w:pPr>
              <w:spacing w:line="344" w:lineRule="auto"/>
              <w:rPr>
                <w:rFonts w:hint="eastAsia" w:ascii="宋体" w:hAnsi="宋体" w:eastAsia="宋体" w:cs="宋体"/>
                <w:sz w:val="21"/>
                <w:szCs w:val="21"/>
              </w:rPr>
            </w:pPr>
          </w:p>
          <w:p w14:paraId="0B9E37F9">
            <w:pPr>
              <w:pStyle w:val="11"/>
              <w:spacing w:before="52" w:line="229" w:lineRule="auto"/>
              <w:ind w:left="44"/>
              <w:rPr>
                <w:rFonts w:hint="eastAsia" w:ascii="宋体" w:hAnsi="宋体" w:eastAsia="宋体" w:cs="宋体"/>
                <w:sz w:val="21"/>
                <w:szCs w:val="21"/>
              </w:rPr>
            </w:pPr>
            <w:r>
              <w:rPr>
                <w:rFonts w:hint="eastAsia" w:ascii="宋体" w:hAnsi="宋体" w:eastAsia="宋体" w:cs="宋体"/>
                <w:spacing w:val="4"/>
                <w:sz w:val="21"/>
                <w:szCs w:val="21"/>
              </w:rPr>
              <w:t>四移门碗碟柜</w:t>
            </w:r>
          </w:p>
        </w:tc>
        <w:tc>
          <w:tcPr>
            <w:tcW w:w="636" w:type="pct"/>
            <w:noWrap w:val="0"/>
            <w:vAlign w:val="center"/>
          </w:tcPr>
          <w:p w14:paraId="66CFCCB2">
            <w:pPr>
              <w:keepNext w:val="0"/>
              <w:keepLines w:val="0"/>
              <w:widowControl/>
              <w:suppressLineNumbers w:val="0"/>
              <w:jc w:val="center"/>
              <w:textAlignment w:val="center"/>
              <w:outlineLvl w:val="9"/>
              <w:rPr>
                <w:rFonts w:hint="eastAsia" w:ascii="宋体" w:hAnsi="宋体" w:eastAsia="宋体" w:cs="宋体"/>
                <w:sz w:val="21"/>
                <w:szCs w:val="21"/>
              </w:rPr>
            </w:pPr>
            <w:r>
              <w:rPr>
                <w:rFonts w:hint="eastAsia" w:ascii="宋体" w:hAnsi="宋体" w:eastAsia="宋体" w:cs="宋体"/>
                <w:i w:val="0"/>
                <w:iCs w:val="0"/>
                <w:color w:val="000000"/>
                <w:kern w:val="0"/>
                <w:sz w:val="21"/>
                <w:szCs w:val="21"/>
                <w:u w:val="none"/>
                <w:lang w:val="en-US" w:eastAsia="zh-CN" w:bidi="ar"/>
              </w:rPr>
              <w:t>1200*500*1800</w:t>
            </w:r>
          </w:p>
        </w:tc>
        <w:tc>
          <w:tcPr>
            <w:tcW w:w="2543" w:type="pct"/>
            <w:noWrap w:val="0"/>
            <w:vAlign w:val="top"/>
          </w:tcPr>
          <w:p w14:paraId="22D19494">
            <w:pPr>
              <w:keepNext w:val="0"/>
              <w:keepLines w:val="0"/>
              <w:widowControl/>
              <w:numPr>
                <w:ilvl w:val="0"/>
                <w:numId w:val="3"/>
              </w:numPr>
              <w:suppressLineNumbers w:val="0"/>
              <w:spacing w:line="240" w:lineRule="auto"/>
              <w:jc w:val="left"/>
              <w:textAlignment w:val="center"/>
              <w:outlineLvl w:val="9"/>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整体采用 SUS304 不锈钢制作；</w:t>
            </w:r>
          </w:p>
          <w:p w14:paraId="5C37B80E">
            <w:pPr>
              <w:keepNext w:val="0"/>
              <w:keepLines w:val="0"/>
              <w:widowControl/>
              <w:suppressLineNumbers w:val="0"/>
              <w:spacing w:line="240" w:lineRule="auto"/>
              <w:jc w:val="left"/>
              <w:textAlignment w:val="center"/>
              <w:outlineLvl w:val="9"/>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2、顶板、层板、底板、侧板均采用 1.0mm 厚不锈钢板制作；</w:t>
            </w:r>
          </w:p>
          <w:p w14:paraId="0498129D">
            <w:pPr>
              <w:keepNext w:val="0"/>
              <w:keepLines w:val="0"/>
              <w:widowControl/>
              <w:suppressLineNumbers w:val="0"/>
              <w:spacing w:line="240" w:lineRule="auto"/>
              <w:jc w:val="left"/>
              <w:textAlignment w:val="center"/>
              <w:outlineLvl w:val="9"/>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3、面板厚度 1.2mm，并用 1.0mm厚不锈钢板折成加强筋加固；</w:t>
            </w:r>
          </w:p>
          <w:p w14:paraId="50F53E1B">
            <w:pPr>
              <w:pStyle w:val="2"/>
              <w:numPr>
                <w:ilvl w:val="0"/>
                <w:numId w:val="0"/>
              </w:numPr>
              <w:spacing w:line="240" w:lineRule="auto"/>
              <w:rPr>
                <w:rFonts w:hint="eastAsia" w:ascii="宋体" w:hAnsi="宋体" w:eastAsia="宋体" w:cs="宋体"/>
                <w:sz w:val="21"/>
                <w:szCs w:val="21"/>
                <w:lang w:val="en-US" w:eastAsia="zh-CN"/>
              </w:rPr>
            </w:pPr>
            <w:r>
              <w:rPr>
                <w:rFonts w:hint="eastAsia" w:ascii="宋体" w:hAnsi="宋体" w:eastAsia="宋体" w:cs="宋体"/>
                <w:i w:val="0"/>
                <w:iCs w:val="0"/>
                <w:color w:val="000000"/>
                <w:kern w:val="0"/>
                <w:sz w:val="21"/>
                <w:szCs w:val="21"/>
                <w:u w:val="none"/>
                <w:lang w:val="en-US" w:eastAsia="zh-CN" w:bidi="ar"/>
              </w:rPr>
              <w:t>4、配置不锈钢可调子弹脚；</w:t>
            </w:r>
          </w:p>
          <w:p w14:paraId="165A577D">
            <w:pPr>
              <w:pStyle w:val="11"/>
              <w:spacing w:before="6" w:line="240" w:lineRule="auto"/>
              <w:ind w:left="26"/>
              <w:rPr>
                <w:rFonts w:hint="eastAsia" w:ascii="宋体" w:hAnsi="宋体" w:eastAsia="宋体" w:cs="宋体"/>
                <w:spacing w:val="7"/>
                <w:sz w:val="21"/>
                <w:szCs w:val="21"/>
                <w:lang w:eastAsia="zh-CN"/>
              </w:rPr>
            </w:pPr>
            <w:r>
              <w:rPr>
                <w:rFonts w:hint="eastAsia" w:ascii="宋体" w:hAnsi="宋体" w:eastAsia="宋体" w:cs="宋体"/>
                <w:spacing w:val="8"/>
                <w:sz w:val="21"/>
                <w:szCs w:val="21"/>
                <w:lang w:val="en-US" w:eastAsia="zh-CN"/>
              </w:rPr>
              <w:t>5、</w:t>
            </w:r>
            <w:r>
              <w:rPr>
                <w:rFonts w:hint="eastAsia" w:ascii="宋体" w:hAnsi="宋体" w:eastAsia="宋体" w:cs="宋体"/>
                <w:sz w:val="21"/>
                <w:szCs w:val="21"/>
              </w:rPr>
              <w:t>产品符合GB 4806.9-2023食品安全国家标准 食品接触用金属材料及制品</w:t>
            </w:r>
            <w:r>
              <w:rPr>
                <w:rFonts w:hint="eastAsia" w:ascii="宋体" w:hAnsi="宋体" w:eastAsia="宋体" w:cs="宋体"/>
                <w:sz w:val="21"/>
                <w:szCs w:val="21"/>
                <w:lang w:eastAsia="zh-CN"/>
              </w:rPr>
              <w:t>。</w:t>
            </w:r>
          </w:p>
        </w:tc>
        <w:tc>
          <w:tcPr>
            <w:tcW w:w="747" w:type="pct"/>
            <w:noWrap w:val="0"/>
            <w:vAlign w:val="top"/>
          </w:tcPr>
          <w:p w14:paraId="11EFEA33">
            <w:pPr>
              <w:rPr>
                <w:rFonts w:hint="eastAsia" w:ascii="宋体" w:hAnsi="宋体" w:eastAsia="宋体" w:cs="宋体"/>
                <w:sz w:val="21"/>
                <w:szCs w:val="21"/>
              </w:rPr>
            </w:pPr>
          </w:p>
        </w:tc>
      </w:tr>
      <w:tr w14:paraId="2F1148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9" w:hRule="atLeast"/>
        </w:trPr>
        <w:tc>
          <w:tcPr>
            <w:tcW w:w="480" w:type="pct"/>
            <w:noWrap w:val="0"/>
            <w:vAlign w:val="center"/>
          </w:tcPr>
          <w:p w14:paraId="5FBEE3A2">
            <w:pPr>
              <w:keepNext w:val="0"/>
              <w:keepLines w:val="0"/>
              <w:widowControl/>
              <w:suppressLineNumbers w:val="0"/>
              <w:jc w:val="center"/>
              <w:textAlignment w:val="center"/>
              <w:outlineLvl w:val="9"/>
              <w:rPr>
                <w:rFonts w:hint="default" w:ascii="宋体" w:hAnsi="宋体" w:eastAsia="宋体" w:cs="宋体"/>
                <w:sz w:val="21"/>
                <w:szCs w:val="21"/>
                <w:lang w:val="en-US"/>
              </w:rPr>
            </w:pPr>
            <w:r>
              <w:rPr>
                <w:rFonts w:hint="eastAsia" w:ascii="宋体" w:hAnsi="宋体" w:eastAsia="宋体" w:cs="宋体"/>
                <w:i w:val="0"/>
                <w:iCs w:val="0"/>
                <w:color w:val="000000"/>
                <w:kern w:val="0"/>
                <w:sz w:val="21"/>
                <w:szCs w:val="21"/>
                <w:u w:val="none"/>
                <w:lang w:val="en-US" w:eastAsia="zh-CN" w:bidi="ar"/>
              </w:rPr>
              <w:t>39</w:t>
            </w:r>
          </w:p>
        </w:tc>
        <w:tc>
          <w:tcPr>
            <w:tcW w:w="592" w:type="pct"/>
            <w:noWrap w:val="0"/>
            <w:vAlign w:val="center"/>
          </w:tcPr>
          <w:p w14:paraId="0062167B">
            <w:pPr>
              <w:keepNext w:val="0"/>
              <w:keepLines w:val="0"/>
              <w:widowControl/>
              <w:suppressLineNumbers w:val="0"/>
              <w:jc w:val="center"/>
              <w:textAlignment w:val="center"/>
              <w:outlineLvl w:val="9"/>
              <w:rPr>
                <w:rFonts w:hint="eastAsia" w:ascii="宋体" w:hAnsi="宋体" w:eastAsia="宋体" w:cs="宋体"/>
                <w:sz w:val="21"/>
                <w:szCs w:val="21"/>
              </w:rPr>
            </w:pPr>
            <w:r>
              <w:rPr>
                <w:rFonts w:hint="eastAsia" w:ascii="宋体" w:hAnsi="宋体" w:eastAsia="宋体" w:cs="宋体"/>
                <w:i w:val="0"/>
                <w:iCs w:val="0"/>
                <w:color w:val="000000"/>
                <w:kern w:val="0"/>
                <w:sz w:val="21"/>
                <w:szCs w:val="21"/>
                <w:u w:val="none"/>
                <w:lang w:val="en-US" w:eastAsia="zh-CN" w:bidi="ar"/>
              </w:rPr>
              <w:t>方脚双层工作台</w:t>
            </w:r>
          </w:p>
        </w:tc>
        <w:tc>
          <w:tcPr>
            <w:tcW w:w="636" w:type="pct"/>
            <w:noWrap w:val="0"/>
            <w:vAlign w:val="center"/>
          </w:tcPr>
          <w:p w14:paraId="6C43A7E1">
            <w:pPr>
              <w:keepNext w:val="0"/>
              <w:keepLines w:val="0"/>
              <w:widowControl/>
              <w:suppressLineNumbers w:val="0"/>
              <w:jc w:val="center"/>
              <w:textAlignment w:val="center"/>
              <w:outlineLvl w:val="9"/>
              <w:rPr>
                <w:rFonts w:hint="eastAsia" w:ascii="宋体" w:hAnsi="宋体" w:eastAsia="宋体" w:cs="宋体"/>
                <w:sz w:val="21"/>
                <w:szCs w:val="21"/>
              </w:rPr>
            </w:pPr>
            <w:r>
              <w:rPr>
                <w:rFonts w:hint="eastAsia" w:ascii="宋体" w:hAnsi="宋体" w:eastAsia="宋体" w:cs="宋体"/>
                <w:i w:val="0"/>
                <w:iCs w:val="0"/>
                <w:color w:val="000000"/>
                <w:kern w:val="0"/>
                <w:sz w:val="21"/>
                <w:szCs w:val="21"/>
                <w:u w:val="none"/>
                <w:lang w:val="en-US" w:eastAsia="zh-CN" w:bidi="ar"/>
              </w:rPr>
              <w:t>1800*700*800</w:t>
            </w:r>
          </w:p>
        </w:tc>
        <w:tc>
          <w:tcPr>
            <w:tcW w:w="2543" w:type="pct"/>
            <w:noWrap w:val="0"/>
            <w:vAlign w:val="top"/>
          </w:tcPr>
          <w:p w14:paraId="4B3B6AE0">
            <w:pPr>
              <w:keepNext w:val="0"/>
              <w:keepLines w:val="0"/>
              <w:widowControl/>
              <w:suppressLineNumbers w:val="0"/>
              <w:spacing w:line="240" w:lineRule="auto"/>
              <w:jc w:val="left"/>
              <w:textAlignment w:val="center"/>
              <w:outlineLvl w:val="9"/>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1、整体采用 304 不锈钢制作；</w:t>
            </w:r>
          </w:p>
          <w:p w14:paraId="003C5201">
            <w:pPr>
              <w:keepNext w:val="0"/>
              <w:keepLines w:val="0"/>
              <w:widowControl/>
              <w:suppressLineNumbers w:val="0"/>
              <w:spacing w:line="240" w:lineRule="auto"/>
              <w:jc w:val="left"/>
              <w:textAlignment w:val="center"/>
              <w:outlineLvl w:val="9"/>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2、台面厚度 1.0mm，内衬 4mm 防水机制板并用 1.0mm 厚不锈钢板折成加强筋加固；</w:t>
            </w:r>
          </w:p>
          <w:p w14:paraId="25F93A8F">
            <w:pPr>
              <w:keepNext w:val="0"/>
              <w:keepLines w:val="0"/>
              <w:widowControl/>
              <w:suppressLineNumbers w:val="0"/>
              <w:spacing w:line="240" w:lineRule="auto"/>
              <w:jc w:val="left"/>
              <w:textAlignment w:val="center"/>
              <w:outlineLvl w:val="9"/>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3、下层板厚度 1.2mm；</w:t>
            </w:r>
          </w:p>
          <w:p w14:paraId="47F46576">
            <w:pPr>
              <w:keepNext w:val="0"/>
              <w:keepLines w:val="0"/>
              <w:widowControl/>
              <w:suppressLineNumbers w:val="0"/>
              <w:spacing w:line="240" w:lineRule="auto"/>
              <w:jc w:val="left"/>
              <w:textAlignment w:val="center"/>
              <w:outlineLvl w:val="9"/>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4、脚管采用1.0mm 厚不锈钢方管；</w:t>
            </w:r>
          </w:p>
          <w:p w14:paraId="0DB79A75">
            <w:pPr>
              <w:pStyle w:val="11"/>
              <w:spacing w:before="8" w:line="240" w:lineRule="auto"/>
              <w:ind w:left="26"/>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5、配不锈钢可调子弹脚；</w:t>
            </w:r>
          </w:p>
          <w:p w14:paraId="28534513">
            <w:pPr>
              <w:pStyle w:val="11"/>
              <w:spacing w:before="8" w:line="240" w:lineRule="auto"/>
              <w:ind w:left="26"/>
              <w:rPr>
                <w:rFonts w:hint="eastAsia" w:ascii="宋体" w:hAnsi="宋体" w:eastAsia="宋体" w:cs="宋体"/>
                <w:spacing w:val="7"/>
                <w:sz w:val="21"/>
                <w:szCs w:val="21"/>
                <w:lang w:eastAsia="zh-CN"/>
              </w:rPr>
            </w:pPr>
            <w:r>
              <w:rPr>
                <w:rFonts w:hint="eastAsia" w:ascii="宋体" w:hAnsi="宋体" w:eastAsia="宋体" w:cs="宋体"/>
                <w:i w:val="0"/>
                <w:iCs w:val="0"/>
                <w:color w:val="000000"/>
                <w:kern w:val="0"/>
                <w:sz w:val="21"/>
                <w:szCs w:val="21"/>
                <w:u w:val="none"/>
                <w:lang w:val="en-US" w:eastAsia="zh-CN" w:bidi="ar"/>
              </w:rPr>
              <w:t>6、</w:t>
            </w:r>
            <w:r>
              <w:rPr>
                <w:rFonts w:hint="eastAsia" w:ascii="宋体" w:hAnsi="宋体" w:eastAsia="宋体" w:cs="宋体"/>
                <w:sz w:val="21"/>
                <w:szCs w:val="21"/>
              </w:rPr>
              <w:t>产品符合GB 4806.9-2023食品安全国家标准 食品接触用金属材料及制品</w:t>
            </w:r>
            <w:r>
              <w:rPr>
                <w:rFonts w:hint="eastAsia" w:ascii="宋体" w:hAnsi="宋体" w:cs="宋体"/>
                <w:sz w:val="21"/>
                <w:szCs w:val="21"/>
                <w:lang w:eastAsia="zh-CN"/>
              </w:rPr>
              <w:t>。</w:t>
            </w:r>
          </w:p>
        </w:tc>
        <w:tc>
          <w:tcPr>
            <w:tcW w:w="747" w:type="pct"/>
            <w:noWrap w:val="0"/>
            <w:vAlign w:val="top"/>
          </w:tcPr>
          <w:p w14:paraId="376FEDB8">
            <w:pPr>
              <w:rPr>
                <w:rFonts w:hint="eastAsia" w:ascii="宋体" w:hAnsi="宋体" w:eastAsia="宋体" w:cs="宋体"/>
                <w:sz w:val="21"/>
                <w:szCs w:val="21"/>
              </w:rPr>
            </w:pPr>
          </w:p>
        </w:tc>
      </w:tr>
      <w:tr w14:paraId="1A104A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7" w:hRule="atLeast"/>
        </w:trPr>
        <w:tc>
          <w:tcPr>
            <w:tcW w:w="480" w:type="pct"/>
            <w:noWrap w:val="0"/>
            <w:vAlign w:val="center"/>
          </w:tcPr>
          <w:p w14:paraId="7E94B32E">
            <w:pPr>
              <w:keepNext w:val="0"/>
              <w:keepLines w:val="0"/>
              <w:widowControl/>
              <w:suppressLineNumbers w:val="0"/>
              <w:jc w:val="center"/>
              <w:textAlignment w:val="center"/>
              <w:outlineLvl w:val="9"/>
              <w:rPr>
                <w:rFonts w:hint="default" w:ascii="宋体" w:hAnsi="宋体" w:eastAsia="宋体" w:cs="宋体"/>
                <w:sz w:val="21"/>
                <w:szCs w:val="21"/>
                <w:lang w:val="en-US"/>
              </w:rPr>
            </w:pPr>
            <w:r>
              <w:rPr>
                <w:rFonts w:hint="eastAsia" w:ascii="宋体" w:hAnsi="宋体" w:eastAsia="宋体" w:cs="宋体"/>
                <w:i w:val="0"/>
                <w:iCs w:val="0"/>
                <w:color w:val="000000"/>
                <w:kern w:val="0"/>
                <w:sz w:val="21"/>
                <w:szCs w:val="21"/>
                <w:u w:val="none"/>
                <w:lang w:val="en-US" w:eastAsia="zh-CN" w:bidi="ar"/>
              </w:rPr>
              <w:t>40</w:t>
            </w:r>
          </w:p>
        </w:tc>
        <w:tc>
          <w:tcPr>
            <w:tcW w:w="592" w:type="pct"/>
            <w:noWrap w:val="0"/>
            <w:vAlign w:val="center"/>
          </w:tcPr>
          <w:p w14:paraId="1EC362A8">
            <w:pPr>
              <w:keepNext w:val="0"/>
              <w:keepLines w:val="0"/>
              <w:widowControl/>
              <w:suppressLineNumbers w:val="0"/>
              <w:jc w:val="center"/>
              <w:textAlignment w:val="center"/>
              <w:outlineLvl w:val="9"/>
              <w:rPr>
                <w:rFonts w:hint="eastAsia" w:ascii="宋体" w:hAnsi="宋体" w:eastAsia="宋体" w:cs="宋体"/>
                <w:kern w:val="2"/>
                <w:sz w:val="21"/>
                <w:szCs w:val="21"/>
                <w:lang w:val="en-US" w:eastAsia="zh-CN" w:bidi="ar-SA"/>
              </w:rPr>
            </w:pPr>
            <w:r>
              <w:rPr>
                <w:rFonts w:hint="eastAsia" w:ascii="宋体" w:hAnsi="宋体" w:eastAsia="宋体" w:cs="宋体"/>
                <w:i w:val="0"/>
                <w:iCs w:val="0"/>
                <w:color w:val="000000"/>
                <w:kern w:val="0"/>
                <w:sz w:val="21"/>
                <w:szCs w:val="21"/>
                <w:u w:val="none"/>
                <w:lang w:val="en-US" w:eastAsia="zh-CN" w:bidi="ar"/>
              </w:rPr>
              <w:t>方脚双层工作台</w:t>
            </w:r>
          </w:p>
        </w:tc>
        <w:tc>
          <w:tcPr>
            <w:tcW w:w="636" w:type="pct"/>
            <w:noWrap w:val="0"/>
            <w:vAlign w:val="center"/>
          </w:tcPr>
          <w:p w14:paraId="64850644">
            <w:r>
              <w:rPr>
                <w:rFonts w:hint="eastAsia" w:ascii="宋体" w:hAnsi="宋体" w:eastAsia="宋体" w:cs="宋体"/>
                <w:i w:val="0"/>
                <w:iCs w:val="0"/>
                <w:color w:val="000000"/>
                <w:kern w:val="0"/>
                <w:sz w:val="21"/>
                <w:szCs w:val="21"/>
                <w:u w:val="none"/>
                <w:lang w:val="en-US" w:eastAsia="zh-CN" w:bidi="ar"/>
              </w:rPr>
              <w:t>800*700*800</w:t>
            </w:r>
          </w:p>
          <w:p w14:paraId="6ADEF3CD">
            <w:pPr>
              <w:keepNext w:val="0"/>
              <w:keepLines w:val="0"/>
              <w:widowControl/>
              <w:suppressLineNumbers w:val="0"/>
              <w:jc w:val="center"/>
              <w:textAlignment w:val="center"/>
              <w:outlineLvl w:val="9"/>
              <w:rPr>
                <w:rFonts w:hint="eastAsia" w:ascii="宋体" w:hAnsi="宋体" w:eastAsia="宋体" w:cs="宋体"/>
                <w:kern w:val="2"/>
                <w:sz w:val="21"/>
                <w:szCs w:val="21"/>
                <w:lang w:val="en-US" w:eastAsia="zh-CN" w:bidi="ar-SA"/>
              </w:rPr>
            </w:pPr>
          </w:p>
        </w:tc>
        <w:tc>
          <w:tcPr>
            <w:tcW w:w="2543" w:type="pct"/>
            <w:noWrap w:val="0"/>
            <w:vAlign w:val="top"/>
          </w:tcPr>
          <w:p w14:paraId="37FDF6F6">
            <w:pPr>
              <w:keepNext w:val="0"/>
              <w:keepLines w:val="0"/>
              <w:widowControl/>
              <w:suppressLineNumbers w:val="0"/>
              <w:spacing w:line="240" w:lineRule="auto"/>
              <w:jc w:val="left"/>
              <w:textAlignment w:val="center"/>
              <w:outlineLvl w:val="9"/>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1、整体采用 304 不锈钢制作；</w:t>
            </w:r>
          </w:p>
          <w:p w14:paraId="54D7A179">
            <w:pPr>
              <w:keepNext w:val="0"/>
              <w:keepLines w:val="0"/>
              <w:widowControl/>
              <w:suppressLineNumbers w:val="0"/>
              <w:spacing w:line="240" w:lineRule="auto"/>
              <w:jc w:val="left"/>
              <w:textAlignment w:val="center"/>
              <w:outlineLvl w:val="9"/>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2、台面厚度 1.0mm，内衬 4mm 防水机制板并用 1.0mm 厚不锈钢板折成加强筋加固；</w:t>
            </w:r>
          </w:p>
          <w:p w14:paraId="257EB3AA">
            <w:pPr>
              <w:keepNext w:val="0"/>
              <w:keepLines w:val="0"/>
              <w:widowControl/>
              <w:suppressLineNumbers w:val="0"/>
              <w:spacing w:line="240" w:lineRule="auto"/>
              <w:jc w:val="left"/>
              <w:textAlignment w:val="center"/>
              <w:outlineLvl w:val="9"/>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3、下层板厚度 1.2mm；</w:t>
            </w:r>
          </w:p>
          <w:p w14:paraId="6A47A8C1">
            <w:pPr>
              <w:keepNext w:val="0"/>
              <w:keepLines w:val="0"/>
              <w:widowControl/>
              <w:suppressLineNumbers w:val="0"/>
              <w:spacing w:line="240" w:lineRule="auto"/>
              <w:jc w:val="left"/>
              <w:textAlignment w:val="center"/>
              <w:outlineLvl w:val="9"/>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4、脚管采用1.0mm 厚不锈钢方管；</w:t>
            </w:r>
          </w:p>
          <w:p w14:paraId="5182A849">
            <w:pPr>
              <w:pStyle w:val="11"/>
              <w:spacing w:before="7" w:line="240" w:lineRule="auto"/>
              <w:ind w:left="26"/>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5、配不锈钢可调子弹脚；</w:t>
            </w:r>
          </w:p>
          <w:p w14:paraId="71C79F93">
            <w:pPr>
              <w:pStyle w:val="11"/>
              <w:spacing w:before="7" w:line="240" w:lineRule="auto"/>
              <w:ind w:left="26" w:leftChars="0"/>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6、产品符合GB 4806.9-2023食品安全国家标准 食品接触用金属材料及制品。</w:t>
            </w:r>
          </w:p>
        </w:tc>
        <w:tc>
          <w:tcPr>
            <w:tcW w:w="747" w:type="pct"/>
            <w:noWrap w:val="0"/>
            <w:vAlign w:val="top"/>
          </w:tcPr>
          <w:p w14:paraId="6CC457AB">
            <w:pPr>
              <w:rPr>
                <w:rFonts w:hint="eastAsia" w:ascii="宋体" w:hAnsi="宋体" w:eastAsia="宋体" w:cs="宋体"/>
                <w:sz w:val="21"/>
                <w:szCs w:val="21"/>
              </w:rPr>
            </w:pPr>
          </w:p>
        </w:tc>
      </w:tr>
      <w:tr w14:paraId="0348FA8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08" w:hRule="atLeast"/>
        </w:trPr>
        <w:tc>
          <w:tcPr>
            <w:tcW w:w="480" w:type="pct"/>
            <w:noWrap w:val="0"/>
            <w:vAlign w:val="center"/>
          </w:tcPr>
          <w:p w14:paraId="6059BEB8">
            <w:pPr>
              <w:keepNext w:val="0"/>
              <w:keepLines w:val="0"/>
              <w:widowControl/>
              <w:suppressLineNumbers w:val="0"/>
              <w:jc w:val="center"/>
              <w:textAlignment w:val="center"/>
              <w:outlineLvl w:val="9"/>
              <w:rPr>
                <w:rFonts w:hint="default" w:ascii="宋体" w:hAnsi="宋体" w:eastAsia="宋体" w:cs="宋体"/>
                <w:sz w:val="21"/>
                <w:szCs w:val="21"/>
                <w:lang w:val="en-US"/>
              </w:rPr>
            </w:pPr>
            <w:r>
              <w:rPr>
                <w:rFonts w:hint="eastAsia" w:ascii="宋体" w:hAnsi="宋体" w:eastAsia="宋体" w:cs="宋体"/>
                <w:i w:val="0"/>
                <w:iCs w:val="0"/>
                <w:color w:val="000000"/>
                <w:kern w:val="0"/>
                <w:sz w:val="21"/>
                <w:szCs w:val="21"/>
                <w:u w:val="none"/>
                <w:lang w:val="en-US" w:eastAsia="zh-CN" w:bidi="ar"/>
              </w:rPr>
              <w:t>41</w:t>
            </w:r>
          </w:p>
        </w:tc>
        <w:tc>
          <w:tcPr>
            <w:tcW w:w="592" w:type="pct"/>
            <w:noWrap w:val="0"/>
            <w:vAlign w:val="center"/>
          </w:tcPr>
          <w:p w14:paraId="4B412F05">
            <w:pPr>
              <w:keepNext w:val="0"/>
              <w:keepLines w:val="0"/>
              <w:widowControl/>
              <w:suppressLineNumbers w:val="0"/>
              <w:jc w:val="center"/>
              <w:textAlignment w:val="center"/>
              <w:outlineLvl w:val="9"/>
              <w:rPr>
                <w:rFonts w:hint="eastAsia" w:ascii="Calibri" w:hAnsi="Calibri" w:eastAsia="宋体" w:cs="Times New Roman"/>
                <w:kern w:val="2"/>
                <w:sz w:val="21"/>
                <w:szCs w:val="24"/>
                <w:lang w:val="en-US" w:eastAsia="zh-CN" w:bidi="ar-SA"/>
              </w:rPr>
            </w:pPr>
            <w:r>
              <w:rPr>
                <w:rFonts w:hint="eastAsia" w:ascii="宋体" w:hAnsi="宋体" w:eastAsia="宋体" w:cs="宋体"/>
                <w:i w:val="0"/>
                <w:iCs w:val="0"/>
                <w:color w:val="000000"/>
                <w:kern w:val="0"/>
                <w:sz w:val="21"/>
                <w:szCs w:val="21"/>
                <w:u w:val="none"/>
                <w:lang w:val="en-US" w:eastAsia="zh-CN" w:bidi="ar"/>
              </w:rPr>
              <w:t>洗手星</w:t>
            </w:r>
          </w:p>
        </w:tc>
        <w:tc>
          <w:tcPr>
            <w:tcW w:w="636" w:type="pct"/>
            <w:noWrap w:val="0"/>
            <w:vAlign w:val="center"/>
          </w:tcPr>
          <w:p w14:paraId="32E1BAA3">
            <w:pPr>
              <w:keepNext w:val="0"/>
              <w:keepLines w:val="0"/>
              <w:widowControl/>
              <w:suppressLineNumbers w:val="0"/>
              <w:jc w:val="center"/>
              <w:textAlignment w:val="center"/>
              <w:outlineLvl w:val="9"/>
              <w:rPr>
                <w:rFonts w:hint="eastAsia" w:ascii="Calibri" w:hAnsi="Calibri" w:eastAsia="宋体" w:cs="Times New Roman"/>
                <w:kern w:val="2"/>
                <w:sz w:val="21"/>
                <w:szCs w:val="24"/>
                <w:lang w:val="en-US" w:eastAsia="zh-CN" w:bidi="ar-SA"/>
              </w:rPr>
            </w:pPr>
            <w:r>
              <w:rPr>
                <w:rFonts w:hint="eastAsia" w:ascii="宋体" w:hAnsi="宋体" w:eastAsia="宋体" w:cs="宋体"/>
                <w:i w:val="0"/>
                <w:iCs w:val="0"/>
                <w:color w:val="000000"/>
                <w:kern w:val="0"/>
                <w:sz w:val="21"/>
                <w:szCs w:val="21"/>
                <w:u w:val="none"/>
                <w:lang w:val="en-US" w:eastAsia="zh-CN" w:bidi="ar"/>
              </w:rPr>
              <w:t>450*450*250背板高度150</w:t>
            </w:r>
          </w:p>
        </w:tc>
        <w:tc>
          <w:tcPr>
            <w:tcW w:w="2543" w:type="pct"/>
            <w:noWrap w:val="0"/>
            <w:vAlign w:val="top"/>
          </w:tcPr>
          <w:p w14:paraId="31386B14">
            <w:pPr>
              <w:keepNext w:val="0"/>
              <w:keepLines w:val="0"/>
              <w:widowControl/>
              <w:suppressLineNumbers w:val="0"/>
              <w:spacing w:line="240" w:lineRule="auto"/>
              <w:jc w:val="left"/>
              <w:textAlignment w:val="center"/>
              <w:outlineLvl w:val="9"/>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1、整体采用 304 不锈钢制作，台面厚 1.0mm；</w:t>
            </w:r>
          </w:p>
          <w:p w14:paraId="4D4581C1">
            <w:pPr>
              <w:keepNext w:val="0"/>
              <w:keepLines w:val="0"/>
              <w:widowControl/>
              <w:suppressLineNumbers w:val="0"/>
              <w:spacing w:line="240" w:lineRule="auto"/>
              <w:jc w:val="left"/>
              <w:textAlignment w:val="center"/>
              <w:outlineLvl w:val="9"/>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2、星盆斗厚 1.0mm；</w:t>
            </w:r>
          </w:p>
          <w:p w14:paraId="53993007">
            <w:pPr>
              <w:pStyle w:val="11"/>
              <w:spacing w:before="9" w:line="240" w:lineRule="auto"/>
              <w:ind w:left="26"/>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3、配电子感应龙头，全铜材质 ，红外感应距离25cm ，感应距离可调 ，可接冷、热水源；</w:t>
            </w:r>
          </w:p>
          <w:p w14:paraId="27E8A5FB">
            <w:r>
              <w:rPr>
                <w:rFonts w:hint="eastAsia" w:ascii="宋体" w:hAnsi="宋体" w:eastAsia="宋体" w:cs="宋体"/>
                <w:i w:val="0"/>
                <w:iCs w:val="0"/>
                <w:color w:val="000000"/>
                <w:kern w:val="0"/>
                <w:sz w:val="21"/>
                <w:szCs w:val="21"/>
                <w:u w:val="none"/>
                <w:lang w:val="en-US" w:eastAsia="zh-CN" w:bidi="ar"/>
              </w:rPr>
              <w:t>4、</w:t>
            </w:r>
            <w:r>
              <w:rPr>
                <w:spacing w:val="8"/>
              </w:rPr>
              <w:t>—</w:t>
            </w:r>
            <w:r>
              <w:rPr>
                <w:rFonts w:hint="eastAsia"/>
              </w:rPr>
              <w:t>产品符合GB 4806.9-2023食品安全国家标准 食品接触用金属材料及制品</w:t>
            </w:r>
            <w:r>
              <w:rPr>
                <w:rFonts w:hint="eastAsia"/>
                <w:lang w:eastAsia="zh-CN"/>
              </w:rPr>
              <w:t>。</w:t>
            </w:r>
          </w:p>
          <w:p w14:paraId="1FB863B9"/>
          <w:p w14:paraId="6D799BAD"/>
          <w:p w14:paraId="6B10B577"/>
          <w:p w14:paraId="0043CC8B"/>
          <w:p w14:paraId="72369905">
            <w:pPr>
              <w:pStyle w:val="11"/>
              <w:spacing w:before="9" w:line="240" w:lineRule="auto"/>
              <w:ind w:left="26" w:leftChars="0"/>
              <w:rPr>
                <w:rFonts w:hint="eastAsia" w:ascii="Calibri" w:hAnsi="Calibri" w:eastAsia="宋体" w:cs="Times New Roman"/>
                <w:kern w:val="2"/>
                <w:sz w:val="21"/>
                <w:szCs w:val="24"/>
                <w:lang w:val="en-US" w:eastAsia="zh-CN" w:bidi="ar-SA"/>
              </w:rPr>
            </w:pPr>
          </w:p>
        </w:tc>
        <w:tc>
          <w:tcPr>
            <w:tcW w:w="747" w:type="pct"/>
            <w:noWrap w:val="0"/>
            <w:vAlign w:val="top"/>
          </w:tcPr>
          <w:p w14:paraId="65B4A460">
            <w:pPr>
              <w:rPr>
                <w:rFonts w:hint="eastAsia" w:ascii="宋体" w:hAnsi="宋体" w:eastAsia="宋体" w:cs="宋体"/>
                <w:sz w:val="21"/>
                <w:szCs w:val="21"/>
              </w:rPr>
            </w:pPr>
          </w:p>
        </w:tc>
      </w:tr>
      <w:tr w14:paraId="046E94E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75" w:hRule="atLeast"/>
        </w:trPr>
        <w:tc>
          <w:tcPr>
            <w:tcW w:w="480" w:type="pct"/>
            <w:noWrap w:val="0"/>
            <w:vAlign w:val="center"/>
          </w:tcPr>
          <w:p w14:paraId="3946AC83">
            <w:pPr>
              <w:keepNext w:val="0"/>
              <w:keepLines w:val="0"/>
              <w:widowControl/>
              <w:suppressLineNumbers w:val="0"/>
              <w:jc w:val="center"/>
              <w:textAlignment w:val="center"/>
              <w:outlineLvl w:val="9"/>
              <w:rPr>
                <w:rFonts w:hint="default"/>
                <w:lang w:val="en-US"/>
              </w:rPr>
            </w:pPr>
            <w:r>
              <w:rPr>
                <w:rFonts w:hint="eastAsia" w:ascii="宋体" w:hAnsi="宋体" w:eastAsia="宋体" w:cs="宋体"/>
                <w:i w:val="0"/>
                <w:iCs w:val="0"/>
                <w:color w:val="000000"/>
                <w:kern w:val="0"/>
                <w:sz w:val="21"/>
                <w:szCs w:val="21"/>
                <w:u w:val="none"/>
                <w:lang w:val="en-US" w:eastAsia="zh-CN" w:bidi="ar"/>
              </w:rPr>
              <w:t>42</w:t>
            </w:r>
          </w:p>
        </w:tc>
        <w:tc>
          <w:tcPr>
            <w:tcW w:w="592" w:type="pct"/>
            <w:noWrap w:val="0"/>
            <w:vAlign w:val="center"/>
          </w:tcPr>
          <w:p w14:paraId="4FE949EC">
            <w:pPr>
              <w:keepNext w:val="0"/>
              <w:keepLines w:val="0"/>
              <w:widowControl/>
              <w:suppressLineNumbers w:val="0"/>
              <w:jc w:val="center"/>
              <w:textAlignment w:val="center"/>
              <w:outlineLvl w:val="9"/>
              <w:rPr>
                <w:rFonts w:hint="eastAsia" w:ascii="宋体" w:hAnsi="宋体" w:eastAsia="宋体" w:cs="宋体"/>
                <w:kern w:val="2"/>
                <w:sz w:val="21"/>
                <w:szCs w:val="21"/>
                <w:lang w:val="en-US" w:eastAsia="zh-CN" w:bidi="ar-SA"/>
              </w:rPr>
            </w:pPr>
            <w:r>
              <w:rPr>
                <w:rFonts w:hint="eastAsia" w:ascii="宋体" w:hAnsi="宋体" w:eastAsia="宋体" w:cs="宋体"/>
                <w:i w:val="0"/>
                <w:iCs w:val="0"/>
                <w:color w:val="000000"/>
                <w:kern w:val="0"/>
                <w:sz w:val="21"/>
                <w:szCs w:val="21"/>
                <w:u w:val="none"/>
                <w:lang w:val="en-US" w:eastAsia="zh-CN" w:bidi="ar"/>
              </w:rPr>
              <w:t>单通打荷台</w:t>
            </w:r>
          </w:p>
        </w:tc>
        <w:tc>
          <w:tcPr>
            <w:tcW w:w="636" w:type="pct"/>
            <w:noWrap w:val="0"/>
            <w:vAlign w:val="center"/>
          </w:tcPr>
          <w:p w14:paraId="3118B089">
            <w:pPr>
              <w:keepNext w:val="0"/>
              <w:keepLines w:val="0"/>
              <w:widowControl/>
              <w:suppressLineNumbers w:val="0"/>
              <w:jc w:val="center"/>
              <w:textAlignment w:val="center"/>
              <w:outlineLvl w:val="9"/>
              <w:rPr>
                <w:rFonts w:hint="eastAsia" w:ascii="宋体" w:hAnsi="宋体" w:eastAsia="宋体" w:cs="宋体"/>
                <w:kern w:val="2"/>
                <w:sz w:val="21"/>
                <w:szCs w:val="21"/>
                <w:lang w:val="en-US" w:eastAsia="zh-CN" w:bidi="ar-SA"/>
              </w:rPr>
            </w:pPr>
            <w:r>
              <w:rPr>
                <w:rFonts w:hint="eastAsia" w:ascii="宋体" w:hAnsi="宋体" w:eastAsia="宋体" w:cs="宋体"/>
                <w:i w:val="0"/>
                <w:iCs w:val="0"/>
                <w:color w:val="000000"/>
                <w:kern w:val="0"/>
                <w:sz w:val="21"/>
                <w:szCs w:val="21"/>
                <w:u w:val="none"/>
                <w:lang w:val="en-US" w:eastAsia="zh-CN" w:bidi="ar"/>
              </w:rPr>
              <w:t>1200*700*800</w:t>
            </w:r>
          </w:p>
        </w:tc>
        <w:tc>
          <w:tcPr>
            <w:tcW w:w="2543" w:type="pct"/>
            <w:noWrap w:val="0"/>
            <w:vAlign w:val="top"/>
          </w:tcPr>
          <w:p w14:paraId="2AC6929B">
            <w:pP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1、整体采用304不锈钢制作；</w:t>
            </w:r>
          </w:p>
          <w:p w14:paraId="20DF1D2C">
            <w:pP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2、台面厚度 1.0mm，内衬 15mm 防水机制板并用 1.0mm 厚不锈钢板折成加强筋加固；</w:t>
            </w:r>
          </w:p>
          <w:p w14:paraId="03986EC9">
            <w:pP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3、层板、底板、侧板及门面采用 1.0mm 厚不锈钢板制作；</w:t>
            </w:r>
          </w:p>
          <w:p w14:paraId="00239F22">
            <w:pP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4、加强筋厚度 1.0mm；</w:t>
            </w:r>
          </w:p>
          <w:p w14:paraId="7CB68878">
            <w:pP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5、配置不锈钢可调子弹脚；</w:t>
            </w:r>
          </w:p>
          <w:p w14:paraId="69DC6556">
            <w:r>
              <w:rPr>
                <w:rFonts w:hint="eastAsia" w:ascii="宋体" w:hAnsi="宋体" w:eastAsia="宋体" w:cs="宋体"/>
                <w:i w:val="0"/>
                <w:iCs w:val="0"/>
                <w:color w:val="000000"/>
                <w:kern w:val="0"/>
                <w:sz w:val="21"/>
                <w:szCs w:val="21"/>
                <w:u w:val="none"/>
                <w:lang w:val="en-US" w:eastAsia="zh-CN" w:bidi="ar"/>
              </w:rPr>
              <w:t>6、产品符合GB 4806.9-2023食品安全国家标准 食品接触用金属材料及制品。</w:t>
            </w:r>
          </w:p>
          <w:p w14:paraId="54527B2C"/>
          <w:p w14:paraId="4D8B5061"/>
          <w:p w14:paraId="53C4CD27">
            <w:pPr>
              <w:rPr>
                <w:rFonts w:hint="eastAsia" w:ascii="宋体" w:hAnsi="宋体" w:eastAsia="宋体" w:cs="宋体"/>
                <w:i w:val="0"/>
                <w:iCs w:val="0"/>
                <w:color w:val="000000"/>
                <w:kern w:val="0"/>
                <w:sz w:val="21"/>
                <w:szCs w:val="21"/>
                <w:u w:val="none"/>
                <w:lang w:val="en-US" w:eastAsia="zh-CN" w:bidi="ar"/>
              </w:rPr>
            </w:pPr>
          </w:p>
        </w:tc>
        <w:tc>
          <w:tcPr>
            <w:tcW w:w="747" w:type="pct"/>
            <w:noWrap w:val="0"/>
            <w:vAlign w:val="top"/>
          </w:tcPr>
          <w:p w14:paraId="1B229272">
            <w:pPr>
              <w:rPr>
                <w:rFonts w:ascii="Arial"/>
                <w:sz w:val="21"/>
              </w:rPr>
            </w:pPr>
          </w:p>
        </w:tc>
      </w:tr>
    </w:tbl>
    <w:p w14:paraId="7A0597B9">
      <w:pPr>
        <w:spacing w:line="88" w:lineRule="exact"/>
      </w:pPr>
    </w:p>
    <w:tbl>
      <w:tblPr>
        <w:tblStyle w:val="10"/>
        <w:tblW w:w="5077" w:type="pct"/>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88"/>
        <w:gridCol w:w="1021"/>
        <w:gridCol w:w="1087"/>
        <w:gridCol w:w="4317"/>
        <w:gridCol w:w="1231"/>
      </w:tblGrid>
      <w:tr w14:paraId="671154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25" w:hRule="atLeast"/>
        </w:trPr>
        <w:tc>
          <w:tcPr>
            <w:tcW w:w="466" w:type="pct"/>
            <w:noWrap w:val="0"/>
            <w:vAlign w:val="center"/>
          </w:tcPr>
          <w:p w14:paraId="08A4490A">
            <w:pPr>
              <w:keepNext w:val="0"/>
              <w:keepLines w:val="0"/>
              <w:widowControl/>
              <w:suppressLineNumbers w:val="0"/>
              <w:jc w:val="center"/>
              <w:textAlignment w:val="center"/>
              <w:outlineLvl w:val="9"/>
              <w:rPr>
                <w:rFonts w:hint="default" w:ascii="宋体" w:hAnsi="宋体" w:eastAsia="宋体" w:cs="宋体"/>
                <w:sz w:val="21"/>
                <w:szCs w:val="21"/>
                <w:lang w:val="en-US"/>
              </w:rPr>
            </w:pPr>
            <w:r>
              <w:rPr>
                <w:rFonts w:hint="eastAsia" w:ascii="宋体" w:hAnsi="宋体" w:eastAsia="宋体" w:cs="宋体"/>
                <w:i w:val="0"/>
                <w:iCs w:val="0"/>
                <w:color w:val="000000"/>
                <w:kern w:val="0"/>
                <w:sz w:val="21"/>
                <w:szCs w:val="21"/>
                <w:u w:val="none"/>
                <w:lang w:val="en-US" w:eastAsia="zh-CN" w:bidi="ar"/>
              </w:rPr>
              <w:t>43</w:t>
            </w:r>
          </w:p>
        </w:tc>
        <w:tc>
          <w:tcPr>
            <w:tcW w:w="604" w:type="pct"/>
            <w:noWrap w:val="0"/>
            <w:vAlign w:val="center"/>
          </w:tcPr>
          <w:p w14:paraId="71D0194E">
            <w:pPr>
              <w:keepNext w:val="0"/>
              <w:keepLines w:val="0"/>
              <w:widowControl/>
              <w:suppressLineNumbers w:val="0"/>
              <w:jc w:val="center"/>
              <w:textAlignment w:val="center"/>
              <w:outlineLvl w:val="9"/>
              <w:rPr>
                <w:rFonts w:hint="eastAsia" w:ascii="宋体" w:hAnsi="宋体" w:eastAsia="宋体" w:cs="宋体"/>
                <w:kern w:val="2"/>
                <w:sz w:val="21"/>
                <w:szCs w:val="21"/>
                <w:lang w:val="en-US" w:eastAsia="zh-CN" w:bidi="ar-SA"/>
              </w:rPr>
            </w:pPr>
            <w:r>
              <w:rPr>
                <w:rFonts w:hint="eastAsia" w:ascii="宋体" w:hAnsi="宋体" w:eastAsia="宋体" w:cs="宋体"/>
                <w:i w:val="0"/>
                <w:iCs w:val="0"/>
                <w:color w:val="000000"/>
                <w:kern w:val="0"/>
                <w:sz w:val="21"/>
                <w:szCs w:val="21"/>
                <w:u w:val="none"/>
                <w:lang w:val="en-US" w:eastAsia="zh-CN" w:bidi="ar"/>
              </w:rPr>
              <w:t>方脚四层平板货架</w:t>
            </w:r>
          </w:p>
        </w:tc>
        <w:tc>
          <w:tcPr>
            <w:tcW w:w="643" w:type="pct"/>
            <w:noWrap w:val="0"/>
            <w:vAlign w:val="center"/>
          </w:tcPr>
          <w:p w14:paraId="7BFAF5B2">
            <w:pPr>
              <w:keepNext w:val="0"/>
              <w:keepLines w:val="0"/>
              <w:widowControl/>
              <w:suppressLineNumbers w:val="0"/>
              <w:jc w:val="center"/>
              <w:textAlignment w:val="center"/>
              <w:outlineLvl w:val="9"/>
              <w:rPr>
                <w:rFonts w:hint="eastAsia" w:ascii="宋体" w:hAnsi="宋体" w:eastAsia="宋体" w:cs="宋体"/>
                <w:kern w:val="2"/>
                <w:sz w:val="21"/>
                <w:szCs w:val="21"/>
                <w:lang w:val="en-US" w:eastAsia="zh-CN" w:bidi="ar-SA"/>
              </w:rPr>
            </w:pPr>
            <w:r>
              <w:rPr>
                <w:rFonts w:hint="eastAsia" w:ascii="宋体" w:hAnsi="宋体" w:eastAsia="宋体" w:cs="宋体"/>
                <w:i w:val="0"/>
                <w:iCs w:val="0"/>
                <w:color w:val="000000"/>
                <w:kern w:val="0"/>
                <w:sz w:val="21"/>
                <w:szCs w:val="21"/>
                <w:u w:val="none"/>
                <w:lang w:val="en-US" w:eastAsia="zh-CN" w:bidi="ar"/>
              </w:rPr>
              <w:t>1200*500*1550</w:t>
            </w:r>
          </w:p>
        </w:tc>
        <w:tc>
          <w:tcPr>
            <w:tcW w:w="2556" w:type="pct"/>
            <w:noWrap w:val="0"/>
            <w:vAlign w:val="top"/>
          </w:tcPr>
          <w:p w14:paraId="6ABA31DE">
            <w:pPr>
              <w:rPr>
                <w:rFonts w:hint="eastAsia" w:ascii="宋体" w:hAnsi="宋体" w:eastAsia="宋体" w:cs="宋体"/>
                <w:i w:val="0"/>
                <w:iCs w:val="0"/>
                <w:color w:val="000000"/>
                <w:kern w:val="0"/>
                <w:sz w:val="21"/>
                <w:szCs w:val="21"/>
                <w:u w:val="none"/>
                <w:lang w:val="en-US" w:eastAsia="zh-CN" w:bidi="ar"/>
              </w:rPr>
            </w:pPr>
            <w:r>
              <w:rPr>
                <w:rFonts w:hint="eastAsia" w:ascii="宋体" w:hAnsi="宋体" w:cs="宋体"/>
                <w:i w:val="0"/>
                <w:iCs w:val="0"/>
                <w:color w:val="000000"/>
                <w:kern w:val="0"/>
                <w:sz w:val="21"/>
                <w:szCs w:val="21"/>
                <w:u w:val="none"/>
                <w:lang w:val="en-US" w:eastAsia="zh-CN" w:bidi="ar"/>
              </w:rPr>
              <w:t>1、</w:t>
            </w:r>
            <w:r>
              <w:rPr>
                <w:rFonts w:hint="eastAsia" w:ascii="宋体" w:hAnsi="宋体" w:eastAsia="宋体" w:cs="宋体"/>
                <w:i w:val="0"/>
                <w:iCs w:val="0"/>
                <w:color w:val="000000"/>
                <w:kern w:val="0"/>
                <w:sz w:val="21"/>
                <w:szCs w:val="21"/>
                <w:u w:val="none"/>
                <w:lang w:val="en-US" w:eastAsia="zh-CN" w:bidi="ar"/>
              </w:rPr>
              <w:t>整体采用 SUS304 不锈钢制作，平板厚度 1.0mm；</w:t>
            </w:r>
          </w:p>
          <w:p w14:paraId="048A3590">
            <w:pP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2、立柱采用 38×38×1.0mm 厚不锈钢方管；</w:t>
            </w:r>
          </w:p>
          <w:p w14:paraId="0262D9FF">
            <w:pP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3、配不锈钢可调子弹脚；</w:t>
            </w:r>
          </w:p>
          <w:p w14:paraId="5FC22B08">
            <w:r>
              <w:rPr>
                <w:rFonts w:hint="eastAsia" w:ascii="宋体" w:hAnsi="宋体" w:eastAsia="宋体" w:cs="宋体"/>
                <w:i w:val="0"/>
                <w:iCs w:val="0"/>
                <w:color w:val="000000"/>
                <w:kern w:val="0"/>
                <w:sz w:val="21"/>
                <w:szCs w:val="21"/>
                <w:u w:val="none"/>
                <w:lang w:val="en-US" w:eastAsia="zh-CN" w:bidi="ar"/>
              </w:rPr>
              <w:t>4、产品符合GB 4806.9-2023食品安全国家标准 食品接触用金属材料及制品。</w:t>
            </w:r>
          </w:p>
          <w:p w14:paraId="5F6F7FC0"/>
          <w:p w14:paraId="0FD54AAE"/>
          <w:p w14:paraId="43374D02"/>
          <w:p w14:paraId="2DC8353E"/>
          <w:p w14:paraId="371C7875">
            <w:pPr>
              <w:rPr>
                <w:rFonts w:hint="eastAsia" w:ascii="宋体" w:hAnsi="宋体" w:eastAsia="宋体" w:cs="宋体"/>
                <w:i w:val="0"/>
                <w:iCs w:val="0"/>
                <w:color w:val="000000"/>
                <w:kern w:val="0"/>
                <w:sz w:val="21"/>
                <w:szCs w:val="21"/>
                <w:u w:val="none"/>
                <w:lang w:val="en-US" w:eastAsia="zh-CN" w:bidi="ar"/>
              </w:rPr>
            </w:pPr>
          </w:p>
        </w:tc>
        <w:tc>
          <w:tcPr>
            <w:tcW w:w="729" w:type="pct"/>
            <w:noWrap w:val="0"/>
            <w:vAlign w:val="top"/>
          </w:tcPr>
          <w:p w14:paraId="679A2512">
            <w:pPr>
              <w:rPr>
                <w:rFonts w:hint="eastAsia" w:ascii="宋体" w:hAnsi="宋体" w:eastAsia="宋体" w:cs="宋体"/>
                <w:sz w:val="21"/>
                <w:szCs w:val="21"/>
              </w:rPr>
            </w:pPr>
          </w:p>
        </w:tc>
      </w:tr>
      <w:tr w14:paraId="36DB444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35" w:hRule="atLeast"/>
        </w:trPr>
        <w:tc>
          <w:tcPr>
            <w:tcW w:w="466" w:type="pct"/>
            <w:noWrap w:val="0"/>
            <w:vAlign w:val="center"/>
          </w:tcPr>
          <w:p w14:paraId="1F1D14E4">
            <w:pPr>
              <w:keepNext w:val="0"/>
              <w:keepLines w:val="0"/>
              <w:widowControl/>
              <w:suppressLineNumbers w:val="0"/>
              <w:jc w:val="center"/>
              <w:textAlignment w:val="center"/>
              <w:outlineLvl w:val="9"/>
              <w:rPr>
                <w:rFonts w:hint="default" w:ascii="宋体" w:hAnsi="宋体" w:eastAsia="宋体" w:cs="宋体"/>
                <w:sz w:val="21"/>
                <w:szCs w:val="21"/>
                <w:lang w:val="en-US"/>
              </w:rPr>
            </w:pPr>
            <w:r>
              <w:rPr>
                <w:rFonts w:hint="eastAsia" w:ascii="宋体" w:hAnsi="宋体" w:eastAsia="宋体" w:cs="宋体"/>
                <w:i w:val="0"/>
                <w:iCs w:val="0"/>
                <w:color w:val="000000"/>
                <w:kern w:val="0"/>
                <w:sz w:val="21"/>
                <w:szCs w:val="21"/>
                <w:u w:val="none"/>
                <w:lang w:val="en-US" w:eastAsia="zh-CN" w:bidi="ar"/>
              </w:rPr>
              <w:t>44</w:t>
            </w:r>
          </w:p>
        </w:tc>
        <w:tc>
          <w:tcPr>
            <w:tcW w:w="604" w:type="pct"/>
            <w:noWrap w:val="0"/>
            <w:vAlign w:val="center"/>
          </w:tcPr>
          <w:p w14:paraId="650D1904">
            <w:pPr>
              <w:keepNext w:val="0"/>
              <w:keepLines w:val="0"/>
              <w:widowControl/>
              <w:suppressLineNumbers w:val="0"/>
              <w:jc w:val="center"/>
              <w:textAlignment w:val="center"/>
              <w:outlineLvl w:val="9"/>
              <w:rPr>
                <w:rFonts w:hint="eastAsia" w:ascii="宋体" w:hAnsi="宋体" w:eastAsia="宋体" w:cs="宋体"/>
                <w:kern w:val="2"/>
                <w:sz w:val="21"/>
                <w:szCs w:val="21"/>
                <w:lang w:val="en-US" w:eastAsia="zh-CN" w:bidi="ar-SA"/>
              </w:rPr>
            </w:pPr>
            <w:r>
              <w:rPr>
                <w:rFonts w:hint="eastAsia" w:ascii="宋体" w:hAnsi="宋体" w:eastAsia="宋体" w:cs="宋体"/>
                <w:i w:val="0"/>
                <w:iCs w:val="0"/>
                <w:color w:val="000000"/>
                <w:kern w:val="0"/>
                <w:sz w:val="21"/>
                <w:szCs w:val="21"/>
                <w:u w:val="none"/>
                <w:lang w:val="en-US" w:eastAsia="zh-CN" w:bidi="ar"/>
              </w:rPr>
              <w:t>单门留样柜</w:t>
            </w:r>
          </w:p>
        </w:tc>
        <w:tc>
          <w:tcPr>
            <w:tcW w:w="643" w:type="pct"/>
            <w:noWrap w:val="0"/>
            <w:vAlign w:val="center"/>
          </w:tcPr>
          <w:p w14:paraId="3C547618">
            <w:pPr>
              <w:keepNext w:val="0"/>
              <w:keepLines w:val="0"/>
              <w:widowControl/>
              <w:suppressLineNumbers w:val="0"/>
              <w:jc w:val="center"/>
              <w:textAlignment w:val="center"/>
              <w:outlineLvl w:val="9"/>
              <w:rPr>
                <w:rFonts w:hint="eastAsia" w:ascii="宋体" w:hAnsi="宋体" w:eastAsia="宋体" w:cs="宋体"/>
                <w:kern w:val="2"/>
                <w:sz w:val="21"/>
                <w:szCs w:val="21"/>
                <w:lang w:val="en-US" w:eastAsia="zh-CN" w:bidi="ar-SA"/>
              </w:rPr>
            </w:pPr>
            <w:r>
              <w:rPr>
                <w:rFonts w:hint="eastAsia" w:ascii="宋体" w:hAnsi="宋体" w:eastAsia="宋体" w:cs="宋体"/>
                <w:i w:val="0"/>
                <w:iCs w:val="0"/>
                <w:color w:val="000000"/>
                <w:kern w:val="0"/>
                <w:sz w:val="21"/>
                <w:szCs w:val="21"/>
                <w:u w:val="none"/>
                <w:lang w:val="en-US" w:eastAsia="zh-CN" w:bidi="ar"/>
              </w:rPr>
              <w:t>630*640*1820</w:t>
            </w:r>
          </w:p>
        </w:tc>
        <w:tc>
          <w:tcPr>
            <w:tcW w:w="2556" w:type="pct"/>
            <w:noWrap w:val="0"/>
            <w:vAlign w:val="center"/>
          </w:tcPr>
          <w:p w14:paraId="5D8853CA">
            <w:pP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1、电压:220V ；</w:t>
            </w:r>
          </w:p>
          <w:p w14:paraId="40E4A812">
            <w:pP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2、温度:2~10℃；</w:t>
            </w:r>
          </w:p>
          <w:p w14:paraId="48B6D73B">
            <w:pP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3、容积:≥240L；</w:t>
            </w:r>
          </w:p>
          <w:p w14:paraId="6BFF51DA">
            <w:r>
              <w:rPr>
                <w:rFonts w:hint="eastAsia" w:ascii="宋体" w:hAnsi="宋体" w:eastAsia="宋体" w:cs="宋体"/>
                <w:i w:val="0"/>
                <w:iCs w:val="0"/>
                <w:color w:val="000000"/>
                <w:kern w:val="0"/>
                <w:sz w:val="21"/>
                <w:szCs w:val="21"/>
                <w:u w:val="none"/>
                <w:lang w:val="en-US" w:eastAsia="zh-CN" w:bidi="ar"/>
              </w:rPr>
              <w:t>4、产品符合GB 4806.9-2023食品安全国家标准 食品接触用金属材料及制品。</w:t>
            </w:r>
          </w:p>
          <w:p w14:paraId="2F2DA057"/>
          <w:p w14:paraId="6FDC4D60"/>
          <w:p w14:paraId="02A78E01">
            <w:pPr>
              <w:rPr>
                <w:rFonts w:hint="eastAsia" w:ascii="宋体" w:hAnsi="宋体" w:eastAsia="宋体" w:cs="宋体"/>
                <w:i w:val="0"/>
                <w:iCs w:val="0"/>
                <w:color w:val="000000"/>
                <w:kern w:val="0"/>
                <w:sz w:val="21"/>
                <w:szCs w:val="21"/>
                <w:u w:val="none"/>
                <w:lang w:val="en-US" w:eastAsia="zh-CN" w:bidi="ar"/>
              </w:rPr>
            </w:pPr>
          </w:p>
        </w:tc>
        <w:tc>
          <w:tcPr>
            <w:tcW w:w="729" w:type="pct"/>
            <w:noWrap w:val="0"/>
            <w:vAlign w:val="top"/>
          </w:tcPr>
          <w:p w14:paraId="521C3C0D">
            <w:pPr>
              <w:rPr>
                <w:rFonts w:hint="eastAsia" w:ascii="宋体" w:hAnsi="宋体" w:eastAsia="宋体" w:cs="宋体"/>
                <w:sz w:val="21"/>
                <w:szCs w:val="21"/>
              </w:rPr>
            </w:pPr>
          </w:p>
        </w:tc>
      </w:tr>
      <w:tr w14:paraId="539E1C9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31" w:hRule="atLeast"/>
        </w:trPr>
        <w:tc>
          <w:tcPr>
            <w:tcW w:w="466" w:type="pct"/>
            <w:noWrap w:val="0"/>
            <w:vAlign w:val="center"/>
          </w:tcPr>
          <w:p w14:paraId="67B5767E">
            <w:pPr>
              <w:keepNext w:val="0"/>
              <w:keepLines w:val="0"/>
              <w:widowControl/>
              <w:suppressLineNumbers w:val="0"/>
              <w:jc w:val="center"/>
              <w:textAlignment w:val="center"/>
              <w:rPr>
                <w:rFonts w:hint="default" w:ascii="宋体" w:hAnsi="宋体" w:eastAsia="宋体" w:cs="宋体"/>
                <w:sz w:val="21"/>
                <w:szCs w:val="21"/>
                <w:lang w:val="en-US"/>
              </w:rPr>
            </w:pPr>
            <w:r>
              <w:rPr>
                <w:rFonts w:hint="eastAsia" w:ascii="宋体" w:hAnsi="宋体" w:eastAsia="宋体" w:cs="宋体"/>
                <w:i w:val="0"/>
                <w:iCs w:val="0"/>
                <w:color w:val="000000"/>
                <w:kern w:val="0"/>
                <w:sz w:val="28"/>
                <w:szCs w:val="28"/>
                <w:u w:val="none"/>
                <w:lang w:val="en-US" w:eastAsia="zh-CN" w:bidi="ar"/>
              </w:rPr>
              <w:t>45</w:t>
            </w:r>
          </w:p>
        </w:tc>
        <w:tc>
          <w:tcPr>
            <w:tcW w:w="604" w:type="pct"/>
            <w:noWrap w:val="0"/>
            <w:vAlign w:val="center"/>
          </w:tcPr>
          <w:p w14:paraId="0E1564A1">
            <w:pPr>
              <w:keepNext w:val="0"/>
              <w:keepLines w:val="0"/>
              <w:widowControl/>
              <w:suppressLineNumbers w:val="0"/>
              <w:jc w:val="center"/>
              <w:textAlignment w:val="center"/>
              <w:outlineLvl w:val="9"/>
              <w:rPr>
                <w:rFonts w:hint="eastAsia" w:ascii="宋体" w:hAnsi="宋体" w:eastAsia="宋体" w:cs="宋体"/>
                <w:kern w:val="2"/>
                <w:sz w:val="21"/>
                <w:szCs w:val="21"/>
                <w:lang w:val="en-US" w:eastAsia="zh-CN" w:bidi="ar-SA"/>
              </w:rPr>
            </w:pPr>
            <w:r>
              <w:rPr>
                <w:rFonts w:hint="eastAsia" w:ascii="宋体" w:hAnsi="宋体" w:eastAsia="宋体" w:cs="宋体"/>
                <w:i w:val="0"/>
                <w:iCs w:val="0"/>
                <w:color w:val="000000"/>
                <w:kern w:val="0"/>
                <w:sz w:val="21"/>
                <w:szCs w:val="21"/>
                <w:u w:val="none"/>
                <w:lang w:val="en-US" w:eastAsia="zh-CN" w:bidi="ar"/>
              </w:rPr>
              <w:t>方脚四层平板货架</w:t>
            </w:r>
          </w:p>
        </w:tc>
        <w:tc>
          <w:tcPr>
            <w:tcW w:w="643" w:type="pct"/>
            <w:noWrap w:val="0"/>
            <w:vAlign w:val="center"/>
          </w:tcPr>
          <w:p w14:paraId="00F0872C">
            <w:pPr>
              <w:keepNext w:val="0"/>
              <w:keepLines w:val="0"/>
              <w:widowControl/>
              <w:suppressLineNumbers w:val="0"/>
              <w:jc w:val="center"/>
              <w:textAlignment w:val="center"/>
              <w:outlineLvl w:val="9"/>
              <w:rPr>
                <w:rFonts w:hint="eastAsia" w:ascii="宋体" w:hAnsi="宋体" w:eastAsia="宋体" w:cs="宋体"/>
                <w:kern w:val="2"/>
                <w:sz w:val="21"/>
                <w:szCs w:val="21"/>
                <w:lang w:val="en-US" w:eastAsia="zh-CN" w:bidi="ar-SA"/>
              </w:rPr>
            </w:pPr>
            <w:r>
              <w:rPr>
                <w:rFonts w:hint="eastAsia" w:ascii="宋体" w:hAnsi="宋体" w:eastAsia="宋体" w:cs="宋体"/>
                <w:i w:val="0"/>
                <w:iCs w:val="0"/>
                <w:color w:val="000000"/>
                <w:kern w:val="0"/>
                <w:sz w:val="21"/>
                <w:szCs w:val="21"/>
                <w:u w:val="none"/>
                <w:lang w:val="en-US" w:eastAsia="zh-CN" w:bidi="ar"/>
              </w:rPr>
              <w:t>1200*500*1550</w:t>
            </w:r>
          </w:p>
        </w:tc>
        <w:tc>
          <w:tcPr>
            <w:tcW w:w="2556" w:type="pct"/>
            <w:noWrap w:val="0"/>
            <w:vAlign w:val="top"/>
          </w:tcPr>
          <w:p w14:paraId="542C4732">
            <w:pP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1、整体采用 SUS304 不锈钢制作，平板厚度 1.0mm；</w:t>
            </w:r>
          </w:p>
          <w:p w14:paraId="6BE840F0">
            <w:pP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2、立柱采用 38×38×1.0mm 厚不锈钢方管；</w:t>
            </w:r>
          </w:p>
          <w:p w14:paraId="6CE57150">
            <w:pP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3、配不锈钢可调子弹脚；</w:t>
            </w:r>
          </w:p>
          <w:p w14:paraId="137FFE32">
            <w:r>
              <w:rPr>
                <w:rFonts w:hint="eastAsia" w:ascii="宋体" w:hAnsi="宋体" w:eastAsia="宋体" w:cs="宋体"/>
                <w:i w:val="0"/>
                <w:iCs w:val="0"/>
                <w:color w:val="000000"/>
                <w:kern w:val="0"/>
                <w:sz w:val="21"/>
                <w:szCs w:val="21"/>
                <w:u w:val="none"/>
                <w:lang w:val="en-US" w:eastAsia="zh-CN" w:bidi="ar"/>
              </w:rPr>
              <w:t>4、产品符合GB 4806.9-2023食品安全国家标准 食品接触用金属材料及制品。</w:t>
            </w:r>
          </w:p>
          <w:p w14:paraId="64685D12"/>
          <w:p w14:paraId="4FD849BF">
            <w:pPr>
              <w:rPr>
                <w:rFonts w:hint="eastAsia" w:ascii="宋体" w:hAnsi="宋体" w:eastAsia="宋体" w:cs="宋体"/>
                <w:i w:val="0"/>
                <w:iCs w:val="0"/>
                <w:color w:val="000000"/>
                <w:kern w:val="0"/>
                <w:sz w:val="21"/>
                <w:szCs w:val="21"/>
                <w:u w:val="none"/>
                <w:lang w:val="en-US" w:eastAsia="zh-CN" w:bidi="ar"/>
              </w:rPr>
            </w:pPr>
          </w:p>
        </w:tc>
        <w:tc>
          <w:tcPr>
            <w:tcW w:w="729" w:type="pct"/>
            <w:noWrap w:val="0"/>
            <w:vAlign w:val="top"/>
          </w:tcPr>
          <w:p w14:paraId="0DD1C19D">
            <w:pPr>
              <w:rPr>
                <w:rFonts w:hint="eastAsia" w:ascii="宋体" w:hAnsi="宋体" w:eastAsia="宋体" w:cs="宋体"/>
                <w:sz w:val="21"/>
                <w:szCs w:val="21"/>
              </w:rPr>
            </w:pPr>
          </w:p>
        </w:tc>
      </w:tr>
      <w:tr w14:paraId="6E2089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19" w:hRule="atLeast"/>
        </w:trPr>
        <w:tc>
          <w:tcPr>
            <w:tcW w:w="466" w:type="pct"/>
            <w:noWrap w:val="0"/>
            <w:vAlign w:val="center"/>
          </w:tcPr>
          <w:p w14:paraId="4D73EB22">
            <w:pPr>
              <w:keepNext w:val="0"/>
              <w:keepLines w:val="0"/>
              <w:widowControl/>
              <w:suppressLineNumbers w:val="0"/>
              <w:jc w:val="center"/>
              <w:textAlignment w:val="center"/>
              <w:rPr>
                <w:rFonts w:hint="default" w:ascii="宋体" w:hAnsi="宋体" w:eastAsia="宋体" w:cs="宋体"/>
                <w:sz w:val="21"/>
                <w:szCs w:val="21"/>
                <w:lang w:val="en-US"/>
              </w:rPr>
            </w:pPr>
            <w:r>
              <w:rPr>
                <w:rFonts w:hint="eastAsia" w:ascii="宋体" w:hAnsi="宋体" w:eastAsia="宋体" w:cs="宋体"/>
                <w:i w:val="0"/>
                <w:iCs w:val="0"/>
                <w:color w:val="000000"/>
                <w:kern w:val="0"/>
                <w:sz w:val="28"/>
                <w:szCs w:val="28"/>
                <w:u w:val="none"/>
                <w:lang w:val="en-US" w:eastAsia="zh-CN" w:bidi="ar"/>
              </w:rPr>
              <w:t>46</w:t>
            </w:r>
          </w:p>
        </w:tc>
        <w:tc>
          <w:tcPr>
            <w:tcW w:w="604" w:type="pct"/>
            <w:noWrap w:val="0"/>
            <w:vAlign w:val="center"/>
          </w:tcPr>
          <w:p w14:paraId="2E58DA81">
            <w:pPr>
              <w:keepNext w:val="0"/>
              <w:keepLines w:val="0"/>
              <w:widowControl/>
              <w:suppressLineNumbers w:val="0"/>
              <w:jc w:val="center"/>
              <w:textAlignment w:val="center"/>
              <w:outlineLvl w:val="9"/>
              <w:rPr>
                <w:rFonts w:hint="eastAsia" w:ascii="宋体" w:hAnsi="宋体" w:eastAsia="宋体" w:cs="宋体"/>
                <w:kern w:val="2"/>
                <w:sz w:val="21"/>
                <w:szCs w:val="21"/>
                <w:lang w:val="en-US" w:eastAsia="zh-CN" w:bidi="ar-SA"/>
              </w:rPr>
            </w:pPr>
            <w:r>
              <w:rPr>
                <w:rFonts w:hint="eastAsia" w:ascii="宋体" w:hAnsi="宋体" w:eastAsia="宋体" w:cs="宋体"/>
                <w:i w:val="0"/>
                <w:iCs w:val="0"/>
                <w:color w:val="000000"/>
                <w:kern w:val="0"/>
                <w:sz w:val="21"/>
                <w:szCs w:val="21"/>
                <w:u w:val="none"/>
                <w:lang w:val="en-US" w:eastAsia="zh-CN" w:bidi="ar"/>
              </w:rPr>
              <w:t>米面架</w:t>
            </w:r>
          </w:p>
        </w:tc>
        <w:tc>
          <w:tcPr>
            <w:tcW w:w="643" w:type="pct"/>
            <w:noWrap w:val="0"/>
            <w:vAlign w:val="center"/>
          </w:tcPr>
          <w:p w14:paraId="4D72C4D4">
            <w:pPr>
              <w:keepNext w:val="0"/>
              <w:keepLines w:val="0"/>
              <w:widowControl/>
              <w:suppressLineNumbers w:val="0"/>
              <w:jc w:val="center"/>
              <w:textAlignment w:val="center"/>
              <w:outlineLvl w:val="9"/>
              <w:rPr>
                <w:rFonts w:hint="eastAsia" w:ascii="宋体" w:hAnsi="宋体" w:eastAsia="宋体" w:cs="宋体"/>
                <w:kern w:val="2"/>
                <w:sz w:val="21"/>
                <w:szCs w:val="21"/>
                <w:lang w:val="en-US" w:eastAsia="zh-CN" w:bidi="ar-SA"/>
              </w:rPr>
            </w:pPr>
            <w:r>
              <w:rPr>
                <w:rFonts w:hint="eastAsia" w:ascii="宋体" w:hAnsi="宋体" w:eastAsia="宋体" w:cs="宋体"/>
                <w:i w:val="0"/>
                <w:iCs w:val="0"/>
                <w:color w:val="000000"/>
                <w:kern w:val="0"/>
                <w:sz w:val="21"/>
                <w:szCs w:val="21"/>
                <w:u w:val="none"/>
                <w:lang w:val="en-US" w:eastAsia="zh-CN" w:bidi="ar"/>
              </w:rPr>
              <w:t>1000*600*300</w:t>
            </w:r>
          </w:p>
        </w:tc>
        <w:tc>
          <w:tcPr>
            <w:tcW w:w="2556" w:type="pct"/>
            <w:noWrap w:val="0"/>
            <w:vAlign w:val="top"/>
          </w:tcPr>
          <w:p w14:paraId="182644C3">
            <w:pP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1、整体采用不锈钢制作，厚度1.0mm；</w:t>
            </w:r>
          </w:p>
          <w:p w14:paraId="5972CD15">
            <w:pP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2、横柱用 38×25×0.8mm 厚不锈钢；</w:t>
            </w:r>
          </w:p>
          <w:p w14:paraId="639C0708">
            <w:pP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3、立柱采用 38×38×1.0mm 厚不锈钢；</w:t>
            </w:r>
          </w:p>
          <w:p w14:paraId="451E5B40">
            <w:pP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 xml:space="preserve">4、配置塑胶脚垫；  </w:t>
            </w:r>
          </w:p>
          <w:p w14:paraId="63484C42">
            <w:r>
              <w:rPr>
                <w:rFonts w:hint="eastAsia" w:ascii="宋体" w:hAnsi="宋体" w:eastAsia="宋体" w:cs="宋体"/>
                <w:i w:val="0"/>
                <w:iCs w:val="0"/>
                <w:color w:val="000000"/>
                <w:kern w:val="0"/>
                <w:sz w:val="21"/>
                <w:szCs w:val="21"/>
                <w:u w:val="none"/>
                <w:lang w:val="en-US" w:eastAsia="zh-CN" w:bidi="ar"/>
              </w:rPr>
              <w:t>5、产品符合GB 4806.9-2023食品安全国家标准 食品接触用金属材料及制品。</w:t>
            </w:r>
          </w:p>
          <w:p w14:paraId="54DB60C2"/>
          <w:p w14:paraId="04F1D678"/>
          <w:p w14:paraId="289C4010">
            <w:pPr>
              <w:rPr>
                <w:rFonts w:hint="eastAsia" w:ascii="宋体" w:hAnsi="宋体" w:eastAsia="宋体" w:cs="宋体"/>
                <w:i w:val="0"/>
                <w:iCs w:val="0"/>
                <w:color w:val="000000"/>
                <w:kern w:val="0"/>
                <w:sz w:val="21"/>
                <w:szCs w:val="21"/>
                <w:u w:val="none"/>
                <w:lang w:val="en-US" w:eastAsia="zh-CN" w:bidi="ar"/>
              </w:rPr>
            </w:pPr>
          </w:p>
        </w:tc>
        <w:tc>
          <w:tcPr>
            <w:tcW w:w="729" w:type="pct"/>
            <w:noWrap w:val="0"/>
            <w:vAlign w:val="top"/>
          </w:tcPr>
          <w:p w14:paraId="3EC6EB25">
            <w:pPr>
              <w:rPr>
                <w:rFonts w:hint="eastAsia" w:ascii="宋体" w:hAnsi="宋体" w:eastAsia="宋体" w:cs="宋体"/>
                <w:sz w:val="21"/>
                <w:szCs w:val="21"/>
              </w:rPr>
            </w:pPr>
          </w:p>
        </w:tc>
      </w:tr>
      <w:tr w14:paraId="23BEE27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5" w:hRule="atLeast"/>
        </w:trPr>
        <w:tc>
          <w:tcPr>
            <w:tcW w:w="466" w:type="pct"/>
            <w:noWrap w:val="0"/>
            <w:vAlign w:val="center"/>
          </w:tcPr>
          <w:p w14:paraId="62843F70">
            <w:pPr>
              <w:keepNext w:val="0"/>
              <w:keepLines w:val="0"/>
              <w:widowControl/>
              <w:suppressLineNumbers w:val="0"/>
              <w:jc w:val="center"/>
              <w:textAlignment w:val="center"/>
              <w:rPr>
                <w:rFonts w:hint="default" w:ascii="宋体" w:hAnsi="宋体" w:eastAsia="宋体" w:cs="宋体"/>
                <w:sz w:val="21"/>
                <w:szCs w:val="21"/>
                <w:lang w:val="en-US"/>
              </w:rPr>
            </w:pPr>
            <w:r>
              <w:rPr>
                <w:rFonts w:hint="eastAsia" w:ascii="宋体" w:hAnsi="宋体" w:eastAsia="宋体" w:cs="宋体"/>
                <w:i w:val="0"/>
                <w:iCs w:val="0"/>
                <w:color w:val="000000"/>
                <w:kern w:val="0"/>
                <w:sz w:val="28"/>
                <w:szCs w:val="28"/>
                <w:u w:val="none"/>
                <w:lang w:val="en-US" w:eastAsia="zh-CN" w:bidi="ar"/>
              </w:rPr>
              <w:t>47</w:t>
            </w:r>
          </w:p>
        </w:tc>
        <w:tc>
          <w:tcPr>
            <w:tcW w:w="604" w:type="pct"/>
            <w:noWrap w:val="0"/>
            <w:vAlign w:val="center"/>
          </w:tcPr>
          <w:p w14:paraId="219FF487">
            <w:pPr>
              <w:keepNext w:val="0"/>
              <w:keepLines w:val="0"/>
              <w:widowControl/>
              <w:suppressLineNumbers w:val="0"/>
              <w:jc w:val="center"/>
              <w:textAlignment w:val="center"/>
              <w:outlineLvl w:val="9"/>
              <w:rPr>
                <w:rFonts w:hint="eastAsia" w:ascii="宋体" w:hAnsi="宋体" w:eastAsia="宋体" w:cs="宋体"/>
                <w:kern w:val="2"/>
                <w:sz w:val="21"/>
                <w:szCs w:val="21"/>
                <w:lang w:val="en-US" w:eastAsia="zh-CN" w:bidi="ar-SA"/>
              </w:rPr>
            </w:pPr>
            <w:r>
              <w:rPr>
                <w:rFonts w:hint="eastAsia" w:ascii="宋体" w:hAnsi="宋体" w:eastAsia="宋体" w:cs="宋体"/>
                <w:i w:val="0"/>
                <w:iCs w:val="0"/>
                <w:color w:val="000000"/>
                <w:kern w:val="0"/>
                <w:sz w:val="21"/>
                <w:szCs w:val="21"/>
                <w:u w:val="none"/>
                <w:lang w:val="en-US" w:eastAsia="zh-CN" w:bidi="ar"/>
              </w:rPr>
              <w:t>平板车</w:t>
            </w:r>
          </w:p>
        </w:tc>
        <w:tc>
          <w:tcPr>
            <w:tcW w:w="643" w:type="pct"/>
            <w:noWrap w:val="0"/>
            <w:vAlign w:val="center"/>
          </w:tcPr>
          <w:p w14:paraId="300A0CC5">
            <w:pPr>
              <w:keepNext w:val="0"/>
              <w:keepLines w:val="0"/>
              <w:widowControl/>
              <w:suppressLineNumbers w:val="0"/>
              <w:jc w:val="center"/>
              <w:textAlignment w:val="center"/>
              <w:outlineLvl w:val="9"/>
              <w:rPr>
                <w:rFonts w:hint="eastAsia" w:ascii="宋体" w:hAnsi="宋体" w:eastAsia="宋体" w:cs="宋体"/>
                <w:kern w:val="2"/>
                <w:sz w:val="21"/>
                <w:szCs w:val="21"/>
                <w:lang w:val="en-US" w:eastAsia="zh-CN" w:bidi="ar-SA"/>
              </w:rPr>
            </w:pPr>
            <w:r>
              <w:rPr>
                <w:rFonts w:hint="eastAsia" w:ascii="宋体" w:hAnsi="宋体" w:eastAsia="宋体" w:cs="宋体"/>
                <w:i w:val="0"/>
                <w:iCs w:val="0"/>
                <w:color w:val="000000"/>
                <w:kern w:val="0"/>
                <w:sz w:val="21"/>
                <w:szCs w:val="21"/>
                <w:u w:val="none"/>
                <w:lang w:val="en-US" w:eastAsia="zh-CN" w:bidi="ar"/>
              </w:rPr>
              <w:t>900*600*900</w:t>
            </w:r>
          </w:p>
        </w:tc>
        <w:tc>
          <w:tcPr>
            <w:tcW w:w="2556" w:type="pct"/>
            <w:noWrap w:val="0"/>
            <w:vAlign w:val="top"/>
          </w:tcPr>
          <w:p w14:paraId="3BA7DC32">
            <w:pP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1、优质304磨砂不锈钢板材制作，板材厚度1.2MM， 2、产品符合GB 4806.9-2023食品安全国家标准 食品接触用金属材料及制品。</w:t>
            </w:r>
          </w:p>
        </w:tc>
        <w:tc>
          <w:tcPr>
            <w:tcW w:w="729" w:type="pct"/>
            <w:noWrap w:val="0"/>
            <w:vAlign w:val="top"/>
          </w:tcPr>
          <w:p w14:paraId="6A9AE906">
            <w:pPr>
              <w:rPr>
                <w:rFonts w:hint="eastAsia" w:ascii="宋体" w:hAnsi="宋体" w:eastAsia="宋体" w:cs="宋体"/>
                <w:sz w:val="21"/>
                <w:szCs w:val="21"/>
              </w:rPr>
            </w:pPr>
          </w:p>
        </w:tc>
      </w:tr>
      <w:tr w14:paraId="5F74ECB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6" w:hRule="atLeast"/>
        </w:trPr>
        <w:tc>
          <w:tcPr>
            <w:tcW w:w="466" w:type="pct"/>
            <w:noWrap w:val="0"/>
            <w:vAlign w:val="center"/>
          </w:tcPr>
          <w:p w14:paraId="77EEFABA">
            <w:pPr>
              <w:keepNext w:val="0"/>
              <w:keepLines w:val="0"/>
              <w:widowControl/>
              <w:suppressLineNumbers w:val="0"/>
              <w:jc w:val="center"/>
              <w:textAlignment w:val="center"/>
              <w:rPr>
                <w:rFonts w:hint="default" w:ascii="宋体" w:hAnsi="宋体" w:eastAsia="宋体" w:cs="宋体"/>
                <w:sz w:val="21"/>
                <w:szCs w:val="21"/>
                <w:lang w:val="en-US"/>
              </w:rPr>
            </w:pPr>
            <w:r>
              <w:rPr>
                <w:rFonts w:hint="eastAsia" w:ascii="宋体" w:hAnsi="宋体" w:eastAsia="宋体" w:cs="宋体"/>
                <w:i w:val="0"/>
                <w:iCs w:val="0"/>
                <w:color w:val="000000"/>
                <w:kern w:val="0"/>
                <w:sz w:val="28"/>
                <w:szCs w:val="28"/>
                <w:u w:val="none"/>
                <w:lang w:val="en-US" w:eastAsia="zh-CN" w:bidi="ar"/>
              </w:rPr>
              <w:t>48</w:t>
            </w:r>
          </w:p>
        </w:tc>
        <w:tc>
          <w:tcPr>
            <w:tcW w:w="604" w:type="pct"/>
            <w:noWrap w:val="0"/>
            <w:vAlign w:val="center"/>
          </w:tcPr>
          <w:p w14:paraId="4B7E636C">
            <w:pPr>
              <w:keepNext w:val="0"/>
              <w:keepLines w:val="0"/>
              <w:widowControl/>
              <w:suppressLineNumbers w:val="0"/>
              <w:jc w:val="center"/>
              <w:textAlignment w:val="center"/>
              <w:outlineLvl w:val="9"/>
              <w:rPr>
                <w:rFonts w:hint="eastAsia" w:ascii="宋体" w:hAnsi="宋体" w:eastAsia="宋体" w:cs="宋体"/>
                <w:kern w:val="2"/>
                <w:sz w:val="21"/>
                <w:szCs w:val="21"/>
                <w:lang w:val="en-US" w:eastAsia="zh-CN" w:bidi="ar-SA"/>
              </w:rPr>
            </w:pPr>
            <w:r>
              <w:rPr>
                <w:rFonts w:hint="eastAsia" w:ascii="宋体" w:hAnsi="宋体" w:eastAsia="宋体" w:cs="宋体"/>
                <w:i w:val="0"/>
                <w:iCs w:val="0"/>
                <w:color w:val="000000"/>
                <w:kern w:val="0"/>
                <w:sz w:val="21"/>
                <w:szCs w:val="21"/>
                <w:u w:val="none"/>
                <w:lang w:val="en-US" w:eastAsia="zh-CN" w:bidi="ar"/>
              </w:rPr>
              <w:t>干手机</w:t>
            </w:r>
          </w:p>
        </w:tc>
        <w:tc>
          <w:tcPr>
            <w:tcW w:w="643" w:type="pct"/>
            <w:noWrap w:val="0"/>
            <w:vAlign w:val="center"/>
          </w:tcPr>
          <w:p w14:paraId="69EB2F33">
            <w:pPr>
              <w:keepNext w:val="0"/>
              <w:keepLines w:val="0"/>
              <w:widowControl/>
              <w:suppressLineNumbers w:val="0"/>
              <w:jc w:val="center"/>
              <w:textAlignment w:val="center"/>
              <w:outlineLvl w:val="9"/>
              <w:rPr>
                <w:rFonts w:hint="eastAsia" w:ascii="宋体" w:hAnsi="宋体" w:eastAsia="宋体" w:cs="宋体"/>
                <w:kern w:val="2"/>
                <w:sz w:val="21"/>
                <w:szCs w:val="21"/>
                <w:lang w:val="en-US" w:eastAsia="zh-CN" w:bidi="ar-SA"/>
              </w:rPr>
            </w:pPr>
            <w:r>
              <w:rPr>
                <w:rFonts w:hint="eastAsia" w:ascii="宋体" w:hAnsi="宋体" w:eastAsia="宋体" w:cs="宋体"/>
                <w:i w:val="0"/>
                <w:iCs w:val="0"/>
                <w:color w:val="000000"/>
                <w:kern w:val="0"/>
                <w:sz w:val="21"/>
                <w:szCs w:val="21"/>
                <w:u w:val="none"/>
                <w:lang w:val="en-US" w:eastAsia="zh-CN" w:bidi="ar"/>
              </w:rPr>
              <w:t>240*230*240</w:t>
            </w:r>
          </w:p>
        </w:tc>
        <w:tc>
          <w:tcPr>
            <w:tcW w:w="2556" w:type="pct"/>
            <w:noWrap w:val="0"/>
            <w:vAlign w:val="center"/>
          </w:tcPr>
          <w:p w14:paraId="726D2DB5">
            <w:pP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外壳一体成型，外壳底部厚度19CM，强劲双面出风喷气，5-7 秒快速干手，内置空气压缩箱，提高风速，一边风干一边沥干，搭配高灵敏的收送感光材料，智能快速感应。</w:t>
            </w:r>
          </w:p>
        </w:tc>
        <w:tc>
          <w:tcPr>
            <w:tcW w:w="729" w:type="pct"/>
            <w:noWrap w:val="0"/>
            <w:vAlign w:val="top"/>
          </w:tcPr>
          <w:p w14:paraId="36FBC159">
            <w:pPr>
              <w:rPr>
                <w:rFonts w:hint="eastAsia" w:ascii="宋体" w:hAnsi="宋体" w:eastAsia="宋体" w:cs="宋体"/>
                <w:sz w:val="21"/>
                <w:szCs w:val="21"/>
              </w:rPr>
            </w:pPr>
          </w:p>
        </w:tc>
      </w:tr>
      <w:tr w14:paraId="07665E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466" w:type="pct"/>
            <w:noWrap w:val="0"/>
            <w:vAlign w:val="center"/>
          </w:tcPr>
          <w:p w14:paraId="505FA5F8">
            <w:pPr>
              <w:keepNext w:val="0"/>
              <w:keepLines w:val="0"/>
              <w:widowControl/>
              <w:suppressLineNumbers w:val="0"/>
              <w:jc w:val="center"/>
              <w:textAlignment w:val="center"/>
              <w:rPr>
                <w:rFonts w:hint="default" w:ascii="宋体" w:hAnsi="宋体" w:eastAsia="宋体" w:cs="宋体"/>
                <w:sz w:val="21"/>
                <w:szCs w:val="21"/>
                <w:lang w:val="en-US"/>
              </w:rPr>
            </w:pPr>
            <w:r>
              <w:rPr>
                <w:rFonts w:hint="eastAsia" w:ascii="宋体" w:hAnsi="宋体" w:eastAsia="宋体" w:cs="宋体"/>
                <w:i w:val="0"/>
                <w:iCs w:val="0"/>
                <w:color w:val="000000"/>
                <w:kern w:val="0"/>
                <w:sz w:val="28"/>
                <w:szCs w:val="28"/>
                <w:u w:val="none"/>
                <w:lang w:val="en-US" w:eastAsia="zh-CN" w:bidi="ar"/>
              </w:rPr>
              <w:t>49</w:t>
            </w:r>
          </w:p>
        </w:tc>
        <w:tc>
          <w:tcPr>
            <w:tcW w:w="604" w:type="pct"/>
            <w:noWrap w:val="0"/>
            <w:vAlign w:val="center"/>
          </w:tcPr>
          <w:p w14:paraId="11D582E2">
            <w:pPr>
              <w:keepNext w:val="0"/>
              <w:keepLines w:val="0"/>
              <w:widowControl/>
              <w:suppressLineNumbers w:val="0"/>
              <w:jc w:val="center"/>
              <w:textAlignment w:val="center"/>
              <w:outlineLvl w:val="9"/>
              <w:rPr>
                <w:rFonts w:hint="eastAsia" w:ascii="宋体" w:hAnsi="宋体" w:eastAsia="宋体" w:cs="宋体"/>
                <w:kern w:val="2"/>
                <w:sz w:val="21"/>
                <w:szCs w:val="21"/>
                <w:lang w:val="en-US" w:eastAsia="zh-CN" w:bidi="ar-SA"/>
              </w:rPr>
            </w:pPr>
            <w:r>
              <w:rPr>
                <w:rFonts w:hint="eastAsia" w:ascii="宋体" w:hAnsi="宋体" w:eastAsia="宋体" w:cs="宋体"/>
                <w:i w:val="0"/>
                <w:iCs w:val="0"/>
                <w:color w:val="000000"/>
                <w:kern w:val="0"/>
                <w:sz w:val="21"/>
                <w:szCs w:val="21"/>
                <w:u w:val="none"/>
                <w:lang w:val="en-US" w:eastAsia="zh-CN" w:bidi="ar"/>
              </w:rPr>
              <w:t>挂墙洗手液</w:t>
            </w:r>
          </w:p>
        </w:tc>
        <w:tc>
          <w:tcPr>
            <w:tcW w:w="643" w:type="pct"/>
            <w:noWrap w:val="0"/>
            <w:vAlign w:val="center"/>
          </w:tcPr>
          <w:p w14:paraId="197BCF39">
            <w:pPr>
              <w:keepNext w:val="0"/>
              <w:keepLines w:val="0"/>
              <w:widowControl/>
              <w:suppressLineNumbers w:val="0"/>
              <w:jc w:val="center"/>
              <w:textAlignment w:val="center"/>
              <w:outlineLvl w:val="9"/>
              <w:rPr>
                <w:rFonts w:hint="eastAsia" w:ascii="宋体" w:hAnsi="宋体" w:eastAsia="宋体" w:cs="宋体"/>
                <w:kern w:val="2"/>
                <w:sz w:val="21"/>
                <w:szCs w:val="21"/>
                <w:lang w:val="en-US" w:eastAsia="zh-CN" w:bidi="ar-SA"/>
              </w:rPr>
            </w:pPr>
            <w:r>
              <w:rPr>
                <w:rFonts w:hint="eastAsia" w:ascii="宋体" w:hAnsi="宋体" w:eastAsia="宋体" w:cs="宋体"/>
                <w:i w:val="0"/>
                <w:iCs w:val="0"/>
                <w:color w:val="000000"/>
                <w:kern w:val="0"/>
                <w:sz w:val="21"/>
                <w:szCs w:val="21"/>
                <w:u w:val="none"/>
                <w:lang w:val="en-US" w:eastAsia="zh-CN" w:bidi="ar"/>
              </w:rPr>
              <w:t>215*135*70</w:t>
            </w:r>
          </w:p>
        </w:tc>
        <w:tc>
          <w:tcPr>
            <w:tcW w:w="2556" w:type="pct"/>
            <w:noWrap w:val="0"/>
            <w:vAlign w:val="center"/>
          </w:tcPr>
          <w:p w14:paraId="4BBD9A14">
            <w:pP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容量：200ml</w:t>
            </w:r>
          </w:p>
        </w:tc>
        <w:tc>
          <w:tcPr>
            <w:tcW w:w="729" w:type="pct"/>
            <w:noWrap w:val="0"/>
            <w:vAlign w:val="top"/>
          </w:tcPr>
          <w:p w14:paraId="51938560">
            <w:pPr>
              <w:rPr>
                <w:rFonts w:hint="eastAsia" w:ascii="宋体" w:hAnsi="宋体" w:eastAsia="宋体" w:cs="宋体"/>
                <w:sz w:val="21"/>
                <w:szCs w:val="21"/>
              </w:rPr>
            </w:pPr>
          </w:p>
        </w:tc>
      </w:tr>
      <w:tr w14:paraId="5A9614A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466" w:type="pct"/>
            <w:noWrap w:val="0"/>
            <w:vAlign w:val="center"/>
          </w:tcPr>
          <w:p w14:paraId="0ED34616">
            <w:pPr>
              <w:keepNext w:val="0"/>
              <w:keepLines w:val="0"/>
              <w:widowControl/>
              <w:suppressLineNumbers w:val="0"/>
              <w:jc w:val="center"/>
              <w:textAlignment w:val="center"/>
              <w:rPr>
                <w:rFonts w:hint="eastAsia" w:ascii="宋体" w:hAnsi="宋体" w:eastAsia="宋体" w:cs="宋体"/>
                <w:sz w:val="21"/>
                <w:szCs w:val="21"/>
              </w:rPr>
            </w:pPr>
            <w:r>
              <w:rPr>
                <w:rFonts w:hint="eastAsia" w:ascii="宋体" w:hAnsi="宋体" w:eastAsia="宋体" w:cs="宋体"/>
                <w:i w:val="0"/>
                <w:iCs w:val="0"/>
                <w:color w:val="000000"/>
                <w:kern w:val="0"/>
                <w:sz w:val="28"/>
                <w:szCs w:val="28"/>
                <w:u w:val="none"/>
                <w:lang w:val="en-US" w:eastAsia="zh-CN" w:bidi="ar"/>
              </w:rPr>
              <w:t>50</w:t>
            </w:r>
          </w:p>
        </w:tc>
        <w:tc>
          <w:tcPr>
            <w:tcW w:w="604" w:type="pct"/>
            <w:noWrap w:val="0"/>
            <w:vAlign w:val="center"/>
          </w:tcPr>
          <w:p w14:paraId="5D98E80C">
            <w:pPr>
              <w:keepNext w:val="0"/>
              <w:keepLines w:val="0"/>
              <w:widowControl/>
              <w:suppressLineNumbers w:val="0"/>
              <w:jc w:val="center"/>
              <w:textAlignment w:val="center"/>
              <w:outlineLvl w:val="9"/>
              <w:rPr>
                <w:rFonts w:hint="eastAsia" w:ascii="宋体" w:hAnsi="宋体" w:eastAsia="宋体" w:cs="宋体"/>
                <w:kern w:val="2"/>
                <w:sz w:val="21"/>
                <w:szCs w:val="21"/>
                <w:lang w:val="en-US" w:eastAsia="zh-CN" w:bidi="ar-SA"/>
              </w:rPr>
            </w:pPr>
            <w:r>
              <w:rPr>
                <w:rFonts w:hint="eastAsia" w:ascii="宋体" w:hAnsi="宋体" w:eastAsia="宋体" w:cs="宋体"/>
                <w:i w:val="0"/>
                <w:iCs w:val="0"/>
                <w:color w:val="000000"/>
                <w:kern w:val="0"/>
                <w:sz w:val="21"/>
                <w:szCs w:val="21"/>
                <w:u w:val="none"/>
                <w:lang w:val="en-US" w:eastAsia="zh-CN" w:bidi="ar"/>
              </w:rPr>
              <w:t>六门更衣柜</w:t>
            </w:r>
          </w:p>
        </w:tc>
        <w:tc>
          <w:tcPr>
            <w:tcW w:w="643" w:type="pct"/>
            <w:noWrap w:val="0"/>
            <w:vAlign w:val="center"/>
          </w:tcPr>
          <w:p w14:paraId="05E1D462">
            <w:pPr>
              <w:keepNext w:val="0"/>
              <w:keepLines w:val="0"/>
              <w:widowControl/>
              <w:suppressLineNumbers w:val="0"/>
              <w:jc w:val="center"/>
              <w:textAlignment w:val="center"/>
              <w:outlineLvl w:val="9"/>
              <w:rPr>
                <w:rFonts w:hint="eastAsia" w:ascii="宋体" w:hAnsi="宋体" w:eastAsia="宋体" w:cs="宋体"/>
                <w:kern w:val="2"/>
                <w:sz w:val="21"/>
                <w:szCs w:val="21"/>
                <w:lang w:val="en-US" w:eastAsia="zh-CN" w:bidi="ar-SA"/>
              </w:rPr>
            </w:pPr>
            <w:r>
              <w:rPr>
                <w:rFonts w:hint="eastAsia" w:ascii="宋体" w:hAnsi="宋体" w:eastAsia="宋体" w:cs="宋体"/>
                <w:i w:val="0"/>
                <w:iCs w:val="0"/>
                <w:color w:val="000000"/>
                <w:kern w:val="0"/>
                <w:sz w:val="21"/>
                <w:szCs w:val="21"/>
                <w:u w:val="none"/>
                <w:lang w:val="en-US" w:eastAsia="zh-CN" w:bidi="ar"/>
              </w:rPr>
              <w:t>1240*500*1800</w:t>
            </w:r>
          </w:p>
        </w:tc>
        <w:tc>
          <w:tcPr>
            <w:tcW w:w="2556" w:type="pct"/>
            <w:noWrap w:val="0"/>
            <w:vAlign w:val="top"/>
          </w:tcPr>
          <w:p w14:paraId="0F01CE3A">
            <w:pP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1、材质：采用304不锈钢度0.8mm制作；</w:t>
            </w:r>
          </w:p>
          <w:p w14:paraId="103C19E7">
            <w:pP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2、分上层下层，每层三扇门；每扇门上附锁；</w:t>
            </w:r>
          </w:p>
          <w:p w14:paraId="1AE45D39">
            <w:pP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3、产品符合GB 4806.9-2023食品安全国家标准 食品接触用金属材料及制品。</w:t>
            </w:r>
          </w:p>
        </w:tc>
        <w:tc>
          <w:tcPr>
            <w:tcW w:w="729" w:type="pct"/>
            <w:noWrap w:val="0"/>
            <w:vAlign w:val="top"/>
          </w:tcPr>
          <w:p w14:paraId="4F699C85">
            <w:pPr>
              <w:rPr>
                <w:rFonts w:hint="eastAsia" w:ascii="宋体" w:hAnsi="宋体" w:eastAsia="宋体" w:cs="宋体"/>
                <w:sz w:val="21"/>
                <w:szCs w:val="21"/>
              </w:rPr>
            </w:pPr>
          </w:p>
        </w:tc>
      </w:tr>
      <w:tr w14:paraId="196CDD1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25" w:hRule="atLeast"/>
        </w:trPr>
        <w:tc>
          <w:tcPr>
            <w:tcW w:w="466" w:type="pct"/>
            <w:noWrap w:val="0"/>
            <w:vAlign w:val="center"/>
          </w:tcPr>
          <w:p w14:paraId="42654D63">
            <w:pPr>
              <w:keepNext w:val="0"/>
              <w:keepLines w:val="0"/>
              <w:widowControl/>
              <w:suppressLineNumbers w:val="0"/>
              <w:jc w:val="center"/>
              <w:textAlignment w:val="center"/>
              <w:rPr>
                <w:rFonts w:hint="default" w:ascii="宋体" w:hAnsi="宋体" w:eastAsia="宋体" w:cs="宋体"/>
                <w:sz w:val="21"/>
                <w:szCs w:val="21"/>
                <w:lang w:val="en-US"/>
              </w:rPr>
            </w:pPr>
            <w:r>
              <w:rPr>
                <w:rFonts w:hint="eastAsia" w:ascii="宋体" w:hAnsi="宋体" w:eastAsia="宋体" w:cs="宋体"/>
                <w:i w:val="0"/>
                <w:iCs w:val="0"/>
                <w:color w:val="000000"/>
                <w:sz w:val="28"/>
                <w:szCs w:val="28"/>
                <w:u w:val="none"/>
                <w:lang w:val="en-US" w:eastAsia="zh-CN"/>
              </w:rPr>
              <w:t>51</w:t>
            </w:r>
          </w:p>
        </w:tc>
        <w:tc>
          <w:tcPr>
            <w:tcW w:w="604" w:type="pct"/>
            <w:noWrap w:val="0"/>
            <w:vAlign w:val="center"/>
          </w:tcPr>
          <w:p w14:paraId="35506F84">
            <w:pPr>
              <w:keepNext w:val="0"/>
              <w:keepLines w:val="0"/>
              <w:widowControl/>
              <w:suppressLineNumbers w:val="0"/>
              <w:jc w:val="center"/>
              <w:textAlignment w:val="center"/>
              <w:outlineLvl w:val="9"/>
              <w:rPr>
                <w:rFonts w:hint="eastAsia" w:ascii="宋体" w:hAnsi="宋体" w:eastAsia="宋体" w:cs="宋体"/>
                <w:kern w:val="2"/>
                <w:sz w:val="21"/>
                <w:szCs w:val="21"/>
                <w:lang w:val="en-US" w:eastAsia="zh-CN" w:bidi="ar-SA"/>
              </w:rPr>
            </w:pPr>
            <w:r>
              <w:rPr>
                <w:rFonts w:hint="eastAsia" w:ascii="宋体" w:hAnsi="宋体" w:eastAsia="宋体" w:cs="宋体"/>
                <w:i w:val="0"/>
                <w:iCs w:val="0"/>
                <w:color w:val="000000"/>
                <w:kern w:val="0"/>
                <w:sz w:val="21"/>
                <w:szCs w:val="21"/>
                <w:u w:val="none"/>
                <w:lang w:val="en-US" w:eastAsia="zh-CN" w:bidi="ar"/>
              </w:rPr>
              <w:t xml:space="preserve">8格更衣柜 </w:t>
            </w:r>
          </w:p>
        </w:tc>
        <w:tc>
          <w:tcPr>
            <w:tcW w:w="643" w:type="pct"/>
            <w:noWrap w:val="0"/>
            <w:vAlign w:val="center"/>
          </w:tcPr>
          <w:p w14:paraId="570CC5A8">
            <w:pPr>
              <w:keepNext w:val="0"/>
              <w:keepLines w:val="0"/>
              <w:widowControl/>
              <w:suppressLineNumbers w:val="0"/>
              <w:jc w:val="center"/>
              <w:textAlignment w:val="center"/>
              <w:outlineLvl w:val="9"/>
              <w:rPr>
                <w:rFonts w:hint="eastAsia" w:ascii="宋体" w:hAnsi="宋体" w:eastAsia="宋体" w:cs="宋体"/>
                <w:kern w:val="2"/>
                <w:sz w:val="21"/>
                <w:szCs w:val="21"/>
                <w:lang w:val="en-US" w:eastAsia="zh-CN" w:bidi="ar-SA"/>
              </w:rPr>
            </w:pPr>
            <w:r>
              <w:rPr>
                <w:rFonts w:hint="eastAsia" w:ascii="宋体" w:hAnsi="宋体" w:eastAsia="宋体" w:cs="宋体"/>
                <w:i w:val="0"/>
                <w:iCs w:val="0"/>
                <w:color w:val="000000"/>
                <w:kern w:val="0"/>
                <w:sz w:val="21"/>
                <w:szCs w:val="21"/>
                <w:u w:val="none"/>
                <w:lang w:val="en-US" w:eastAsia="zh-CN" w:bidi="ar"/>
              </w:rPr>
              <w:t>800*500*1800</w:t>
            </w:r>
          </w:p>
        </w:tc>
        <w:tc>
          <w:tcPr>
            <w:tcW w:w="2556" w:type="pct"/>
            <w:noWrap w:val="0"/>
            <w:vAlign w:val="top"/>
          </w:tcPr>
          <w:p w14:paraId="56912D05">
            <w:pP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1、材质：采用304不锈钢度0.8mm制作；</w:t>
            </w:r>
          </w:p>
          <w:p w14:paraId="64994696">
            <w:pP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2、分上层下层，每层三扇门；每扇门上附锁；</w:t>
            </w:r>
          </w:p>
          <w:p w14:paraId="79B6FDFC">
            <w:r>
              <w:rPr>
                <w:rFonts w:hint="eastAsia" w:ascii="宋体" w:hAnsi="宋体" w:eastAsia="宋体" w:cs="宋体"/>
                <w:i w:val="0"/>
                <w:iCs w:val="0"/>
                <w:color w:val="000000"/>
                <w:kern w:val="0"/>
                <w:sz w:val="21"/>
                <w:szCs w:val="21"/>
                <w:u w:val="none"/>
                <w:lang w:val="en-US" w:eastAsia="zh-CN" w:bidi="ar"/>
              </w:rPr>
              <w:t>3、产品符合GB 4806.9-2023食品安全国家标准 食品接触用金属材料及制品。</w:t>
            </w:r>
          </w:p>
          <w:p w14:paraId="599AC3EE"/>
          <w:p w14:paraId="1F0E7601">
            <w:pPr>
              <w:rPr>
                <w:rFonts w:hint="eastAsia" w:ascii="宋体" w:hAnsi="宋体" w:eastAsia="宋体" w:cs="宋体"/>
                <w:i w:val="0"/>
                <w:iCs w:val="0"/>
                <w:color w:val="000000"/>
                <w:kern w:val="0"/>
                <w:sz w:val="21"/>
                <w:szCs w:val="21"/>
                <w:u w:val="none"/>
                <w:lang w:val="en-US" w:eastAsia="zh-CN" w:bidi="ar"/>
              </w:rPr>
            </w:pPr>
          </w:p>
        </w:tc>
        <w:tc>
          <w:tcPr>
            <w:tcW w:w="729" w:type="pct"/>
            <w:noWrap w:val="0"/>
            <w:vAlign w:val="top"/>
          </w:tcPr>
          <w:p w14:paraId="239E85B6">
            <w:pPr>
              <w:rPr>
                <w:rFonts w:hint="eastAsia" w:ascii="宋体" w:hAnsi="宋体" w:eastAsia="宋体" w:cs="宋体"/>
                <w:sz w:val="21"/>
                <w:szCs w:val="21"/>
              </w:rPr>
            </w:pPr>
          </w:p>
        </w:tc>
      </w:tr>
      <w:tr w14:paraId="5BFD2A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7" w:hRule="atLeast"/>
        </w:trPr>
        <w:tc>
          <w:tcPr>
            <w:tcW w:w="466" w:type="pct"/>
            <w:noWrap w:val="0"/>
            <w:vAlign w:val="center"/>
          </w:tcPr>
          <w:p w14:paraId="5787A94E">
            <w:pPr>
              <w:keepNext w:val="0"/>
              <w:keepLines w:val="0"/>
              <w:widowControl/>
              <w:suppressLineNumbers w:val="0"/>
              <w:jc w:val="center"/>
              <w:textAlignment w:val="center"/>
              <w:rPr>
                <w:rFonts w:hint="default" w:ascii="宋体" w:hAnsi="宋体" w:eastAsia="宋体" w:cs="宋体"/>
                <w:sz w:val="21"/>
                <w:szCs w:val="21"/>
                <w:lang w:val="en-US"/>
              </w:rPr>
            </w:pPr>
            <w:r>
              <w:rPr>
                <w:rFonts w:hint="eastAsia" w:ascii="宋体" w:hAnsi="宋体" w:eastAsia="宋体" w:cs="宋体"/>
                <w:i w:val="0"/>
                <w:iCs w:val="0"/>
                <w:color w:val="000000"/>
                <w:sz w:val="28"/>
                <w:szCs w:val="28"/>
                <w:u w:val="none"/>
                <w:lang w:val="en-US" w:eastAsia="zh-CN"/>
              </w:rPr>
              <w:t>52</w:t>
            </w:r>
          </w:p>
        </w:tc>
        <w:tc>
          <w:tcPr>
            <w:tcW w:w="604" w:type="pct"/>
            <w:noWrap w:val="0"/>
            <w:vAlign w:val="center"/>
          </w:tcPr>
          <w:p w14:paraId="6BC8E0C4">
            <w:pPr>
              <w:keepNext w:val="0"/>
              <w:keepLines w:val="0"/>
              <w:widowControl/>
              <w:suppressLineNumbers w:val="0"/>
              <w:jc w:val="center"/>
              <w:textAlignment w:val="center"/>
              <w:outlineLvl w:val="9"/>
              <w:rPr>
                <w:rFonts w:hint="eastAsia" w:ascii="宋体" w:hAnsi="宋体" w:eastAsia="宋体" w:cs="宋体"/>
                <w:kern w:val="2"/>
                <w:sz w:val="21"/>
                <w:szCs w:val="21"/>
                <w:lang w:val="en-US" w:eastAsia="zh-CN" w:bidi="ar-SA"/>
              </w:rPr>
            </w:pPr>
            <w:r>
              <w:rPr>
                <w:rFonts w:hint="eastAsia" w:ascii="宋体" w:hAnsi="宋体" w:eastAsia="宋体" w:cs="宋体"/>
                <w:i w:val="0"/>
                <w:iCs w:val="0"/>
                <w:color w:val="000000"/>
                <w:kern w:val="0"/>
                <w:sz w:val="21"/>
                <w:szCs w:val="21"/>
                <w:u w:val="none"/>
                <w:lang w:val="en-US" w:eastAsia="zh-CN" w:bidi="ar"/>
              </w:rPr>
              <w:t>不锈钢烟管</w:t>
            </w:r>
          </w:p>
        </w:tc>
        <w:tc>
          <w:tcPr>
            <w:tcW w:w="643" w:type="pct"/>
            <w:noWrap w:val="0"/>
            <w:vAlign w:val="center"/>
          </w:tcPr>
          <w:p w14:paraId="6C94B46E">
            <w:pPr>
              <w:keepNext w:val="0"/>
              <w:keepLines w:val="0"/>
              <w:widowControl/>
              <w:suppressLineNumbers w:val="0"/>
              <w:jc w:val="center"/>
              <w:textAlignment w:val="center"/>
              <w:outlineLvl w:val="9"/>
              <w:rPr>
                <w:rFonts w:hint="eastAsia" w:ascii="宋体" w:hAnsi="宋体" w:eastAsia="宋体" w:cs="宋体"/>
                <w:kern w:val="2"/>
                <w:sz w:val="21"/>
                <w:szCs w:val="21"/>
                <w:lang w:val="en-US" w:eastAsia="zh-CN" w:bidi="ar-SA"/>
              </w:rPr>
            </w:pPr>
            <w:r>
              <w:rPr>
                <w:rFonts w:hint="eastAsia" w:ascii="宋体" w:hAnsi="宋体" w:eastAsia="宋体" w:cs="宋体"/>
                <w:i w:val="0"/>
                <w:iCs w:val="0"/>
                <w:color w:val="000000"/>
                <w:kern w:val="0"/>
                <w:sz w:val="21"/>
                <w:szCs w:val="21"/>
                <w:u w:val="none"/>
                <w:lang w:val="en-US" w:eastAsia="zh-CN" w:bidi="ar"/>
              </w:rPr>
              <w:t>/</w:t>
            </w:r>
          </w:p>
        </w:tc>
        <w:tc>
          <w:tcPr>
            <w:tcW w:w="2556" w:type="pct"/>
            <w:noWrap w:val="0"/>
            <w:vAlign w:val="top"/>
          </w:tcPr>
          <w:p w14:paraId="17A6472D">
            <w:pPr>
              <w:numPr>
                <w:ilvl w:val="0"/>
                <w:numId w:val="4"/>
              </w:numP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优质201#磨砂不锈钢板材制作，板材厚度1.0MM；</w:t>
            </w:r>
          </w:p>
          <w:p w14:paraId="3D5DA594">
            <w:r>
              <w:rPr>
                <w:rFonts w:hint="eastAsia" w:ascii="宋体" w:hAnsi="宋体" w:eastAsia="宋体" w:cs="宋体"/>
                <w:i w:val="0"/>
                <w:iCs w:val="0"/>
                <w:color w:val="000000"/>
                <w:kern w:val="0"/>
                <w:sz w:val="21"/>
                <w:szCs w:val="21"/>
                <w:u w:val="none"/>
                <w:lang w:val="en-US" w:eastAsia="zh-CN" w:bidi="ar"/>
              </w:rPr>
              <w:t>2、产品符合GB 4806.9-2023食品安全国家标准 食品接触用金属材料及制品。</w:t>
            </w:r>
          </w:p>
          <w:p w14:paraId="36DB9DA3"/>
          <w:p w14:paraId="5942F25F">
            <w:pPr>
              <w:numPr>
                <w:ilvl w:val="0"/>
                <w:numId w:val="0"/>
              </w:numPr>
              <w:ind w:left="0" w:leftChars="0" w:firstLine="0" w:firstLineChars="0"/>
              <w:rPr>
                <w:rFonts w:hint="eastAsia" w:ascii="宋体" w:hAnsi="宋体" w:eastAsia="宋体" w:cs="宋体"/>
                <w:i w:val="0"/>
                <w:iCs w:val="0"/>
                <w:color w:val="000000"/>
                <w:kern w:val="0"/>
                <w:sz w:val="21"/>
                <w:szCs w:val="21"/>
                <w:u w:val="none"/>
                <w:lang w:val="en-US" w:eastAsia="zh-CN" w:bidi="ar"/>
              </w:rPr>
            </w:pPr>
          </w:p>
        </w:tc>
        <w:tc>
          <w:tcPr>
            <w:tcW w:w="729" w:type="pct"/>
            <w:noWrap w:val="0"/>
            <w:vAlign w:val="top"/>
          </w:tcPr>
          <w:p w14:paraId="2F40EB3D">
            <w:pPr>
              <w:rPr>
                <w:rFonts w:hint="eastAsia" w:ascii="宋体" w:hAnsi="宋体" w:eastAsia="宋体" w:cs="宋体"/>
                <w:sz w:val="21"/>
                <w:szCs w:val="21"/>
              </w:rPr>
            </w:pPr>
          </w:p>
        </w:tc>
      </w:tr>
      <w:tr w14:paraId="73EB17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466" w:type="pct"/>
            <w:noWrap w:val="0"/>
            <w:vAlign w:val="center"/>
          </w:tcPr>
          <w:p w14:paraId="5D42207D">
            <w:pPr>
              <w:keepNext w:val="0"/>
              <w:keepLines w:val="0"/>
              <w:widowControl/>
              <w:suppressLineNumbers w:val="0"/>
              <w:jc w:val="center"/>
              <w:textAlignment w:val="center"/>
              <w:rPr>
                <w:rFonts w:hint="default" w:ascii="宋体" w:hAnsi="宋体" w:eastAsia="宋体" w:cs="宋体"/>
                <w:sz w:val="21"/>
                <w:szCs w:val="21"/>
                <w:lang w:val="en-US"/>
              </w:rPr>
            </w:pPr>
            <w:r>
              <w:rPr>
                <w:rFonts w:hint="eastAsia" w:ascii="宋体" w:hAnsi="宋体" w:eastAsia="宋体" w:cs="宋体"/>
                <w:i w:val="0"/>
                <w:iCs w:val="0"/>
                <w:color w:val="000000"/>
                <w:sz w:val="28"/>
                <w:szCs w:val="28"/>
                <w:u w:val="none"/>
                <w:lang w:val="en-US" w:eastAsia="zh-CN"/>
              </w:rPr>
              <w:t>53</w:t>
            </w:r>
          </w:p>
        </w:tc>
        <w:tc>
          <w:tcPr>
            <w:tcW w:w="604" w:type="pct"/>
            <w:noWrap w:val="0"/>
            <w:vAlign w:val="center"/>
          </w:tcPr>
          <w:p w14:paraId="3F0CC37A">
            <w:pPr>
              <w:keepNext w:val="0"/>
              <w:keepLines w:val="0"/>
              <w:widowControl/>
              <w:suppressLineNumbers w:val="0"/>
              <w:jc w:val="center"/>
              <w:textAlignment w:val="center"/>
              <w:outlineLvl w:val="9"/>
              <w:rPr>
                <w:rFonts w:hint="eastAsia" w:ascii="宋体" w:hAnsi="宋体" w:eastAsia="宋体" w:cs="宋体"/>
                <w:kern w:val="2"/>
                <w:sz w:val="21"/>
                <w:szCs w:val="21"/>
                <w:lang w:val="en-US" w:eastAsia="zh-CN" w:bidi="ar-SA"/>
              </w:rPr>
            </w:pPr>
            <w:r>
              <w:rPr>
                <w:rFonts w:hint="eastAsia" w:ascii="宋体" w:hAnsi="宋体" w:eastAsia="宋体" w:cs="宋体"/>
                <w:i w:val="0"/>
                <w:iCs w:val="0"/>
                <w:color w:val="000000"/>
                <w:kern w:val="0"/>
                <w:sz w:val="21"/>
                <w:szCs w:val="21"/>
                <w:u w:val="none"/>
                <w:lang w:val="en-US" w:eastAsia="zh-CN" w:bidi="ar"/>
              </w:rPr>
              <w:t>不锈钢盆</w:t>
            </w:r>
          </w:p>
        </w:tc>
        <w:tc>
          <w:tcPr>
            <w:tcW w:w="643" w:type="pct"/>
            <w:noWrap w:val="0"/>
            <w:vAlign w:val="top"/>
          </w:tcPr>
          <w:p w14:paraId="41E80EC6">
            <w:pPr>
              <w:pStyle w:val="11"/>
              <w:spacing w:before="21" w:line="190" w:lineRule="auto"/>
              <w:ind w:left="543"/>
              <w:rPr>
                <w:rFonts w:hint="eastAsia" w:ascii="宋体" w:hAnsi="宋体" w:eastAsia="宋体" w:cs="宋体"/>
                <w:sz w:val="21"/>
                <w:szCs w:val="21"/>
              </w:rPr>
            </w:pPr>
          </w:p>
          <w:p w14:paraId="5FBEC63D">
            <w:pPr>
              <w:pStyle w:val="11"/>
              <w:spacing w:before="21" w:line="190" w:lineRule="auto"/>
              <w:ind w:left="543" w:leftChars="0"/>
              <w:rPr>
                <w:rFonts w:hint="eastAsia" w:ascii="宋体" w:hAnsi="宋体" w:eastAsia="宋体" w:cs="宋体"/>
                <w:kern w:val="2"/>
                <w:sz w:val="21"/>
                <w:szCs w:val="21"/>
                <w:lang w:val="en-US" w:eastAsia="zh-CN" w:bidi="ar-SA"/>
              </w:rPr>
            </w:pPr>
            <w:r>
              <w:rPr>
                <w:rFonts w:hint="eastAsia" w:ascii="宋体" w:hAnsi="宋体" w:eastAsia="宋体" w:cs="宋体"/>
                <w:sz w:val="21"/>
                <w:szCs w:val="21"/>
              </w:rPr>
              <w:t>35#</w:t>
            </w:r>
          </w:p>
        </w:tc>
        <w:tc>
          <w:tcPr>
            <w:tcW w:w="2556" w:type="pct"/>
            <w:noWrap w:val="0"/>
            <w:vAlign w:val="top"/>
          </w:tcPr>
          <w:p w14:paraId="34AF719D">
            <w:pP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1、采用 304 不锈钢，盆身≥0.8mm，盆底≥1.0mm；</w:t>
            </w:r>
          </w:p>
          <w:p w14:paraId="5741C138">
            <w:r>
              <w:rPr>
                <w:rFonts w:hint="eastAsia" w:ascii="宋体" w:hAnsi="宋体" w:eastAsia="宋体" w:cs="宋体"/>
                <w:i w:val="0"/>
                <w:iCs w:val="0"/>
                <w:color w:val="000000"/>
                <w:kern w:val="0"/>
                <w:sz w:val="21"/>
                <w:szCs w:val="21"/>
                <w:u w:val="none"/>
                <w:lang w:val="en-US" w:eastAsia="zh-CN" w:bidi="ar"/>
              </w:rPr>
              <w:t>2、产品符合GB 4806.9-2023食品安全国家标准 食品接触用金属材料及制品。</w:t>
            </w:r>
          </w:p>
          <w:p w14:paraId="74F74C47">
            <w:pPr>
              <w:rPr>
                <w:rFonts w:hint="eastAsia" w:ascii="宋体" w:hAnsi="宋体" w:eastAsia="宋体" w:cs="宋体"/>
                <w:i w:val="0"/>
                <w:iCs w:val="0"/>
                <w:color w:val="000000"/>
                <w:kern w:val="0"/>
                <w:sz w:val="21"/>
                <w:szCs w:val="21"/>
                <w:u w:val="none"/>
                <w:lang w:val="en-US" w:eastAsia="zh-CN" w:bidi="ar"/>
              </w:rPr>
            </w:pPr>
          </w:p>
        </w:tc>
        <w:tc>
          <w:tcPr>
            <w:tcW w:w="729" w:type="pct"/>
            <w:noWrap w:val="0"/>
            <w:vAlign w:val="top"/>
          </w:tcPr>
          <w:p w14:paraId="5D67547B">
            <w:pPr>
              <w:rPr>
                <w:rFonts w:hint="eastAsia" w:ascii="宋体" w:hAnsi="宋体" w:eastAsia="宋体" w:cs="宋体"/>
                <w:sz w:val="21"/>
                <w:szCs w:val="21"/>
              </w:rPr>
            </w:pPr>
          </w:p>
        </w:tc>
      </w:tr>
      <w:tr w14:paraId="65CB2EF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6" w:hRule="atLeast"/>
        </w:trPr>
        <w:tc>
          <w:tcPr>
            <w:tcW w:w="466" w:type="pct"/>
            <w:noWrap w:val="0"/>
            <w:vAlign w:val="center"/>
          </w:tcPr>
          <w:p w14:paraId="7ED8BE0C">
            <w:pPr>
              <w:keepNext w:val="0"/>
              <w:keepLines w:val="0"/>
              <w:widowControl/>
              <w:suppressLineNumbers w:val="0"/>
              <w:jc w:val="center"/>
              <w:textAlignment w:val="center"/>
              <w:rPr>
                <w:rFonts w:hint="default" w:ascii="宋体" w:hAnsi="宋体" w:eastAsia="宋体" w:cs="宋体"/>
                <w:sz w:val="21"/>
                <w:szCs w:val="21"/>
                <w:lang w:val="en-US"/>
              </w:rPr>
            </w:pPr>
            <w:r>
              <w:rPr>
                <w:rFonts w:hint="eastAsia" w:ascii="宋体" w:hAnsi="宋体" w:eastAsia="宋体" w:cs="宋体"/>
                <w:i w:val="0"/>
                <w:iCs w:val="0"/>
                <w:color w:val="000000"/>
                <w:kern w:val="0"/>
                <w:sz w:val="28"/>
                <w:szCs w:val="28"/>
                <w:u w:val="none"/>
                <w:lang w:val="en-US" w:eastAsia="zh-CN" w:bidi="ar"/>
              </w:rPr>
              <w:t>54</w:t>
            </w:r>
          </w:p>
        </w:tc>
        <w:tc>
          <w:tcPr>
            <w:tcW w:w="604" w:type="pct"/>
            <w:noWrap w:val="0"/>
            <w:vAlign w:val="center"/>
          </w:tcPr>
          <w:p w14:paraId="63A17783">
            <w:pPr>
              <w:keepNext w:val="0"/>
              <w:keepLines w:val="0"/>
              <w:widowControl/>
              <w:suppressLineNumbers w:val="0"/>
              <w:jc w:val="center"/>
              <w:textAlignment w:val="center"/>
              <w:outlineLvl w:val="9"/>
              <w:rPr>
                <w:rFonts w:hint="eastAsia" w:ascii="宋体" w:hAnsi="宋体" w:eastAsia="宋体" w:cs="宋体"/>
                <w:kern w:val="2"/>
                <w:sz w:val="21"/>
                <w:szCs w:val="21"/>
                <w:lang w:val="en-US" w:eastAsia="zh-CN" w:bidi="ar-SA"/>
              </w:rPr>
            </w:pPr>
            <w:r>
              <w:rPr>
                <w:rFonts w:hint="eastAsia" w:ascii="宋体" w:hAnsi="宋体" w:eastAsia="宋体" w:cs="宋体"/>
                <w:i w:val="0"/>
                <w:iCs w:val="0"/>
                <w:color w:val="000000"/>
                <w:kern w:val="0"/>
                <w:sz w:val="21"/>
                <w:szCs w:val="21"/>
                <w:u w:val="none"/>
                <w:lang w:val="en-US" w:eastAsia="zh-CN" w:bidi="ar"/>
              </w:rPr>
              <w:t>不锈钢盆</w:t>
            </w:r>
          </w:p>
        </w:tc>
        <w:tc>
          <w:tcPr>
            <w:tcW w:w="643" w:type="pct"/>
            <w:noWrap w:val="0"/>
            <w:vAlign w:val="top"/>
          </w:tcPr>
          <w:p w14:paraId="4AAA9B5F">
            <w:pPr>
              <w:pStyle w:val="11"/>
              <w:spacing w:before="22" w:line="189" w:lineRule="auto"/>
              <w:ind w:left="543"/>
              <w:rPr>
                <w:rFonts w:hint="eastAsia" w:ascii="宋体" w:hAnsi="宋体" w:eastAsia="宋体" w:cs="宋体"/>
                <w:sz w:val="21"/>
                <w:szCs w:val="21"/>
              </w:rPr>
            </w:pPr>
          </w:p>
          <w:p w14:paraId="7D951F9B">
            <w:r>
              <w:rPr>
                <w:rFonts w:hint="eastAsia" w:ascii="宋体" w:hAnsi="宋体" w:eastAsia="宋体" w:cs="宋体"/>
                <w:sz w:val="21"/>
                <w:szCs w:val="21"/>
              </w:rPr>
              <w:t>50#</w:t>
            </w:r>
          </w:p>
          <w:p w14:paraId="16EE4A98">
            <w:pPr>
              <w:pStyle w:val="11"/>
              <w:spacing w:before="22" w:line="189" w:lineRule="auto"/>
              <w:ind w:left="543" w:leftChars="0"/>
              <w:rPr>
                <w:rFonts w:hint="eastAsia" w:ascii="宋体" w:hAnsi="宋体" w:eastAsia="宋体" w:cs="宋体"/>
                <w:kern w:val="2"/>
                <w:sz w:val="21"/>
                <w:szCs w:val="21"/>
                <w:lang w:val="en-US" w:eastAsia="zh-CN" w:bidi="ar-SA"/>
              </w:rPr>
            </w:pPr>
          </w:p>
        </w:tc>
        <w:tc>
          <w:tcPr>
            <w:tcW w:w="2556" w:type="pct"/>
            <w:noWrap w:val="0"/>
            <w:vAlign w:val="top"/>
          </w:tcPr>
          <w:p w14:paraId="365718FB">
            <w:pP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1、采用 304 不锈钢，盆身≥0.8mm，盆底≥1.0mm；</w:t>
            </w:r>
          </w:p>
          <w:p w14:paraId="65F1FB09">
            <w:r>
              <w:rPr>
                <w:rFonts w:hint="eastAsia" w:ascii="宋体" w:hAnsi="宋体" w:eastAsia="宋体" w:cs="宋体"/>
                <w:i w:val="0"/>
                <w:iCs w:val="0"/>
                <w:color w:val="000000"/>
                <w:kern w:val="0"/>
                <w:sz w:val="21"/>
                <w:szCs w:val="21"/>
                <w:u w:val="none"/>
                <w:lang w:val="en-US" w:eastAsia="zh-CN" w:bidi="ar"/>
              </w:rPr>
              <w:t>2、产品符合GB 4806.9-2023食品安全国家标准 食品接触用金属材料及制品。</w:t>
            </w:r>
          </w:p>
          <w:p w14:paraId="04C0FEA4">
            <w:pPr>
              <w:rPr>
                <w:rFonts w:hint="eastAsia" w:ascii="宋体" w:hAnsi="宋体" w:eastAsia="宋体" w:cs="宋体"/>
                <w:i w:val="0"/>
                <w:iCs w:val="0"/>
                <w:color w:val="000000"/>
                <w:kern w:val="0"/>
                <w:sz w:val="21"/>
                <w:szCs w:val="21"/>
                <w:u w:val="none"/>
                <w:lang w:val="en-US" w:eastAsia="zh-CN" w:bidi="ar"/>
              </w:rPr>
            </w:pPr>
          </w:p>
        </w:tc>
        <w:tc>
          <w:tcPr>
            <w:tcW w:w="729" w:type="pct"/>
            <w:noWrap w:val="0"/>
            <w:vAlign w:val="top"/>
          </w:tcPr>
          <w:p w14:paraId="626E72F1">
            <w:pPr>
              <w:spacing w:line="185" w:lineRule="exact"/>
              <w:rPr>
                <w:rFonts w:hint="eastAsia" w:ascii="宋体" w:hAnsi="宋体" w:eastAsia="宋体" w:cs="宋体"/>
                <w:sz w:val="21"/>
                <w:szCs w:val="21"/>
              </w:rPr>
            </w:pPr>
          </w:p>
        </w:tc>
      </w:tr>
      <w:tr w14:paraId="1575F7F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6" w:hRule="atLeast"/>
        </w:trPr>
        <w:tc>
          <w:tcPr>
            <w:tcW w:w="466" w:type="pct"/>
            <w:noWrap w:val="0"/>
            <w:vAlign w:val="center"/>
          </w:tcPr>
          <w:p w14:paraId="285808D2">
            <w:pPr>
              <w:keepNext w:val="0"/>
              <w:keepLines w:val="0"/>
              <w:widowControl/>
              <w:suppressLineNumbers w:val="0"/>
              <w:jc w:val="center"/>
              <w:textAlignment w:val="center"/>
              <w:rPr>
                <w:rFonts w:hint="default" w:ascii="宋体" w:hAnsi="宋体" w:eastAsia="宋体" w:cs="宋体"/>
                <w:sz w:val="21"/>
                <w:szCs w:val="21"/>
                <w:lang w:val="en-US"/>
              </w:rPr>
            </w:pPr>
            <w:r>
              <w:rPr>
                <w:rFonts w:hint="eastAsia" w:ascii="宋体" w:hAnsi="宋体" w:eastAsia="宋体" w:cs="宋体"/>
                <w:i w:val="0"/>
                <w:iCs w:val="0"/>
                <w:color w:val="000000"/>
                <w:kern w:val="0"/>
                <w:sz w:val="28"/>
                <w:szCs w:val="28"/>
                <w:u w:val="none"/>
                <w:lang w:val="en-US" w:eastAsia="zh-CN" w:bidi="ar"/>
              </w:rPr>
              <w:t>55</w:t>
            </w:r>
          </w:p>
        </w:tc>
        <w:tc>
          <w:tcPr>
            <w:tcW w:w="604" w:type="pct"/>
            <w:noWrap w:val="0"/>
            <w:vAlign w:val="center"/>
          </w:tcPr>
          <w:p w14:paraId="762D6D02">
            <w:pPr>
              <w:keepNext w:val="0"/>
              <w:keepLines w:val="0"/>
              <w:widowControl/>
              <w:suppressLineNumbers w:val="0"/>
              <w:jc w:val="center"/>
              <w:textAlignment w:val="center"/>
              <w:outlineLvl w:val="9"/>
              <w:rPr>
                <w:rFonts w:hint="eastAsia" w:ascii="宋体" w:hAnsi="宋体" w:eastAsia="宋体" w:cs="宋体"/>
                <w:kern w:val="2"/>
                <w:sz w:val="21"/>
                <w:szCs w:val="21"/>
                <w:lang w:val="en-US" w:eastAsia="zh-CN" w:bidi="ar-SA"/>
              </w:rPr>
            </w:pPr>
            <w:r>
              <w:rPr>
                <w:rFonts w:hint="eastAsia" w:ascii="宋体" w:hAnsi="宋体" w:eastAsia="宋体" w:cs="宋体"/>
                <w:i w:val="0"/>
                <w:iCs w:val="0"/>
                <w:color w:val="000000"/>
                <w:kern w:val="0"/>
                <w:sz w:val="21"/>
                <w:szCs w:val="21"/>
                <w:u w:val="none"/>
                <w:lang w:val="en-US" w:eastAsia="zh-CN" w:bidi="ar"/>
              </w:rPr>
              <w:t>大盆</w:t>
            </w:r>
          </w:p>
        </w:tc>
        <w:tc>
          <w:tcPr>
            <w:tcW w:w="643" w:type="pct"/>
            <w:noWrap w:val="0"/>
            <w:vAlign w:val="top"/>
          </w:tcPr>
          <w:p w14:paraId="33B29354">
            <w:pPr>
              <w:pStyle w:val="11"/>
              <w:spacing w:before="22" w:line="189" w:lineRule="auto"/>
              <w:ind w:left="543"/>
              <w:rPr>
                <w:rFonts w:hint="eastAsia" w:ascii="宋体" w:hAnsi="宋体" w:eastAsia="宋体" w:cs="宋体"/>
                <w:sz w:val="21"/>
                <w:szCs w:val="21"/>
              </w:rPr>
            </w:pPr>
          </w:p>
          <w:p w14:paraId="4B7D7888">
            <w:r>
              <w:rPr>
                <w:rFonts w:hint="eastAsia" w:ascii="宋体" w:hAnsi="宋体" w:eastAsia="宋体" w:cs="宋体"/>
                <w:sz w:val="21"/>
                <w:szCs w:val="21"/>
              </w:rPr>
              <w:t>70#</w:t>
            </w:r>
          </w:p>
          <w:p w14:paraId="56C375BB">
            <w:pPr>
              <w:pStyle w:val="11"/>
              <w:spacing w:before="22" w:line="189" w:lineRule="auto"/>
              <w:ind w:left="543" w:leftChars="0"/>
              <w:rPr>
                <w:rFonts w:hint="eastAsia" w:ascii="宋体" w:hAnsi="宋体" w:eastAsia="宋体" w:cs="宋体"/>
                <w:kern w:val="2"/>
                <w:sz w:val="21"/>
                <w:szCs w:val="21"/>
                <w:lang w:val="en-US" w:eastAsia="zh-CN" w:bidi="ar-SA"/>
              </w:rPr>
            </w:pPr>
          </w:p>
        </w:tc>
        <w:tc>
          <w:tcPr>
            <w:tcW w:w="2556" w:type="pct"/>
            <w:noWrap w:val="0"/>
            <w:vAlign w:val="top"/>
          </w:tcPr>
          <w:p w14:paraId="4C6D9EC3">
            <w:pP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1、采用 304 不锈钢，盆身≥0.8mm，盆底≥1.0mm；</w:t>
            </w:r>
          </w:p>
          <w:p w14:paraId="51D67BD9">
            <w:pP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2、产品符合GB 4806.9-2023食品安全国家标准 食品接触用金属材料及制品。</w:t>
            </w:r>
          </w:p>
        </w:tc>
        <w:tc>
          <w:tcPr>
            <w:tcW w:w="729" w:type="pct"/>
            <w:noWrap w:val="0"/>
            <w:vAlign w:val="top"/>
          </w:tcPr>
          <w:p w14:paraId="2994D8C2">
            <w:pPr>
              <w:spacing w:line="185" w:lineRule="exact"/>
              <w:rPr>
                <w:rFonts w:hint="eastAsia" w:ascii="宋体" w:hAnsi="宋体" w:eastAsia="宋体" w:cs="宋体"/>
                <w:sz w:val="21"/>
                <w:szCs w:val="21"/>
              </w:rPr>
            </w:pPr>
          </w:p>
        </w:tc>
      </w:tr>
      <w:tr w14:paraId="3D0FA05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6" w:hRule="atLeast"/>
        </w:trPr>
        <w:tc>
          <w:tcPr>
            <w:tcW w:w="466" w:type="pct"/>
            <w:noWrap w:val="0"/>
            <w:vAlign w:val="center"/>
          </w:tcPr>
          <w:p w14:paraId="49E49B8B">
            <w:pPr>
              <w:keepNext w:val="0"/>
              <w:keepLines w:val="0"/>
              <w:widowControl/>
              <w:suppressLineNumbers w:val="0"/>
              <w:jc w:val="center"/>
              <w:textAlignment w:val="center"/>
              <w:rPr>
                <w:rFonts w:hint="default" w:ascii="宋体" w:hAnsi="宋体" w:eastAsia="宋体" w:cs="宋体"/>
                <w:sz w:val="21"/>
                <w:szCs w:val="21"/>
                <w:lang w:val="en-US"/>
              </w:rPr>
            </w:pPr>
            <w:r>
              <w:rPr>
                <w:rFonts w:hint="eastAsia" w:ascii="宋体" w:hAnsi="宋体" w:eastAsia="宋体" w:cs="宋体"/>
                <w:i w:val="0"/>
                <w:iCs w:val="0"/>
                <w:color w:val="000000"/>
                <w:kern w:val="0"/>
                <w:sz w:val="28"/>
                <w:szCs w:val="28"/>
                <w:u w:val="none"/>
                <w:lang w:val="en-US" w:eastAsia="zh-CN" w:bidi="ar"/>
              </w:rPr>
              <w:t>56</w:t>
            </w:r>
          </w:p>
        </w:tc>
        <w:tc>
          <w:tcPr>
            <w:tcW w:w="604" w:type="pct"/>
            <w:noWrap w:val="0"/>
            <w:vAlign w:val="center"/>
          </w:tcPr>
          <w:p w14:paraId="777E704A">
            <w:pPr>
              <w:keepNext w:val="0"/>
              <w:keepLines w:val="0"/>
              <w:widowControl/>
              <w:suppressLineNumbers w:val="0"/>
              <w:jc w:val="center"/>
              <w:textAlignment w:val="center"/>
              <w:outlineLvl w:val="9"/>
              <w:rPr>
                <w:rFonts w:hint="eastAsia" w:ascii="宋体" w:hAnsi="宋体" w:eastAsia="宋体" w:cs="宋体"/>
                <w:kern w:val="2"/>
                <w:sz w:val="21"/>
                <w:szCs w:val="21"/>
                <w:lang w:val="en-US" w:eastAsia="zh-CN" w:bidi="ar-SA"/>
              </w:rPr>
            </w:pPr>
            <w:r>
              <w:rPr>
                <w:rFonts w:hint="eastAsia" w:ascii="宋体" w:hAnsi="宋体" w:eastAsia="宋体" w:cs="宋体"/>
                <w:i w:val="0"/>
                <w:iCs w:val="0"/>
                <w:color w:val="000000"/>
                <w:kern w:val="0"/>
                <w:sz w:val="21"/>
                <w:szCs w:val="21"/>
                <w:u w:val="none"/>
                <w:lang w:val="en-US" w:eastAsia="zh-CN" w:bidi="ar"/>
              </w:rPr>
              <w:t>菜墩</w:t>
            </w:r>
          </w:p>
        </w:tc>
        <w:tc>
          <w:tcPr>
            <w:tcW w:w="643" w:type="pct"/>
            <w:noWrap w:val="0"/>
            <w:vAlign w:val="top"/>
          </w:tcPr>
          <w:p w14:paraId="14A56A7F">
            <w:pPr>
              <w:pStyle w:val="11"/>
              <w:spacing w:before="22" w:line="189" w:lineRule="auto"/>
              <w:ind w:left="543"/>
              <w:rPr>
                <w:rFonts w:hint="eastAsia" w:ascii="宋体" w:hAnsi="宋体" w:eastAsia="宋体" w:cs="宋体"/>
                <w:sz w:val="21"/>
                <w:szCs w:val="21"/>
              </w:rPr>
            </w:pPr>
          </w:p>
          <w:p w14:paraId="154AC843">
            <w:r>
              <w:rPr>
                <w:rFonts w:hint="eastAsia" w:ascii="宋体" w:hAnsi="宋体" w:eastAsia="宋体" w:cs="宋体"/>
                <w:sz w:val="21"/>
                <w:szCs w:val="21"/>
              </w:rPr>
              <w:t>48</w:t>
            </w:r>
            <w:r>
              <w:rPr>
                <w:rFonts w:hint="eastAsia" w:ascii="宋体" w:hAnsi="宋体" w:cs="宋体"/>
                <w:sz w:val="21"/>
                <w:szCs w:val="21"/>
                <w:lang w:val="en-US" w:eastAsia="zh-CN"/>
              </w:rPr>
              <w:t>0</w:t>
            </w:r>
          </w:p>
          <w:p w14:paraId="20D2D952">
            <w:pPr>
              <w:pStyle w:val="11"/>
              <w:spacing w:before="22" w:line="189" w:lineRule="auto"/>
              <w:ind w:left="543" w:leftChars="0"/>
              <w:rPr>
                <w:rFonts w:hint="eastAsia" w:ascii="宋体" w:hAnsi="宋体" w:eastAsia="宋体" w:cs="宋体"/>
                <w:kern w:val="2"/>
                <w:sz w:val="21"/>
                <w:szCs w:val="21"/>
                <w:lang w:val="en-US" w:eastAsia="zh-CN" w:bidi="ar-SA"/>
              </w:rPr>
            </w:pPr>
          </w:p>
        </w:tc>
        <w:tc>
          <w:tcPr>
            <w:tcW w:w="2556" w:type="pct"/>
            <w:noWrap w:val="0"/>
            <w:vAlign w:val="top"/>
          </w:tcPr>
          <w:p w14:paraId="571AD0B5">
            <w:pP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1、整块实木墩；</w:t>
            </w:r>
          </w:p>
          <w:p w14:paraId="117787E8">
            <w:r>
              <w:rPr>
                <w:rFonts w:hint="eastAsia" w:ascii="宋体" w:hAnsi="宋体" w:eastAsia="宋体" w:cs="宋体"/>
                <w:i w:val="0"/>
                <w:iCs w:val="0"/>
                <w:color w:val="000000"/>
                <w:kern w:val="0"/>
                <w:sz w:val="21"/>
                <w:szCs w:val="21"/>
                <w:u w:val="none"/>
                <w:lang w:val="en-US" w:eastAsia="zh-CN" w:bidi="ar"/>
              </w:rPr>
              <w:t>2、产品符合GB 4806.1-2016食品安全国家标准 食品接触材料及制品通用安全要求。</w:t>
            </w:r>
          </w:p>
          <w:p w14:paraId="0A9F4B5E">
            <w:pPr>
              <w:rPr>
                <w:rFonts w:hint="eastAsia" w:ascii="宋体" w:hAnsi="宋体" w:eastAsia="宋体" w:cs="宋体"/>
                <w:i w:val="0"/>
                <w:iCs w:val="0"/>
                <w:color w:val="000000"/>
                <w:kern w:val="0"/>
                <w:sz w:val="21"/>
                <w:szCs w:val="21"/>
                <w:u w:val="none"/>
                <w:lang w:val="en-US" w:eastAsia="zh-CN" w:bidi="ar"/>
              </w:rPr>
            </w:pPr>
          </w:p>
        </w:tc>
        <w:tc>
          <w:tcPr>
            <w:tcW w:w="729" w:type="pct"/>
            <w:noWrap w:val="0"/>
            <w:vAlign w:val="top"/>
          </w:tcPr>
          <w:p w14:paraId="1EA2C95F">
            <w:pPr>
              <w:spacing w:line="185" w:lineRule="exact"/>
              <w:rPr>
                <w:rFonts w:hint="eastAsia" w:ascii="宋体" w:hAnsi="宋体" w:eastAsia="宋体" w:cs="宋体"/>
                <w:sz w:val="21"/>
                <w:szCs w:val="21"/>
              </w:rPr>
            </w:pPr>
          </w:p>
        </w:tc>
      </w:tr>
      <w:tr w14:paraId="19E36B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196" w:hRule="atLeast"/>
        </w:trPr>
        <w:tc>
          <w:tcPr>
            <w:tcW w:w="466" w:type="pct"/>
            <w:noWrap w:val="0"/>
            <w:vAlign w:val="center"/>
          </w:tcPr>
          <w:p w14:paraId="3BFE7DFE">
            <w:pPr>
              <w:keepNext w:val="0"/>
              <w:keepLines w:val="0"/>
              <w:widowControl/>
              <w:suppressLineNumbers w:val="0"/>
              <w:jc w:val="center"/>
              <w:textAlignment w:val="center"/>
              <w:rPr>
                <w:rFonts w:hint="default" w:ascii="宋体" w:hAnsi="宋体" w:eastAsia="宋体" w:cs="宋体"/>
                <w:sz w:val="21"/>
                <w:szCs w:val="21"/>
                <w:lang w:val="en-US"/>
              </w:rPr>
            </w:pPr>
            <w:r>
              <w:rPr>
                <w:rFonts w:hint="eastAsia" w:ascii="宋体" w:hAnsi="宋体" w:eastAsia="宋体" w:cs="宋体"/>
                <w:i w:val="0"/>
                <w:iCs w:val="0"/>
                <w:color w:val="000000"/>
                <w:kern w:val="0"/>
                <w:sz w:val="28"/>
                <w:szCs w:val="28"/>
                <w:u w:val="none"/>
                <w:lang w:val="en-US" w:eastAsia="zh-CN" w:bidi="ar"/>
              </w:rPr>
              <w:t>57</w:t>
            </w:r>
          </w:p>
        </w:tc>
        <w:tc>
          <w:tcPr>
            <w:tcW w:w="604" w:type="pct"/>
            <w:noWrap w:val="0"/>
            <w:vAlign w:val="center"/>
          </w:tcPr>
          <w:p w14:paraId="4EA4CBFC">
            <w:pPr>
              <w:keepNext w:val="0"/>
              <w:keepLines w:val="0"/>
              <w:widowControl/>
              <w:suppressLineNumbers w:val="0"/>
              <w:jc w:val="center"/>
              <w:textAlignment w:val="center"/>
              <w:outlineLvl w:val="9"/>
              <w:rPr>
                <w:rFonts w:hint="eastAsia" w:ascii="宋体" w:hAnsi="宋体" w:eastAsia="宋体" w:cs="宋体"/>
                <w:kern w:val="2"/>
                <w:sz w:val="21"/>
                <w:szCs w:val="21"/>
                <w:lang w:val="en-US" w:eastAsia="zh-CN" w:bidi="ar-SA"/>
              </w:rPr>
            </w:pPr>
            <w:r>
              <w:rPr>
                <w:rFonts w:hint="eastAsia" w:ascii="宋体" w:hAnsi="宋体" w:eastAsia="宋体" w:cs="宋体"/>
                <w:i w:val="0"/>
                <w:iCs w:val="0"/>
                <w:color w:val="000000"/>
                <w:kern w:val="0"/>
                <w:sz w:val="21"/>
                <w:szCs w:val="21"/>
                <w:u w:val="none"/>
                <w:lang w:val="en-US" w:eastAsia="zh-CN" w:bidi="ar"/>
              </w:rPr>
              <w:t>菜板</w:t>
            </w:r>
          </w:p>
        </w:tc>
        <w:tc>
          <w:tcPr>
            <w:tcW w:w="643" w:type="pct"/>
            <w:noWrap w:val="0"/>
            <w:vAlign w:val="top"/>
          </w:tcPr>
          <w:p w14:paraId="4958D390">
            <w:pPr>
              <w:pStyle w:val="11"/>
              <w:spacing w:before="22" w:line="189" w:lineRule="auto"/>
              <w:ind w:left="543"/>
              <w:rPr>
                <w:rFonts w:hint="eastAsia" w:ascii="宋体" w:hAnsi="宋体" w:eastAsia="宋体" w:cs="宋体"/>
                <w:sz w:val="21"/>
                <w:szCs w:val="21"/>
              </w:rPr>
            </w:pPr>
          </w:p>
          <w:p w14:paraId="7FAA5958">
            <w:r>
              <w:rPr>
                <w:rFonts w:hint="eastAsia" w:ascii="宋体" w:hAnsi="宋体" w:eastAsia="宋体" w:cs="宋体"/>
                <w:sz w:val="21"/>
                <w:szCs w:val="21"/>
              </w:rPr>
              <w:t>60</w:t>
            </w:r>
            <w:r>
              <w:rPr>
                <w:rFonts w:hint="eastAsia" w:ascii="宋体" w:hAnsi="宋体" w:cs="宋体"/>
                <w:sz w:val="21"/>
                <w:szCs w:val="21"/>
                <w:lang w:val="en-US" w:eastAsia="zh-CN"/>
              </w:rPr>
              <w:t>0</w:t>
            </w:r>
            <w:r>
              <w:rPr>
                <w:rFonts w:hint="eastAsia" w:ascii="宋体" w:hAnsi="宋体" w:eastAsia="宋体" w:cs="宋体"/>
                <w:sz w:val="21"/>
                <w:szCs w:val="21"/>
              </w:rPr>
              <w:t>*40</w:t>
            </w:r>
            <w:r>
              <w:rPr>
                <w:rFonts w:hint="eastAsia" w:ascii="宋体" w:hAnsi="宋体" w:cs="宋体"/>
                <w:sz w:val="21"/>
                <w:szCs w:val="21"/>
                <w:lang w:val="en-US" w:eastAsia="zh-CN"/>
              </w:rPr>
              <w:t>0</w:t>
            </w:r>
          </w:p>
          <w:p w14:paraId="35213056">
            <w:pPr>
              <w:pStyle w:val="11"/>
              <w:spacing w:before="22" w:line="189" w:lineRule="auto"/>
              <w:ind w:left="543" w:leftChars="0"/>
              <w:rPr>
                <w:rFonts w:hint="eastAsia" w:ascii="宋体" w:hAnsi="宋体" w:eastAsia="宋体" w:cs="宋体"/>
                <w:kern w:val="2"/>
                <w:sz w:val="21"/>
                <w:szCs w:val="21"/>
                <w:lang w:val="en-US" w:eastAsia="zh-CN" w:bidi="ar-SA"/>
              </w:rPr>
            </w:pPr>
          </w:p>
        </w:tc>
        <w:tc>
          <w:tcPr>
            <w:tcW w:w="2556" w:type="pct"/>
            <w:noWrap w:val="0"/>
            <w:vAlign w:val="top"/>
          </w:tcPr>
          <w:p w14:paraId="4C970FC4">
            <w:pP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1、硬木菜墩；</w:t>
            </w:r>
          </w:p>
          <w:p w14:paraId="23D3095C">
            <w:r>
              <w:rPr>
                <w:rFonts w:hint="eastAsia" w:ascii="宋体" w:hAnsi="宋体" w:eastAsia="宋体" w:cs="宋体"/>
                <w:i w:val="0"/>
                <w:iCs w:val="0"/>
                <w:color w:val="000000"/>
                <w:kern w:val="0"/>
                <w:sz w:val="21"/>
                <w:szCs w:val="21"/>
                <w:u w:val="none"/>
                <w:lang w:val="en-US" w:eastAsia="zh-CN" w:bidi="ar"/>
              </w:rPr>
              <w:t>2、产品符合GB 4806.1-2016食品安全国家标准 食品接触材料及制品通用安全要求。</w:t>
            </w:r>
          </w:p>
          <w:p w14:paraId="671DAACF">
            <w:pPr>
              <w:rPr>
                <w:rFonts w:hint="eastAsia" w:ascii="宋体" w:hAnsi="宋体" w:eastAsia="宋体" w:cs="宋体"/>
                <w:i w:val="0"/>
                <w:iCs w:val="0"/>
                <w:color w:val="000000"/>
                <w:kern w:val="0"/>
                <w:sz w:val="21"/>
                <w:szCs w:val="21"/>
                <w:u w:val="none"/>
                <w:lang w:val="en-US" w:eastAsia="zh-CN" w:bidi="ar"/>
              </w:rPr>
            </w:pPr>
          </w:p>
        </w:tc>
        <w:tc>
          <w:tcPr>
            <w:tcW w:w="729" w:type="pct"/>
            <w:noWrap w:val="0"/>
            <w:vAlign w:val="top"/>
          </w:tcPr>
          <w:p w14:paraId="05A8E6CE">
            <w:pPr>
              <w:spacing w:line="185" w:lineRule="exact"/>
              <w:rPr>
                <w:rFonts w:hint="eastAsia" w:ascii="宋体" w:hAnsi="宋体" w:eastAsia="宋体" w:cs="宋体"/>
                <w:sz w:val="21"/>
                <w:szCs w:val="21"/>
              </w:rPr>
            </w:pPr>
          </w:p>
        </w:tc>
      </w:tr>
      <w:tr w14:paraId="4128BDE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6" w:hRule="atLeast"/>
        </w:trPr>
        <w:tc>
          <w:tcPr>
            <w:tcW w:w="466" w:type="pct"/>
            <w:noWrap w:val="0"/>
            <w:vAlign w:val="center"/>
          </w:tcPr>
          <w:p w14:paraId="4A8664E3">
            <w:pPr>
              <w:keepNext w:val="0"/>
              <w:keepLines w:val="0"/>
              <w:widowControl/>
              <w:suppressLineNumbers w:val="0"/>
              <w:jc w:val="center"/>
              <w:textAlignment w:val="center"/>
              <w:rPr>
                <w:rFonts w:hint="default" w:ascii="宋体" w:hAnsi="宋体" w:eastAsia="宋体" w:cs="宋体"/>
                <w:sz w:val="21"/>
                <w:szCs w:val="21"/>
                <w:lang w:val="en-US"/>
              </w:rPr>
            </w:pPr>
            <w:r>
              <w:rPr>
                <w:rFonts w:hint="eastAsia" w:ascii="宋体" w:hAnsi="宋体" w:eastAsia="宋体" w:cs="宋体"/>
                <w:i w:val="0"/>
                <w:iCs w:val="0"/>
                <w:color w:val="000000"/>
                <w:kern w:val="0"/>
                <w:sz w:val="28"/>
                <w:szCs w:val="28"/>
                <w:u w:val="none"/>
                <w:lang w:val="en-US" w:eastAsia="zh-CN" w:bidi="ar"/>
              </w:rPr>
              <w:t>58</w:t>
            </w:r>
          </w:p>
        </w:tc>
        <w:tc>
          <w:tcPr>
            <w:tcW w:w="604" w:type="pct"/>
            <w:noWrap w:val="0"/>
            <w:vAlign w:val="center"/>
          </w:tcPr>
          <w:p w14:paraId="00C2F05A">
            <w:pPr>
              <w:keepNext w:val="0"/>
              <w:keepLines w:val="0"/>
              <w:widowControl/>
              <w:suppressLineNumbers w:val="0"/>
              <w:jc w:val="center"/>
              <w:textAlignment w:val="center"/>
              <w:outlineLvl w:val="9"/>
              <w:rPr>
                <w:rFonts w:hint="eastAsia" w:ascii="宋体" w:hAnsi="宋体" w:eastAsia="宋体" w:cs="宋体"/>
                <w:kern w:val="2"/>
                <w:sz w:val="21"/>
                <w:szCs w:val="21"/>
                <w:lang w:val="en-US" w:eastAsia="zh-CN" w:bidi="ar-SA"/>
              </w:rPr>
            </w:pPr>
            <w:r>
              <w:rPr>
                <w:rFonts w:hint="eastAsia" w:ascii="宋体" w:hAnsi="宋体" w:eastAsia="宋体" w:cs="宋体"/>
                <w:i w:val="0"/>
                <w:iCs w:val="0"/>
                <w:color w:val="000000"/>
                <w:kern w:val="0"/>
                <w:sz w:val="21"/>
                <w:szCs w:val="21"/>
                <w:u w:val="none"/>
                <w:lang w:val="en-US" w:eastAsia="zh-CN" w:bidi="ar"/>
              </w:rPr>
              <w:t>削皮刀</w:t>
            </w:r>
          </w:p>
        </w:tc>
        <w:tc>
          <w:tcPr>
            <w:tcW w:w="643" w:type="pct"/>
            <w:noWrap w:val="0"/>
            <w:vAlign w:val="top"/>
          </w:tcPr>
          <w:p w14:paraId="6AF5B0A6">
            <w:pPr>
              <w:pStyle w:val="11"/>
              <w:spacing w:before="22" w:line="189" w:lineRule="auto"/>
              <w:ind w:left="543"/>
              <w:rPr>
                <w:rFonts w:hint="eastAsia" w:ascii="宋体" w:hAnsi="宋体" w:eastAsia="宋体" w:cs="宋体"/>
                <w:sz w:val="21"/>
                <w:szCs w:val="21"/>
              </w:rPr>
            </w:pPr>
          </w:p>
          <w:p w14:paraId="56572D67">
            <w:r>
              <w:rPr>
                <w:rFonts w:hint="eastAsia" w:ascii="宋体" w:hAnsi="宋体" w:eastAsia="宋体" w:cs="宋体"/>
                <w:sz w:val="21"/>
                <w:szCs w:val="21"/>
              </w:rPr>
              <w:t>20</w:t>
            </w:r>
            <w:r>
              <w:rPr>
                <w:rFonts w:hint="eastAsia" w:ascii="宋体" w:hAnsi="宋体" w:cs="宋体"/>
                <w:sz w:val="21"/>
                <w:szCs w:val="21"/>
                <w:lang w:val="en-US" w:eastAsia="zh-CN"/>
              </w:rPr>
              <w:t>0</w:t>
            </w:r>
          </w:p>
          <w:p w14:paraId="2FEA7610">
            <w:pPr>
              <w:pStyle w:val="11"/>
              <w:spacing w:before="22" w:line="189" w:lineRule="auto"/>
              <w:ind w:left="543" w:leftChars="0"/>
              <w:rPr>
                <w:rFonts w:hint="eastAsia" w:ascii="宋体" w:hAnsi="宋体" w:eastAsia="宋体" w:cs="宋体"/>
                <w:kern w:val="2"/>
                <w:sz w:val="21"/>
                <w:szCs w:val="21"/>
                <w:lang w:val="en-US" w:eastAsia="zh-CN" w:bidi="ar-SA"/>
              </w:rPr>
            </w:pPr>
          </w:p>
        </w:tc>
        <w:tc>
          <w:tcPr>
            <w:tcW w:w="2556" w:type="pct"/>
            <w:noWrap w:val="0"/>
            <w:vAlign w:val="top"/>
          </w:tcPr>
          <w:p w14:paraId="179706AE">
            <w:pP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1、刀身采用 304 不锈钢，手柄食品级 PP；</w:t>
            </w:r>
          </w:p>
          <w:p w14:paraId="6C22E145">
            <w:r>
              <w:rPr>
                <w:rFonts w:hint="eastAsia" w:ascii="宋体" w:hAnsi="宋体" w:eastAsia="宋体" w:cs="宋体"/>
                <w:i w:val="0"/>
                <w:iCs w:val="0"/>
                <w:color w:val="000000"/>
                <w:kern w:val="0"/>
                <w:sz w:val="21"/>
                <w:szCs w:val="21"/>
                <w:u w:val="none"/>
                <w:lang w:val="en-US" w:eastAsia="zh-CN" w:bidi="ar"/>
              </w:rPr>
              <w:t>2、产品符合GB 4806.9-2023食品安全国家标准 食品接触用金属材料及制品。</w:t>
            </w:r>
          </w:p>
          <w:p w14:paraId="7E10AB22">
            <w:pPr>
              <w:rPr>
                <w:rFonts w:hint="eastAsia" w:ascii="宋体" w:hAnsi="宋体" w:eastAsia="宋体" w:cs="宋体"/>
                <w:i w:val="0"/>
                <w:iCs w:val="0"/>
                <w:color w:val="000000"/>
                <w:kern w:val="0"/>
                <w:sz w:val="21"/>
                <w:szCs w:val="21"/>
                <w:u w:val="none"/>
                <w:lang w:val="en-US" w:eastAsia="zh-CN" w:bidi="ar"/>
              </w:rPr>
            </w:pPr>
          </w:p>
        </w:tc>
        <w:tc>
          <w:tcPr>
            <w:tcW w:w="729" w:type="pct"/>
            <w:noWrap w:val="0"/>
            <w:vAlign w:val="top"/>
          </w:tcPr>
          <w:p w14:paraId="6A7F7CBD">
            <w:pPr>
              <w:spacing w:line="185" w:lineRule="exact"/>
              <w:rPr>
                <w:rFonts w:hint="eastAsia" w:ascii="宋体" w:hAnsi="宋体" w:eastAsia="宋体" w:cs="宋体"/>
                <w:sz w:val="21"/>
                <w:szCs w:val="21"/>
              </w:rPr>
            </w:pPr>
          </w:p>
        </w:tc>
      </w:tr>
      <w:tr w14:paraId="7F648A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6" w:hRule="atLeast"/>
        </w:trPr>
        <w:tc>
          <w:tcPr>
            <w:tcW w:w="466" w:type="pct"/>
            <w:noWrap w:val="0"/>
            <w:vAlign w:val="center"/>
          </w:tcPr>
          <w:p w14:paraId="14256C17">
            <w:pPr>
              <w:keepNext w:val="0"/>
              <w:keepLines w:val="0"/>
              <w:widowControl/>
              <w:suppressLineNumbers w:val="0"/>
              <w:jc w:val="center"/>
              <w:textAlignment w:val="center"/>
              <w:rPr>
                <w:rFonts w:hint="default" w:ascii="宋体" w:hAnsi="宋体" w:eastAsia="宋体" w:cs="宋体"/>
                <w:sz w:val="21"/>
                <w:szCs w:val="21"/>
                <w:lang w:val="en-US"/>
              </w:rPr>
            </w:pPr>
            <w:r>
              <w:rPr>
                <w:rFonts w:hint="eastAsia" w:ascii="宋体" w:hAnsi="宋体" w:eastAsia="宋体" w:cs="宋体"/>
                <w:i w:val="0"/>
                <w:iCs w:val="0"/>
                <w:color w:val="000000"/>
                <w:kern w:val="0"/>
                <w:sz w:val="28"/>
                <w:szCs w:val="28"/>
                <w:u w:val="none"/>
                <w:lang w:val="en-US" w:eastAsia="zh-CN" w:bidi="ar"/>
              </w:rPr>
              <w:t>59</w:t>
            </w:r>
          </w:p>
        </w:tc>
        <w:tc>
          <w:tcPr>
            <w:tcW w:w="604" w:type="pct"/>
            <w:noWrap w:val="0"/>
            <w:vAlign w:val="center"/>
          </w:tcPr>
          <w:p w14:paraId="4D1E38B6">
            <w:pPr>
              <w:keepNext w:val="0"/>
              <w:keepLines w:val="0"/>
              <w:widowControl/>
              <w:suppressLineNumbers w:val="0"/>
              <w:jc w:val="center"/>
              <w:textAlignment w:val="center"/>
              <w:outlineLvl w:val="9"/>
              <w:rPr>
                <w:rFonts w:hint="eastAsia" w:ascii="宋体" w:hAnsi="宋体" w:eastAsia="宋体" w:cs="宋体"/>
                <w:kern w:val="2"/>
                <w:sz w:val="21"/>
                <w:szCs w:val="21"/>
                <w:lang w:val="en-US" w:eastAsia="zh-CN" w:bidi="ar-SA"/>
              </w:rPr>
            </w:pPr>
            <w:r>
              <w:rPr>
                <w:rFonts w:hint="eastAsia" w:ascii="宋体" w:hAnsi="宋体" w:eastAsia="宋体" w:cs="宋体"/>
                <w:i w:val="0"/>
                <w:iCs w:val="0"/>
                <w:color w:val="000000"/>
                <w:kern w:val="0"/>
                <w:sz w:val="21"/>
                <w:szCs w:val="21"/>
                <w:u w:val="none"/>
                <w:lang w:val="en-US" w:eastAsia="zh-CN" w:bidi="ar"/>
              </w:rPr>
              <w:t>不锈钢刀</w:t>
            </w:r>
          </w:p>
        </w:tc>
        <w:tc>
          <w:tcPr>
            <w:tcW w:w="643" w:type="pct"/>
            <w:noWrap w:val="0"/>
            <w:vAlign w:val="top"/>
          </w:tcPr>
          <w:p w14:paraId="6649009C">
            <w:pPr>
              <w:pStyle w:val="11"/>
              <w:spacing w:before="22" w:line="189" w:lineRule="auto"/>
              <w:ind w:left="543"/>
              <w:rPr>
                <w:rFonts w:hint="eastAsia" w:ascii="宋体" w:hAnsi="宋体" w:eastAsia="宋体" w:cs="宋体"/>
                <w:sz w:val="21"/>
                <w:szCs w:val="21"/>
              </w:rPr>
            </w:pPr>
          </w:p>
          <w:p w14:paraId="1C529D98">
            <w:r>
              <w:rPr>
                <w:rFonts w:hint="eastAsia" w:ascii="宋体" w:hAnsi="宋体" w:eastAsia="宋体" w:cs="宋体"/>
                <w:sz w:val="21"/>
                <w:szCs w:val="21"/>
              </w:rPr>
              <w:t>1号</w:t>
            </w:r>
          </w:p>
          <w:p w14:paraId="30E327C9">
            <w:pPr>
              <w:pStyle w:val="11"/>
              <w:spacing w:before="22" w:line="189" w:lineRule="auto"/>
              <w:ind w:left="543" w:leftChars="0"/>
              <w:rPr>
                <w:rFonts w:hint="eastAsia" w:ascii="宋体" w:hAnsi="宋体" w:eastAsia="宋体" w:cs="宋体"/>
                <w:kern w:val="2"/>
                <w:sz w:val="21"/>
                <w:szCs w:val="21"/>
                <w:lang w:val="en-US" w:eastAsia="zh-CN" w:bidi="ar-SA"/>
              </w:rPr>
            </w:pPr>
          </w:p>
        </w:tc>
        <w:tc>
          <w:tcPr>
            <w:tcW w:w="2556" w:type="pct"/>
            <w:noWrap w:val="0"/>
            <w:vAlign w:val="top"/>
          </w:tcPr>
          <w:p w14:paraId="7946233B">
            <w:pP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1、刀身采用 304 不锈钢；</w:t>
            </w:r>
          </w:p>
          <w:p w14:paraId="7ECE4687">
            <w:pP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2、产品符合GB 4806.9-2023食品安全国家标准 食品接触用金属材料及制品。</w:t>
            </w:r>
          </w:p>
        </w:tc>
        <w:tc>
          <w:tcPr>
            <w:tcW w:w="729" w:type="pct"/>
            <w:noWrap w:val="0"/>
            <w:vAlign w:val="top"/>
          </w:tcPr>
          <w:p w14:paraId="23C867CB">
            <w:pPr>
              <w:spacing w:line="185" w:lineRule="exact"/>
              <w:rPr>
                <w:rFonts w:hint="eastAsia" w:ascii="宋体" w:hAnsi="宋体" w:eastAsia="宋体" w:cs="宋体"/>
                <w:sz w:val="21"/>
                <w:szCs w:val="21"/>
              </w:rPr>
            </w:pPr>
          </w:p>
        </w:tc>
      </w:tr>
      <w:tr w14:paraId="381D23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6" w:hRule="atLeast"/>
        </w:trPr>
        <w:tc>
          <w:tcPr>
            <w:tcW w:w="466" w:type="pct"/>
            <w:noWrap w:val="0"/>
            <w:vAlign w:val="center"/>
          </w:tcPr>
          <w:p w14:paraId="14172653">
            <w:pPr>
              <w:keepNext w:val="0"/>
              <w:keepLines w:val="0"/>
              <w:widowControl/>
              <w:suppressLineNumbers w:val="0"/>
              <w:jc w:val="center"/>
              <w:textAlignment w:val="center"/>
              <w:rPr>
                <w:rFonts w:hint="eastAsia" w:ascii="宋体" w:hAnsi="宋体" w:eastAsia="宋体" w:cs="宋体"/>
                <w:sz w:val="21"/>
                <w:szCs w:val="21"/>
              </w:rPr>
            </w:pPr>
            <w:r>
              <w:rPr>
                <w:rFonts w:hint="eastAsia" w:ascii="宋体" w:hAnsi="宋体" w:eastAsia="宋体" w:cs="宋体"/>
                <w:i w:val="0"/>
                <w:iCs w:val="0"/>
                <w:color w:val="000000"/>
                <w:kern w:val="0"/>
                <w:sz w:val="28"/>
                <w:szCs w:val="28"/>
                <w:u w:val="none"/>
                <w:lang w:val="en-US" w:eastAsia="zh-CN" w:bidi="ar"/>
              </w:rPr>
              <w:t>60</w:t>
            </w:r>
          </w:p>
        </w:tc>
        <w:tc>
          <w:tcPr>
            <w:tcW w:w="604" w:type="pct"/>
            <w:noWrap w:val="0"/>
            <w:vAlign w:val="center"/>
          </w:tcPr>
          <w:p w14:paraId="5FE36AB1">
            <w:pPr>
              <w:keepNext w:val="0"/>
              <w:keepLines w:val="0"/>
              <w:widowControl/>
              <w:suppressLineNumbers w:val="0"/>
              <w:jc w:val="center"/>
              <w:textAlignment w:val="center"/>
              <w:outlineLvl w:val="9"/>
              <w:rPr>
                <w:rFonts w:hint="eastAsia" w:ascii="宋体" w:hAnsi="宋体" w:eastAsia="宋体" w:cs="宋体"/>
                <w:kern w:val="2"/>
                <w:sz w:val="21"/>
                <w:szCs w:val="21"/>
                <w:lang w:val="en-US" w:eastAsia="zh-CN" w:bidi="ar-SA"/>
              </w:rPr>
            </w:pPr>
            <w:r>
              <w:rPr>
                <w:rFonts w:hint="eastAsia" w:ascii="宋体" w:hAnsi="宋体" w:eastAsia="宋体" w:cs="宋体"/>
                <w:i w:val="0"/>
                <w:iCs w:val="0"/>
                <w:color w:val="000000"/>
                <w:kern w:val="0"/>
                <w:sz w:val="21"/>
                <w:szCs w:val="21"/>
                <w:u w:val="none"/>
                <w:lang w:val="en-US" w:eastAsia="zh-CN" w:bidi="ar"/>
              </w:rPr>
              <w:t>水果刀</w:t>
            </w:r>
          </w:p>
        </w:tc>
        <w:tc>
          <w:tcPr>
            <w:tcW w:w="643" w:type="pct"/>
            <w:noWrap w:val="0"/>
            <w:vAlign w:val="top"/>
          </w:tcPr>
          <w:p w14:paraId="43298A1A">
            <w:pPr>
              <w:pStyle w:val="11"/>
              <w:spacing w:before="22" w:line="189" w:lineRule="auto"/>
              <w:ind w:left="543"/>
              <w:rPr>
                <w:rFonts w:hint="eastAsia" w:ascii="宋体" w:hAnsi="宋体" w:eastAsia="宋体" w:cs="宋体"/>
                <w:sz w:val="21"/>
                <w:szCs w:val="21"/>
              </w:rPr>
            </w:pPr>
          </w:p>
          <w:p w14:paraId="6F15EC3A">
            <w:r>
              <w:rPr>
                <w:rFonts w:hint="eastAsia" w:ascii="宋体" w:hAnsi="宋体" w:eastAsia="宋体" w:cs="宋体"/>
                <w:sz w:val="21"/>
                <w:szCs w:val="21"/>
              </w:rPr>
              <w:t>20</w:t>
            </w:r>
            <w:r>
              <w:rPr>
                <w:rFonts w:hint="eastAsia" w:ascii="宋体" w:hAnsi="宋体" w:cs="宋体"/>
                <w:sz w:val="21"/>
                <w:szCs w:val="21"/>
                <w:lang w:val="en-US" w:eastAsia="zh-CN"/>
              </w:rPr>
              <w:t>0</w:t>
            </w:r>
            <w:r>
              <w:rPr>
                <w:rFonts w:hint="eastAsia" w:ascii="宋体" w:hAnsi="宋体" w:eastAsia="宋体" w:cs="宋体"/>
                <w:sz w:val="21"/>
                <w:szCs w:val="21"/>
              </w:rPr>
              <w:t>/40</w:t>
            </w:r>
            <w:r>
              <w:rPr>
                <w:rFonts w:hint="eastAsia" w:ascii="宋体" w:hAnsi="宋体" w:cs="宋体"/>
                <w:sz w:val="21"/>
                <w:szCs w:val="21"/>
                <w:lang w:val="en-US" w:eastAsia="zh-CN"/>
              </w:rPr>
              <w:t>0</w:t>
            </w:r>
          </w:p>
          <w:p w14:paraId="650170EC">
            <w:pPr>
              <w:pStyle w:val="11"/>
              <w:spacing w:before="22" w:line="189" w:lineRule="auto"/>
              <w:ind w:left="543" w:leftChars="0"/>
              <w:rPr>
                <w:rFonts w:hint="eastAsia" w:ascii="宋体" w:hAnsi="宋体" w:eastAsia="宋体" w:cs="宋体"/>
                <w:kern w:val="2"/>
                <w:sz w:val="21"/>
                <w:szCs w:val="21"/>
                <w:lang w:val="en-US" w:eastAsia="zh-CN" w:bidi="ar-SA"/>
              </w:rPr>
            </w:pPr>
          </w:p>
        </w:tc>
        <w:tc>
          <w:tcPr>
            <w:tcW w:w="2556" w:type="pct"/>
            <w:noWrap w:val="0"/>
            <w:vAlign w:val="top"/>
          </w:tcPr>
          <w:p w14:paraId="2C44045C">
            <w:pP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1、采用 304 不锈钢；</w:t>
            </w:r>
          </w:p>
          <w:p w14:paraId="1A37C4C7">
            <w:r>
              <w:rPr>
                <w:rFonts w:hint="eastAsia" w:ascii="宋体" w:hAnsi="宋体" w:eastAsia="宋体" w:cs="宋体"/>
                <w:i w:val="0"/>
                <w:iCs w:val="0"/>
                <w:color w:val="000000"/>
                <w:kern w:val="0"/>
                <w:sz w:val="21"/>
                <w:szCs w:val="21"/>
                <w:u w:val="none"/>
                <w:lang w:val="en-US" w:eastAsia="zh-CN" w:bidi="ar"/>
              </w:rPr>
              <w:t>2、产品符合GB 4806.9-2023食品安全国家标准 食品接触用金属材料及制品。</w:t>
            </w:r>
          </w:p>
          <w:p w14:paraId="53104D52">
            <w:pPr>
              <w:rPr>
                <w:rFonts w:hint="eastAsia" w:ascii="宋体" w:hAnsi="宋体" w:eastAsia="宋体" w:cs="宋体"/>
                <w:i w:val="0"/>
                <w:iCs w:val="0"/>
                <w:color w:val="000000"/>
                <w:kern w:val="0"/>
                <w:sz w:val="21"/>
                <w:szCs w:val="21"/>
                <w:u w:val="none"/>
                <w:lang w:val="en-US" w:eastAsia="zh-CN" w:bidi="ar"/>
              </w:rPr>
            </w:pPr>
          </w:p>
        </w:tc>
        <w:tc>
          <w:tcPr>
            <w:tcW w:w="729" w:type="pct"/>
            <w:noWrap w:val="0"/>
            <w:vAlign w:val="top"/>
          </w:tcPr>
          <w:p w14:paraId="6286F43C">
            <w:pPr>
              <w:spacing w:line="185" w:lineRule="exact"/>
              <w:rPr>
                <w:rFonts w:hint="eastAsia" w:ascii="宋体" w:hAnsi="宋体" w:eastAsia="宋体" w:cs="宋体"/>
                <w:sz w:val="21"/>
                <w:szCs w:val="21"/>
              </w:rPr>
            </w:pPr>
          </w:p>
        </w:tc>
      </w:tr>
      <w:tr w14:paraId="595B656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6" w:hRule="atLeast"/>
        </w:trPr>
        <w:tc>
          <w:tcPr>
            <w:tcW w:w="466" w:type="pct"/>
            <w:noWrap w:val="0"/>
            <w:vAlign w:val="center"/>
          </w:tcPr>
          <w:p w14:paraId="7CB79D43">
            <w:pPr>
              <w:keepNext w:val="0"/>
              <w:keepLines w:val="0"/>
              <w:widowControl/>
              <w:suppressLineNumbers w:val="0"/>
              <w:jc w:val="center"/>
              <w:textAlignment w:val="center"/>
              <w:rPr>
                <w:rFonts w:hint="default" w:ascii="宋体" w:hAnsi="宋体" w:eastAsia="宋体" w:cs="宋体"/>
                <w:sz w:val="21"/>
                <w:szCs w:val="21"/>
                <w:lang w:val="en-US"/>
              </w:rPr>
            </w:pPr>
            <w:r>
              <w:rPr>
                <w:rFonts w:hint="eastAsia" w:ascii="宋体" w:hAnsi="宋体" w:eastAsia="宋体" w:cs="宋体"/>
                <w:i w:val="0"/>
                <w:iCs w:val="0"/>
                <w:color w:val="000000"/>
                <w:sz w:val="28"/>
                <w:szCs w:val="28"/>
                <w:u w:val="none"/>
                <w:lang w:val="en-US" w:eastAsia="zh-CN"/>
              </w:rPr>
              <w:t>61</w:t>
            </w:r>
          </w:p>
        </w:tc>
        <w:tc>
          <w:tcPr>
            <w:tcW w:w="604" w:type="pct"/>
            <w:noWrap w:val="0"/>
            <w:vAlign w:val="center"/>
          </w:tcPr>
          <w:p w14:paraId="6FB37FEE">
            <w:pPr>
              <w:keepNext w:val="0"/>
              <w:keepLines w:val="0"/>
              <w:widowControl/>
              <w:suppressLineNumbers w:val="0"/>
              <w:jc w:val="center"/>
              <w:textAlignment w:val="center"/>
              <w:outlineLvl w:val="9"/>
              <w:rPr>
                <w:rFonts w:hint="eastAsia" w:ascii="宋体" w:hAnsi="宋体" w:eastAsia="宋体" w:cs="宋体"/>
                <w:kern w:val="2"/>
                <w:sz w:val="21"/>
                <w:szCs w:val="21"/>
                <w:lang w:val="en-US" w:eastAsia="zh-CN" w:bidi="ar-SA"/>
              </w:rPr>
            </w:pPr>
            <w:r>
              <w:rPr>
                <w:rFonts w:hint="eastAsia" w:ascii="宋体" w:hAnsi="宋体" w:eastAsia="宋体" w:cs="宋体"/>
                <w:i w:val="0"/>
                <w:iCs w:val="0"/>
                <w:color w:val="000000"/>
                <w:kern w:val="0"/>
                <w:sz w:val="21"/>
                <w:szCs w:val="21"/>
                <w:u w:val="none"/>
                <w:lang w:val="en-US" w:eastAsia="zh-CN" w:bidi="ar"/>
              </w:rPr>
              <w:t>厨刀</w:t>
            </w:r>
          </w:p>
        </w:tc>
        <w:tc>
          <w:tcPr>
            <w:tcW w:w="643" w:type="pct"/>
            <w:noWrap w:val="0"/>
            <w:vAlign w:val="top"/>
          </w:tcPr>
          <w:p w14:paraId="686EF0E7">
            <w:pPr>
              <w:pStyle w:val="11"/>
              <w:spacing w:before="22" w:line="189" w:lineRule="auto"/>
              <w:ind w:left="543"/>
              <w:rPr>
                <w:rFonts w:hint="eastAsia" w:ascii="宋体" w:hAnsi="宋体" w:eastAsia="宋体" w:cs="宋体"/>
                <w:sz w:val="21"/>
                <w:szCs w:val="21"/>
              </w:rPr>
            </w:pPr>
          </w:p>
          <w:p w14:paraId="45316A55">
            <w:r>
              <w:rPr>
                <w:rFonts w:hint="eastAsia" w:ascii="宋体" w:hAnsi="宋体" w:eastAsia="宋体" w:cs="宋体"/>
                <w:sz w:val="21"/>
                <w:szCs w:val="21"/>
              </w:rPr>
              <w:t>35</w:t>
            </w:r>
            <w:r>
              <w:rPr>
                <w:rFonts w:hint="eastAsia" w:ascii="宋体" w:hAnsi="宋体" w:cs="宋体"/>
                <w:sz w:val="21"/>
                <w:szCs w:val="21"/>
                <w:lang w:val="en-US" w:eastAsia="zh-CN"/>
              </w:rPr>
              <w:t>0</w:t>
            </w:r>
          </w:p>
          <w:p w14:paraId="7C9742B4">
            <w:pPr>
              <w:pStyle w:val="11"/>
              <w:spacing w:before="22" w:line="189" w:lineRule="auto"/>
              <w:ind w:left="543" w:leftChars="0"/>
              <w:rPr>
                <w:rFonts w:hint="eastAsia" w:ascii="宋体" w:hAnsi="宋体" w:eastAsia="宋体" w:cs="宋体"/>
                <w:kern w:val="2"/>
                <w:sz w:val="21"/>
                <w:szCs w:val="21"/>
                <w:lang w:val="en-US" w:eastAsia="zh-CN" w:bidi="ar-SA"/>
              </w:rPr>
            </w:pPr>
          </w:p>
        </w:tc>
        <w:tc>
          <w:tcPr>
            <w:tcW w:w="2556" w:type="pct"/>
            <w:noWrap w:val="0"/>
            <w:vAlign w:val="top"/>
          </w:tcPr>
          <w:p w14:paraId="6FE2AC0F">
            <w:pP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1、采用 304 不锈钢；</w:t>
            </w:r>
          </w:p>
          <w:p w14:paraId="40AB6C29">
            <w:r>
              <w:rPr>
                <w:rFonts w:hint="eastAsia" w:ascii="宋体" w:hAnsi="宋体" w:eastAsia="宋体" w:cs="宋体"/>
                <w:i w:val="0"/>
                <w:iCs w:val="0"/>
                <w:color w:val="000000"/>
                <w:kern w:val="0"/>
                <w:sz w:val="21"/>
                <w:szCs w:val="21"/>
                <w:u w:val="none"/>
                <w:lang w:val="en-US" w:eastAsia="zh-CN" w:bidi="ar"/>
              </w:rPr>
              <w:t>2、产品符合GB 4806.9-2023食品安全国家标准 食品接触用金属材料及制品。</w:t>
            </w:r>
          </w:p>
          <w:p w14:paraId="323616C2">
            <w:pPr>
              <w:rPr>
                <w:rFonts w:hint="eastAsia" w:ascii="宋体" w:hAnsi="宋体" w:eastAsia="宋体" w:cs="宋体"/>
                <w:i w:val="0"/>
                <w:iCs w:val="0"/>
                <w:color w:val="000000"/>
                <w:kern w:val="0"/>
                <w:sz w:val="21"/>
                <w:szCs w:val="21"/>
                <w:u w:val="none"/>
                <w:lang w:val="en-US" w:eastAsia="zh-CN" w:bidi="ar"/>
              </w:rPr>
            </w:pPr>
          </w:p>
        </w:tc>
        <w:tc>
          <w:tcPr>
            <w:tcW w:w="729" w:type="pct"/>
            <w:noWrap w:val="0"/>
            <w:vAlign w:val="top"/>
          </w:tcPr>
          <w:p w14:paraId="4EC1D275">
            <w:pPr>
              <w:spacing w:line="185" w:lineRule="exact"/>
              <w:rPr>
                <w:rFonts w:hint="eastAsia" w:ascii="宋体" w:hAnsi="宋体" w:eastAsia="宋体" w:cs="宋体"/>
                <w:sz w:val="21"/>
                <w:szCs w:val="21"/>
              </w:rPr>
            </w:pPr>
          </w:p>
        </w:tc>
      </w:tr>
      <w:tr w14:paraId="6136653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6" w:hRule="atLeast"/>
        </w:trPr>
        <w:tc>
          <w:tcPr>
            <w:tcW w:w="466" w:type="pct"/>
            <w:noWrap w:val="0"/>
            <w:vAlign w:val="center"/>
          </w:tcPr>
          <w:p w14:paraId="578D0408">
            <w:pPr>
              <w:keepNext w:val="0"/>
              <w:keepLines w:val="0"/>
              <w:widowControl/>
              <w:suppressLineNumbers w:val="0"/>
              <w:jc w:val="center"/>
              <w:textAlignment w:val="center"/>
              <w:rPr>
                <w:rFonts w:hint="default" w:ascii="宋体" w:hAnsi="宋体" w:eastAsia="宋体" w:cs="宋体"/>
                <w:sz w:val="21"/>
                <w:szCs w:val="21"/>
                <w:lang w:val="en-US"/>
              </w:rPr>
            </w:pPr>
            <w:r>
              <w:rPr>
                <w:rFonts w:hint="eastAsia" w:ascii="宋体" w:hAnsi="宋体" w:eastAsia="宋体" w:cs="宋体"/>
                <w:i w:val="0"/>
                <w:iCs w:val="0"/>
                <w:color w:val="000000"/>
                <w:sz w:val="28"/>
                <w:szCs w:val="28"/>
                <w:u w:val="none"/>
                <w:lang w:val="en-US" w:eastAsia="zh-CN"/>
              </w:rPr>
              <w:t>62</w:t>
            </w:r>
          </w:p>
        </w:tc>
        <w:tc>
          <w:tcPr>
            <w:tcW w:w="604" w:type="pct"/>
            <w:noWrap w:val="0"/>
            <w:vAlign w:val="center"/>
          </w:tcPr>
          <w:p w14:paraId="0B9A30FF">
            <w:pPr>
              <w:keepNext w:val="0"/>
              <w:keepLines w:val="0"/>
              <w:widowControl/>
              <w:suppressLineNumbers w:val="0"/>
              <w:jc w:val="center"/>
              <w:textAlignment w:val="center"/>
              <w:outlineLvl w:val="9"/>
              <w:rPr>
                <w:rFonts w:hint="eastAsia" w:ascii="宋体" w:hAnsi="宋体" w:eastAsia="宋体" w:cs="宋体"/>
                <w:kern w:val="2"/>
                <w:sz w:val="21"/>
                <w:szCs w:val="21"/>
                <w:lang w:val="en-US" w:eastAsia="zh-CN" w:bidi="ar-SA"/>
              </w:rPr>
            </w:pPr>
            <w:r>
              <w:rPr>
                <w:rFonts w:hint="eastAsia" w:ascii="宋体" w:hAnsi="宋体" w:eastAsia="宋体" w:cs="宋体"/>
                <w:i w:val="0"/>
                <w:iCs w:val="0"/>
                <w:color w:val="000000"/>
                <w:kern w:val="0"/>
                <w:sz w:val="21"/>
                <w:szCs w:val="21"/>
                <w:u w:val="none"/>
                <w:lang w:val="en-US" w:eastAsia="zh-CN" w:bidi="ar"/>
              </w:rPr>
              <w:t>大漏勺</w:t>
            </w:r>
          </w:p>
        </w:tc>
        <w:tc>
          <w:tcPr>
            <w:tcW w:w="643" w:type="pct"/>
            <w:noWrap w:val="0"/>
            <w:vAlign w:val="top"/>
          </w:tcPr>
          <w:p w14:paraId="7DA99AF2">
            <w:pPr>
              <w:pStyle w:val="11"/>
              <w:spacing w:before="22" w:line="189" w:lineRule="auto"/>
              <w:ind w:left="543"/>
              <w:rPr>
                <w:rFonts w:hint="eastAsia" w:ascii="宋体" w:hAnsi="宋体" w:eastAsia="宋体" w:cs="宋体"/>
                <w:sz w:val="21"/>
                <w:szCs w:val="21"/>
              </w:rPr>
            </w:pPr>
          </w:p>
          <w:p w14:paraId="6B968BC7">
            <w:r>
              <w:rPr>
                <w:rFonts w:hint="eastAsia" w:ascii="宋体" w:hAnsi="宋体" w:eastAsia="宋体" w:cs="宋体"/>
                <w:sz w:val="21"/>
                <w:szCs w:val="21"/>
              </w:rPr>
              <w:t>63</w:t>
            </w:r>
            <w:r>
              <w:rPr>
                <w:rFonts w:hint="eastAsia" w:ascii="宋体" w:hAnsi="宋体" w:cs="宋体"/>
                <w:sz w:val="21"/>
                <w:szCs w:val="21"/>
                <w:lang w:val="en-US" w:eastAsia="zh-CN"/>
              </w:rPr>
              <w:t>0</w:t>
            </w:r>
          </w:p>
          <w:p w14:paraId="7C413046">
            <w:pPr>
              <w:pStyle w:val="11"/>
              <w:spacing w:before="22" w:line="189" w:lineRule="auto"/>
              <w:ind w:left="543" w:leftChars="0"/>
              <w:rPr>
                <w:rFonts w:hint="eastAsia" w:ascii="宋体" w:hAnsi="宋体" w:eastAsia="宋体" w:cs="宋体"/>
                <w:kern w:val="2"/>
                <w:sz w:val="21"/>
                <w:szCs w:val="21"/>
                <w:lang w:val="en-US" w:eastAsia="zh-CN" w:bidi="ar-SA"/>
              </w:rPr>
            </w:pPr>
          </w:p>
        </w:tc>
        <w:tc>
          <w:tcPr>
            <w:tcW w:w="2556" w:type="pct"/>
            <w:noWrap w:val="0"/>
            <w:vAlign w:val="top"/>
          </w:tcPr>
          <w:p w14:paraId="30CC013A">
            <w:pP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1、采用 304 不锈钢；</w:t>
            </w:r>
          </w:p>
          <w:p w14:paraId="3B7513B7">
            <w:r>
              <w:rPr>
                <w:rFonts w:hint="eastAsia" w:ascii="宋体" w:hAnsi="宋体" w:eastAsia="宋体" w:cs="宋体"/>
                <w:i w:val="0"/>
                <w:iCs w:val="0"/>
                <w:color w:val="000000"/>
                <w:kern w:val="0"/>
                <w:sz w:val="21"/>
                <w:szCs w:val="21"/>
                <w:u w:val="none"/>
                <w:lang w:val="en-US" w:eastAsia="zh-CN" w:bidi="ar"/>
              </w:rPr>
              <w:t>2、产品符合GB 4806.9-2023食品安全国家标准 食品接触用金属材料及制品。</w:t>
            </w:r>
          </w:p>
          <w:p w14:paraId="2D912B51">
            <w:pPr>
              <w:rPr>
                <w:rFonts w:hint="eastAsia" w:ascii="宋体" w:hAnsi="宋体" w:eastAsia="宋体" w:cs="宋体"/>
                <w:i w:val="0"/>
                <w:iCs w:val="0"/>
                <w:color w:val="000000"/>
                <w:kern w:val="0"/>
                <w:sz w:val="21"/>
                <w:szCs w:val="21"/>
                <w:u w:val="none"/>
                <w:lang w:val="en-US" w:eastAsia="zh-CN" w:bidi="ar"/>
              </w:rPr>
            </w:pPr>
          </w:p>
        </w:tc>
        <w:tc>
          <w:tcPr>
            <w:tcW w:w="729" w:type="pct"/>
            <w:noWrap w:val="0"/>
            <w:vAlign w:val="top"/>
          </w:tcPr>
          <w:p w14:paraId="6E703A04">
            <w:pPr>
              <w:spacing w:line="185" w:lineRule="exact"/>
              <w:rPr>
                <w:rFonts w:hint="eastAsia" w:ascii="宋体" w:hAnsi="宋体" w:eastAsia="宋体" w:cs="宋体"/>
                <w:sz w:val="21"/>
                <w:szCs w:val="21"/>
              </w:rPr>
            </w:pPr>
          </w:p>
        </w:tc>
      </w:tr>
      <w:tr w14:paraId="670503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6" w:hRule="atLeast"/>
        </w:trPr>
        <w:tc>
          <w:tcPr>
            <w:tcW w:w="466" w:type="pct"/>
            <w:noWrap w:val="0"/>
            <w:vAlign w:val="center"/>
          </w:tcPr>
          <w:p w14:paraId="5C0DF4EE">
            <w:pPr>
              <w:keepNext w:val="0"/>
              <w:keepLines w:val="0"/>
              <w:widowControl/>
              <w:suppressLineNumbers w:val="0"/>
              <w:jc w:val="center"/>
              <w:textAlignment w:val="center"/>
              <w:rPr>
                <w:rFonts w:hint="default" w:ascii="宋体" w:hAnsi="宋体" w:eastAsia="宋体" w:cs="宋体"/>
                <w:sz w:val="21"/>
                <w:szCs w:val="21"/>
                <w:lang w:val="en-US"/>
              </w:rPr>
            </w:pPr>
            <w:r>
              <w:rPr>
                <w:rFonts w:hint="eastAsia" w:ascii="宋体" w:hAnsi="宋体" w:eastAsia="宋体" w:cs="宋体"/>
                <w:i w:val="0"/>
                <w:iCs w:val="0"/>
                <w:color w:val="000000"/>
                <w:sz w:val="28"/>
                <w:szCs w:val="28"/>
                <w:u w:val="none"/>
                <w:lang w:val="en-US" w:eastAsia="zh-CN"/>
              </w:rPr>
              <w:t>63</w:t>
            </w:r>
          </w:p>
        </w:tc>
        <w:tc>
          <w:tcPr>
            <w:tcW w:w="604" w:type="pct"/>
            <w:noWrap w:val="0"/>
            <w:vAlign w:val="center"/>
          </w:tcPr>
          <w:p w14:paraId="069C8166">
            <w:pPr>
              <w:keepNext w:val="0"/>
              <w:keepLines w:val="0"/>
              <w:widowControl/>
              <w:suppressLineNumbers w:val="0"/>
              <w:jc w:val="center"/>
              <w:textAlignment w:val="center"/>
              <w:outlineLvl w:val="9"/>
              <w:rPr>
                <w:rFonts w:hint="eastAsia" w:ascii="宋体" w:hAnsi="宋体" w:eastAsia="宋体" w:cs="宋体"/>
                <w:kern w:val="2"/>
                <w:sz w:val="21"/>
                <w:szCs w:val="21"/>
                <w:lang w:val="en-US" w:eastAsia="zh-CN" w:bidi="ar-SA"/>
              </w:rPr>
            </w:pPr>
            <w:r>
              <w:rPr>
                <w:rFonts w:hint="eastAsia" w:ascii="宋体" w:hAnsi="宋体" w:eastAsia="宋体" w:cs="宋体"/>
                <w:i w:val="0"/>
                <w:iCs w:val="0"/>
                <w:color w:val="000000"/>
                <w:kern w:val="0"/>
                <w:sz w:val="21"/>
                <w:szCs w:val="21"/>
                <w:u w:val="none"/>
                <w:lang w:val="en-US" w:eastAsia="zh-CN" w:bidi="ar"/>
              </w:rPr>
              <w:t>小漏勺</w:t>
            </w:r>
          </w:p>
        </w:tc>
        <w:tc>
          <w:tcPr>
            <w:tcW w:w="643" w:type="pct"/>
            <w:noWrap w:val="0"/>
            <w:vAlign w:val="top"/>
          </w:tcPr>
          <w:p w14:paraId="3044D3B7">
            <w:pPr>
              <w:pStyle w:val="11"/>
              <w:spacing w:before="25" w:line="185" w:lineRule="auto"/>
              <w:ind w:left="496"/>
              <w:rPr>
                <w:rFonts w:hint="eastAsia" w:ascii="宋体" w:hAnsi="宋体" w:eastAsia="宋体" w:cs="宋体"/>
                <w:spacing w:val="4"/>
                <w:sz w:val="21"/>
                <w:szCs w:val="21"/>
              </w:rPr>
            </w:pPr>
          </w:p>
          <w:p w14:paraId="50A5CC04">
            <w:r>
              <w:rPr>
                <w:rFonts w:hint="eastAsia" w:ascii="宋体" w:hAnsi="宋体" w:eastAsia="宋体" w:cs="宋体"/>
                <w:spacing w:val="4"/>
                <w:sz w:val="21"/>
                <w:szCs w:val="21"/>
              </w:rPr>
              <w:t>40</w:t>
            </w:r>
            <w:r>
              <w:rPr>
                <w:rFonts w:hint="eastAsia" w:ascii="宋体" w:hAnsi="宋体" w:cs="宋体"/>
                <w:sz w:val="21"/>
                <w:szCs w:val="21"/>
                <w:lang w:val="en-US" w:eastAsia="zh-CN"/>
              </w:rPr>
              <w:t>0</w:t>
            </w:r>
          </w:p>
          <w:p w14:paraId="207F922C">
            <w:pPr>
              <w:pStyle w:val="11"/>
              <w:spacing w:before="25" w:line="185" w:lineRule="auto"/>
              <w:ind w:left="496" w:leftChars="0"/>
              <w:rPr>
                <w:rFonts w:hint="eastAsia" w:ascii="宋体" w:hAnsi="宋体" w:eastAsia="宋体" w:cs="宋体"/>
                <w:kern w:val="2"/>
                <w:sz w:val="21"/>
                <w:szCs w:val="21"/>
                <w:lang w:val="en-US" w:eastAsia="zh-CN" w:bidi="ar-SA"/>
              </w:rPr>
            </w:pPr>
          </w:p>
        </w:tc>
        <w:tc>
          <w:tcPr>
            <w:tcW w:w="2556" w:type="pct"/>
            <w:noWrap w:val="0"/>
            <w:vAlign w:val="top"/>
          </w:tcPr>
          <w:p w14:paraId="65BE539C">
            <w:pP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1、采用 304 不锈钢；</w:t>
            </w:r>
          </w:p>
          <w:p w14:paraId="134E21C9">
            <w:r>
              <w:rPr>
                <w:rFonts w:hint="eastAsia" w:ascii="宋体" w:hAnsi="宋体" w:eastAsia="宋体" w:cs="宋体"/>
                <w:i w:val="0"/>
                <w:iCs w:val="0"/>
                <w:color w:val="000000"/>
                <w:kern w:val="0"/>
                <w:sz w:val="21"/>
                <w:szCs w:val="21"/>
                <w:u w:val="none"/>
                <w:lang w:val="en-US" w:eastAsia="zh-CN" w:bidi="ar"/>
              </w:rPr>
              <w:t>2、产品符合GB 4806.9-2023食品安全国家标准 食品接触用金属材料及制品。</w:t>
            </w:r>
          </w:p>
          <w:p w14:paraId="3FDD861A">
            <w:pPr>
              <w:rPr>
                <w:rFonts w:hint="eastAsia" w:ascii="宋体" w:hAnsi="宋体" w:eastAsia="宋体" w:cs="宋体"/>
                <w:i w:val="0"/>
                <w:iCs w:val="0"/>
                <w:color w:val="000000"/>
                <w:kern w:val="0"/>
                <w:sz w:val="21"/>
                <w:szCs w:val="21"/>
                <w:u w:val="none"/>
                <w:lang w:val="en-US" w:eastAsia="zh-CN" w:bidi="ar"/>
              </w:rPr>
            </w:pPr>
          </w:p>
        </w:tc>
        <w:tc>
          <w:tcPr>
            <w:tcW w:w="729" w:type="pct"/>
            <w:noWrap w:val="0"/>
            <w:vAlign w:val="top"/>
          </w:tcPr>
          <w:p w14:paraId="2544310A">
            <w:pPr>
              <w:spacing w:line="185" w:lineRule="exact"/>
              <w:rPr>
                <w:rFonts w:hint="eastAsia" w:ascii="宋体" w:hAnsi="宋体" w:eastAsia="宋体" w:cs="宋体"/>
                <w:sz w:val="21"/>
                <w:szCs w:val="21"/>
              </w:rPr>
            </w:pPr>
          </w:p>
        </w:tc>
      </w:tr>
      <w:tr w14:paraId="675018D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6" w:hRule="atLeast"/>
        </w:trPr>
        <w:tc>
          <w:tcPr>
            <w:tcW w:w="466" w:type="pct"/>
            <w:noWrap w:val="0"/>
            <w:vAlign w:val="center"/>
          </w:tcPr>
          <w:p w14:paraId="37E86113">
            <w:pPr>
              <w:keepNext w:val="0"/>
              <w:keepLines w:val="0"/>
              <w:widowControl/>
              <w:suppressLineNumbers w:val="0"/>
              <w:jc w:val="center"/>
              <w:textAlignment w:val="center"/>
              <w:rPr>
                <w:rFonts w:hint="default" w:ascii="宋体" w:hAnsi="宋体" w:eastAsia="宋体" w:cs="宋体"/>
                <w:sz w:val="21"/>
                <w:szCs w:val="21"/>
                <w:lang w:val="en-US"/>
              </w:rPr>
            </w:pPr>
            <w:r>
              <w:rPr>
                <w:rFonts w:hint="eastAsia" w:ascii="宋体" w:hAnsi="宋体" w:eastAsia="宋体" w:cs="宋体"/>
                <w:i w:val="0"/>
                <w:iCs w:val="0"/>
                <w:color w:val="000000"/>
                <w:sz w:val="28"/>
                <w:szCs w:val="28"/>
                <w:u w:val="none"/>
                <w:lang w:val="en-US" w:eastAsia="zh-CN"/>
              </w:rPr>
              <w:t>64</w:t>
            </w:r>
          </w:p>
        </w:tc>
        <w:tc>
          <w:tcPr>
            <w:tcW w:w="604" w:type="pct"/>
            <w:noWrap w:val="0"/>
            <w:vAlign w:val="center"/>
          </w:tcPr>
          <w:p w14:paraId="72370C81">
            <w:pPr>
              <w:keepNext w:val="0"/>
              <w:keepLines w:val="0"/>
              <w:widowControl/>
              <w:suppressLineNumbers w:val="0"/>
              <w:jc w:val="center"/>
              <w:textAlignment w:val="center"/>
              <w:outlineLvl w:val="9"/>
              <w:rPr>
                <w:rFonts w:hint="eastAsia" w:ascii="宋体" w:hAnsi="宋体" w:eastAsia="宋体" w:cs="宋体"/>
                <w:kern w:val="2"/>
                <w:sz w:val="21"/>
                <w:szCs w:val="21"/>
                <w:lang w:val="en-US" w:eastAsia="zh-CN" w:bidi="ar-SA"/>
              </w:rPr>
            </w:pPr>
            <w:r>
              <w:rPr>
                <w:rFonts w:hint="eastAsia" w:ascii="宋体" w:hAnsi="宋体" w:eastAsia="宋体" w:cs="宋体"/>
                <w:i w:val="0"/>
                <w:iCs w:val="0"/>
                <w:color w:val="000000"/>
                <w:kern w:val="0"/>
                <w:sz w:val="21"/>
                <w:szCs w:val="21"/>
                <w:u w:val="none"/>
                <w:lang w:val="en-US" w:eastAsia="zh-CN" w:bidi="ar"/>
              </w:rPr>
              <w:t>汤勺、饭勺</w:t>
            </w:r>
          </w:p>
        </w:tc>
        <w:tc>
          <w:tcPr>
            <w:tcW w:w="643" w:type="pct"/>
            <w:noWrap w:val="0"/>
            <w:vAlign w:val="top"/>
          </w:tcPr>
          <w:p w14:paraId="1C49B3AB">
            <w:pPr>
              <w:pStyle w:val="11"/>
              <w:spacing w:before="26" w:line="184" w:lineRule="auto"/>
              <w:ind w:left="500"/>
              <w:rPr>
                <w:rFonts w:hint="eastAsia" w:ascii="宋体" w:hAnsi="宋体" w:eastAsia="宋体" w:cs="宋体"/>
                <w:spacing w:val="2"/>
                <w:sz w:val="21"/>
                <w:szCs w:val="21"/>
              </w:rPr>
            </w:pPr>
          </w:p>
          <w:p w14:paraId="034D0884">
            <w:r>
              <w:rPr>
                <w:rFonts w:hint="eastAsia" w:ascii="宋体" w:hAnsi="宋体" w:eastAsia="宋体" w:cs="宋体"/>
                <w:spacing w:val="2"/>
                <w:sz w:val="21"/>
                <w:szCs w:val="21"/>
              </w:rPr>
              <w:t>35</w:t>
            </w:r>
            <w:r>
              <w:rPr>
                <w:rFonts w:hint="eastAsia" w:ascii="宋体" w:hAnsi="宋体" w:cs="宋体"/>
                <w:sz w:val="21"/>
                <w:szCs w:val="21"/>
                <w:lang w:val="en-US" w:eastAsia="zh-CN"/>
              </w:rPr>
              <w:t>0</w:t>
            </w:r>
          </w:p>
          <w:p w14:paraId="6271298F">
            <w:pPr>
              <w:pStyle w:val="11"/>
              <w:spacing w:before="26" w:line="184" w:lineRule="auto"/>
              <w:ind w:left="500" w:leftChars="0"/>
              <w:rPr>
                <w:rFonts w:hint="eastAsia" w:ascii="宋体" w:hAnsi="宋体" w:eastAsia="宋体" w:cs="宋体"/>
                <w:kern w:val="2"/>
                <w:sz w:val="21"/>
                <w:szCs w:val="21"/>
                <w:lang w:val="en-US" w:eastAsia="zh-CN" w:bidi="ar-SA"/>
              </w:rPr>
            </w:pPr>
          </w:p>
        </w:tc>
        <w:tc>
          <w:tcPr>
            <w:tcW w:w="2556" w:type="pct"/>
            <w:noWrap w:val="0"/>
            <w:vAlign w:val="top"/>
          </w:tcPr>
          <w:p w14:paraId="3987F20A">
            <w:pP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1、采用 304 不锈钢；</w:t>
            </w:r>
          </w:p>
          <w:p w14:paraId="5D8EB8C3">
            <w:r>
              <w:rPr>
                <w:rFonts w:hint="eastAsia" w:ascii="宋体" w:hAnsi="宋体" w:eastAsia="宋体" w:cs="宋体"/>
                <w:i w:val="0"/>
                <w:iCs w:val="0"/>
                <w:color w:val="000000"/>
                <w:kern w:val="0"/>
                <w:sz w:val="21"/>
                <w:szCs w:val="21"/>
                <w:u w:val="none"/>
                <w:lang w:val="en-US" w:eastAsia="zh-CN" w:bidi="ar"/>
              </w:rPr>
              <w:t>2、产品符合GB 4806.9-2023食品安全国家标准 食品接触用金属材料及制品。</w:t>
            </w:r>
          </w:p>
          <w:p w14:paraId="1736D8EF">
            <w:pPr>
              <w:rPr>
                <w:rFonts w:hint="eastAsia" w:ascii="宋体" w:hAnsi="宋体" w:eastAsia="宋体" w:cs="宋体"/>
                <w:i w:val="0"/>
                <w:iCs w:val="0"/>
                <w:color w:val="000000"/>
                <w:kern w:val="0"/>
                <w:sz w:val="21"/>
                <w:szCs w:val="21"/>
                <w:u w:val="none"/>
                <w:lang w:val="en-US" w:eastAsia="zh-CN" w:bidi="ar"/>
              </w:rPr>
            </w:pPr>
          </w:p>
        </w:tc>
        <w:tc>
          <w:tcPr>
            <w:tcW w:w="729" w:type="pct"/>
            <w:noWrap w:val="0"/>
            <w:vAlign w:val="top"/>
          </w:tcPr>
          <w:p w14:paraId="7ABBD856">
            <w:pPr>
              <w:spacing w:line="185" w:lineRule="exact"/>
              <w:rPr>
                <w:rFonts w:hint="eastAsia" w:ascii="宋体" w:hAnsi="宋体" w:eastAsia="宋体" w:cs="宋体"/>
                <w:sz w:val="21"/>
                <w:szCs w:val="21"/>
              </w:rPr>
            </w:pPr>
          </w:p>
        </w:tc>
      </w:tr>
      <w:tr w14:paraId="4422564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6" w:hRule="atLeast"/>
        </w:trPr>
        <w:tc>
          <w:tcPr>
            <w:tcW w:w="466" w:type="pct"/>
            <w:noWrap w:val="0"/>
            <w:vAlign w:val="center"/>
          </w:tcPr>
          <w:p w14:paraId="09D3BF91">
            <w:pPr>
              <w:keepNext w:val="0"/>
              <w:keepLines w:val="0"/>
              <w:widowControl/>
              <w:suppressLineNumbers w:val="0"/>
              <w:jc w:val="center"/>
              <w:textAlignment w:val="center"/>
              <w:rPr>
                <w:rFonts w:hint="default" w:ascii="宋体" w:hAnsi="宋体" w:eastAsia="宋体" w:cs="宋体"/>
                <w:sz w:val="21"/>
                <w:szCs w:val="21"/>
                <w:lang w:val="en-US"/>
              </w:rPr>
            </w:pPr>
            <w:r>
              <w:rPr>
                <w:rFonts w:hint="eastAsia" w:ascii="宋体" w:hAnsi="宋体" w:eastAsia="宋体" w:cs="宋体"/>
                <w:i w:val="0"/>
                <w:iCs w:val="0"/>
                <w:color w:val="000000"/>
                <w:sz w:val="28"/>
                <w:szCs w:val="28"/>
                <w:u w:val="none"/>
                <w:lang w:val="en-US" w:eastAsia="zh-CN"/>
              </w:rPr>
              <w:t>65</w:t>
            </w:r>
          </w:p>
        </w:tc>
        <w:tc>
          <w:tcPr>
            <w:tcW w:w="604" w:type="pct"/>
            <w:noWrap w:val="0"/>
            <w:vAlign w:val="center"/>
          </w:tcPr>
          <w:p w14:paraId="5107906D">
            <w:pPr>
              <w:keepNext w:val="0"/>
              <w:keepLines w:val="0"/>
              <w:widowControl/>
              <w:suppressLineNumbers w:val="0"/>
              <w:jc w:val="center"/>
              <w:textAlignment w:val="center"/>
              <w:outlineLvl w:val="9"/>
              <w:rPr>
                <w:rFonts w:hint="eastAsia" w:ascii="宋体" w:hAnsi="宋体" w:eastAsia="宋体" w:cs="宋体"/>
                <w:kern w:val="2"/>
                <w:sz w:val="21"/>
                <w:szCs w:val="21"/>
                <w:lang w:val="en-US" w:eastAsia="zh-CN" w:bidi="ar-SA"/>
              </w:rPr>
            </w:pPr>
            <w:r>
              <w:rPr>
                <w:rFonts w:hint="eastAsia" w:ascii="宋体" w:hAnsi="宋体" w:eastAsia="宋体" w:cs="宋体"/>
                <w:i w:val="0"/>
                <w:iCs w:val="0"/>
                <w:color w:val="000000"/>
                <w:kern w:val="0"/>
                <w:sz w:val="21"/>
                <w:szCs w:val="21"/>
                <w:u w:val="none"/>
                <w:lang w:val="en-US" w:eastAsia="zh-CN" w:bidi="ar"/>
              </w:rPr>
              <w:t>不锈钢夹子（大）</w:t>
            </w:r>
          </w:p>
        </w:tc>
        <w:tc>
          <w:tcPr>
            <w:tcW w:w="643" w:type="pct"/>
            <w:noWrap w:val="0"/>
            <w:vAlign w:val="top"/>
          </w:tcPr>
          <w:p w14:paraId="391921BD">
            <w:pPr>
              <w:pStyle w:val="11"/>
              <w:spacing w:before="26" w:line="184" w:lineRule="auto"/>
              <w:ind w:left="500"/>
              <w:rPr>
                <w:rFonts w:hint="eastAsia" w:ascii="宋体" w:hAnsi="宋体" w:eastAsia="宋体" w:cs="宋体"/>
                <w:spacing w:val="2"/>
                <w:sz w:val="21"/>
                <w:szCs w:val="21"/>
              </w:rPr>
            </w:pPr>
          </w:p>
          <w:p w14:paraId="4858BFA2">
            <w:r>
              <w:rPr>
                <w:rFonts w:hint="eastAsia" w:ascii="宋体" w:hAnsi="宋体" w:eastAsia="宋体" w:cs="宋体"/>
                <w:spacing w:val="2"/>
                <w:sz w:val="21"/>
                <w:szCs w:val="21"/>
              </w:rPr>
              <w:t>30</w:t>
            </w:r>
            <w:r>
              <w:rPr>
                <w:rFonts w:hint="eastAsia" w:ascii="宋体" w:hAnsi="宋体" w:cs="宋体"/>
                <w:spacing w:val="2"/>
                <w:sz w:val="21"/>
                <w:szCs w:val="21"/>
                <w:lang w:val="en-US" w:eastAsia="zh-CN"/>
              </w:rPr>
              <w:t>0</w:t>
            </w:r>
          </w:p>
          <w:p w14:paraId="6956F0F2">
            <w:pPr>
              <w:pStyle w:val="11"/>
              <w:spacing w:before="26" w:line="184" w:lineRule="auto"/>
              <w:ind w:left="500" w:leftChars="0"/>
              <w:rPr>
                <w:rFonts w:hint="eastAsia" w:ascii="宋体" w:hAnsi="宋体" w:eastAsia="宋体" w:cs="宋体"/>
                <w:spacing w:val="2"/>
                <w:kern w:val="2"/>
                <w:sz w:val="21"/>
                <w:szCs w:val="21"/>
                <w:lang w:val="en-US" w:eastAsia="zh-CN" w:bidi="ar-SA"/>
              </w:rPr>
            </w:pPr>
          </w:p>
        </w:tc>
        <w:tc>
          <w:tcPr>
            <w:tcW w:w="2556" w:type="pct"/>
            <w:noWrap w:val="0"/>
            <w:vAlign w:val="top"/>
          </w:tcPr>
          <w:p w14:paraId="1AC1154D">
            <w:pP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采用 304 不锈钢；</w:t>
            </w:r>
          </w:p>
          <w:p w14:paraId="51D011C9">
            <w:r>
              <w:rPr>
                <w:rFonts w:hint="eastAsia" w:ascii="宋体" w:hAnsi="宋体" w:eastAsia="宋体" w:cs="宋体"/>
                <w:i w:val="0"/>
                <w:iCs w:val="0"/>
                <w:color w:val="000000"/>
                <w:kern w:val="0"/>
                <w:sz w:val="21"/>
                <w:szCs w:val="21"/>
                <w:u w:val="none"/>
                <w:lang w:val="en-US" w:eastAsia="zh-CN" w:bidi="ar"/>
              </w:rPr>
              <w:t>2、产品符合GB 4806.9-2023食品安全国家标准 食品接触用金属材料及制品。</w:t>
            </w:r>
          </w:p>
          <w:p w14:paraId="17A092ED">
            <w:pPr>
              <w:rPr>
                <w:rFonts w:hint="eastAsia" w:ascii="宋体" w:hAnsi="宋体" w:eastAsia="宋体" w:cs="宋体"/>
                <w:i w:val="0"/>
                <w:iCs w:val="0"/>
                <w:color w:val="000000"/>
                <w:kern w:val="0"/>
                <w:sz w:val="21"/>
                <w:szCs w:val="21"/>
                <w:u w:val="none"/>
                <w:lang w:val="en-US" w:eastAsia="zh-CN" w:bidi="ar"/>
              </w:rPr>
            </w:pPr>
          </w:p>
        </w:tc>
        <w:tc>
          <w:tcPr>
            <w:tcW w:w="729" w:type="pct"/>
            <w:noWrap w:val="0"/>
            <w:vAlign w:val="top"/>
          </w:tcPr>
          <w:p w14:paraId="7223B623">
            <w:pPr>
              <w:spacing w:line="185" w:lineRule="exact"/>
              <w:rPr>
                <w:rFonts w:hint="eastAsia" w:ascii="宋体" w:hAnsi="宋体" w:eastAsia="宋体" w:cs="宋体"/>
                <w:sz w:val="21"/>
                <w:szCs w:val="21"/>
              </w:rPr>
            </w:pPr>
          </w:p>
        </w:tc>
      </w:tr>
      <w:tr w14:paraId="2F448B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466" w:type="pct"/>
            <w:noWrap w:val="0"/>
            <w:vAlign w:val="center"/>
          </w:tcPr>
          <w:p w14:paraId="441EF1C3">
            <w:pPr>
              <w:keepNext w:val="0"/>
              <w:keepLines w:val="0"/>
              <w:widowControl/>
              <w:suppressLineNumbers w:val="0"/>
              <w:jc w:val="center"/>
              <w:textAlignment w:val="center"/>
              <w:rPr>
                <w:rFonts w:hint="default" w:ascii="宋体" w:hAnsi="宋体" w:eastAsia="宋体" w:cs="宋体"/>
                <w:sz w:val="21"/>
                <w:szCs w:val="21"/>
                <w:lang w:val="en-US"/>
              </w:rPr>
            </w:pPr>
            <w:r>
              <w:rPr>
                <w:rFonts w:hint="eastAsia" w:ascii="宋体" w:hAnsi="宋体" w:eastAsia="宋体" w:cs="宋体"/>
                <w:i w:val="0"/>
                <w:iCs w:val="0"/>
                <w:color w:val="000000"/>
                <w:sz w:val="28"/>
                <w:szCs w:val="28"/>
                <w:u w:val="none"/>
                <w:lang w:val="en-US" w:eastAsia="zh-CN"/>
              </w:rPr>
              <w:t>66</w:t>
            </w:r>
          </w:p>
        </w:tc>
        <w:tc>
          <w:tcPr>
            <w:tcW w:w="604" w:type="pct"/>
            <w:noWrap w:val="0"/>
            <w:vAlign w:val="center"/>
          </w:tcPr>
          <w:p w14:paraId="22146C3D">
            <w:pPr>
              <w:keepNext w:val="0"/>
              <w:keepLines w:val="0"/>
              <w:widowControl/>
              <w:suppressLineNumbers w:val="0"/>
              <w:jc w:val="center"/>
              <w:textAlignment w:val="center"/>
              <w:outlineLvl w:val="9"/>
              <w:rPr>
                <w:rFonts w:hint="eastAsia" w:ascii="宋体" w:hAnsi="宋体" w:eastAsia="宋体" w:cs="宋体"/>
                <w:kern w:val="2"/>
                <w:sz w:val="21"/>
                <w:szCs w:val="21"/>
                <w:lang w:val="en-US" w:eastAsia="zh-CN" w:bidi="ar-SA"/>
              </w:rPr>
            </w:pPr>
            <w:r>
              <w:rPr>
                <w:rFonts w:hint="eastAsia" w:ascii="宋体" w:hAnsi="宋体" w:eastAsia="宋体" w:cs="宋体"/>
                <w:i w:val="0"/>
                <w:iCs w:val="0"/>
                <w:color w:val="000000"/>
                <w:kern w:val="0"/>
                <w:sz w:val="21"/>
                <w:szCs w:val="21"/>
                <w:u w:val="none"/>
                <w:lang w:val="en-US" w:eastAsia="zh-CN" w:bidi="ar"/>
              </w:rPr>
              <w:t>不锈钢大盘</w:t>
            </w:r>
          </w:p>
        </w:tc>
        <w:tc>
          <w:tcPr>
            <w:tcW w:w="643" w:type="pct"/>
            <w:noWrap w:val="0"/>
            <w:vAlign w:val="top"/>
          </w:tcPr>
          <w:p w14:paraId="289E4596">
            <w:pPr>
              <w:pStyle w:val="11"/>
              <w:spacing w:before="26" w:line="184" w:lineRule="auto"/>
              <w:ind w:left="500"/>
              <w:rPr>
                <w:rFonts w:hint="eastAsia" w:ascii="宋体" w:hAnsi="宋体" w:eastAsia="宋体" w:cs="宋体"/>
                <w:spacing w:val="2"/>
                <w:sz w:val="21"/>
                <w:szCs w:val="21"/>
              </w:rPr>
            </w:pPr>
          </w:p>
          <w:p w14:paraId="2BB17A40">
            <w:r>
              <w:rPr>
                <w:rFonts w:hint="eastAsia" w:ascii="宋体" w:hAnsi="宋体" w:eastAsia="宋体" w:cs="宋体"/>
                <w:spacing w:val="2"/>
                <w:sz w:val="21"/>
                <w:szCs w:val="21"/>
              </w:rPr>
              <w:t>6</w:t>
            </w:r>
            <w:r>
              <w:rPr>
                <w:rFonts w:hint="eastAsia" w:ascii="宋体" w:hAnsi="宋体" w:cs="宋体"/>
                <w:spacing w:val="2"/>
                <w:sz w:val="21"/>
                <w:szCs w:val="21"/>
                <w:lang w:val="en-US" w:eastAsia="zh-CN"/>
              </w:rPr>
              <w:t>0</w:t>
            </w:r>
            <w:r>
              <w:rPr>
                <w:rFonts w:hint="eastAsia" w:ascii="宋体" w:hAnsi="宋体" w:eastAsia="宋体" w:cs="宋体"/>
                <w:spacing w:val="2"/>
                <w:sz w:val="21"/>
                <w:szCs w:val="21"/>
              </w:rPr>
              <w:t>0*40</w:t>
            </w:r>
            <w:r>
              <w:rPr>
                <w:rFonts w:hint="eastAsia" w:ascii="宋体" w:hAnsi="宋体" w:cs="宋体"/>
                <w:spacing w:val="2"/>
                <w:sz w:val="21"/>
                <w:szCs w:val="21"/>
                <w:lang w:val="en-US" w:eastAsia="zh-CN"/>
              </w:rPr>
              <w:t>0</w:t>
            </w:r>
          </w:p>
          <w:p w14:paraId="590FB411">
            <w:pPr>
              <w:pStyle w:val="11"/>
              <w:spacing w:before="26" w:line="184" w:lineRule="auto"/>
              <w:ind w:left="500" w:leftChars="0"/>
              <w:rPr>
                <w:rFonts w:hint="eastAsia" w:ascii="宋体" w:hAnsi="宋体" w:eastAsia="宋体" w:cs="宋体"/>
                <w:spacing w:val="2"/>
                <w:kern w:val="2"/>
                <w:sz w:val="21"/>
                <w:szCs w:val="21"/>
                <w:lang w:val="en-US" w:eastAsia="zh-CN" w:bidi="ar-SA"/>
              </w:rPr>
            </w:pPr>
          </w:p>
        </w:tc>
        <w:tc>
          <w:tcPr>
            <w:tcW w:w="2556" w:type="pct"/>
            <w:noWrap w:val="0"/>
            <w:vAlign w:val="top"/>
          </w:tcPr>
          <w:p w14:paraId="28CA20ED">
            <w:pP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1、采用 304 不锈钢，盘身≥0.8mm；</w:t>
            </w:r>
          </w:p>
          <w:p w14:paraId="6B1B628C">
            <w:r>
              <w:rPr>
                <w:rFonts w:hint="eastAsia" w:ascii="宋体" w:hAnsi="宋体" w:eastAsia="宋体" w:cs="宋体"/>
                <w:i w:val="0"/>
                <w:iCs w:val="0"/>
                <w:color w:val="000000"/>
                <w:kern w:val="0"/>
                <w:sz w:val="21"/>
                <w:szCs w:val="21"/>
                <w:u w:val="none"/>
                <w:lang w:val="en-US" w:eastAsia="zh-CN" w:bidi="ar"/>
              </w:rPr>
              <w:t>2、产品符合GB 4806.9-2023食品安全国家标准 食品接触用金属材料及制品。</w:t>
            </w:r>
          </w:p>
          <w:p w14:paraId="31352954">
            <w:pPr>
              <w:rPr>
                <w:rFonts w:hint="eastAsia" w:ascii="宋体" w:hAnsi="宋体" w:eastAsia="宋体" w:cs="宋体"/>
                <w:i w:val="0"/>
                <w:iCs w:val="0"/>
                <w:color w:val="000000"/>
                <w:kern w:val="0"/>
                <w:sz w:val="21"/>
                <w:szCs w:val="21"/>
                <w:u w:val="none"/>
                <w:lang w:val="en-US" w:eastAsia="zh-CN" w:bidi="ar"/>
              </w:rPr>
            </w:pPr>
          </w:p>
        </w:tc>
        <w:tc>
          <w:tcPr>
            <w:tcW w:w="729" w:type="pct"/>
            <w:noWrap w:val="0"/>
            <w:vAlign w:val="top"/>
          </w:tcPr>
          <w:p w14:paraId="15C6C6D6">
            <w:pPr>
              <w:rPr>
                <w:rFonts w:hint="eastAsia" w:ascii="宋体" w:hAnsi="宋体" w:eastAsia="宋体" w:cs="宋体"/>
                <w:sz w:val="21"/>
                <w:szCs w:val="21"/>
              </w:rPr>
            </w:pPr>
          </w:p>
        </w:tc>
      </w:tr>
      <w:tr w14:paraId="7625D1D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8" w:hRule="atLeast"/>
        </w:trPr>
        <w:tc>
          <w:tcPr>
            <w:tcW w:w="466" w:type="pct"/>
            <w:noWrap w:val="0"/>
            <w:vAlign w:val="center"/>
          </w:tcPr>
          <w:p w14:paraId="531C7594">
            <w:pPr>
              <w:keepNext w:val="0"/>
              <w:keepLines w:val="0"/>
              <w:widowControl/>
              <w:suppressLineNumbers w:val="0"/>
              <w:jc w:val="center"/>
              <w:textAlignment w:val="center"/>
              <w:rPr>
                <w:rFonts w:hint="default" w:ascii="宋体" w:hAnsi="宋体" w:eastAsia="宋体" w:cs="宋体"/>
                <w:sz w:val="21"/>
                <w:szCs w:val="21"/>
                <w:lang w:val="en-US"/>
              </w:rPr>
            </w:pPr>
            <w:r>
              <w:rPr>
                <w:rFonts w:hint="eastAsia" w:ascii="宋体" w:hAnsi="宋体" w:eastAsia="宋体" w:cs="宋体"/>
                <w:i w:val="0"/>
                <w:iCs w:val="0"/>
                <w:color w:val="000000"/>
                <w:sz w:val="28"/>
                <w:szCs w:val="28"/>
                <w:u w:val="none"/>
                <w:lang w:val="en-US" w:eastAsia="zh-CN"/>
              </w:rPr>
              <w:t>67</w:t>
            </w:r>
          </w:p>
        </w:tc>
        <w:tc>
          <w:tcPr>
            <w:tcW w:w="604" w:type="pct"/>
            <w:noWrap w:val="0"/>
            <w:vAlign w:val="center"/>
          </w:tcPr>
          <w:p w14:paraId="41A36945">
            <w:pPr>
              <w:keepNext w:val="0"/>
              <w:keepLines w:val="0"/>
              <w:widowControl/>
              <w:suppressLineNumbers w:val="0"/>
              <w:jc w:val="center"/>
              <w:textAlignment w:val="center"/>
              <w:outlineLvl w:val="9"/>
              <w:rPr>
                <w:rFonts w:hint="eastAsia" w:ascii="宋体" w:hAnsi="宋体" w:eastAsia="宋体" w:cs="宋体"/>
                <w:kern w:val="2"/>
                <w:sz w:val="21"/>
                <w:szCs w:val="21"/>
                <w:lang w:val="en-US" w:eastAsia="zh-CN" w:bidi="ar-SA"/>
              </w:rPr>
            </w:pPr>
            <w:r>
              <w:rPr>
                <w:rFonts w:hint="eastAsia" w:ascii="宋体" w:hAnsi="宋体" w:eastAsia="宋体" w:cs="宋体"/>
                <w:i w:val="0"/>
                <w:iCs w:val="0"/>
                <w:color w:val="000000"/>
                <w:kern w:val="0"/>
                <w:sz w:val="21"/>
                <w:szCs w:val="21"/>
                <w:u w:val="none"/>
                <w:lang w:val="en-US" w:eastAsia="zh-CN" w:bidi="ar"/>
              </w:rPr>
              <w:t>炒菜铲</w:t>
            </w:r>
          </w:p>
        </w:tc>
        <w:tc>
          <w:tcPr>
            <w:tcW w:w="643" w:type="pct"/>
            <w:noWrap w:val="0"/>
            <w:vAlign w:val="top"/>
          </w:tcPr>
          <w:p w14:paraId="262A4683">
            <w:pPr>
              <w:pStyle w:val="11"/>
              <w:spacing w:before="26" w:line="184" w:lineRule="auto"/>
              <w:ind w:left="500"/>
              <w:rPr>
                <w:rFonts w:hint="eastAsia" w:ascii="宋体" w:hAnsi="宋体" w:eastAsia="宋体" w:cs="宋体"/>
                <w:spacing w:val="2"/>
                <w:sz w:val="21"/>
                <w:szCs w:val="21"/>
              </w:rPr>
            </w:pPr>
          </w:p>
          <w:p w14:paraId="0853A5CF">
            <w:r>
              <w:rPr>
                <w:rFonts w:hint="eastAsia" w:ascii="宋体" w:hAnsi="宋体" w:eastAsia="宋体" w:cs="宋体"/>
                <w:spacing w:val="2"/>
                <w:sz w:val="21"/>
                <w:szCs w:val="21"/>
              </w:rPr>
              <w:t>特长</w:t>
            </w:r>
          </w:p>
          <w:p w14:paraId="72B3FE1B">
            <w:pPr>
              <w:pStyle w:val="11"/>
              <w:spacing w:before="26" w:line="184" w:lineRule="auto"/>
              <w:ind w:left="500" w:leftChars="0"/>
              <w:rPr>
                <w:rFonts w:hint="eastAsia" w:ascii="宋体" w:hAnsi="宋体" w:eastAsia="宋体" w:cs="宋体"/>
                <w:spacing w:val="2"/>
                <w:kern w:val="2"/>
                <w:sz w:val="21"/>
                <w:szCs w:val="21"/>
                <w:lang w:val="en-US" w:eastAsia="zh-CN" w:bidi="ar-SA"/>
              </w:rPr>
            </w:pPr>
          </w:p>
        </w:tc>
        <w:tc>
          <w:tcPr>
            <w:tcW w:w="2556" w:type="pct"/>
            <w:noWrap w:val="0"/>
            <w:vAlign w:val="top"/>
          </w:tcPr>
          <w:p w14:paraId="55F17549">
            <w:pP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1、采用 304 不锈钢；</w:t>
            </w:r>
          </w:p>
          <w:p w14:paraId="406911AC">
            <w:r>
              <w:rPr>
                <w:rFonts w:hint="eastAsia" w:ascii="宋体" w:hAnsi="宋体" w:eastAsia="宋体" w:cs="宋体"/>
                <w:i w:val="0"/>
                <w:iCs w:val="0"/>
                <w:color w:val="000000"/>
                <w:kern w:val="0"/>
                <w:sz w:val="21"/>
                <w:szCs w:val="21"/>
                <w:u w:val="none"/>
                <w:lang w:val="en-US" w:eastAsia="zh-CN" w:bidi="ar"/>
              </w:rPr>
              <w:t>2、产品符合GB 4806.9-2023食品安全国家标准 食品接触用金属材料及制品。</w:t>
            </w:r>
          </w:p>
          <w:p w14:paraId="2D3C45F2">
            <w:pPr>
              <w:rPr>
                <w:rFonts w:hint="eastAsia" w:ascii="宋体" w:hAnsi="宋体" w:eastAsia="宋体" w:cs="宋体"/>
                <w:i w:val="0"/>
                <w:iCs w:val="0"/>
                <w:color w:val="000000"/>
                <w:kern w:val="0"/>
                <w:sz w:val="21"/>
                <w:szCs w:val="21"/>
                <w:u w:val="none"/>
                <w:lang w:val="en-US" w:eastAsia="zh-CN" w:bidi="ar"/>
              </w:rPr>
            </w:pPr>
          </w:p>
        </w:tc>
        <w:tc>
          <w:tcPr>
            <w:tcW w:w="729" w:type="pct"/>
            <w:noWrap w:val="0"/>
            <w:vAlign w:val="top"/>
          </w:tcPr>
          <w:p w14:paraId="3EABAAE3">
            <w:pPr>
              <w:rPr>
                <w:rFonts w:hint="eastAsia" w:ascii="宋体" w:hAnsi="宋体" w:eastAsia="宋体" w:cs="宋体"/>
                <w:sz w:val="21"/>
                <w:szCs w:val="21"/>
              </w:rPr>
            </w:pPr>
          </w:p>
        </w:tc>
      </w:tr>
      <w:tr w14:paraId="4779E4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466" w:type="pct"/>
            <w:noWrap w:val="0"/>
            <w:vAlign w:val="center"/>
          </w:tcPr>
          <w:p w14:paraId="43E29632">
            <w:pPr>
              <w:keepNext w:val="0"/>
              <w:keepLines w:val="0"/>
              <w:widowControl/>
              <w:suppressLineNumbers w:val="0"/>
              <w:jc w:val="center"/>
              <w:textAlignment w:val="center"/>
              <w:rPr>
                <w:rFonts w:hint="default" w:ascii="宋体" w:hAnsi="宋体" w:eastAsia="宋体" w:cs="宋体"/>
                <w:sz w:val="21"/>
                <w:szCs w:val="21"/>
                <w:lang w:val="en-US"/>
              </w:rPr>
            </w:pPr>
            <w:r>
              <w:rPr>
                <w:rFonts w:hint="eastAsia" w:ascii="宋体" w:hAnsi="宋体" w:eastAsia="宋体" w:cs="宋体"/>
                <w:i w:val="0"/>
                <w:iCs w:val="0"/>
                <w:color w:val="000000"/>
                <w:sz w:val="28"/>
                <w:szCs w:val="28"/>
                <w:u w:val="none"/>
                <w:lang w:val="en-US" w:eastAsia="zh-CN"/>
              </w:rPr>
              <w:t>68</w:t>
            </w:r>
          </w:p>
        </w:tc>
        <w:tc>
          <w:tcPr>
            <w:tcW w:w="604" w:type="pct"/>
            <w:noWrap w:val="0"/>
            <w:vAlign w:val="center"/>
          </w:tcPr>
          <w:p w14:paraId="33D0E48B">
            <w:pPr>
              <w:keepNext w:val="0"/>
              <w:keepLines w:val="0"/>
              <w:widowControl/>
              <w:suppressLineNumbers w:val="0"/>
              <w:jc w:val="center"/>
              <w:textAlignment w:val="center"/>
              <w:outlineLvl w:val="9"/>
              <w:rPr>
                <w:rFonts w:hint="eastAsia" w:ascii="宋体" w:hAnsi="宋体" w:eastAsia="宋体" w:cs="宋体"/>
                <w:kern w:val="2"/>
                <w:sz w:val="21"/>
                <w:szCs w:val="21"/>
                <w:lang w:val="en-US" w:eastAsia="zh-CN" w:bidi="ar-SA"/>
              </w:rPr>
            </w:pPr>
            <w:r>
              <w:rPr>
                <w:rFonts w:hint="eastAsia" w:ascii="宋体" w:hAnsi="宋体" w:eastAsia="宋体" w:cs="宋体"/>
                <w:i w:val="0"/>
                <w:iCs w:val="0"/>
                <w:color w:val="000000"/>
                <w:kern w:val="0"/>
                <w:sz w:val="21"/>
                <w:szCs w:val="21"/>
                <w:u w:val="none"/>
                <w:lang w:val="en-US" w:eastAsia="zh-CN" w:bidi="ar"/>
              </w:rPr>
              <w:t>炒菜勺</w:t>
            </w:r>
          </w:p>
        </w:tc>
        <w:tc>
          <w:tcPr>
            <w:tcW w:w="643" w:type="pct"/>
            <w:noWrap w:val="0"/>
            <w:vAlign w:val="top"/>
          </w:tcPr>
          <w:p w14:paraId="463D40EA">
            <w:pPr>
              <w:pStyle w:val="11"/>
              <w:spacing w:before="26" w:line="184" w:lineRule="auto"/>
              <w:ind w:left="500"/>
              <w:rPr>
                <w:rFonts w:hint="eastAsia" w:ascii="宋体" w:hAnsi="宋体" w:eastAsia="宋体" w:cs="宋体"/>
                <w:spacing w:val="2"/>
                <w:sz w:val="21"/>
                <w:szCs w:val="21"/>
              </w:rPr>
            </w:pPr>
          </w:p>
          <w:p w14:paraId="22F6D38F">
            <w:r>
              <w:rPr>
                <w:rFonts w:hint="eastAsia" w:ascii="宋体" w:hAnsi="宋体" w:eastAsia="宋体" w:cs="宋体"/>
                <w:spacing w:val="2"/>
                <w:sz w:val="21"/>
                <w:szCs w:val="21"/>
              </w:rPr>
              <w:t>特长</w:t>
            </w:r>
          </w:p>
          <w:p w14:paraId="33AF1DBC">
            <w:pPr>
              <w:pStyle w:val="11"/>
              <w:spacing w:before="26" w:line="184" w:lineRule="auto"/>
              <w:ind w:left="500" w:leftChars="0"/>
              <w:rPr>
                <w:rFonts w:hint="eastAsia" w:ascii="宋体" w:hAnsi="宋体" w:eastAsia="宋体" w:cs="宋体"/>
                <w:spacing w:val="2"/>
                <w:kern w:val="2"/>
                <w:sz w:val="21"/>
                <w:szCs w:val="21"/>
                <w:lang w:val="en-US" w:eastAsia="zh-CN" w:bidi="ar-SA"/>
              </w:rPr>
            </w:pPr>
          </w:p>
        </w:tc>
        <w:tc>
          <w:tcPr>
            <w:tcW w:w="2556" w:type="pct"/>
            <w:noWrap w:val="0"/>
            <w:vAlign w:val="top"/>
          </w:tcPr>
          <w:p w14:paraId="0F31182A">
            <w:pP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1、采用 304 不锈钢；</w:t>
            </w:r>
          </w:p>
          <w:p w14:paraId="7A69A5FA">
            <w:r>
              <w:rPr>
                <w:rFonts w:hint="eastAsia" w:ascii="宋体" w:hAnsi="宋体" w:eastAsia="宋体" w:cs="宋体"/>
                <w:i w:val="0"/>
                <w:iCs w:val="0"/>
                <w:color w:val="000000"/>
                <w:kern w:val="0"/>
                <w:sz w:val="21"/>
                <w:szCs w:val="21"/>
                <w:u w:val="none"/>
                <w:lang w:val="en-US" w:eastAsia="zh-CN" w:bidi="ar"/>
              </w:rPr>
              <w:t>2、产品符合GB 4806.9-2023食品安全国家标准 食品接触用金属材料及制品。</w:t>
            </w:r>
          </w:p>
          <w:p w14:paraId="4DB5F7E8">
            <w:pPr>
              <w:rPr>
                <w:rFonts w:hint="eastAsia" w:ascii="宋体" w:hAnsi="宋体" w:eastAsia="宋体" w:cs="宋体"/>
                <w:i w:val="0"/>
                <w:iCs w:val="0"/>
                <w:color w:val="000000"/>
                <w:kern w:val="0"/>
                <w:sz w:val="21"/>
                <w:szCs w:val="21"/>
                <w:u w:val="none"/>
                <w:lang w:val="en-US" w:eastAsia="zh-CN" w:bidi="ar"/>
              </w:rPr>
            </w:pPr>
          </w:p>
        </w:tc>
        <w:tc>
          <w:tcPr>
            <w:tcW w:w="729" w:type="pct"/>
            <w:noWrap w:val="0"/>
            <w:vAlign w:val="top"/>
          </w:tcPr>
          <w:p w14:paraId="7565B2E7">
            <w:pPr>
              <w:rPr>
                <w:rFonts w:hint="eastAsia" w:ascii="宋体" w:hAnsi="宋体" w:eastAsia="宋体" w:cs="宋体"/>
                <w:sz w:val="21"/>
                <w:szCs w:val="21"/>
              </w:rPr>
            </w:pPr>
          </w:p>
        </w:tc>
      </w:tr>
      <w:tr w14:paraId="1671FB2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466" w:type="pct"/>
            <w:noWrap w:val="0"/>
            <w:vAlign w:val="center"/>
          </w:tcPr>
          <w:p w14:paraId="4A2BB049">
            <w:pPr>
              <w:keepNext w:val="0"/>
              <w:keepLines w:val="0"/>
              <w:widowControl/>
              <w:suppressLineNumbers w:val="0"/>
              <w:jc w:val="center"/>
              <w:textAlignment w:val="center"/>
              <w:rPr>
                <w:rFonts w:hint="default" w:ascii="宋体" w:hAnsi="宋体" w:eastAsia="宋体" w:cs="宋体"/>
                <w:sz w:val="21"/>
                <w:szCs w:val="21"/>
                <w:lang w:val="en-US"/>
              </w:rPr>
            </w:pPr>
            <w:r>
              <w:rPr>
                <w:rFonts w:hint="eastAsia" w:ascii="宋体" w:hAnsi="宋体" w:eastAsia="宋体" w:cs="宋体"/>
                <w:i w:val="0"/>
                <w:iCs w:val="0"/>
                <w:color w:val="000000"/>
                <w:sz w:val="28"/>
                <w:szCs w:val="28"/>
                <w:u w:val="none"/>
                <w:lang w:val="en-US" w:eastAsia="zh-CN"/>
              </w:rPr>
              <w:t>69</w:t>
            </w:r>
          </w:p>
        </w:tc>
        <w:tc>
          <w:tcPr>
            <w:tcW w:w="604" w:type="pct"/>
            <w:noWrap w:val="0"/>
            <w:vAlign w:val="center"/>
          </w:tcPr>
          <w:p w14:paraId="2FE8C7EC">
            <w:pPr>
              <w:keepNext w:val="0"/>
              <w:keepLines w:val="0"/>
              <w:widowControl/>
              <w:suppressLineNumbers w:val="0"/>
              <w:jc w:val="center"/>
              <w:textAlignment w:val="center"/>
              <w:outlineLvl w:val="9"/>
              <w:rPr>
                <w:rFonts w:hint="eastAsia" w:ascii="宋体" w:hAnsi="宋体" w:eastAsia="宋体" w:cs="宋体"/>
                <w:kern w:val="2"/>
                <w:sz w:val="21"/>
                <w:szCs w:val="21"/>
                <w:lang w:val="en-US" w:eastAsia="zh-CN" w:bidi="ar-SA"/>
              </w:rPr>
            </w:pPr>
            <w:r>
              <w:rPr>
                <w:rFonts w:hint="eastAsia" w:ascii="宋体" w:hAnsi="宋体" w:eastAsia="宋体" w:cs="宋体"/>
                <w:i w:val="0"/>
                <w:iCs w:val="0"/>
                <w:color w:val="000000"/>
                <w:kern w:val="0"/>
                <w:sz w:val="21"/>
                <w:szCs w:val="21"/>
                <w:u w:val="none"/>
                <w:lang w:val="en-US" w:eastAsia="zh-CN" w:bidi="ar"/>
              </w:rPr>
              <w:t>幼儿汤勺、饭勺</w:t>
            </w:r>
          </w:p>
        </w:tc>
        <w:tc>
          <w:tcPr>
            <w:tcW w:w="643" w:type="pct"/>
            <w:noWrap w:val="0"/>
            <w:vAlign w:val="top"/>
          </w:tcPr>
          <w:p w14:paraId="08669FFB">
            <w:pPr>
              <w:pStyle w:val="11"/>
              <w:spacing w:before="26" w:line="184" w:lineRule="auto"/>
              <w:ind w:left="500"/>
              <w:rPr>
                <w:rFonts w:hint="eastAsia" w:ascii="宋体" w:hAnsi="宋体" w:eastAsia="宋体" w:cs="宋体"/>
                <w:spacing w:val="2"/>
                <w:sz w:val="21"/>
                <w:szCs w:val="21"/>
              </w:rPr>
            </w:pPr>
          </w:p>
          <w:p w14:paraId="1359F567">
            <w:r>
              <w:rPr>
                <w:rFonts w:hint="eastAsia" w:ascii="宋体" w:hAnsi="宋体" w:eastAsia="宋体" w:cs="宋体"/>
                <w:spacing w:val="2"/>
                <w:sz w:val="21"/>
                <w:szCs w:val="21"/>
              </w:rPr>
              <w:t>14</w:t>
            </w:r>
            <w:r>
              <w:rPr>
                <w:rFonts w:hint="eastAsia" w:ascii="宋体" w:hAnsi="宋体" w:cs="宋体"/>
                <w:spacing w:val="2"/>
                <w:sz w:val="21"/>
                <w:szCs w:val="21"/>
                <w:lang w:val="en-US" w:eastAsia="zh-CN"/>
              </w:rPr>
              <w:t>0</w:t>
            </w:r>
          </w:p>
          <w:p w14:paraId="3C019861">
            <w:pPr>
              <w:pStyle w:val="11"/>
              <w:spacing w:before="26" w:line="184" w:lineRule="auto"/>
              <w:ind w:left="500" w:leftChars="0"/>
              <w:rPr>
                <w:rFonts w:hint="eastAsia" w:ascii="宋体" w:hAnsi="宋体" w:eastAsia="宋体" w:cs="宋体"/>
                <w:spacing w:val="2"/>
                <w:kern w:val="2"/>
                <w:sz w:val="21"/>
                <w:szCs w:val="21"/>
                <w:lang w:val="en-US" w:eastAsia="zh-CN" w:bidi="ar-SA"/>
              </w:rPr>
            </w:pPr>
          </w:p>
        </w:tc>
        <w:tc>
          <w:tcPr>
            <w:tcW w:w="2556" w:type="pct"/>
            <w:noWrap w:val="0"/>
            <w:vAlign w:val="top"/>
          </w:tcPr>
          <w:p w14:paraId="06FBA25C">
            <w:pP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采用食品级液态硅胶；</w:t>
            </w:r>
          </w:p>
          <w:p w14:paraId="2915304C">
            <w:r>
              <w:rPr>
                <w:rFonts w:hint="eastAsia" w:ascii="宋体" w:hAnsi="宋体" w:eastAsia="宋体" w:cs="宋体"/>
                <w:i w:val="0"/>
                <w:iCs w:val="0"/>
                <w:color w:val="000000"/>
                <w:kern w:val="0"/>
                <w:sz w:val="21"/>
                <w:szCs w:val="21"/>
                <w:u w:val="none"/>
                <w:lang w:val="en-US" w:eastAsia="zh-CN" w:bidi="ar"/>
              </w:rPr>
              <w:t>2、产品符合GB 4806.1-2016食品安全国家标准 食品接触材料及制品通用安全要求。</w:t>
            </w:r>
          </w:p>
          <w:p w14:paraId="642DE731">
            <w:pPr>
              <w:rPr>
                <w:rFonts w:hint="eastAsia" w:ascii="宋体" w:hAnsi="宋体" w:eastAsia="宋体" w:cs="宋体"/>
                <w:i w:val="0"/>
                <w:iCs w:val="0"/>
                <w:color w:val="000000"/>
                <w:kern w:val="0"/>
                <w:sz w:val="21"/>
                <w:szCs w:val="21"/>
                <w:u w:val="none"/>
                <w:lang w:val="en-US" w:eastAsia="zh-CN" w:bidi="ar"/>
              </w:rPr>
            </w:pPr>
          </w:p>
        </w:tc>
        <w:tc>
          <w:tcPr>
            <w:tcW w:w="729" w:type="pct"/>
            <w:noWrap w:val="0"/>
            <w:vAlign w:val="top"/>
          </w:tcPr>
          <w:p w14:paraId="082240D5">
            <w:pPr>
              <w:rPr>
                <w:rFonts w:hint="eastAsia" w:ascii="宋体" w:hAnsi="宋体" w:eastAsia="宋体" w:cs="宋体"/>
                <w:sz w:val="21"/>
                <w:szCs w:val="21"/>
              </w:rPr>
            </w:pPr>
          </w:p>
        </w:tc>
      </w:tr>
      <w:tr w14:paraId="4C40F15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2" w:hRule="atLeast"/>
        </w:trPr>
        <w:tc>
          <w:tcPr>
            <w:tcW w:w="466" w:type="pct"/>
            <w:noWrap w:val="0"/>
            <w:vAlign w:val="center"/>
          </w:tcPr>
          <w:p w14:paraId="158627CB">
            <w:pPr>
              <w:keepNext w:val="0"/>
              <w:keepLines w:val="0"/>
              <w:widowControl/>
              <w:suppressLineNumbers w:val="0"/>
              <w:jc w:val="center"/>
              <w:textAlignment w:val="center"/>
              <w:rPr>
                <w:rFonts w:hint="default" w:ascii="宋体" w:hAnsi="宋体" w:eastAsia="宋体" w:cs="宋体"/>
                <w:sz w:val="21"/>
                <w:szCs w:val="21"/>
                <w:lang w:val="en-US"/>
              </w:rPr>
            </w:pPr>
            <w:r>
              <w:rPr>
                <w:rFonts w:hint="eastAsia" w:ascii="宋体" w:hAnsi="宋体" w:eastAsia="宋体" w:cs="宋体"/>
                <w:i w:val="0"/>
                <w:iCs w:val="0"/>
                <w:color w:val="000000"/>
                <w:sz w:val="28"/>
                <w:szCs w:val="28"/>
                <w:u w:val="none"/>
                <w:lang w:val="en-US" w:eastAsia="zh-CN"/>
              </w:rPr>
              <w:t>70</w:t>
            </w:r>
          </w:p>
        </w:tc>
        <w:tc>
          <w:tcPr>
            <w:tcW w:w="604" w:type="pct"/>
            <w:noWrap w:val="0"/>
            <w:vAlign w:val="center"/>
          </w:tcPr>
          <w:p w14:paraId="6AB9B41B">
            <w:pPr>
              <w:keepNext w:val="0"/>
              <w:keepLines w:val="0"/>
              <w:widowControl/>
              <w:suppressLineNumbers w:val="0"/>
              <w:jc w:val="center"/>
              <w:textAlignment w:val="center"/>
              <w:outlineLvl w:val="9"/>
              <w:rPr>
                <w:rFonts w:hint="eastAsia" w:ascii="宋体" w:hAnsi="宋体" w:eastAsia="宋体" w:cs="宋体"/>
                <w:kern w:val="2"/>
                <w:sz w:val="21"/>
                <w:szCs w:val="21"/>
                <w:lang w:val="en-US" w:eastAsia="zh-CN" w:bidi="ar-SA"/>
              </w:rPr>
            </w:pPr>
            <w:r>
              <w:rPr>
                <w:rFonts w:hint="eastAsia" w:ascii="宋体" w:hAnsi="宋体" w:eastAsia="宋体" w:cs="宋体"/>
                <w:i w:val="0"/>
                <w:iCs w:val="0"/>
                <w:color w:val="000000"/>
                <w:kern w:val="0"/>
                <w:sz w:val="21"/>
                <w:szCs w:val="21"/>
                <w:u w:val="none"/>
                <w:lang w:val="en-US" w:eastAsia="zh-CN" w:bidi="ar"/>
              </w:rPr>
              <w:t>不锈钢水杯</w:t>
            </w:r>
          </w:p>
        </w:tc>
        <w:tc>
          <w:tcPr>
            <w:tcW w:w="643" w:type="pct"/>
            <w:noWrap w:val="0"/>
            <w:vAlign w:val="top"/>
          </w:tcPr>
          <w:p w14:paraId="111B0F85">
            <w:pPr>
              <w:pStyle w:val="11"/>
              <w:spacing w:before="26" w:line="184" w:lineRule="auto"/>
              <w:ind w:left="500"/>
              <w:rPr>
                <w:rFonts w:hint="eastAsia" w:ascii="宋体" w:hAnsi="宋体" w:eastAsia="宋体" w:cs="宋体"/>
                <w:spacing w:val="2"/>
                <w:sz w:val="21"/>
                <w:szCs w:val="21"/>
              </w:rPr>
            </w:pPr>
          </w:p>
          <w:p w14:paraId="3B070C06">
            <w:r>
              <w:rPr>
                <w:rFonts w:hint="eastAsia" w:ascii="宋体" w:hAnsi="宋体" w:eastAsia="宋体" w:cs="宋体"/>
                <w:spacing w:val="2"/>
                <w:sz w:val="21"/>
                <w:szCs w:val="21"/>
              </w:rPr>
              <w:t>8</w:t>
            </w:r>
            <w:r>
              <w:rPr>
                <w:rFonts w:hint="eastAsia" w:ascii="宋体" w:hAnsi="宋体" w:cs="宋体"/>
                <w:spacing w:val="2"/>
                <w:sz w:val="21"/>
                <w:szCs w:val="21"/>
                <w:lang w:val="en-US" w:eastAsia="zh-CN"/>
              </w:rPr>
              <w:t>0</w:t>
            </w:r>
            <w:r>
              <w:rPr>
                <w:rFonts w:hint="eastAsia" w:ascii="宋体" w:hAnsi="宋体" w:eastAsia="宋体" w:cs="宋体"/>
                <w:spacing w:val="2"/>
                <w:sz w:val="21"/>
                <w:szCs w:val="21"/>
              </w:rPr>
              <w:t>*6</w:t>
            </w:r>
            <w:r>
              <w:rPr>
                <w:rFonts w:hint="eastAsia" w:ascii="宋体" w:hAnsi="宋体" w:cs="宋体"/>
                <w:spacing w:val="2"/>
                <w:sz w:val="21"/>
                <w:szCs w:val="21"/>
                <w:lang w:val="en-US" w:eastAsia="zh-CN"/>
              </w:rPr>
              <w:t>0</w:t>
            </w:r>
          </w:p>
          <w:p w14:paraId="02EB308A">
            <w:pPr>
              <w:pStyle w:val="11"/>
              <w:spacing w:before="26" w:line="184" w:lineRule="auto"/>
              <w:ind w:left="500" w:leftChars="0"/>
              <w:rPr>
                <w:rFonts w:hint="eastAsia" w:ascii="宋体" w:hAnsi="宋体" w:eastAsia="宋体" w:cs="宋体"/>
                <w:spacing w:val="2"/>
                <w:kern w:val="2"/>
                <w:sz w:val="21"/>
                <w:szCs w:val="21"/>
                <w:lang w:val="en-US" w:eastAsia="zh-CN" w:bidi="ar-SA"/>
              </w:rPr>
            </w:pPr>
          </w:p>
        </w:tc>
        <w:tc>
          <w:tcPr>
            <w:tcW w:w="2556" w:type="pct"/>
            <w:noWrap w:val="0"/>
            <w:vAlign w:val="top"/>
          </w:tcPr>
          <w:p w14:paraId="6858A33D">
            <w:pP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1、采用 304 不锈钢，杯身≥0.8mm；</w:t>
            </w:r>
          </w:p>
          <w:p w14:paraId="70443DA5">
            <w:r>
              <w:rPr>
                <w:rFonts w:hint="eastAsia" w:ascii="宋体" w:hAnsi="宋体" w:eastAsia="宋体" w:cs="宋体"/>
                <w:i w:val="0"/>
                <w:iCs w:val="0"/>
                <w:color w:val="000000"/>
                <w:kern w:val="0"/>
                <w:sz w:val="21"/>
                <w:szCs w:val="21"/>
                <w:u w:val="none"/>
                <w:lang w:val="en-US" w:eastAsia="zh-CN" w:bidi="ar"/>
              </w:rPr>
              <w:t>2、产品符合GB 4806.9-2023食品安全国家标准 食品接触用金属材料及制品。</w:t>
            </w:r>
          </w:p>
          <w:p w14:paraId="027C4543">
            <w:pPr>
              <w:rPr>
                <w:rFonts w:hint="eastAsia" w:ascii="宋体" w:hAnsi="宋体" w:eastAsia="宋体" w:cs="宋体"/>
                <w:i w:val="0"/>
                <w:iCs w:val="0"/>
                <w:color w:val="000000"/>
                <w:kern w:val="0"/>
                <w:sz w:val="21"/>
                <w:szCs w:val="21"/>
                <w:u w:val="none"/>
                <w:lang w:val="en-US" w:eastAsia="zh-CN" w:bidi="ar"/>
              </w:rPr>
            </w:pPr>
          </w:p>
        </w:tc>
        <w:tc>
          <w:tcPr>
            <w:tcW w:w="729" w:type="pct"/>
            <w:noWrap w:val="0"/>
            <w:vAlign w:val="top"/>
          </w:tcPr>
          <w:p w14:paraId="170F018F">
            <w:pPr>
              <w:rPr>
                <w:rFonts w:hint="eastAsia" w:ascii="宋体" w:hAnsi="宋体" w:eastAsia="宋体" w:cs="宋体"/>
                <w:sz w:val="21"/>
                <w:szCs w:val="21"/>
              </w:rPr>
            </w:pPr>
          </w:p>
        </w:tc>
      </w:tr>
      <w:tr w14:paraId="4B7A5B1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5" w:hRule="atLeast"/>
        </w:trPr>
        <w:tc>
          <w:tcPr>
            <w:tcW w:w="466" w:type="pct"/>
            <w:noWrap w:val="0"/>
            <w:vAlign w:val="center"/>
          </w:tcPr>
          <w:p w14:paraId="335E077F">
            <w:pPr>
              <w:keepNext w:val="0"/>
              <w:keepLines w:val="0"/>
              <w:widowControl/>
              <w:suppressLineNumbers w:val="0"/>
              <w:jc w:val="center"/>
              <w:textAlignment w:val="center"/>
              <w:rPr>
                <w:rFonts w:hint="default" w:ascii="宋体" w:hAnsi="宋体" w:eastAsia="宋体" w:cs="宋体"/>
                <w:sz w:val="21"/>
                <w:szCs w:val="21"/>
                <w:lang w:val="en-US"/>
              </w:rPr>
            </w:pPr>
            <w:r>
              <w:rPr>
                <w:rFonts w:hint="eastAsia" w:ascii="宋体" w:hAnsi="宋体" w:eastAsia="宋体" w:cs="宋体"/>
                <w:i w:val="0"/>
                <w:iCs w:val="0"/>
                <w:color w:val="000000"/>
                <w:sz w:val="28"/>
                <w:szCs w:val="28"/>
                <w:u w:val="none"/>
                <w:lang w:val="en-US" w:eastAsia="zh-CN"/>
              </w:rPr>
              <w:t>71</w:t>
            </w:r>
          </w:p>
        </w:tc>
        <w:tc>
          <w:tcPr>
            <w:tcW w:w="604" w:type="pct"/>
            <w:noWrap w:val="0"/>
            <w:vAlign w:val="center"/>
          </w:tcPr>
          <w:p w14:paraId="43D1DD58">
            <w:pPr>
              <w:keepNext w:val="0"/>
              <w:keepLines w:val="0"/>
              <w:widowControl/>
              <w:suppressLineNumbers w:val="0"/>
              <w:jc w:val="center"/>
              <w:textAlignment w:val="center"/>
              <w:outlineLvl w:val="9"/>
              <w:rPr>
                <w:rFonts w:hint="eastAsia" w:ascii="宋体" w:hAnsi="宋体" w:eastAsia="宋体" w:cs="宋体"/>
                <w:kern w:val="2"/>
                <w:sz w:val="21"/>
                <w:szCs w:val="21"/>
                <w:lang w:val="en-US" w:eastAsia="zh-CN" w:bidi="ar-SA"/>
              </w:rPr>
            </w:pPr>
            <w:r>
              <w:rPr>
                <w:rFonts w:hint="eastAsia" w:ascii="宋体" w:hAnsi="宋体" w:eastAsia="宋体" w:cs="宋体"/>
                <w:i w:val="0"/>
                <w:iCs w:val="0"/>
                <w:color w:val="000000"/>
                <w:kern w:val="0"/>
                <w:sz w:val="21"/>
                <w:szCs w:val="21"/>
                <w:u w:val="none"/>
                <w:lang w:val="en-US" w:eastAsia="zh-CN" w:bidi="ar"/>
              </w:rPr>
              <w:t>不锈钢碗</w:t>
            </w:r>
          </w:p>
        </w:tc>
        <w:tc>
          <w:tcPr>
            <w:tcW w:w="643" w:type="pct"/>
            <w:noWrap w:val="0"/>
            <w:vAlign w:val="top"/>
          </w:tcPr>
          <w:p w14:paraId="5AB5D226">
            <w:pPr>
              <w:pStyle w:val="11"/>
              <w:spacing w:before="26" w:line="184" w:lineRule="auto"/>
              <w:ind w:left="500"/>
              <w:rPr>
                <w:rFonts w:hint="eastAsia" w:ascii="宋体" w:hAnsi="宋体" w:eastAsia="宋体" w:cs="宋体"/>
                <w:spacing w:val="2"/>
                <w:sz w:val="21"/>
                <w:szCs w:val="21"/>
              </w:rPr>
            </w:pPr>
          </w:p>
          <w:p w14:paraId="244993A1">
            <w:r>
              <w:rPr>
                <w:rFonts w:hint="eastAsia" w:ascii="宋体" w:hAnsi="宋体" w:eastAsia="宋体" w:cs="宋体"/>
                <w:spacing w:val="2"/>
                <w:sz w:val="21"/>
                <w:szCs w:val="21"/>
              </w:rPr>
              <w:t>12</w:t>
            </w:r>
            <w:r>
              <w:rPr>
                <w:rFonts w:hint="eastAsia" w:ascii="宋体" w:hAnsi="宋体" w:cs="宋体"/>
                <w:spacing w:val="2"/>
                <w:sz w:val="21"/>
                <w:szCs w:val="21"/>
                <w:lang w:val="en-US" w:eastAsia="zh-CN"/>
              </w:rPr>
              <w:t>0</w:t>
            </w:r>
          </w:p>
          <w:p w14:paraId="1379DDEB">
            <w:pPr>
              <w:pStyle w:val="11"/>
              <w:spacing w:before="26" w:line="184" w:lineRule="auto"/>
              <w:ind w:left="500" w:leftChars="0"/>
              <w:rPr>
                <w:rFonts w:hint="eastAsia" w:ascii="宋体" w:hAnsi="宋体" w:eastAsia="宋体" w:cs="宋体"/>
                <w:spacing w:val="2"/>
                <w:kern w:val="2"/>
                <w:sz w:val="21"/>
                <w:szCs w:val="21"/>
                <w:lang w:val="en-US" w:eastAsia="zh-CN" w:bidi="ar-SA"/>
              </w:rPr>
            </w:pPr>
          </w:p>
        </w:tc>
        <w:tc>
          <w:tcPr>
            <w:tcW w:w="2556" w:type="pct"/>
            <w:noWrap w:val="0"/>
            <w:vAlign w:val="top"/>
          </w:tcPr>
          <w:p w14:paraId="61D646B9">
            <w:pP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1、采用 304 不锈钢，碗身≥0.8mm；</w:t>
            </w:r>
          </w:p>
          <w:p w14:paraId="13B5A76E">
            <w:r>
              <w:rPr>
                <w:rFonts w:hint="eastAsia" w:ascii="宋体" w:hAnsi="宋体" w:eastAsia="宋体" w:cs="宋体"/>
                <w:i w:val="0"/>
                <w:iCs w:val="0"/>
                <w:color w:val="000000"/>
                <w:kern w:val="0"/>
                <w:sz w:val="21"/>
                <w:szCs w:val="21"/>
                <w:u w:val="none"/>
                <w:lang w:val="en-US" w:eastAsia="zh-CN" w:bidi="ar"/>
              </w:rPr>
              <w:t>2、产品符合GB 4806.9-2023食品安全国家标准 食品接触用金属材料及制品。</w:t>
            </w:r>
          </w:p>
          <w:p w14:paraId="7EC92DD3">
            <w:pPr>
              <w:rPr>
                <w:rFonts w:hint="eastAsia" w:ascii="宋体" w:hAnsi="宋体" w:eastAsia="宋体" w:cs="宋体"/>
                <w:i w:val="0"/>
                <w:iCs w:val="0"/>
                <w:color w:val="000000"/>
                <w:kern w:val="0"/>
                <w:sz w:val="21"/>
                <w:szCs w:val="21"/>
                <w:u w:val="none"/>
                <w:lang w:val="en-US" w:eastAsia="zh-CN" w:bidi="ar"/>
              </w:rPr>
            </w:pPr>
          </w:p>
        </w:tc>
        <w:tc>
          <w:tcPr>
            <w:tcW w:w="729" w:type="pct"/>
            <w:noWrap w:val="0"/>
            <w:vAlign w:val="top"/>
          </w:tcPr>
          <w:p w14:paraId="2E951095">
            <w:pPr>
              <w:rPr>
                <w:rFonts w:hint="eastAsia" w:ascii="宋体" w:hAnsi="宋体" w:eastAsia="宋体" w:cs="宋体"/>
                <w:sz w:val="21"/>
                <w:szCs w:val="21"/>
              </w:rPr>
            </w:pPr>
          </w:p>
        </w:tc>
      </w:tr>
      <w:tr w14:paraId="56B7F11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466" w:type="pct"/>
            <w:noWrap w:val="0"/>
            <w:vAlign w:val="center"/>
          </w:tcPr>
          <w:p w14:paraId="187EE460">
            <w:pPr>
              <w:keepNext w:val="0"/>
              <w:keepLines w:val="0"/>
              <w:widowControl/>
              <w:suppressLineNumbers w:val="0"/>
              <w:jc w:val="center"/>
              <w:textAlignment w:val="center"/>
              <w:rPr>
                <w:rFonts w:hint="default" w:ascii="宋体" w:hAnsi="宋体" w:eastAsia="宋体" w:cs="宋体"/>
                <w:sz w:val="21"/>
                <w:szCs w:val="21"/>
                <w:lang w:val="en-US"/>
              </w:rPr>
            </w:pPr>
            <w:r>
              <w:rPr>
                <w:rFonts w:hint="eastAsia" w:ascii="宋体" w:hAnsi="宋体" w:eastAsia="宋体" w:cs="宋体"/>
                <w:i w:val="0"/>
                <w:iCs w:val="0"/>
                <w:color w:val="000000"/>
                <w:sz w:val="28"/>
                <w:szCs w:val="28"/>
                <w:u w:val="none"/>
                <w:lang w:val="en-US" w:eastAsia="zh-CN"/>
              </w:rPr>
              <w:t>72</w:t>
            </w:r>
          </w:p>
        </w:tc>
        <w:tc>
          <w:tcPr>
            <w:tcW w:w="604" w:type="pct"/>
            <w:noWrap w:val="0"/>
            <w:vAlign w:val="center"/>
          </w:tcPr>
          <w:p w14:paraId="7FD98822">
            <w:pPr>
              <w:keepNext w:val="0"/>
              <w:keepLines w:val="0"/>
              <w:widowControl/>
              <w:suppressLineNumbers w:val="0"/>
              <w:jc w:val="center"/>
              <w:textAlignment w:val="center"/>
              <w:outlineLvl w:val="9"/>
              <w:rPr>
                <w:rFonts w:hint="eastAsia" w:ascii="宋体" w:hAnsi="宋体" w:eastAsia="宋体" w:cs="宋体"/>
                <w:kern w:val="2"/>
                <w:sz w:val="21"/>
                <w:szCs w:val="21"/>
                <w:lang w:val="en-US" w:eastAsia="zh-CN" w:bidi="ar-SA"/>
              </w:rPr>
            </w:pPr>
            <w:r>
              <w:rPr>
                <w:rFonts w:hint="eastAsia" w:ascii="宋体" w:hAnsi="宋体" w:eastAsia="宋体" w:cs="宋体"/>
                <w:i w:val="0"/>
                <w:iCs w:val="0"/>
                <w:color w:val="000000"/>
                <w:kern w:val="0"/>
                <w:sz w:val="21"/>
                <w:szCs w:val="21"/>
                <w:u w:val="none"/>
                <w:lang w:val="en-US" w:eastAsia="zh-CN" w:bidi="ar"/>
              </w:rPr>
              <w:t>儿童餐盘</w:t>
            </w:r>
          </w:p>
        </w:tc>
        <w:tc>
          <w:tcPr>
            <w:tcW w:w="643" w:type="pct"/>
            <w:noWrap w:val="0"/>
            <w:vAlign w:val="top"/>
          </w:tcPr>
          <w:p w14:paraId="70C79A2F">
            <w:pPr>
              <w:pStyle w:val="11"/>
              <w:spacing w:before="26" w:line="184" w:lineRule="auto"/>
              <w:ind w:left="500"/>
              <w:rPr>
                <w:rFonts w:hint="eastAsia" w:ascii="宋体" w:hAnsi="宋体" w:eastAsia="宋体" w:cs="宋体"/>
                <w:spacing w:val="2"/>
                <w:sz w:val="21"/>
                <w:szCs w:val="21"/>
              </w:rPr>
            </w:pPr>
          </w:p>
          <w:p w14:paraId="126C1081">
            <w:r>
              <w:rPr>
                <w:rFonts w:hint="eastAsia" w:ascii="宋体" w:hAnsi="宋体" w:eastAsia="宋体" w:cs="宋体"/>
                <w:spacing w:val="2"/>
                <w:sz w:val="21"/>
                <w:szCs w:val="21"/>
              </w:rPr>
              <w:t>常规</w:t>
            </w:r>
          </w:p>
          <w:p w14:paraId="54355856">
            <w:pPr>
              <w:pStyle w:val="11"/>
              <w:spacing w:before="26" w:line="184" w:lineRule="auto"/>
              <w:ind w:left="500" w:leftChars="0"/>
              <w:rPr>
                <w:rFonts w:hint="eastAsia" w:ascii="宋体" w:hAnsi="宋体" w:eastAsia="宋体" w:cs="宋体"/>
                <w:spacing w:val="2"/>
                <w:kern w:val="2"/>
                <w:sz w:val="21"/>
                <w:szCs w:val="21"/>
                <w:lang w:val="en-US" w:eastAsia="zh-CN" w:bidi="ar-SA"/>
              </w:rPr>
            </w:pPr>
          </w:p>
        </w:tc>
        <w:tc>
          <w:tcPr>
            <w:tcW w:w="2556" w:type="pct"/>
            <w:noWrap w:val="0"/>
            <w:vAlign w:val="top"/>
          </w:tcPr>
          <w:p w14:paraId="4428DAB1">
            <w:pP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1、采用 304 不锈钢，厚度：0.4–0.6mm；</w:t>
            </w:r>
          </w:p>
          <w:p w14:paraId="060E9402">
            <w:r>
              <w:rPr>
                <w:rFonts w:hint="eastAsia" w:ascii="宋体" w:hAnsi="宋体" w:eastAsia="宋体" w:cs="宋体"/>
                <w:i w:val="0"/>
                <w:iCs w:val="0"/>
                <w:color w:val="000000"/>
                <w:kern w:val="0"/>
                <w:sz w:val="21"/>
                <w:szCs w:val="21"/>
                <w:u w:val="none"/>
                <w:lang w:val="en-US" w:eastAsia="zh-CN" w:bidi="ar"/>
              </w:rPr>
              <w:t>2、产品符合GB 4806.9-2023食品安全国家标准 食品接触用金属材料及制品。</w:t>
            </w:r>
          </w:p>
          <w:p w14:paraId="097918CE">
            <w:pPr>
              <w:rPr>
                <w:rFonts w:hint="eastAsia" w:ascii="宋体" w:hAnsi="宋体" w:eastAsia="宋体" w:cs="宋体"/>
                <w:i w:val="0"/>
                <w:iCs w:val="0"/>
                <w:color w:val="000000"/>
                <w:kern w:val="0"/>
                <w:sz w:val="21"/>
                <w:szCs w:val="21"/>
                <w:u w:val="none"/>
                <w:lang w:val="en-US" w:eastAsia="zh-CN" w:bidi="ar"/>
              </w:rPr>
            </w:pPr>
          </w:p>
        </w:tc>
        <w:tc>
          <w:tcPr>
            <w:tcW w:w="729" w:type="pct"/>
            <w:noWrap w:val="0"/>
            <w:vAlign w:val="top"/>
          </w:tcPr>
          <w:p w14:paraId="01D183A4">
            <w:pPr>
              <w:rPr>
                <w:rFonts w:hint="eastAsia" w:ascii="宋体" w:hAnsi="宋体" w:eastAsia="宋体" w:cs="宋体"/>
                <w:sz w:val="21"/>
                <w:szCs w:val="21"/>
              </w:rPr>
            </w:pPr>
          </w:p>
        </w:tc>
      </w:tr>
      <w:tr w14:paraId="23BBA04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6" w:hRule="atLeast"/>
        </w:trPr>
        <w:tc>
          <w:tcPr>
            <w:tcW w:w="466" w:type="pct"/>
            <w:noWrap w:val="0"/>
            <w:vAlign w:val="center"/>
          </w:tcPr>
          <w:p w14:paraId="7E10932A">
            <w:pPr>
              <w:keepNext w:val="0"/>
              <w:keepLines w:val="0"/>
              <w:widowControl/>
              <w:suppressLineNumbers w:val="0"/>
              <w:jc w:val="center"/>
              <w:textAlignment w:val="center"/>
              <w:rPr>
                <w:rFonts w:hint="default" w:ascii="宋体" w:hAnsi="宋体" w:eastAsia="宋体" w:cs="宋体"/>
                <w:sz w:val="21"/>
                <w:szCs w:val="21"/>
                <w:lang w:val="en-US"/>
              </w:rPr>
            </w:pPr>
            <w:r>
              <w:rPr>
                <w:rFonts w:hint="eastAsia" w:ascii="宋体" w:hAnsi="宋体" w:eastAsia="宋体" w:cs="宋体"/>
                <w:i w:val="0"/>
                <w:iCs w:val="0"/>
                <w:color w:val="000000"/>
                <w:sz w:val="28"/>
                <w:szCs w:val="28"/>
                <w:u w:val="none"/>
                <w:lang w:val="en-US" w:eastAsia="zh-CN"/>
              </w:rPr>
              <w:t>73</w:t>
            </w:r>
          </w:p>
        </w:tc>
        <w:tc>
          <w:tcPr>
            <w:tcW w:w="604" w:type="pct"/>
            <w:noWrap w:val="0"/>
            <w:vAlign w:val="center"/>
          </w:tcPr>
          <w:p w14:paraId="338B5D4A">
            <w:pPr>
              <w:keepNext w:val="0"/>
              <w:keepLines w:val="0"/>
              <w:widowControl/>
              <w:suppressLineNumbers w:val="0"/>
              <w:jc w:val="center"/>
              <w:textAlignment w:val="center"/>
              <w:outlineLvl w:val="9"/>
              <w:rPr>
                <w:rFonts w:hint="eastAsia" w:ascii="宋体" w:hAnsi="宋体" w:eastAsia="宋体" w:cs="宋体"/>
                <w:kern w:val="2"/>
                <w:sz w:val="21"/>
                <w:szCs w:val="21"/>
                <w:lang w:val="en-US" w:eastAsia="zh-CN" w:bidi="ar-SA"/>
              </w:rPr>
            </w:pPr>
            <w:r>
              <w:rPr>
                <w:rFonts w:hint="eastAsia" w:ascii="宋体" w:hAnsi="宋体" w:eastAsia="宋体" w:cs="宋体"/>
                <w:i w:val="0"/>
                <w:iCs w:val="0"/>
                <w:color w:val="000000"/>
                <w:kern w:val="0"/>
                <w:sz w:val="21"/>
                <w:szCs w:val="21"/>
                <w:u w:val="none"/>
                <w:lang w:val="en-US" w:eastAsia="zh-CN" w:bidi="ar"/>
              </w:rPr>
              <w:t>剪刀</w:t>
            </w:r>
          </w:p>
        </w:tc>
        <w:tc>
          <w:tcPr>
            <w:tcW w:w="643" w:type="pct"/>
            <w:noWrap w:val="0"/>
            <w:vAlign w:val="top"/>
          </w:tcPr>
          <w:p w14:paraId="7BA909E4">
            <w:pPr>
              <w:pStyle w:val="11"/>
              <w:spacing w:before="26" w:line="184" w:lineRule="auto"/>
              <w:ind w:left="500"/>
              <w:rPr>
                <w:rFonts w:hint="eastAsia" w:ascii="宋体" w:hAnsi="宋体" w:eastAsia="宋体" w:cs="宋体"/>
                <w:spacing w:val="2"/>
                <w:sz w:val="21"/>
                <w:szCs w:val="21"/>
              </w:rPr>
            </w:pPr>
          </w:p>
          <w:p w14:paraId="29D6A0AD">
            <w:r>
              <w:rPr>
                <w:rFonts w:hint="eastAsia" w:ascii="宋体" w:hAnsi="宋体" w:eastAsia="宋体" w:cs="宋体"/>
                <w:spacing w:val="2"/>
                <w:sz w:val="21"/>
                <w:szCs w:val="21"/>
              </w:rPr>
              <w:t>常规</w:t>
            </w:r>
          </w:p>
          <w:p w14:paraId="1000697D">
            <w:pPr>
              <w:pStyle w:val="11"/>
              <w:spacing w:before="26" w:line="184" w:lineRule="auto"/>
              <w:ind w:left="500" w:leftChars="0"/>
              <w:rPr>
                <w:rFonts w:hint="eastAsia" w:ascii="宋体" w:hAnsi="宋体" w:eastAsia="宋体" w:cs="宋体"/>
                <w:spacing w:val="2"/>
                <w:kern w:val="2"/>
                <w:sz w:val="21"/>
                <w:szCs w:val="21"/>
                <w:lang w:val="en-US" w:eastAsia="zh-CN" w:bidi="ar-SA"/>
              </w:rPr>
            </w:pPr>
          </w:p>
        </w:tc>
        <w:tc>
          <w:tcPr>
            <w:tcW w:w="2556" w:type="pct"/>
            <w:noWrap w:val="0"/>
            <w:vAlign w:val="top"/>
          </w:tcPr>
          <w:p w14:paraId="7215447C">
            <w:pP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1、采用 304 不锈钢；</w:t>
            </w:r>
          </w:p>
          <w:p w14:paraId="1E4407F2">
            <w:r>
              <w:rPr>
                <w:rFonts w:hint="eastAsia" w:ascii="宋体" w:hAnsi="宋体" w:eastAsia="宋体" w:cs="宋体"/>
                <w:i w:val="0"/>
                <w:iCs w:val="0"/>
                <w:color w:val="000000"/>
                <w:kern w:val="0"/>
                <w:sz w:val="21"/>
                <w:szCs w:val="21"/>
                <w:u w:val="none"/>
                <w:lang w:val="en-US" w:eastAsia="zh-CN" w:bidi="ar"/>
              </w:rPr>
              <w:t>2、产品符合GB 4806.9-2023食品安全国家标准 食品接触用金属材料及制品。</w:t>
            </w:r>
          </w:p>
          <w:p w14:paraId="55E65EA7">
            <w:pPr>
              <w:rPr>
                <w:rFonts w:hint="eastAsia" w:ascii="宋体" w:hAnsi="宋体" w:eastAsia="宋体" w:cs="宋体"/>
                <w:i w:val="0"/>
                <w:iCs w:val="0"/>
                <w:color w:val="000000"/>
                <w:kern w:val="0"/>
                <w:sz w:val="21"/>
                <w:szCs w:val="21"/>
                <w:u w:val="none"/>
                <w:lang w:val="en-US" w:eastAsia="zh-CN" w:bidi="ar"/>
              </w:rPr>
            </w:pPr>
          </w:p>
        </w:tc>
        <w:tc>
          <w:tcPr>
            <w:tcW w:w="729" w:type="pct"/>
            <w:noWrap w:val="0"/>
            <w:vAlign w:val="top"/>
          </w:tcPr>
          <w:p w14:paraId="64CFE98D">
            <w:pPr>
              <w:rPr>
                <w:rFonts w:hint="eastAsia" w:ascii="宋体" w:hAnsi="宋体" w:eastAsia="宋体" w:cs="宋体"/>
                <w:sz w:val="21"/>
                <w:szCs w:val="21"/>
              </w:rPr>
            </w:pPr>
          </w:p>
        </w:tc>
      </w:tr>
      <w:tr w14:paraId="0A24615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6" w:hRule="atLeast"/>
        </w:trPr>
        <w:tc>
          <w:tcPr>
            <w:tcW w:w="466" w:type="pct"/>
            <w:noWrap w:val="0"/>
            <w:vAlign w:val="center"/>
          </w:tcPr>
          <w:p w14:paraId="3373319A">
            <w:pPr>
              <w:keepNext w:val="0"/>
              <w:keepLines w:val="0"/>
              <w:widowControl/>
              <w:suppressLineNumbers w:val="0"/>
              <w:jc w:val="center"/>
              <w:textAlignment w:val="center"/>
              <w:rPr>
                <w:rFonts w:hint="default" w:ascii="宋体" w:hAnsi="宋体" w:eastAsia="宋体" w:cs="宋体"/>
                <w:sz w:val="21"/>
                <w:szCs w:val="21"/>
                <w:lang w:val="en-US"/>
              </w:rPr>
            </w:pPr>
            <w:r>
              <w:rPr>
                <w:rFonts w:hint="eastAsia" w:ascii="宋体" w:hAnsi="宋体" w:eastAsia="宋体" w:cs="宋体"/>
                <w:i w:val="0"/>
                <w:iCs w:val="0"/>
                <w:color w:val="000000"/>
                <w:sz w:val="28"/>
                <w:szCs w:val="28"/>
                <w:u w:val="none"/>
                <w:lang w:val="en-US" w:eastAsia="zh-CN"/>
              </w:rPr>
              <w:t>74</w:t>
            </w:r>
          </w:p>
        </w:tc>
        <w:tc>
          <w:tcPr>
            <w:tcW w:w="604" w:type="pct"/>
            <w:noWrap w:val="0"/>
            <w:vAlign w:val="center"/>
          </w:tcPr>
          <w:p w14:paraId="090EED11">
            <w:pPr>
              <w:keepNext w:val="0"/>
              <w:keepLines w:val="0"/>
              <w:widowControl/>
              <w:suppressLineNumbers w:val="0"/>
              <w:jc w:val="center"/>
              <w:textAlignment w:val="center"/>
              <w:outlineLvl w:val="9"/>
              <w:rPr>
                <w:rFonts w:hint="eastAsia" w:ascii="宋体" w:hAnsi="宋体" w:eastAsia="宋体" w:cs="宋体"/>
                <w:kern w:val="2"/>
                <w:sz w:val="21"/>
                <w:szCs w:val="21"/>
                <w:lang w:val="en-US" w:eastAsia="zh-CN" w:bidi="ar-SA"/>
              </w:rPr>
            </w:pPr>
            <w:r>
              <w:rPr>
                <w:rFonts w:hint="eastAsia" w:ascii="宋体" w:hAnsi="宋体" w:eastAsia="宋体" w:cs="宋体"/>
                <w:i w:val="0"/>
                <w:iCs w:val="0"/>
                <w:color w:val="000000"/>
                <w:kern w:val="0"/>
                <w:sz w:val="21"/>
                <w:szCs w:val="21"/>
                <w:u w:val="none"/>
                <w:lang w:val="en-US" w:eastAsia="zh-CN" w:bidi="ar"/>
              </w:rPr>
              <w:t>保温桶</w:t>
            </w:r>
          </w:p>
        </w:tc>
        <w:tc>
          <w:tcPr>
            <w:tcW w:w="643" w:type="pct"/>
            <w:noWrap w:val="0"/>
            <w:vAlign w:val="top"/>
          </w:tcPr>
          <w:p w14:paraId="37F6BC22">
            <w:pPr>
              <w:pStyle w:val="11"/>
              <w:spacing w:before="26" w:line="184" w:lineRule="auto"/>
              <w:ind w:left="500"/>
              <w:rPr>
                <w:rFonts w:hint="eastAsia" w:ascii="宋体" w:hAnsi="宋体" w:eastAsia="宋体" w:cs="宋体"/>
                <w:spacing w:val="2"/>
                <w:sz w:val="21"/>
                <w:szCs w:val="21"/>
              </w:rPr>
            </w:pPr>
          </w:p>
          <w:p w14:paraId="129CFD3B">
            <w:r>
              <w:rPr>
                <w:rFonts w:hint="eastAsia" w:ascii="宋体" w:hAnsi="宋体" w:eastAsia="宋体" w:cs="宋体"/>
                <w:spacing w:val="2"/>
                <w:sz w:val="21"/>
                <w:szCs w:val="21"/>
              </w:rPr>
              <w:t>35#</w:t>
            </w:r>
          </w:p>
          <w:p w14:paraId="1000E001">
            <w:pPr>
              <w:pStyle w:val="11"/>
              <w:spacing w:before="26" w:line="184" w:lineRule="auto"/>
              <w:ind w:left="500" w:leftChars="0"/>
              <w:rPr>
                <w:rFonts w:hint="eastAsia" w:ascii="宋体" w:hAnsi="宋体" w:eastAsia="宋体" w:cs="宋体"/>
                <w:spacing w:val="2"/>
                <w:kern w:val="2"/>
                <w:sz w:val="21"/>
                <w:szCs w:val="21"/>
                <w:lang w:val="en-US" w:eastAsia="zh-CN" w:bidi="ar-SA"/>
              </w:rPr>
            </w:pPr>
          </w:p>
        </w:tc>
        <w:tc>
          <w:tcPr>
            <w:tcW w:w="2556" w:type="pct"/>
            <w:noWrap w:val="0"/>
            <w:vAlign w:val="top"/>
          </w:tcPr>
          <w:p w14:paraId="7FDFB7FD">
            <w:pP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1、采用 304 不锈钢，内胆厚度：0.4–0.6mm；</w:t>
            </w:r>
          </w:p>
          <w:p w14:paraId="6DCD3600">
            <w:r>
              <w:rPr>
                <w:rFonts w:hint="eastAsia" w:ascii="宋体" w:hAnsi="宋体" w:eastAsia="宋体" w:cs="宋体"/>
                <w:i w:val="0"/>
                <w:iCs w:val="0"/>
                <w:color w:val="000000"/>
                <w:kern w:val="0"/>
                <w:sz w:val="21"/>
                <w:szCs w:val="21"/>
                <w:u w:val="none"/>
                <w:lang w:val="en-US" w:eastAsia="zh-CN" w:bidi="ar"/>
              </w:rPr>
              <w:t>2、产品符合GB 4806.9-2023食品安全国家标准 食品接触用金属材料及制品。</w:t>
            </w:r>
          </w:p>
          <w:p w14:paraId="705FC605">
            <w:pPr>
              <w:rPr>
                <w:rFonts w:hint="eastAsia" w:ascii="宋体" w:hAnsi="宋体" w:eastAsia="宋体" w:cs="宋体"/>
                <w:i w:val="0"/>
                <w:iCs w:val="0"/>
                <w:color w:val="000000"/>
                <w:kern w:val="0"/>
                <w:sz w:val="21"/>
                <w:szCs w:val="21"/>
                <w:u w:val="none"/>
                <w:lang w:val="en-US" w:eastAsia="zh-CN" w:bidi="ar"/>
              </w:rPr>
            </w:pPr>
          </w:p>
        </w:tc>
        <w:tc>
          <w:tcPr>
            <w:tcW w:w="729" w:type="pct"/>
            <w:noWrap w:val="0"/>
            <w:vAlign w:val="top"/>
          </w:tcPr>
          <w:p w14:paraId="0E643B79">
            <w:pPr>
              <w:rPr>
                <w:rFonts w:hint="eastAsia" w:ascii="宋体" w:hAnsi="宋体" w:eastAsia="宋体" w:cs="宋体"/>
                <w:sz w:val="21"/>
                <w:szCs w:val="21"/>
              </w:rPr>
            </w:pPr>
          </w:p>
        </w:tc>
      </w:tr>
      <w:tr w14:paraId="0E62C2C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6" w:hRule="atLeast"/>
        </w:trPr>
        <w:tc>
          <w:tcPr>
            <w:tcW w:w="466" w:type="pct"/>
            <w:noWrap w:val="0"/>
            <w:vAlign w:val="center"/>
          </w:tcPr>
          <w:p w14:paraId="5738DE17">
            <w:pPr>
              <w:keepNext w:val="0"/>
              <w:keepLines w:val="0"/>
              <w:widowControl/>
              <w:suppressLineNumbers w:val="0"/>
              <w:jc w:val="center"/>
              <w:textAlignment w:val="center"/>
              <w:rPr>
                <w:rFonts w:hint="default" w:ascii="宋体" w:hAnsi="宋体" w:eastAsia="宋体" w:cs="宋体"/>
                <w:sz w:val="21"/>
                <w:szCs w:val="21"/>
                <w:lang w:val="en-US"/>
              </w:rPr>
            </w:pPr>
            <w:r>
              <w:rPr>
                <w:rFonts w:hint="eastAsia" w:ascii="宋体" w:hAnsi="宋体" w:eastAsia="宋体" w:cs="宋体"/>
                <w:i w:val="0"/>
                <w:iCs w:val="0"/>
                <w:color w:val="000000"/>
                <w:sz w:val="28"/>
                <w:szCs w:val="28"/>
                <w:u w:val="none"/>
                <w:lang w:val="en-US" w:eastAsia="zh-CN"/>
              </w:rPr>
              <w:t>75</w:t>
            </w:r>
          </w:p>
        </w:tc>
        <w:tc>
          <w:tcPr>
            <w:tcW w:w="604" w:type="pct"/>
            <w:noWrap w:val="0"/>
            <w:vAlign w:val="center"/>
          </w:tcPr>
          <w:p w14:paraId="799AF4C1">
            <w:pPr>
              <w:keepNext w:val="0"/>
              <w:keepLines w:val="0"/>
              <w:widowControl/>
              <w:suppressLineNumbers w:val="0"/>
              <w:jc w:val="center"/>
              <w:textAlignment w:val="center"/>
              <w:outlineLvl w:val="9"/>
              <w:rPr>
                <w:rFonts w:hint="eastAsia" w:ascii="宋体" w:hAnsi="宋体" w:eastAsia="宋体" w:cs="宋体"/>
                <w:kern w:val="2"/>
                <w:sz w:val="21"/>
                <w:szCs w:val="21"/>
                <w:lang w:val="en-US" w:eastAsia="zh-CN" w:bidi="ar-SA"/>
              </w:rPr>
            </w:pPr>
            <w:r>
              <w:rPr>
                <w:rFonts w:hint="eastAsia" w:ascii="宋体" w:hAnsi="宋体" w:eastAsia="宋体" w:cs="宋体"/>
                <w:i w:val="0"/>
                <w:iCs w:val="0"/>
                <w:color w:val="000000"/>
                <w:kern w:val="0"/>
                <w:sz w:val="21"/>
                <w:szCs w:val="21"/>
                <w:u w:val="none"/>
                <w:lang w:val="en-US" w:eastAsia="zh-CN" w:bidi="ar"/>
              </w:rPr>
              <w:t>不锈钢食物储存桶（带盖）</w:t>
            </w:r>
          </w:p>
        </w:tc>
        <w:tc>
          <w:tcPr>
            <w:tcW w:w="643" w:type="pct"/>
            <w:noWrap w:val="0"/>
            <w:vAlign w:val="top"/>
          </w:tcPr>
          <w:p w14:paraId="37295026">
            <w:pPr>
              <w:pStyle w:val="11"/>
              <w:spacing w:before="26" w:line="184" w:lineRule="auto"/>
              <w:ind w:left="500"/>
              <w:rPr>
                <w:rFonts w:hint="eastAsia" w:ascii="宋体" w:hAnsi="宋体" w:eastAsia="宋体" w:cs="宋体"/>
                <w:spacing w:val="2"/>
                <w:sz w:val="21"/>
                <w:szCs w:val="21"/>
              </w:rPr>
            </w:pPr>
          </w:p>
          <w:p w14:paraId="45134660">
            <w:r>
              <w:rPr>
                <w:rFonts w:hint="eastAsia" w:ascii="宋体" w:hAnsi="宋体" w:eastAsia="宋体" w:cs="宋体"/>
                <w:spacing w:val="2"/>
                <w:sz w:val="21"/>
                <w:szCs w:val="21"/>
              </w:rPr>
              <w:t>50</w:t>
            </w:r>
            <w:r>
              <w:rPr>
                <w:rFonts w:hint="eastAsia" w:ascii="宋体" w:hAnsi="宋体" w:cs="宋体"/>
                <w:spacing w:val="2"/>
                <w:sz w:val="21"/>
                <w:szCs w:val="21"/>
                <w:lang w:val="en-US" w:eastAsia="zh-CN"/>
              </w:rPr>
              <w:t>0</w:t>
            </w:r>
            <w:r>
              <w:rPr>
                <w:rFonts w:hint="eastAsia" w:ascii="宋体" w:hAnsi="宋体" w:eastAsia="宋体" w:cs="宋体"/>
                <w:spacing w:val="2"/>
                <w:sz w:val="21"/>
                <w:szCs w:val="21"/>
              </w:rPr>
              <w:t>*60</w:t>
            </w:r>
            <w:r>
              <w:rPr>
                <w:rFonts w:hint="eastAsia" w:ascii="宋体" w:hAnsi="宋体" w:cs="宋体"/>
                <w:spacing w:val="2"/>
                <w:sz w:val="21"/>
                <w:szCs w:val="21"/>
                <w:lang w:val="en-US" w:eastAsia="zh-CN"/>
              </w:rPr>
              <w:t>0</w:t>
            </w:r>
          </w:p>
          <w:p w14:paraId="50AD626C">
            <w:pPr>
              <w:pStyle w:val="11"/>
              <w:spacing w:before="26" w:line="184" w:lineRule="auto"/>
              <w:ind w:left="500" w:leftChars="0"/>
              <w:rPr>
                <w:rFonts w:hint="eastAsia" w:ascii="宋体" w:hAnsi="宋体" w:eastAsia="宋体" w:cs="宋体"/>
                <w:spacing w:val="2"/>
                <w:kern w:val="2"/>
                <w:sz w:val="21"/>
                <w:szCs w:val="21"/>
                <w:lang w:val="en-US" w:eastAsia="zh-CN" w:bidi="ar-SA"/>
              </w:rPr>
            </w:pPr>
          </w:p>
        </w:tc>
        <w:tc>
          <w:tcPr>
            <w:tcW w:w="2556" w:type="pct"/>
            <w:noWrap w:val="0"/>
            <w:vAlign w:val="top"/>
          </w:tcPr>
          <w:p w14:paraId="430B8ADD">
            <w:pP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1、采用 304 不锈钢；</w:t>
            </w:r>
          </w:p>
          <w:p w14:paraId="3DFCA369">
            <w:r>
              <w:rPr>
                <w:rFonts w:hint="eastAsia" w:ascii="宋体" w:hAnsi="宋体" w:eastAsia="宋体" w:cs="宋体"/>
                <w:i w:val="0"/>
                <w:iCs w:val="0"/>
                <w:color w:val="000000"/>
                <w:kern w:val="0"/>
                <w:sz w:val="21"/>
                <w:szCs w:val="21"/>
                <w:u w:val="none"/>
                <w:lang w:val="en-US" w:eastAsia="zh-CN" w:bidi="ar"/>
              </w:rPr>
              <w:t>2、产品符合GB 4806.9-2023食品安全国家标准 食品接触用金属材料及制品。</w:t>
            </w:r>
          </w:p>
          <w:p w14:paraId="3AE99778">
            <w:pPr>
              <w:rPr>
                <w:rFonts w:hint="eastAsia" w:ascii="宋体" w:hAnsi="宋体" w:eastAsia="宋体" w:cs="宋体"/>
                <w:i w:val="0"/>
                <w:iCs w:val="0"/>
                <w:color w:val="000000"/>
                <w:kern w:val="0"/>
                <w:sz w:val="21"/>
                <w:szCs w:val="21"/>
                <w:u w:val="none"/>
                <w:lang w:val="en-US" w:eastAsia="zh-CN" w:bidi="ar"/>
              </w:rPr>
            </w:pPr>
          </w:p>
        </w:tc>
        <w:tc>
          <w:tcPr>
            <w:tcW w:w="729" w:type="pct"/>
            <w:noWrap w:val="0"/>
            <w:vAlign w:val="top"/>
          </w:tcPr>
          <w:p w14:paraId="519C94D8">
            <w:pPr>
              <w:rPr>
                <w:rFonts w:hint="eastAsia" w:ascii="宋体" w:hAnsi="宋体" w:eastAsia="宋体" w:cs="宋体"/>
                <w:sz w:val="21"/>
                <w:szCs w:val="21"/>
              </w:rPr>
            </w:pPr>
          </w:p>
        </w:tc>
      </w:tr>
      <w:tr w14:paraId="4C2CF1B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6" w:hRule="atLeast"/>
        </w:trPr>
        <w:tc>
          <w:tcPr>
            <w:tcW w:w="466" w:type="pct"/>
            <w:noWrap w:val="0"/>
            <w:vAlign w:val="center"/>
          </w:tcPr>
          <w:p w14:paraId="1804EF41">
            <w:pPr>
              <w:keepNext w:val="0"/>
              <w:keepLines w:val="0"/>
              <w:widowControl/>
              <w:suppressLineNumbers w:val="0"/>
              <w:jc w:val="center"/>
              <w:textAlignment w:val="center"/>
              <w:rPr>
                <w:rFonts w:hint="default" w:ascii="宋体" w:hAnsi="宋体" w:eastAsia="宋体" w:cs="宋体"/>
                <w:sz w:val="21"/>
                <w:szCs w:val="21"/>
                <w:lang w:val="en-US"/>
              </w:rPr>
            </w:pPr>
            <w:r>
              <w:rPr>
                <w:rFonts w:hint="eastAsia" w:ascii="宋体" w:hAnsi="宋体" w:eastAsia="宋体" w:cs="宋体"/>
                <w:i w:val="0"/>
                <w:iCs w:val="0"/>
                <w:color w:val="000000"/>
                <w:sz w:val="28"/>
                <w:szCs w:val="28"/>
                <w:u w:val="none"/>
                <w:lang w:val="en-US" w:eastAsia="zh-CN"/>
              </w:rPr>
              <w:t>76</w:t>
            </w:r>
          </w:p>
        </w:tc>
        <w:tc>
          <w:tcPr>
            <w:tcW w:w="604" w:type="pct"/>
            <w:noWrap w:val="0"/>
            <w:vAlign w:val="center"/>
          </w:tcPr>
          <w:p w14:paraId="6C42C0BA">
            <w:pPr>
              <w:keepNext w:val="0"/>
              <w:keepLines w:val="0"/>
              <w:widowControl/>
              <w:suppressLineNumbers w:val="0"/>
              <w:jc w:val="center"/>
              <w:textAlignment w:val="center"/>
              <w:outlineLvl w:val="9"/>
              <w:rPr>
                <w:rFonts w:hint="eastAsia" w:ascii="宋体" w:hAnsi="宋体" w:eastAsia="宋体" w:cs="宋体"/>
                <w:kern w:val="2"/>
                <w:sz w:val="21"/>
                <w:szCs w:val="21"/>
                <w:lang w:val="en-US" w:eastAsia="zh-CN" w:bidi="ar-SA"/>
              </w:rPr>
            </w:pPr>
            <w:r>
              <w:rPr>
                <w:rFonts w:hint="eastAsia" w:ascii="宋体" w:hAnsi="宋体" w:eastAsia="宋体" w:cs="宋体"/>
                <w:i w:val="0"/>
                <w:iCs w:val="0"/>
                <w:color w:val="000000"/>
                <w:kern w:val="0"/>
                <w:sz w:val="21"/>
                <w:szCs w:val="21"/>
                <w:u w:val="none"/>
                <w:lang w:val="en-US" w:eastAsia="zh-CN" w:bidi="ar"/>
              </w:rPr>
              <w:t>留样盒</w:t>
            </w:r>
          </w:p>
        </w:tc>
        <w:tc>
          <w:tcPr>
            <w:tcW w:w="643" w:type="pct"/>
            <w:noWrap w:val="0"/>
            <w:vAlign w:val="top"/>
          </w:tcPr>
          <w:p w14:paraId="5F112E91">
            <w:pPr>
              <w:pStyle w:val="11"/>
              <w:spacing w:before="26" w:line="184" w:lineRule="auto"/>
              <w:ind w:left="500"/>
              <w:rPr>
                <w:rFonts w:hint="eastAsia" w:ascii="宋体" w:hAnsi="宋体" w:eastAsia="宋体" w:cs="宋体"/>
                <w:spacing w:val="2"/>
                <w:sz w:val="21"/>
                <w:szCs w:val="21"/>
              </w:rPr>
            </w:pPr>
          </w:p>
          <w:p w14:paraId="234890D4">
            <w:r>
              <w:rPr>
                <w:rFonts w:hint="eastAsia" w:ascii="宋体" w:hAnsi="宋体" w:eastAsia="宋体" w:cs="宋体"/>
                <w:spacing w:val="2"/>
                <w:sz w:val="21"/>
                <w:szCs w:val="21"/>
              </w:rPr>
              <w:t>1</w:t>
            </w:r>
            <w:r>
              <w:rPr>
                <w:rFonts w:hint="eastAsia" w:ascii="宋体" w:hAnsi="宋体" w:cs="宋体"/>
                <w:spacing w:val="2"/>
                <w:sz w:val="21"/>
                <w:szCs w:val="21"/>
                <w:lang w:val="en-US" w:eastAsia="zh-CN"/>
              </w:rPr>
              <w:t>0</w:t>
            </w:r>
            <w:r>
              <w:rPr>
                <w:rFonts w:hint="eastAsia" w:ascii="宋体" w:hAnsi="宋体" w:eastAsia="宋体" w:cs="宋体"/>
                <w:spacing w:val="2"/>
                <w:sz w:val="21"/>
                <w:szCs w:val="21"/>
              </w:rPr>
              <w:t>0*15</w:t>
            </w:r>
            <w:r>
              <w:rPr>
                <w:rFonts w:hint="eastAsia" w:ascii="宋体" w:hAnsi="宋体" w:cs="宋体"/>
                <w:spacing w:val="2"/>
                <w:sz w:val="21"/>
                <w:szCs w:val="21"/>
                <w:lang w:val="en-US" w:eastAsia="zh-CN"/>
              </w:rPr>
              <w:t>0</w:t>
            </w:r>
          </w:p>
          <w:p w14:paraId="726F0EC1">
            <w:pPr>
              <w:pStyle w:val="11"/>
              <w:spacing w:before="26" w:line="184" w:lineRule="auto"/>
              <w:ind w:left="500" w:leftChars="0"/>
              <w:rPr>
                <w:rFonts w:hint="eastAsia" w:ascii="宋体" w:hAnsi="宋体" w:eastAsia="宋体" w:cs="宋体"/>
                <w:spacing w:val="2"/>
                <w:kern w:val="2"/>
                <w:sz w:val="21"/>
                <w:szCs w:val="21"/>
                <w:lang w:val="en-US" w:eastAsia="zh-CN" w:bidi="ar-SA"/>
              </w:rPr>
            </w:pPr>
          </w:p>
        </w:tc>
        <w:tc>
          <w:tcPr>
            <w:tcW w:w="2556" w:type="pct"/>
            <w:noWrap w:val="0"/>
            <w:vAlign w:val="top"/>
          </w:tcPr>
          <w:p w14:paraId="6F4E30A6">
            <w:pP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1、材质：食品级 PP；</w:t>
            </w:r>
          </w:p>
          <w:p w14:paraId="039CB854">
            <w:r>
              <w:rPr>
                <w:rFonts w:hint="eastAsia" w:ascii="宋体" w:hAnsi="宋体" w:eastAsia="宋体" w:cs="宋体"/>
                <w:i w:val="0"/>
                <w:iCs w:val="0"/>
                <w:color w:val="000000"/>
                <w:kern w:val="0"/>
                <w:sz w:val="21"/>
                <w:szCs w:val="21"/>
                <w:u w:val="none"/>
                <w:lang w:val="en-US" w:eastAsia="zh-CN" w:bidi="ar"/>
              </w:rPr>
              <w:t>2、产品符合GB 4806.7-2023食品安全国家标准 食品接触用塑料材料及制品。</w:t>
            </w:r>
          </w:p>
          <w:p w14:paraId="1ECEE110">
            <w:pPr>
              <w:rPr>
                <w:rFonts w:hint="eastAsia" w:ascii="宋体" w:hAnsi="宋体" w:eastAsia="宋体" w:cs="宋体"/>
                <w:i w:val="0"/>
                <w:iCs w:val="0"/>
                <w:color w:val="000000"/>
                <w:kern w:val="0"/>
                <w:sz w:val="21"/>
                <w:szCs w:val="21"/>
                <w:u w:val="none"/>
                <w:lang w:val="en-US" w:eastAsia="zh-CN" w:bidi="ar"/>
              </w:rPr>
            </w:pPr>
          </w:p>
        </w:tc>
        <w:tc>
          <w:tcPr>
            <w:tcW w:w="729" w:type="pct"/>
            <w:noWrap w:val="0"/>
            <w:vAlign w:val="top"/>
          </w:tcPr>
          <w:p w14:paraId="1F3DE4A1">
            <w:pPr>
              <w:rPr>
                <w:rFonts w:hint="eastAsia" w:ascii="宋体" w:hAnsi="宋体" w:eastAsia="宋体" w:cs="宋体"/>
                <w:sz w:val="21"/>
                <w:szCs w:val="21"/>
              </w:rPr>
            </w:pPr>
          </w:p>
        </w:tc>
      </w:tr>
      <w:tr w14:paraId="0ACC8A5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6" w:hRule="atLeast"/>
        </w:trPr>
        <w:tc>
          <w:tcPr>
            <w:tcW w:w="466" w:type="pct"/>
            <w:noWrap w:val="0"/>
            <w:vAlign w:val="center"/>
          </w:tcPr>
          <w:p w14:paraId="57FC42EB">
            <w:pPr>
              <w:keepNext w:val="0"/>
              <w:keepLines w:val="0"/>
              <w:widowControl/>
              <w:suppressLineNumbers w:val="0"/>
              <w:jc w:val="center"/>
              <w:textAlignment w:val="center"/>
              <w:rPr>
                <w:rFonts w:hint="default" w:ascii="宋体" w:hAnsi="宋体" w:eastAsia="宋体" w:cs="宋体"/>
                <w:sz w:val="21"/>
                <w:szCs w:val="21"/>
                <w:lang w:val="en-US"/>
              </w:rPr>
            </w:pPr>
            <w:r>
              <w:rPr>
                <w:rFonts w:hint="eastAsia" w:ascii="宋体" w:hAnsi="宋体" w:eastAsia="宋体" w:cs="宋体"/>
                <w:i w:val="0"/>
                <w:iCs w:val="0"/>
                <w:color w:val="000000"/>
                <w:sz w:val="28"/>
                <w:szCs w:val="28"/>
                <w:u w:val="none"/>
                <w:lang w:val="en-US" w:eastAsia="zh-CN"/>
              </w:rPr>
              <w:t>77</w:t>
            </w:r>
          </w:p>
        </w:tc>
        <w:tc>
          <w:tcPr>
            <w:tcW w:w="604" w:type="pct"/>
            <w:noWrap w:val="0"/>
            <w:vAlign w:val="center"/>
          </w:tcPr>
          <w:p w14:paraId="601BC1AF">
            <w:pPr>
              <w:keepNext w:val="0"/>
              <w:keepLines w:val="0"/>
              <w:widowControl/>
              <w:suppressLineNumbers w:val="0"/>
              <w:jc w:val="center"/>
              <w:textAlignment w:val="center"/>
              <w:outlineLvl w:val="9"/>
              <w:rPr>
                <w:rFonts w:hint="eastAsia" w:ascii="宋体" w:hAnsi="宋体" w:eastAsia="宋体" w:cs="宋体"/>
                <w:kern w:val="2"/>
                <w:sz w:val="21"/>
                <w:szCs w:val="21"/>
                <w:lang w:val="en-US" w:eastAsia="zh-CN" w:bidi="ar-SA"/>
              </w:rPr>
            </w:pPr>
            <w:r>
              <w:rPr>
                <w:rFonts w:hint="eastAsia" w:ascii="宋体" w:hAnsi="宋体" w:eastAsia="宋体" w:cs="宋体"/>
                <w:i w:val="0"/>
                <w:iCs w:val="0"/>
                <w:color w:val="000000"/>
                <w:kern w:val="0"/>
                <w:sz w:val="21"/>
                <w:szCs w:val="21"/>
                <w:u w:val="none"/>
                <w:lang w:val="en-US" w:eastAsia="zh-CN" w:bidi="ar"/>
              </w:rPr>
              <w:t>小托盘</w:t>
            </w:r>
          </w:p>
        </w:tc>
        <w:tc>
          <w:tcPr>
            <w:tcW w:w="643" w:type="pct"/>
            <w:noWrap w:val="0"/>
            <w:vAlign w:val="top"/>
          </w:tcPr>
          <w:p w14:paraId="0CCEFDB4">
            <w:pPr>
              <w:pStyle w:val="11"/>
              <w:spacing w:before="26" w:line="184" w:lineRule="auto"/>
              <w:ind w:left="500"/>
              <w:rPr>
                <w:rFonts w:hint="eastAsia" w:ascii="宋体" w:hAnsi="宋体" w:eastAsia="宋体" w:cs="宋体"/>
                <w:spacing w:val="2"/>
                <w:sz w:val="21"/>
                <w:szCs w:val="21"/>
              </w:rPr>
            </w:pPr>
          </w:p>
          <w:p w14:paraId="37231942">
            <w:r>
              <w:rPr>
                <w:rFonts w:hint="eastAsia" w:ascii="宋体" w:hAnsi="宋体" w:eastAsia="宋体" w:cs="宋体"/>
                <w:spacing w:val="2"/>
                <w:sz w:val="21"/>
                <w:szCs w:val="21"/>
              </w:rPr>
              <w:t>23</w:t>
            </w:r>
            <w:r>
              <w:rPr>
                <w:rFonts w:hint="eastAsia" w:ascii="宋体" w:hAnsi="宋体" w:cs="宋体"/>
                <w:spacing w:val="2"/>
                <w:sz w:val="21"/>
                <w:szCs w:val="21"/>
                <w:lang w:val="en-US" w:eastAsia="zh-CN"/>
              </w:rPr>
              <w:t>0</w:t>
            </w:r>
            <w:r>
              <w:rPr>
                <w:rFonts w:hint="eastAsia" w:ascii="宋体" w:hAnsi="宋体" w:eastAsia="宋体" w:cs="宋体"/>
                <w:spacing w:val="2"/>
                <w:sz w:val="21"/>
                <w:szCs w:val="21"/>
              </w:rPr>
              <w:t>*15</w:t>
            </w:r>
            <w:r>
              <w:rPr>
                <w:rFonts w:hint="eastAsia" w:ascii="宋体" w:hAnsi="宋体" w:cs="宋体"/>
                <w:spacing w:val="2"/>
                <w:sz w:val="21"/>
                <w:szCs w:val="21"/>
                <w:lang w:val="en-US" w:eastAsia="zh-CN"/>
              </w:rPr>
              <w:t>0</w:t>
            </w:r>
            <w:r>
              <w:rPr>
                <w:rFonts w:hint="eastAsia" w:ascii="宋体" w:hAnsi="宋体" w:eastAsia="宋体" w:cs="宋体"/>
                <w:spacing w:val="2"/>
                <w:sz w:val="21"/>
                <w:szCs w:val="21"/>
              </w:rPr>
              <w:t>*1</w:t>
            </w:r>
            <w:r>
              <w:rPr>
                <w:rFonts w:hint="eastAsia" w:ascii="宋体" w:hAnsi="宋体" w:cs="宋体"/>
                <w:spacing w:val="2"/>
                <w:sz w:val="21"/>
                <w:szCs w:val="21"/>
                <w:lang w:val="en-US" w:eastAsia="zh-CN"/>
              </w:rPr>
              <w:t>0</w:t>
            </w:r>
          </w:p>
          <w:p w14:paraId="6103A515">
            <w:pPr>
              <w:pStyle w:val="11"/>
              <w:spacing w:before="26" w:line="184" w:lineRule="auto"/>
              <w:ind w:left="500" w:leftChars="0"/>
              <w:rPr>
                <w:rFonts w:hint="eastAsia" w:ascii="宋体" w:hAnsi="宋体" w:eastAsia="宋体" w:cs="宋体"/>
                <w:spacing w:val="2"/>
                <w:kern w:val="2"/>
                <w:sz w:val="21"/>
                <w:szCs w:val="21"/>
                <w:lang w:val="en-US" w:eastAsia="zh-CN" w:bidi="ar-SA"/>
              </w:rPr>
            </w:pPr>
          </w:p>
        </w:tc>
        <w:tc>
          <w:tcPr>
            <w:tcW w:w="2556" w:type="pct"/>
            <w:noWrap w:val="0"/>
            <w:vAlign w:val="top"/>
          </w:tcPr>
          <w:p w14:paraId="616027E1">
            <w:pP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1、材质：密胺；</w:t>
            </w:r>
          </w:p>
          <w:p w14:paraId="23AA10CC">
            <w:r>
              <w:rPr>
                <w:rFonts w:hint="eastAsia" w:ascii="宋体" w:hAnsi="宋体" w:eastAsia="宋体" w:cs="宋体"/>
                <w:i w:val="0"/>
                <w:iCs w:val="0"/>
                <w:color w:val="000000"/>
                <w:kern w:val="0"/>
                <w:sz w:val="21"/>
                <w:szCs w:val="21"/>
                <w:u w:val="none"/>
                <w:lang w:val="en-US" w:eastAsia="zh-CN" w:bidi="ar"/>
              </w:rPr>
              <w:t>2、产品符合GB 4806.7-2023食品安全国家标准 食品接触用塑料材料及制品。</w:t>
            </w:r>
          </w:p>
          <w:p w14:paraId="4C1CEEA8">
            <w:pPr>
              <w:rPr>
                <w:rFonts w:hint="eastAsia" w:ascii="宋体" w:hAnsi="宋体" w:eastAsia="宋体" w:cs="宋体"/>
                <w:i w:val="0"/>
                <w:iCs w:val="0"/>
                <w:color w:val="000000"/>
                <w:kern w:val="0"/>
                <w:sz w:val="21"/>
                <w:szCs w:val="21"/>
                <w:u w:val="none"/>
                <w:lang w:val="en-US" w:eastAsia="zh-CN" w:bidi="ar"/>
              </w:rPr>
            </w:pPr>
          </w:p>
        </w:tc>
        <w:tc>
          <w:tcPr>
            <w:tcW w:w="729" w:type="pct"/>
            <w:noWrap w:val="0"/>
            <w:vAlign w:val="top"/>
          </w:tcPr>
          <w:p w14:paraId="328B03DE">
            <w:pPr>
              <w:spacing w:line="186" w:lineRule="exact"/>
              <w:rPr>
                <w:rFonts w:hint="eastAsia" w:ascii="宋体" w:hAnsi="宋体" w:eastAsia="宋体" w:cs="宋体"/>
                <w:sz w:val="21"/>
                <w:szCs w:val="21"/>
              </w:rPr>
            </w:pPr>
          </w:p>
        </w:tc>
      </w:tr>
      <w:tr w14:paraId="722E4D4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6" w:hRule="atLeast"/>
        </w:trPr>
        <w:tc>
          <w:tcPr>
            <w:tcW w:w="466" w:type="pct"/>
            <w:noWrap w:val="0"/>
            <w:vAlign w:val="center"/>
          </w:tcPr>
          <w:p w14:paraId="0C79A09F">
            <w:pPr>
              <w:keepNext w:val="0"/>
              <w:keepLines w:val="0"/>
              <w:widowControl/>
              <w:suppressLineNumbers w:val="0"/>
              <w:jc w:val="center"/>
              <w:textAlignment w:val="center"/>
              <w:rPr>
                <w:rFonts w:hint="default" w:ascii="宋体" w:hAnsi="宋体" w:eastAsia="宋体" w:cs="宋体"/>
                <w:sz w:val="21"/>
                <w:szCs w:val="21"/>
                <w:lang w:val="en-US" w:eastAsia="zh-CN"/>
              </w:rPr>
            </w:pPr>
            <w:r>
              <w:rPr>
                <w:rFonts w:hint="eastAsia" w:ascii="宋体" w:hAnsi="宋体" w:eastAsia="宋体" w:cs="宋体"/>
                <w:i w:val="0"/>
                <w:iCs w:val="0"/>
                <w:color w:val="000000"/>
                <w:sz w:val="28"/>
                <w:szCs w:val="28"/>
                <w:u w:val="none"/>
                <w:lang w:val="en-US" w:eastAsia="zh-CN"/>
              </w:rPr>
              <w:t>78</w:t>
            </w:r>
          </w:p>
        </w:tc>
        <w:tc>
          <w:tcPr>
            <w:tcW w:w="604" w:type="pct"/>
            <w:noWrap w:val="0"/>
            <w:vAlign w:val="center"/>
          </w:tcPr>
          <w:p w14:paraId="47F1FC63">
            <w:pPr>
              <w:keepNext w:val="0"/>
              <w:keepLines w:val="0"/>
              <w:widowControl/>
              <w:suppressLineNumbers w:val="0"/>
              <w:jc w:val="center"/>
              <w:textAlignment w:val="center"/>
              <w:outlineLvl w:val="9"/>
              <w:rPr>
                <w:rFonts w:hint="eastAsia" w:ascii="宋体" w:hAnsi="宋体" w:eastAsia="宋体" w:cs="宋体"/>
                <w:kern w:val="2"/>
                <w:sz w:val="21"/>
                <w:szCs w:val="21"/>
                <w:lang w:val="en-US" w:eastAsia="zh-CN" w:bidi="ar-SA"/>
              </w:rPr>
            </w:pPr>
            <w:r>
              <w:rPr>
                <w:rFonts w:hint="eastAsia" w:ascii="宋体" w:hAnsi="宋体" w:eastAsia="宋体" w:cs="宋体"/>
                <w:i w:val="0"/>
                <w:iCs w:val="0"/>
                <w:color w:val="000000"/>
                <w:kern w:val="0"/>
                <w:sz w:val="21"/>
                <w:szCs w:val="21"/>
                <w:u w:val="none"/>
                <w:lang w:val="en-US" w:eastAsia="zh-CN" w:bidi="ar"/>
              </w:rPr>
              <w:t>餐盘</w:t>
            </w:r>
          </w:p>
        </w:tc>
        <w:tc>
          <w:tcPr>
            <w:tcW w:w="643" w:type="pct"/>
            <w:noWrap w:val="0"/>
            <w:vAlign w:val="top"/>
          </w:tcPr>
          <w:p w14:paraId="360B36F0">
            <w:pPr>
              <w:pStyle w:val="11"/>
              <w:spacing w:before="26" w:line="184" w:lineRule="auto"/>
              <w:ind w:left="500"/>
              <w:rPr>
                <w:rFonts w:hint="eastAsia" w:ascii="宋体" w:hAnsi="宋体" w:eastAsia="宋体" w:cs="宋体"/>
                <w:spacing w:val="2"/>
                <w:sz w:val="21"/>
                <w:szCs w:val="21"/>
              </w:rPr>
            </w:pPr>
          </w:p>
          <w:p w14:paraId="6B867778">
            <w:r>
              <w:rPr>
                <w:rFonts w:hint="eastAsia" w:ascii="宋体" w:hAnsi="宋体" w:eastAsia="宋体" w:cs="宋体"/>
                <w:spacing w:val="2"/>
                <w:sz w:val="21"/>
                <w:szCs w:val="21"/>
              </w:rPr>
              <w:t>35</w:t>
            </w:r>
            <w:r>
              <w:rPr>
                <w:rFonts w:hint="eastAsia" w:ascii="宋体" w:hAnsi="宋体" w:cs="宋体"/>
                <w:spacing w:val="2"/>
                <w:sz w:val="21"/>
                <w:szCs w:val="21"/>
                <w:lang w:val="en-US" w:eastAsia="zh-CN"/>
              </w:rPr>
              <w:t>0</w:t>
            </w:r>
            <w:r>
              <w:rPr>
                <w:rFonts w:hint="eastAsia" w:ascii="宋体" w:hAnsi="宋体" w:eastAsia="宋体" w:cs="宋体"/>
                <w:spacing w:val="2"/>
                <w:sz w:val="21"/>
                <w:szCs w:val="21"/>
              </w:rPr>
              <w:t>*26</w:t>
            </w:r>
            <w:r>
              <w:rPr>
                <w:rFonts w:hint="eastAsia" w:ascii="宋体" w:hAnsi="宋体" w:cs="宋体"/>
                <w:spacing w:val="2"/>
                <w:sz w:val="21"/>
                <w:szCs w:val="21"/>
                <w:lang w:val="en-US" w:eastAsia="zh-CN"/>
              </w:rPr>
              <w:t>0</w:t>
            </w:r>
          </w:p>
          <w:p w14:paraId="3A7316D0">
            <w:pPr>
              <w:pStyle w:val="11"/>
              <w:spacing w:before="26" w:line="184" w:lineRule="auto"/>
              <w:ind w:left="500" w:leftChars="0"/>
              <w:rPr>
                <w:rFonts w:hint="eastAsia" w:ascii="宋体" w:hAnsi="宋体" w:eastAsia="宋体" w:cs="宋体"/>
                <w:spacing w:val="2"/>
                <w:kern w:val="2"/>
                <w:sz w:val="21"/>
                <w:szCs w:val="21"/>
                <w:lang w:val="en-US" w:eastAsia="zh-CN" w:bidi="ar-SA"/>
              </w:rPr>
            </w:pPr>
          </w:p>
        </w:tc>
        <w:tc>
          <w:tcPr>
            <w:tcW w:w="2556" w:type="pct"/>
            <w:noWrap w:val="0"/>
            <w:vAlign w:val="top"/>
          </w:tcPr>
          <w:p w14:paraId="60B546C0">
            <w:pP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1、材质：密胺；</w:t>
            </w:r>
          </w:p>
          <w:p w14:paraId="649FD160">
            <w:r>
              <w:rPr>
                <w:rFonts w:hint="eastAsia" w:ascii="宋体" w:hAnsi="宋体" w:eastAsia="宋体" w:cs="宋体"/>
                <w:i w:val="0"/>
                <w:iCs w:val="0"/>
                <w:color w:val="000000"/>
                <w:kern w:val="0"/>
                <w:sz w:val="21"/>
                <w:szCs w:val="21"/>
                <w:u w:val="none"/>
                <w:lang w:val="en-US" w:eastAsia="zh-CN" w:bidi="ar"/>
              </w:rPr>
              <w:t>2、产品符合GB 4806.7-2023食品安全国家标准 食品接触用塑料材料及制品。</w:t>
            </w:r>
          </w:p>
          <w:p w14:paraId="65F42A59">
            <w:pPr>
              <w:rPr>
                <w:rFonts w:hint="eastAsia" w:ascii="宋体" w:hAnsi="宋体" w:eastAsia="宋体" w:cs="宋体"/>
                <w:i w:val="0"/>
                <w:iCs w:val="0"/>
                <w:color w:val="000000"/>
                <w:kern w:val="0"/>
                <w:sz w:val="21"/>
                <w:szCs w:val="21"/>
                <w:u w:val="none"/>
                <w:lang w:val="en-US" w:eastAsia="zh-CN" w:bidi="ar"/>
              </w:rPr>
            </w:pPr>
          </w:p>
        </w:tc>
        <w:tc>
          <w:tcPr>
            <w:tcW w:w="729" w:type="pct"/>
            <w:noWrap w:val="0"/>
            <w:vAlign w:val="top"/>
          </w:tcPr>
          <w:p w14:paraId="280D5A62">
            <w:pPr>
              <w:spacing w:line="186" w:lineRule="exact"/>
              <w:rPr>
                <w:rFonts w:hint="eastAsia" w:ascii="宋体" w:hAnsi="宋体" w:eastAsia="宋体" w:cs="宋体"/>
                <w:sz w:val="21"/>
                <w:szCs w:val="21"/>
              </w:rPr>
            </w:pPr>
          </w:p>
        </w:tc>
      </w:tr>
      <w:tr w14:paraId="2846065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6" w:hRule="atLeast"/>
        </w:trPr>
        <w:tc>
          <w:tcPr>
            <w:tcW w:w="466" w:type="pct"/>
            <w:noWrap w:val="0"/>
            <w:vAlign w:val="center"/>
          </w:tcPr>
          <w:p w14:paraId="0B150F05">
            <w:pPr>
              <w:keepNext w:val="0"/>
              <w:keepLines w:val="0"/>
              <w:widowControl/>
              <w:suppressLineNumbers w:val="0"/>
              <w:jc w:val="center"/>
              <w:textAlignment w:val="center"/>
              <w:rPr>
                <w:rFonts w:hint="default" w:ascii="宋体" w:hAnsi="宋体" w:eastAsia="宋体" w:cs="宋体"/>
                <w:sz w:val="21"/>
                <w:szCs w:val="21"/>
                <w:lang w:val="en-US" w:eastAsia="zh-CN"/>
              </w:rPr>
            </w:pPr>
            <w:r>
              <w:rPr>
                <w:rFonts w:hint="eastAsia" w:ascii="宋体" w:hAnsi="宋体" w:eastAsia="宋体" w:cs="宋体"/>
                <w:i w:val="0"/>
                <w:iCs w:val="0"/>
                <w:color w:val="000000"/>
                <w:sz w:val="28"/>
                <w:szCs w:val="28"/>
                <w:u w:val="none"/>
                <w:lang w:val="en-US" w:eastAsia="zh-CN"/>
              </w:rPr>
              <w:t>79</w:t>
            </w:r>
          </w:p>
        </w:tc>
        <w:tc>
          <w:tcPr>
            <w:tcW w:w="604" w:type="pct"/>
            <w:noWrap w:val="0"/>
            <w:vAlign w:val="center"/>
          </w:tcPr>
          <w:p w14:paraId="3693215F">
            <w:pPr>
              <w:keepNext w:val="0"/>
              <w:keepLines w:val="0"/>
              <w:widowControl/>
              <w:suppressLineNumbers w:val="0"/>
              <w:jc w:val="center"/>
              <w:textAlignment w:val="center"/>
              <w:outlineLvl w:val="9"/>
              <w:rPr>
                <w:rFonts w:hint="eastAsia" w:ascii="宋体" w:hAnsi="宋体" w:eastAsia="宋体" w:cs="宋体"/>
                <w:kern w:val="2"/>
                <w:sz w:val="21"/>
                <w:szCs w:val="21"/>
                <w:lang w:val="en-US" w:eastAsia="zh-CN" w:bidi="ar-SA"/>
              </w:rPr>
            </w:pPr>
            <w:r>
              <w:rPr>
                <w:rFonts w:hint="eastAsia" w:ascii="宋体" w:hAnsi="宋体" w:eastAsia="宋体" w:cs="宋体"/>
                <w:i w:val="0"/>
                <w:iCs w:val="0"/>
                <w:color w:val="000000"/>
                <w:kern w:val="0"/>
                <w:sz w:val="21"/>
                <w:szCs w:val="21"/>
                <w:u w:val="none"/>
                <w:lang w:val="en-US" w:eastAsia="zh-CN" w:bidi="ar"/>
              </w:rPr>
              <w:t>筷子</w:t>
            </w:r>
          </w:p>
        </w:tc>
        <w:tc>
          <w:tcPr>
            <w:tcW w:w="643" w:type="pct"/>
            <w:noWrap w:val="0"/>
            <w:vAlign w:val="top"/>
          </w:tcPr>
          <w:p w14:paraId="64D2A61A">
            <w:pPr>
              <w:pStyle w:val="11"/>
              <w:spacing w:before="30" w:line="179" w:lineRule="auto"/>
              <w:ind w:firstLine="432" w:firstLineChars="200"/>
              <w:rPr>
                <w:rFonts w:hint="eastAsia" w:ascii="宋体" w:hAnsi="宋体" w:eastAsia="宋体" w:cs="宋体"/>
                <w:spacing w:val="3"/>
                <w:sz w:val="21"/>
                <w:szCs w:val="21"/>
              </w:rPr>
            </w:pPr>
          </w:p>
          <w:p w14:paraId="57241154">
            <w:r>
              <w:rPr>
                <w:rFonts w:hint="eastAsia" w:ascii="宋体" w:hAnsi="宋体" w:eastAsia="宋体" w:cs="宋体"/>
                <w:spacing w:val="3"/>
                <w:sz w:val="21"/>
                <w:szCs w:val="21"/>
              </w:rPr>
              <w:t>26</w:t>
            </w:r>
            <w:r>
              <w:rPr>
                <w:rFonts w:hint="eastAsia" w:ascii="宋体" w:hAnsi="宋体" w:cs="宋体"/>
                <w:sz w:val="21"/>
                <w:szCs w:val="21"/>
                <w:lang w:val="en-US" w:eastAsia="zh-CN"/>
              </w:rPr>
              <w:t>0</w:t>
            </w:r>
          </w:p>
          <w:p w14:paraId="7DB34400">
            <w:pPr>
              <w:pStyle w:val="11"/>
              <w:spacing w:before="30" w:line="179" w:lineRule="auto"/>
              <w:ind w:firstLine="420" w:firstLineChars="200"/>
              <w:rPr>
                <w:rFonts w:hint="eastAsia" w:ascii="宋体" w:hAnsi="宋体" w:eastAsia="宋体" w:cs="宋体"/>
                <w:kern w:val="2"/>
                <w:sz w:val="21"/>
                <w:szCs w:val="21"/>
                <w:lang w:val="en-US" w:eastAsia="zh-CN" w:bidi="ar-SA"/>
              </w:rPr>
            </w:pPr>
          </w:p>
        </w:tc>
        <w:tc>
          <w:tcPr>
            <w:tcW w:w="2556" w:type="pct"/>
            <w:noWrap w:val="0"/>
            <w:vAlign w:val="top"/>
          </w:tcPr>
          <w:p w14:paraId="10CB4B88">
            <w:pP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1、材质：密胺；</w:t>
            </w:r>
          </w:p>
          <w:p w14:paraId="2D5CA2B9">
            <w:r>
              <w:rPr>
                <w:rFonts w:hint="eastAsia" w:ascii="宋体" w:hAnsi="宋体" w:eastAsia="宋体" w:cs="宋体"/>
                <w:i w:val="0"/>
                <w:iCs w:val="0"/>
                <w:color w:val="000000"/>
                <w:kern w:val="0"/>
                <w:sz w:val="21"/>
                <w:szCs w:val="21"/>
                <w:u w:val="none"/>
                <w:lang w:val="en-US" w:eastAsia="zh-CN" w:bidi="ar"/>
              </w:rPr>
              <w:t>2、产品符合GB 4806.7-2023食品安全国家标准 食品接触用塑料材料及制品。</w:t>
            </w:r>
          </w:p>
          <w:p w14:paraId="08F1C703">
            <w:pPr>
              <w:rPr>
                <w:rFonts w:hint="eastAsia" w:ascii="宋体" w:hAnsi="宋体" w:eastAsia="宋体" w:cs="宋体"/>
                <w:i w:val="0"/>
                <w:iCs w:val="0"/>
                <w:color w:val="000000"/>
                <w:kern w:val="0"/>
                <w:sz w:val="21"/>
                <w:szCs w:val="21"/>
                <w:u w:val="none"/>
                <w:lang w:val="en-US" w:eastAsia="zh-CN" w:bidi="ar"/>
              </w:rPr>
            </w:pPr>
          </w:p>
        </w:tc>
        <w:tc>
          <w:tcPr>
            <w:tcW w:w="729" w:type="pct"/>
            <w:noWrap w:val="0"/>
            <w:vAlign w:val="top"/>
          </w:tcPr>
          <w:p w14:paraId="23BEA903">
            <w:pPr>
              <w:spacing w:line="186" w:lineRule="exact"/>
              <w:rPr>
                <w:rFonts w:hint="eastAsia" w:ascii="宋体" w:hAnsi="宋体" w:eastAsia="宋体" w:cs="宋体"/>
                <w:sz w:val="21"/>
                <w:szCs w:val="21"/>
              </w:rPr>
            </w:pPr>
          </w:p>
        </w:tc>
      </w:tr>
      <w:tr w14:paraId="7F3A91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6" w:hRule="atLeast"/>
        </w:trPr>
        <w:tc>
          <w:tcPr>
            <w:tcW w:w="466" w:type="pct"/>
            <w:noWrap w:val="0"/>
            <w:vAlign w:val="center"/>
          </w:tcPr>
          <w:p w14:paraId="47B1E102">
            <w:pPr>
              <w:keepNext w:val="0"/>
              <w:keepLines w:val="0"/>
              <w:widowControl/>
              <w:suppressLineNumbers w:val="0"/>
              <w:jc w:val="center"/>
              <w:textAlignment w:val="center"/>
              <w:rPr>
                <w:rFonts w:hint="eastAsia" w:ascii="宋体" w:hAnsi="宋体" w:eastAsia="宋体" w:cs="宋体"/>
                <w:sz w:val="21"/>
                <w:szCs w:val="21"/>
                <w:lang w:eastAsia="zh-CN"/>
              </w:rPr>
            </w:pPr>
            <w:r>
              <w:rPr>
                <w:rFonts w:hint="eastAsia" w:ascii="宋体" w:hAnsi="宋体" w:eastAsia="宋体" w:cs="宋体"/>
                <w:i w:val="0"/>
                <w:iCs w:val="0"/>
                <w:color w:val="000000"/>
                <w:sz w:val="28"/>
                <w:szCs w:val="28"/>
                <w:u w:val="none"/>
                <w:lang w:val="en-US" w:eastAsia="zh-CN"/>
              </w:rPr>
              <w:t>80</w:t>
            </w:r>
          </w:p>
        </w:tc>
        <w:tc>
          <w:tcPr>
            <w:tcW w:w="604" w:type="pct"/>
            <w:noWrap w:val="0"/>
            <w:vAlign w:val="center"/>
          </w:tcPr>
          <w:p w14:paraId="5A133073">
            <w:pPr>
              <w:keepNext w:val="0"/>
              <w:keepLines w:val="0"/>
              <w:widowControl/>
              <w:suppressLineNumbers w:val="0"/>
              <w:jc w:val="center"/>
              <w:textAlignment w:val="center"/>
              <w:outlineLvl w:val="9"/>
              <w:rPr>
                <w:rFonts w:hint="eastAsia" w:ascii="宋体" w:hAnsi="宋体" w:eastAsia="宋体" w:cs="宋体"/>
                <w:kern w:val="2"/>
                <w:sz w:val="21"/>
                <w:szCs w:val="21"/>
                <w:lang w:val="en-US" w:eastAsia="zh-CN" w:bidi="ar-SA"/>
              </w:rPr>
            </w:pPr>
            <w:r>
              <w:rPr>
                <w:rFonts w:hint="eastAsia" w:ascii="宋体" w:hAnsi="宋体" w:eastAsia="宋体" w:cs="宋体"/>
                <w:i w:val="0"/>
                <w:iCs w:val="0"/>
                <w:color w:val="000000"/>
                <w:kern w:val="0"/>
                <w:sz w:val="21"/>
                <w:szCs w:val="21"/>
                <w:u w:val="none"/>
                <w:lang w:val="en-US" w:eastAsia="zh-CN" w:bidi="ar"/>
              </w:rPr>
              <w:t>菜刀架</w:t>
            </w:r>
          </w:p>
        </w:tc>
        <w:tc>
          <w:tcPr>
            <w:tcW w:w="643" w:type="pct"/>
            <w:noWrap w:val="0"/>
            <w:vAlign w:val="top"/>
          </w:tcPr>
          <w:p w14:paraId="6ABB6FFF">
            <w:pPr>
              <w:pStyle w:val="11"/>
              <w:spacing w:before="30" w:line="180" w:lineRule="auto"/>
              <w:ind w:firstLine="428" w:firstLineChars="200"/>
              <w:rPr>
                <w:rFonts w:hint="eastAsia" w:ascii="宋体" w:hAnsi="宋体" w:eastAsia="宋体" w:cs="宋体"/>
                <w:spacing w:val="2"/>
                <w:sz w:val="21"/>
                <w:szCs w:val="21"/>
              </w:rPr>
            </w:pPr>
          </w:p>
          <w:p w14:paraId="66E3A850">
            <w:r>
              <w:rPr>
                <w:rFonts w:hint="eastAsia" w:ascii="宋体" w:hAnsi="宋体" w:eastAsia="宋体" w:cs="宋体"/>
                <w:spacing w:val="2"/>
                <w:sz w:val="21"/>
                <w:szCs w:val="21"/>
              </w:rPr>
              <w:t>常规</w:t>
            </w:r>
          </w:p>
          <w:p w14:paraId="00E15C42">
            <w:pPr>
              <w:pStyle w:val="11"/>
              <w:spacing w:before="30" w:line="180" w:lineRule="auto"/>
              <w:ind w:firstLine="420" w:firstLineChars="200"/>
              <w:rPr>
                <w:rFonts w:hint="eastAsia" w:ascii="宋体" w:hAnsi="宋体" w:eastAsia="宋体" w:cs="宋体"/>
                <w:kern w:val="2"/>
                <w:sz w:val="21"/>
                <w:szCs w:val="21"/>
                <w:lang w:val="en-US" w:eastAsia="zh-CN" w:bidi="ar-SA"/>
              </w:rPr>
            </w:pPr>
          </w:p>
        </w:tc>
        <w:tc>
          <w:tcPr>
            <w:tcW w:w="2556" w:type="pct"/>
            <w:noWrap w:val="0"/>
            <w:vAlign w:val="top"/>
          </w:tcPr>
          <w:p w14:paraId="7DBDA7A8">
            <w:pP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1、采用 304 不锈钢；</w:t>
            </w:r>
          </w:p>
          <w:p w14:paraId="5F59FEA1">
            <w:r>
              <w:rPr>
                <w:rFonts w:hint="eastAsia" w:ascii="宋体" w:hAnsi="宋体" w:eastAsia="宋体" w:cs="宋体"/>
                <w:i w:val="0"/>
                <w:iCs w:val="0"/>
                <w:color w:val="000000"/>
                <w:kern w:val="0"/>
                <w:sz w:val="21"/>
                <w:szCs w:val="21"/>
                <w:u w:val="none"/>
                <w:lang w:val="en-US" w:eastAsia="zh-CN" w:bidi="ar"/>
              </w:rPr>
              <w:t>2、产品符合GB 4806.9-2023食品安全国家标准 食品接触用金属材料及制品。</w:t>
            </w:r>
          </w:p>
          <w:p w14:paraId="344C093E">
            <w:pPr>
              <w:rPr>
                <w:rFonts w:hint="eastAsia" w:ascii="宋体" w:hAnsi="宋体" w:eastAsia="宋体" w:cs="宋体"/>
                <w:i w:val="0"/>
                <w:iCs w:val="0"/>
                <w:color w:val="000000"/>
                <w:kern w:val="0"/>
                <w:sz w:val="21"/>
                <w:szCs w:val="21"/>
                <w:u w:val="none"/>
                <w:lang w:val="en-US" w:eastAsia="zh-CN" w:bidi="ar"/>
              </w:rPr>
            </w:pPr>
          </w:p>
        </w:tc>
        <w:tc>
          <w:tcPr>
            <w:tcW w:w="729" w:type="pct"/>
            <w:noWrap w:val="0"/>
            <w:vAlign w:val="top"/>
          </w:tcPr>
          <w:p w14:paraId="4A6E0DCF">
            <w:pPr>
              <w:spacing w:line="186" w:lineRule="exact"/>
              <w:rPr>
                <w:rFonts w:hint="eastAsia" w:ascii="宋体" w:hAnsi="宋体" w:eastAsia="宋体" w:cs="宋体"/>
                <w:sz w:val="21"/>
                <w:szCs w:val="21"/>
              </w:rPr>
            </w:pPr>
          </w:p>
        </w:tc>
      </w:tr>
      <w:tr w14:paraId="4B9913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6" w:hRule="atLeast"/>
        </w:trPr>
        <w:tc>
          <w:tcPr>
            <w:tcW w:w="466" w:type="pct"/>
            <w:noWrap w:val="0"/>
            <w:vAlign w:val="center"/>
          </w:tcPr>
          <w:p w14:paraId="499A0A95">
            <w:pPr>
              <w:keepNext w:val="0"/>
              <w:keepLines w:val="0"/>
              <w:widowControl/>
              <w:suppressLineNumbers w:val="0"/>
              <w:jc w:val="center"/>
              <w:textAlignment w:val="center"/>
              <w:rPr>
                <w:rFonts w:hint="default" w:ascii="宋体" w:hAnsi="宋体" w:eastAsia="宋体" w:cs="宋体"/>
                <w:sz w:val="21"/>
                <w:szCs w:val="21"/>
                <w:lang w:val="en-US" w:eastAsia="zh-CN"/>
              </w:rPr>
            </w:pPr>
            <w:r>
              <w:rPr>
                <w:rFonts w:hint="eastAsia" w:ascii="宋体" w:hAnsi="宋体" w:eastAsia="宋体" w:cs="宋体"/>
                <w:i w:val="0"/>
                <w:iCs w:val="0"/>
                <w:color w:val="000000"/>
                <w:sz w:val="28"/>
                <w:szCs w:val="28"/>
                <w:u w:val="none"/>
                <w:lang w:val="en-US" w:eastAsia="zh-CN"/>
              </w:rPr>
              <w:t>81</w:t>
            </w:r>
          </w:p>
        </w:tc>
        <w:tc>
          <w:tcPr>
            <w:tcW w:w="604" w:type="pct"/>
            <w:noWrap w:val="0"/>
            <w:vAlign w:val="center"/>
          </w:tcPr>
          <w:p w14:paraId="619EBFA6">
            <w:pPr>
              <w:keepNext w:val="0"/>
              <w:keepLines w:val="0"/>
              <w:widowControl/>
              <w:suppressLineNumbers w:val="0"/>
              <w:jc w:val="center"/>
              <w:textAlignment w:val="center"/>
              <w:outlineLvl w:val="9"/>
              <w:rPr>
                <w:rFonts w:hint="eastAsia" w:ascii="宋体" w:hAnsi="宋体" w:eastAsia="宋体" w:cs="宋体"/>
                <w:kern w:val="2"/>
                <w:sz w:val="21"/>
                <w:szCs w:val="21"/>
                <w:lang w:val="en-US" w:eastAsia="zh-CN" w:bidi="ar-SA"/>
              </w:rPr>
            </w:pPr>
            <w:r>
              <w:rPr>
                <w:rFonts w:hint="eastAsia" w:ascii="宋体" w:hAnsi="宋体" w:eastAsia="宋体" w:cs="宋体"/>
                <w:i w:val="0"/>
                <w:iCs w:val="0"/>
                <w:color w:val="000000"/>
                <w:kern w:val="0"/>
                <w:sz w:val="21"/>
                <w:szCs w:val="21"/>
                <w:u w:val="none"/>
                <w:lang w:val="en-US" w:eastAsia="zh-CN" w:bidi="ar"/>
              </w:rPr>
              <w:t>菜板架</w:t>
            </w:r>
          </w:p>
        </w:tc>
        <w:tc>
          <w:tcPr>
            <w:tcW w:w="643" w:type="pct"/>
            <w:noWrap w:val="0"/>
            <w:vAlign w:val="top"/>
          </w:tcPr>
          <w:p w14:paraId="0C6E471C">
            <w:pPr>
              <w:pStyle w:val="11"/>
              <w:spacing w:before="30" w:line="189" w:lineRule="auto"/>
              <w:ind w:firstLine="428" w:firstLineChars="200"/>
              <w:rPr>
                <w:rFonts w:hint="eastAsia" w:ascii="宋体" w:hAnsi="宋体" w:eastAsia="宋体" w:cs="宋体"/>
                <w:spacing w:val="2"/>
                <w:sz w:val="21"/>
                <w:szCs w:val="21"/>
              </w:rPr>
            </w:pPr>
          </w:p>
          <w:p w14:paraId="3A7F6234">
            <w:r>
              <w:rPr>
                <w:rFonts w:hint="eastAsia" w:ascii="宋体" w:hAnsi="宋体" w:eastAsia="宋体" w:cs="宋体"/>
                <w:spacing w:val="2"/>
                <w:sz w:val="21"/>
                <w:szCs w:val="21"/>
              </w:rPr>
              <w:t>常规</w:t>
            </w:r>
          </w:p>
          <w:p w14:paraId="00ED9FF2">
            <w:pPr>
              <w:pStyle w:val="11"/>
              <w:spacing w:before="30" w:line="189" w:lineRule="auto"/>
              <w:ind w:firstLine="420" w:firstLineChars="200"/>
              <w:rPr>
                <w:rFonts w:hint="eastAsia" w:ascii="宋体" w:hAnsi="宋体" w:eastAsia="宋体" w:cs="宋体"/>
                <w:kern w:val="2"/>
                <w:sz w:val="21"/>
                <w:szCs w:val="21"/>
                <w:lang w:val="en-US" w:eastAsia="zh-CN" w:bidi="ar-SA"/>
              </w:rPr>
            </w:pPr>
          </w:p>
        </w:tc>
        <w:tc>
          <w:tcPr>
            <w:tcW w:w="2556" w:type="pct"/>
            <w:noWrap w:val="0"/>
            <w:vAlign w:val="top"/>
          </w:tcPr>
          <w:p w14:paraId="7A15A226">
            <w:pP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1、采用 304 不锈钢；</w:t>
            </w:r>
          </w:p>
          <w:p w14:paraId="7B7AAE1B">
            <w:r>
              <w:rPr>
                <w:rFonts w:hint="eastAsia" w:ascii="宋体" w:hAnsi="宋体" w:eastAsia="宋体" w:cs="宋体"/>
                <w:i w:val="0"/>
                <w:iCs w:val="0"/>
                <w:color w:val="000000"/>
                <w:kern w:val="0"/>
                <w:sz w:val="21"/>
                <w:szCs w:val="21"/>
                <w:u w:val="none"/>
                <w:lang w:val="en-US" w:eastAsia="zh-CN" w:bidi="ar"/>
              </w:rPr>
              <w:t>2、产品符合GB 4806.9-2023食品安全国家标准 食品接触用金属材料及制品。</w:t>
            </w:r>
          </w:p>
          <w:p w14:paraId="3E4CED36">
            <w:pPr>
              <w:rPr>
                <w:rFonts w:hint="eastAsia" w:ascii="宋体" w:hAnsi="宋体" w:eastAsia="宋体" w:cs="宋体"/>
                <w:i w:val="0"/>
                <w:iCs w:val="0"/>
                <w:color w:val="000000"/>
                <w:kern w:val="0"/>
                <w:sz w:val="21"/>
                <w:szCs w:val="21"/>
                <w:u w:val="none"/>
                <w:lang w:val="en-US" w:eastAsia="zh-CN" w:bidi="ar"/>
              </w:rPr>
            </w:pPr>
          </w:p>
        </w:tc>
        <w:tc>
          <w:tcPr>
            <w:tcW w:w="729" w:type="pct"/>
            <w:noWrap w:val="0"/>
            <w:vAlign w:val="top"/>
          </w:tcPr>
          <w:p w14:paraId="3BC2E642">
            <w:pPr>
              <w:spacing w:line="186" w:lineRule="exact"/>
              <w:rPr>
                <w:rFonts w:hint="eastAsia" w:ascii="宋体" w:hAnsi="宋体" w:eastAsia="宋体" w:cs="宋体"/>
                <w:sz w:val="21"/>
                <w:szCs w:val="21"/>
              </w:rPr>
            </w:pPr>
          </w:p>
        </w:tc>
      </w:tr>
      <w:tr w14:paraId="7C64595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6" w:hRule="atLeast"/>
        </w:trPr>
        <w:tc>
          <w:tcPr>
            <w:tcW w:w="466" w:type="pct"/>
            <w:noWrap w:val="0"/>
            <w:vAlign w:val="center"/>
          </w:tcPr>
          <w:p w14:paraId="553F9CD3">
            <w:pPr>
              <w:keepNext w:val="0"/>
              <w:keepLines w:val="0"/>
              <w:widowControl/>
              <w:suppressLineNumbers w:val="0"/>
              <w:jc w:val="center"/>
              <w:textAlignment w:val="center"/>
              <w:rPr>
                <w:rFonts w:hint="default" w:ascii="宋体" w:hAnsi="宋体" w:eastAsia="宋体" w:cs="宋体"/>
                <w:sz w:val="21"/>
                <w:szCs w:val="21"/>
                <w:lang w:val="en-US" w:eastAsia="zh-CN"/>
              </w:rPr>
            </w:pPr>
            <w:r>
              <w:rPr>
                <w:rFonts w:hint="eastAsia" w:ascii="宋体" w:hAnsi="宋体" w:eastAsia="宋体" w:cs="宋体"/>
                <w:i w:val="0"/>
                <w:iCs w:val="0"/>
                <w:color w:val="000000"/>
                <w:sz w:val="28"/>
                <w:szCs w:val="28"/>
                <w:u w:val="none"/>
                <w:lang w:val="en-US" w:eastAsia="zh-CN"/>
              </w:rPr>
              <w:t>82</w:t>
            </w:r>
          </w:p>
        </w:tc>
        <w:tc>
          <w:tcPr>
            <w:tcW w:w="604" w:type="pct"/>
            <w:noWrap w:val="0"/>
            <w:vAlign w:val="center"/>
          </w:tcPr>
          <w:p w14:paraId="0F329977">
            <w:pPr>
              <w:keepNext w:val="0"/>
              <w:keepLines w:val="0"/>
              <w:widowControl/>
              <w:suppressLineNumbers w:val="0"/>
              <w:jc w:val="center"/>
              <w:textAlignment w:val="center"/>
              <w:outlineLvl w:val="9"/>
              <w:rPr>
                <w:rFonts w:hint="eastAsia" w:ascii="宋体" w:hAnsi="宋体" w:eastAsia="宋体" w:cs="宋体"/>
                <w:kern w:val="2"/>
                <w:sz w:val="21"/>
                <w:szCs w:val="21"/>
                <w:lang w:val="en-US" w:eastAsia="zh-CN" w:bidi="ar-SA"/>
              </w:rPr>
            </w:pPr>
            <w:r>
              <w:rPr>
                <w:rFonts w:hint="eastAsia" w:ascii="宋体" w:hAnsi="宋体" w:eastAsia="宋体" w:cs="宋体"/>
                <w:b w:val="0"/>
                <w:bCs w:val="0"/>
                <w:i w:val="0"/>
                <w:iCs w:val="0"/>
                <w:color w:val="000000"/>
                <w:kern w:val="0"/>
                <w:sz w:val="21"/>
                <w:szCs w:val="21"/>
                <w:u w:val="none"/>
                <w:lang w:val="en-US" w:eastAsia="zh-CN" w:bidi="ar"/>
              </w:rPr>
              <w:t>直饮水机（含三楼功能区1台，一楼母婴室1台）</w:t>
            </w:r>
          </w:p>
        </w:tc>
        <w:tc>
          <w:tcPr>
            <w:tcW w:w="643" w:type="pct"/>
            <w:noWrap w:val="0"/>
            <w:vAlign w:val="top"/>
          </w:tcPr>
          <w:p w14:paraId="36902B9F">
            <w:pPr>
              <w:rPr>
                <w:rFonts w:hint="eastAsia" w:ascii="宋体" w:hAnsi="宋体" w:eastAsia="宋体" w:cs="宋体"/>
                <w:sz w:val="21"/>
                <w:szCs w:val="21"/>
              </w:rPr>
            </w:pPr>
          </w:p>
          <w:p w14:paraId="6278BCDF">
            <w:pPr>
              <w:spacing w:line="241" w:lineRule="auto"/>
              <w:rPr>
                <w:rFonts w:hint="eastAsia" w:ascii="宋体" w:hAnsi="宋体" w:eastAsia="宋体" w:cs="宋体"/>
                <w:sz w:val="21"/>
                <w:szCs w:val="21"/>
              </w:rPr>
            </w:pPr>
          </w:p>
          <w:p w14:paraId="7419950E">
            <w:pPr>
              <w:pStyle w:val="11"/>
              <w:spacing w:before="52" w:line="215" w:lineRule="exact"/>
              <w:rPr>
                <w:rFonts w:hint="eastAsia" w:ascii="宋体" w:hAnsi="宋体" w:eastAsia="宋体" w:cs="宋体"/>
                <w:spacing w:val="2"/>
                <w:position w:val="1"/>
                <w:sz w:val="21"/>
                <w:szCs w:val="21"/>
              </w:rPr>
            </w:pPr>
          </w:p>
          <w:p w14:paraId="381A2369">
            <w:pPr>
              <w:pStyle w:val="11"/>
              <w:spacing w:before="52" w:line="215" w:lineRule="exact"/>
              <w:rPr>
                <w:rFonts w:hint="eastAsia" w:ascii="宋体" w:hAnsi="宋体" w:eastAsia="宋体" w:cs="宋体"/>
                <w:spacing w:val="2"/>
                <w:position w:val="1"/>
                <w:sz w:val="21"/>
                <w:szCs w:val="21"/>
              </w:rPr>
            </w:pPr>
          </w:p>
          <w:p w14:paraId="1FF2EB55">
            <w:pPr>
              <w:pStyle w:val="11"/>
              <w:spacing w:before="52" w:line="215" w:lineRule="exact"/>
              <w:rPr>
                <w:rFonts w:hint="eastAsia" w:ascii="宋体" w:hAnsi="宋体" w:eastAsia="宋体" w:cs="宋体"/>
                <w:spacing w:val="2"/>
                <w:position w:val="1"/>
                <w:sz w:val="21"/>
                <w:szCs w:val="21"/>
              </w:rPr>
            </w:pPr>
          </w:p>
          <w:p w14:paraId="18FC1204">
            <w:pPr>
              <w:pStyle w:val="11"/>
              <w:spacing w:before="52" w:line="215" w:lineRule="exact"/>
              <w:rPr>
                <w:rFonts w:hint="eastAsia" w:ascii="宋体" w:hAnsi="宋体" w:eastAsia="宋体" w:cs="宋体"/>
                <w:spacing w:val="2"/>
                <w:position w:val="1"/>
                <w:sz w:val="21"/>
                <w:szCs w:val="21"/>
              </w:rPr>
            </w:pPr>
          </w:p>
          <w:p w14:paraId="555E6D9A">
            <w:r>
              <w:rPr>
                <w:rFonts w:hint="eastAsia" w:ascii="宋体" w:hAnsi="宋体" w:eastAsia="宋体" w:cs="宋体"/>
                <w:spacing w:val="2"/>
                <w:position w:val="1"/>
                <w:sz w:val="21"/>
                <w:szCs w:val="21"/>
              </w:rPr>
              <w:t>5</w:t>
            </w:r>
            <w:r>
              <w:rPr>
                <w:rFonts w:hint="eastAsia" w:ascii="宋体" w:hAnsi="宋体" w:cs="宋体"/>
                <w:spacing w:val="2"/>
                <w:position w:val="1"/>
                <w:sz w:val="21"/>
                <w:szCs w:val="21"/>
                <w:lang w:val="en-US" w:eastAsia="zh-CN"/>
              </w:rPr>
              <w:t>0</w:t>
            </w:r>
            <w:r>
              <w:rPr>
                <w:rFonts w:hint="eastAsia" w:ascii="宋体" w:hAnsi="宋体" w:eastAsia="宋体" w:cs="宋体"/>
                <w:spacing w:val="2"/>
                <w:position w:val="1"/>
                <w:sz w:val="21"/>
                <w:szCs w:val="21"/>
              </w:rPr>
              <w:t>0*400*10</w:t>
            </w:r>
            <w:r>
              <w:rPr>
                <w:rFonts w:hint="eastAsia" w:ascii="宋体" w:hAnsi="宋体" w:cs="宋体"/>
                <w:spacing w:val="2"/>
                <w:position w:val="1"/>
                <w:sz w:val="21"/>
                <w:szCs w:val="21"/>
                <w:lang w:val="en-US" w:eastAsia="zh-CN"/>
              </w:rPr>
              <w:t>5</w:t>
            </w:r>
            <w:r>
              <w:rPr>
                <w:rFonts w:hint="eastAsia" w:ascii="宋体" w:hAnsi="宋体" w:eastAsia="宋体" w:cs="宋体"/>
                <w:spacing w:val="2"/>
                <w:position w:val="1"/>
                <w:sz w:val="21"/>
                <w:szCs w:val="21"/>
              </w:rPr>
              <w:t>0</w:t>
            </w:r>
          </w:p>
          <w:p w14:paraId="0C1DD0EB">
            <w:pPr>
              <w:pStyle w:val="11"/>
              <w:spacing w:before="52" w:line="215" w:lineRule="exact"/>
              <w:ind w:firstLine="210" w:firstLineChars="100"/>
              <w:rPr>
                <w:rFonts w:hint="eastAsia" w:ascii="宋体" w:hAnsi="宋体" w:eastAsia="宋体" w:cs="宋体"/>
                <w:kern w:val="2"/>
                <w:sz w:val="21"/>
                <w:szCs w:val="21"/>
                <w:lang w:val="en-US" w:eastAsia="zh-CN" w:bidi="ar-SA"/>
              </w:rPr>
            </w:pPr>
          </w:p>
        </w:tc>
        <w:tc>
          <w:tcPr>
            <w:tcW w:w="2556" w:type="pct"/>
            <w:noWrap w:val="0"/>
            <w:vAlign w:val="top"/>
          </w:tcPr>
          <w:p w14:paraId="1E0E1D1F">
            <w:pPr>
              <w:numPr>
                <w:ilvl w:val="0"/>
                <w:numId w:val="5"/>
              </w:numP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出水方式: 2温开</w:t>
            </w:r>
          </w:p>
          <w:p w14:paraId="465201E0">
            <w:pPr>
              <w:numPr>
                <w:ilvl w:val="0"/>
                <w:numId w:val="0"/>
              </w:numP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 xml:space="preserve">水胆体积: 10L </w:t>
            </w:r>
          </w:p>
          <w:p w14:paraId="1EAB4BDD">
            <w:pPr>
              <w:numPr>
                <w:ilvl w:val="0"/>
                <w:numId w:val="0"/>
              </w:numP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 xml:space="preserve">功率:1500W </w:t>
            </w:r>
          </w:p>
          <w:p w14:paraId="2E1ECD3F">
            <w:pPr>
              <w:numPr>
                <w:ilvl w:val="0"/>
                <w:numId w:val="0"/>
              </w:numP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 xml:space="preserve">电压: 220V、50Hz </w:t>
            </w:r>
          </w:p>
          <w:p w14:paraId="6A805DAD">
            <w:pPr>
              <w:numPr>
                <w:ilvl w:val="0"/>
                <w:numId w:val="0"/>
              </w:numP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外观寸:50</w:t>
            </w:r>
            <w:r>
              <w:rPr>
                <w:rFonts w:hint="eastAsia" w:ascii="宋体" w:hAnsi="宋体" w:cs="宋体"/>
                <w:i w:val="0"/>
                <w:iCs w:val="0"/>
                <w:color w:val="000000"/>
                <w:kern w:val="0"/>
                <w:sz w:val="21"/>
                <w:szCs w:val="21"/>
                <w:u w:val="none"/>
                <w:lang w:val="en-US" w:eastAsia="zh-CN" w:bidi="ar"/>
              </w:rPr>
              <w:t>0*</w:t>
            </w:r>
            <w:r>
              <w:rPr>
                <w:rFonts w:hint="eastAsia" w:ascii="宋体" w:hAnsi="宋体" w:eastAsia="宋体" w:cs="宋体"/>
                <w:i w:val="0"/>
                <w:iCs w:val="0"/>
                <w:color w:val="000000"/>
                <w:kern w:val="0"/>
                <w:sz w:val="21"/>
                <w:szCs w:val="21"/>
                <w:u w:val="none"/>
                <w:lang w:val="en-US" w:eastAsia="zh-CN" w:bidi="ar"/>
              </w:rPr>
              <w:t>40</w:t>
            </w:r>
            <w:r>
              <w:rPr>
                <w:rFonts w:hint="eastAsia" w:ascii="宋体" w:hAnsi="宋体" w:cs="宋体"/>
                <w:i w:val="0"/>
                <w:iCs w:val="0"/>
                <w:color w:val="000000"/>
                <w:kern w:val="0"/>
                <w:sz w:val="21"/>
                <w:szCs w:val="21"/>
                <w:u w:val="none"/>
                <w:lang w:val="en-US" w:eastAsia="zh-CN" w:bidi="ar"/>
              </w:rPr>
              <w:t>0*</w:t>
            </w:r>
            <w:r>
              <w:rPr>
                <w:rFonts w:hint="eastAsia" w:ascii="宋体" w:hAnsi="宋体" w:eastAsia="宋体" w:cs="宋体"/>
                <w:i w:val="0"/>
                <w:iCs w:val="0"/>
                <w:color w:val="000000"/>
                <w:kern w:val="0"/>
                <w:sz w:val="21"/>
                <w:szCs w:val="21"/>
                <w:u w:val="none"/>
                <w:lang w:val="en-US" w:eastAsia="zh-CN" w:bidi="ar"/>
              </w:rPr>
              <w:t>105</w:t>
            </w:r>
            <w:r>
              <w:rPr>
                <w:rFonts w:hint="eastAsia" w:ascii="宋体" w:hAnsi="宋体" w:cs="宋体"/>
                <w:i w:val="0"/>
                <w:iCs w:val="0"/>
                <w:color w:val="000000"/>
                <w:kern w:val="0"/>
                <w:sz w:val="21"/>
                <w:szCs w:val="21"/>
                <w:u w:val="none"/>
                <w:lang w:val="en-US" w:eastAsia="zh-CN" w:bidi="ar"/>
              </w:rPr>
              <w:t>0mm</w:t>
            </w:r>
            <w:r>
              <w:rPr>
                <w:rFonts w:hint="eastAsia" w:ascii="宋体" w:hAnsi="宋体" w:eastAsia="宋体" w:cs="宋体"/>
                <w:i w:val="0"/>
                <w:iCs w:val="0"/>
                <w:color w:val="000000"/>
                <w:kern w:val="0"/>
                <w:sz w:val="21"/>
                <w:szCs w:val="21"/>
                <w:u w:val="none"/>
                <w:lang w:val="en-US" w:eastAsia="zh-CN" w:bidi="ar"/>
              </w:rPr>
              <w:t xml:space="preserve"> ；</w:t>
            </w:r>
          </w:p>
          <w:p w14:paraId="293A3B3B">
            <w:pP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2、适合人数30人 产水量H/L: 温开水70L 过滤RO400G+3G桶 适应水源：市政自来水 适用压力/硬度： 0.05Mpa~0.3Mpa/硬度≤300 水电联动控制、无压内胆设计 使用温开水节能 80% （温开水45-100度之间可调控） 豪华铝合金包饰模压成型 按压一体门设计触水部份 304#不锈钢；</w:t>
            </w:r>
          </w:p>
          <w:p w14:paraId="4E9EC836">
            <w:r>
              <w:rPr>
                <w:rFonts w:hint="eastAsia" w:ascii="宋体" w:hAnsi="宋体" w:eastAsia="宋体" w:cs="宋体"/>
                <w:i w:val="0"/>
                <w:iCs w:val="0"/>
                <w:color w:val="000000"/>
                <w:kern w:val="0"/>
                <w:sz w:val="21"/>
                <w:szCs w:val="21"/>
                <w:u w:val="none"/>
                <w:lang w:val="en-US" w:eastAsia="zh-CN" w:bidi="ar"/>
              </w:rPr>
              <w:t>3、产品符合GB 4806.9-2023食品安全国家标准 食品接触用金属材料及制品。</w:t>
            </w:r>
          </w:p>
          <w:p w14:paraId="2DE3A3BC">
            <w:pPr>
              <w:rPr>
                <w:rFonts w:hint="eastAsia" w:ascii="宋体" w:hAnsi="宋体" w:eastAsia="宋体" w:cs="宋体"/>
                <w:i w:val="0"/>
                <w:iCs w:val="0"/>
                <w:color w:val="000000"/>
                <w:kern w:val="0"/>
                <w:sz w:val="21"/>
                <w:szCs w:val="21"/>
                <w:u w:val="none"/>
                <w:lang w:val="en-US" w:eastAsia="zh-CN" w:bidi="ar"/>
              </w:rPr>
            </w:pPr>
          </w:p>
        </w:tc>
        <w:tc>
          <w:tcPr>
            <w:tcW w:w="729" w:type="pct"/>
            <w:noWrap w:val="0"/>
            <w:vAlign w:val="top"/>
          </w:tcPr>
          <w:p w14:paraId="18F1E4BE">
            <w:pPr>
              <w:spacing w:line="193" w:lineRule="exact"/>
              <w:rPr>
                <w:rFonts w:hint="eastAsia" w:ascii="宋体" w:hAnsi="宋体" w:eastAsia="宋体" w:cs="宋体"/>
                <w:sz w:val="21"/>
                <w:szCs w:val="21"/>
              </w:rPr>
            </w:pPr>
          </w:p>
        </w:tc>
      </w:tr>
      <w:tr w14:paraId="0CE0821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44" w:hRule="atLeast"/>
        </w:trPr>
        <w:tc>
          <w:tcPr>
            <w:tcW w:w="466" w:type="pct"/>
            <w:noWrap w:val="0"/>
            <w:vAlign w:val="center"/>
          </w:tcPr>
          <w:p w14:paraId="225E74F0">
            <w:pPr>
              <w:keepNext w:val="0"/>
              <w:keepLines w:val="0"/>
              <w:widowControl/>
              <w:suppressLineNumbers w:val="0"/>
              <w:jc w:val="center"/>
              <w:textAlignment w:val="center"/>
              <w:rPr>
                <w:rFonts w:hint="default" w:ascii="宋体" w:hAnsi="宋体" w:eastAsia="宋体" w:cs="宋体"/>
                <w:kern w:val="2"/>
                <w:sz w:val="21"/>
                <w:szCs w:val="21"/>
                <w:lang w:val="en-US" w:eastAsia="zh-CN" w:bidi="ar-SA"/>
              </w:rPr>
            </w:pPr>
            <w:r>
              <w:rPr>
                <w:rFonts w:hint="eastAsia" w:ascii="宋体" w:hAnsi="宋体" w:eastAsia="宋体" w:cs="宋体"/>
                <w:i w:val="0"/>
                <w:iCs w:val="0"/>
                <w:color w:val="000000"/>
                <w:sz w:val="28"/>
                <w:szCs w:val="28"/>
                <w:u w:val="none"/>
                <w:lang w:val="en-US" w:eastAsia="zh-CN"/>
              </w:rPr>
              <w:t>83</w:t>
            </w:r>
          </w:p>
        </w:tc>
        <w:tc>
          <w:tcPr>
            <w:tcW w:w="604" w:type="pct"/>
            <w:noWrap w:val="0"/>
            <w:vAlign w:val="center"/>
          </w:tcPr>
          <w:p w14:paraId="2401A3B5">
            <w:pPr>
              <w:keepNext w:val="0"/>
              <w:keepLines w:val="0"/>
              <w:widowControl/>
              <w:suppressLineNumbers w:val="0"/>
              <w:jc w:val="center"/>
              <w:textAlignment w:val="center"/>
              <w:outlineLvl w:val="9"/>
              <w:rPr>
                <w:rFonts w:hint="eastAsia" w:ascii="宋体" w:hAnsi="宋体" w:eastAsia="宋体" w:cs="宋体"/>
                <w:kern w:val="2"/>
                <w:sz w:val="21"/>
                <w:szCs w:val="21"/>
                <w:lang w:val="en-US" w:eastAsia="zh-CN" w:bidi="ar-SA"/>
              </w:rPr>
            </w:pPr>
            <w:r>
              <w:rPr>
                <w:rFonts w:hint="eastAsia" w:ascii="宋体" w:hAnsi="宋体" w:eastAsia="宋体" w:cs="宋体"/>
                <w:b w:val="0"/>
                <w:bCs w:val="0"/>
                <w:i w:val="0"/>
                <w:iCs w:val="0"/>
                <w:color w:val="000000"/>
                <w:kern w:val="0"/>
                <w:sz w:val="21"/>
                <w:szCs w:val="21"/>
                <w:u w:val="none"/>
                <w:lang w:val="en-US" w:eastAsia="zh-CN" w:bidi="ar"/>
              </w:rPr>
              <w:t>消毒柜（杯具、毛巾一体三合一）</w:t>
            </w:r>
          </w:p>
        </w:tc>
        <w:tc>
          <w:tcPr>
            <w:tcW w:w="643" w:type="pct"/>
            <w:noWrap w:val="0"/>
            <w:vAlign w:val="top"/>
          </w:tcPr>
          <w:p w14:paraId="53C54C92">
            <w:pPr>
              <w:spacing w:line="278" w:lineRule="auto"/>
              <w:rPr>
                <w:rFonts w:hint="eastAsia" w:ascii="宋体" w:hAnsi="宋体" w:eastAsia="宋体" w:cs="宋体"/>
                <w:sz w:val="21"/>
                <w:szCs w:val="21"/>
              </w:rPr>
            </w:pPr>
          </w:p>
          <w:p w14:paraId="19CE93FE">
            <w:pPr>
              <w:pStyle w:val="2"/>
              <w:rPr>
                <w:rFonts w:hint="eastAsia"/>
              </w:rPr>
            </w:pPr>
          </w:p>
          <w:p w14:paraId="7753CF69">
            <w:pPr>
              <w:pStyle w:val="11"/>
              <w:spacing w:before="52" w:line="234" w:lineRule="auto"/>
              <w:rPr>
                <w:rFonts w:hint="eastAsia" w:ascii="宋体" w:hAnsi="宋体" w:cs="宋体"/>
                <w:kern w:val="2"/>
                <w:sz w:val="21"/>
                <w:szCs w:val="21"/>
                <w:lang w:val="en-US" w:eastAsia="zh-CN" w:bidi="ar-SA"/>
              </w:rPr>
            </w:pPr>
          </w:p>
          <w:p w14:paraId="6E6FE5C1">
            <w:pPr>
              <w:pStyle w:val="11"/>
              <w:spacing w:before="52" w:line="234" w:lineRule="auto"/>
              <w:rPr>
                <w:rFonts w:hint="eastAsia" w:ascii="宋体" w:hAnsi="宋体" w:cs="宋体"/>
                <w:kern w:val="2"/>
                <w:sz w:val="21"/>
                <w:szCs w:val="21"/>
                <w:lang w:val="en-US" w:eastAsia="zh-CN" w:bidi="ar-SA"/>
              </w:rPr>
            </w:pPr>
          </w:p>
          <w:p w14:paraId="4ED8ED9A">
            <w:r>
              <w:rPr>
                <w:rFonts w:hint="eastAsia" w:ascii="宋体" w:hAnsi="宋体" w:cs="宋体"/>
                <w:kern w:val="2"/>
                <w:sz w:val="21"/>
                <w:szCs w:val="21"/>
                <w:lang w:val="en-US" w:eastAsia="zh-CN" w:bidi="ar-SA"/>
              </w:rPr>
              <w:t>720*290*1145</w:t>
            </w:r>
          </w:p>
          <w:p w14:paraId="7796B17E"/>
          <w:p w14:paraId="2C0B7DE6"/>
          <w:p w14:paraId="3C36290D"/>
          <w:p w14:paraId="16EFA04D"/>
          <w:p w14:paraId="4819EB65"/>
          <w:p w14:paraId="78B8E1AB">
            <w:pPr>
              <w:pStyle w:val="11"/>
              <w:spacing w:before="52" w:line="234" w:lineRule="auto"/>
              <w:ind w:firstLine="210" w:firstLineChars="100"/>
              <w:rPr>
                <w:rFonts w:hint="eastAsia" w:ascii="宋体" w:hAnsi="宋体" w:eastAsia="宋体" w:cs="宋体"/>
                <w:kern w:val="2"/>
                <w:sz w:val="21"/>
                <w:szCs w:val="21"/>
                <w:lang w:val="en-US" w:eastAsia="zh-CN" w:bidi="ar-SA"/>
              </w:rPr>
            </w:pPr>
          </w:p>
        </w:tc>
        <w:tc>
          <w:tcPr>
            <w:tcW w:w="2556" w:type="pct"/>
            <w:noWrap w:val="0"/>
            <w:vAlign w:val="top"/>
          </w:tcPr>
          <w:p w14:paraId="30227E59">
            <w:pPr>
              <w:numPr>
                <w:ilvl w:val="0"/>
                <w:numId w:val="6"/>
              </w:numP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尺寸：720</w:t>
            </w:r>
            <w:r>
              <w:rPr>
                <w:rFonts w:hint="eastAsia" w:ascii="宋体" w:hAnsi="宋体" w:cs="宋体"/>
                <w:i w:val="0"/>
                <w:iCs w:val="0"/>
                <w:color w:val="000000"/>
                <w:kern w:val="0"/>
                <w:sz w:val="21"/>
                <w:szCs w:val="21"/>
                <w:u w:val="none"/>
                <w:lang w:val="en-US" w:eastAsia="zh-CN" w:bidi="ar"/>
              </w:rPr>
              <w:t>*</w:t>
            </w:r>
            <w:r>
              <w:rPr>
                <w:rFonts w:hint="eastAsia" w:ascii="宋体" w:hAnsi="宋体" w:eastAsia="宋体" w:cs="宋体"/>
                <w:i w:val="0"/>
                <w:iCs w:val="0"/>
                <w:color w:val="000000"/>
                <w:kern w:val="0"/>
                <w:sz w:val="21"/>
                <w:szCs w:val="21"/>
                <w:u w:val="none"/>
                <w:lang w:val="en-US" w:eastAsia="zh-CN" w:bidi="ar"/>
              </w:rPr>
              <w:t>29</w:t>
            </w:r>
            <w:r>
              <w:rPr>
                <w:rFonts w:hint="eastAsia" w:ascii="宋体" w:hAnsi="宋体" w:cs="宋体"/>
                <w:i w:val="0"/>
                <w:iCs w:val="0"/>
                <w:color w:val="000000"/>
                <w:kern w:val="0"/>
                <w:sz w:val="21"/>
                <w:szCs w:val="21"/>
                <w:u w:val="none"/>
                <w:lang w:val="en-US" w:eastAsia="zh-CN" w:bidi="ar"/>
              </w:rPr>
              <w:t>0*</w:t>
            </w:r>
            <w:r>
              <w:rPr>
                <w:rFonts w:hint="eastAsia" w:ascii="宋体" w:hAnsi="宋体" w:eastAsia="宋体" w:cs="宋体"/>
                <w:i w:val="0"/>
                <w:iCs w:val="0"/>
                <w:color w:val="000000"/>
                <w:kern w:val="0"/>
                <w:sz w:val="21"/>
                <w:szCs w:val="21"/>
                <w:u w:val="none"/>
                <w:lang w:val="en-US" w:eastAsia="zh-CN" w:bidi="ar"/>
              </w:rPr>
              <w:t>1145mm，</w:t>
            </w:r>
          </w:p>
          <w:p w14:paraId="41C8D29F">
            <w:pPr>
              <w:numPr>
                <w:ilvl w:val="0"/>
                <w:numId w:val="0"/>
              </w:numP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双门的消毒柜参数：规格720*290*1140mm，</w:t>
            </w:r>
          </w:p>
          <w:p w14:paraId="1041870D">
            <w:pPr>
              <w:numPr>
                <w:ilvl w:val="0"/>
                <w:numId w:val="0"/>
              </w:numP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功率：红外线600W，电压：220V-50HZ，</w:t>
            </w:r>
          </w:p>
          <w:p w14:paraId="3390BA74">
            <w:pPr>
              <w:numPr>
                <w:ilvl w:val="0"/>
                <w:numId w:val="0"/>
              </w:numP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温度：小于70度，</w:t>
            </w:r>
          </w:p>
          <w:p w14:paraId="71073BC5">
            <w:pPr>
              <w:numPr>
                <w:ilvl w:val="0"/>
                <w:numId w:val="0"/>
              </w:numP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容量:不低于300L；</w:t>
            </w:r>
          </w:p>
          <w:p w14:paraId="26A804F4">
            <w:pP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2、消毒方式：红外线+臭氧，载重量：每层不低于3KG口杯放置数量：不少于42个，适用范围：消毒口杯，材质要求：加厚201不锈钢无磁箱体，钢化玻璃门，大理石台面、无磁双线层架，不刮手，全钢化玻璃门，大理石台面，箱体底部没有突出45度脚，箱体可靠墙固定防止小朋友拉倒；</w:t>
            </w:r>
          </w:p>
          <w:p w14:paraId="5A643BFA">
            <w:pP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3、产品符合GB 4806.9-2023食品安全国家标准 食品接触用金属材料及制品</w:t>
            </w:r>
            <w:r>
              <w:rPr>
                <w:rFonts w:hint="eastAsia" w:ascii="宋体" w:hAnsi="宋体" w:cs="宋体"/>
                <w:i w:val="0"/>
                <w:iCs w:val="0"/>
                <w:color w:val="000000"/>
                <w:kern w:val="0"/>
                <w:sz w:val="21"/>
                <w:szCs w:val="21"/>
                <w:u w:val="none"/>
                <w:lang w:val="en-US" w:eastAsia="zh-CN" w:bidi="ar"/>
              </w:rPr>
              <w:t>。</w:t>
            </w:r>
          </w:p>
        </w:tc>
        <w:tc>
          <w:tcPr>
            <w:tcW w:w="729" w:type="pct"/>
            <w:noWrap w:val="0"/>
            <w:vAlign w:val="top"/>
          </w:tcPr>
          <w:p w14:paraId="2BFB82B6">
            <w:pPr>
              <w:rPr>
                <w:rFonts w:hint="eastAsia" w:ascii="宋体" w:hAnsi="宋体" w:eastAsia="宋体" w:cs="宋体"/>
                <w:kern w:val="2"/>
                <w:sz w:val="21"/>
                <w:szCs w:val="21"/>
                <w:lang w:val="en-US" w:eastAsia="zh-CN" w:bidi="ar-SA"/>
              </w:rPr>
            </w:pPr>
          </w:p>
        </w:tc>
      </w:tr>
      <w:tr w14:paraId="5BE0FC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1" w:hRule="atLeast"/>
        </w:trPr>
        <w:tc>
          <w:tcPr>
            <w:tcW w:w="466" w:type="pct"/>
            <w:noWrap w:val="0"/>
            <w:vAlign w:val="center"/>
          </w:tcPr>
          <w:p w14:paraId="45C4F8FA">
            <w:pPr>
              <w:keepNext w:val="0"/>
              <w:keepLines w:val="0"/>
              <w:widowControl/>
              <w:suppressLineNumbers w:val="0"/>
              <w:jc w:val="center"/>
              <w:textAlignment w:val="center"/>
              <w:rPr>
                <w:rFonts w:hint="default" w:ascii="宋体" w:hAnsi="宋体" w:eastAsia="宋体" w:cs="宋体"/>
                <w:kern w:val="2"/>
                <w:sz w:val="21"/>
                <w:szCs w:val="21"/>
                <w:lang w:val="en-US" w:eastAsia="zh-CN" w:bidi="ar-SA"/>
              </w:rPr>
            </w:pPr>
            <w:r>
              <w:rPr>
                <w:rFonts w:hint="eastAsia" w:ascii="宋体" w:hAnsi="宋体" w:eastAsia="宋体" w:cs="宋体"/>
                <w:i w:val="0"/>
                <w:iCs w:val="0"/>
                <w:color w:val="000000"/>
                <w:sz w:val="28"/>
                <w:szCs w:val="28"/>
                <w:u w:val="none"/>
                <w:lang w:val="en-US" w:eastAsia="zh-CN"/>
              </w:rPr>
              <w:t>84</w:t>
            </w:r>
          </w:p>
        </w:tc>
        <w:tc>
          <w:tcPr>
            <w:tcW w:w="604" w:type="pct"/>
            <w:noWrap w:val="0"/>
            <w:vAlign w:val="center"/>
          </w:tcPr>
          <w:p w14:paraId="1EF23F46">
            <w:pPr>
              <w:keepNext w:val="0"/>
              <w:keepLines w:val="0"/>
              <w:widowControl/>
              <w:suppressLineNumbers w:val="0"/>
              <w:jc w:val="center"/>
              <w:textAlignment w:val="center"/>
              <w:outlineLvl w:val="9"/>
              <w:rPr>
                <w:rFonts w:hint="eastAsia" w:ascii="宋体" w:hAnsi="宋体" w:eastAsia="宋体" w:cs="宋体"/>
                <w:kern w:val="2"/>
                <w:sz w:val="21"/>
                <w:szCs w:val="21"/>
                <w:lang w:val="en-US" w:eastAsia="zh-CN" w:bidi="ar-SA"/>
              </w:rPr>
            </w:pPr>
            <w:r>
              <w:rPr>
                <w:rFonts w:hint="eastAsia" w:ascii="宋体" w:hAnsi="宋体" w:eastAsia="宋体" w:cs="宋体"/>
                <w:b w:val="0"/>
                <w:bCs w:val="0"/>
                <w:i w:val="0"/>
                <w:iCs w:val="0"/>
                <w:color w:val="000000"/>
                <w:kern w:val="0"/>
                <w:sz w:val="21"/>
                <w:szCs w:val="21"/>
                <w:u w:val="none"/>
                <w:lang w:val="en-US" w:eastAsia="zh-CN" w:bidi="ar"/>
              </w:rPr>
              <w:t>儿童安全门</w:t>
            </w:r>
          </w:p>
        </w:tc>
        <w:tc>
          <w:tcPr>
            <w:tcW w:w="643" w:type="pct"/>
            <w:noWrap w:val="0"/>
            <w:vAlign w:val="top"/>
          </w:tcPr>
          <w:p w14:paraId="68EBC349">
            <w:pPr>
              <w:jc w:val="center"/>
            </w:pPr>
            <w:r>
              <w:rPr>
                <w:rFonts w:hint="eastAsia" w:ascii="宋体" w:hAnsi="宋体" w:eastAsia="宋体" w:cs="宋体"/>
                <w:sz w:val="21"/>
                <w:szCs w:val="21"/>
              </w:rPr>
              <w:t>/</w:t>
            </w:r>
          </w:p>
          <w:p w14:paraId="781BD50D"/>
          <w:p w14:paraId="36CE7F32"/>
          <w:p w14:paraId="2FC3365F"/>
          <w:p w14:paraId="79166E88">
            <w:pPr>
              <w:pStyle w:val="11"/>
              <w:spacing w:before="24" w:line="186" w:lineRule="auto"/>
              <w:ind w:left="624" w:leftChars="0"/>
              <w:rPr>
                <w:rFonts w:hint="default" w:ascii="宋体" w:hAnsi="宋体" w:eastAsia="宋体" w:cs="宋体"/>
                <w:kern w:val="2"/>
                <w:sz w:val="21"/>
                <w:szCs w:val="21"/>
                <w:lang w:val="en-US" w:eastAsia="zh-CN" w:bidi="ar-SA"/>
              </w:rPr>
            </w:pPr>
          </w:p>
        </w:tc>
        <w:tc>
          <w:tcPr>
            <w:tcW w:w="2556" w:type="pct"/>
            <w:noWrap w:val="0"/>
            <w:vAlign w:val="top"/>
          </w:tcPr>
          <w:p w14:paraId="552C97E4">
            <w:pPr>
              <w:jc w:val="right"/>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门栏+40</w:t>
            </w:r>
            <w:r>
              <w:rPr>
                <w:rFonts w:hint="eastAsia" w:ascii="宋体" w:hAnsi="宋体" w:cs="宋体"/>
                <w:i w:val="0"/>
                <w:iCs w:val="0"/>
                <w:color w:val="000000"/>
                <w:kern w:val="0"/>
                <w:sz w:val="21"/>
                <w:szCs w:val="21"/>
                <w:u w:val="none"/>
                <w:lang w:val="en-US" w:eastAsia="zh-CN" w:bidi="ar"/>
              </w:rPr>
              <w:t>0m</w:t>
            </w:r>
            <w:r>
              <w:rPr>
                <w:rFonts w:hint="eastAsia" w:ascii="宋体" w:hAnsi="宋体" w:eastAsia="宋体" w:cs="宋体"/>
                <w:i w:val="0"/>
                <w:iCs w:val="0"/>
                <w:color w:val="000000"/>
                <w:kern w:val="0"/>
                <w:sz w:val="21"/>
                <w:szCs w:val="21"/>
                <w:u w:val="none"/>
                <w:lang w:val="en-US" w:eastAsia="zh-CN" w:bidi="ar"/>
              </w:rPr>
              <w:t>m延长件（安装宽度：116</w:t>
            </w:r>
            <w:r>
              <w:rPr>
                <w:rFonts w:hint="eastAsia" w:ascii="宋体" w:hAnsi="宋体" w:cs="宋体"/>
                <w:i w:val="0"/>
                <w:iCs w:val="0"/>
                <w:color w:val="000000"/>
                <w:kern w:val="0"/>
                <w:sz w:val="21"/>
                <w:szCs w:val="21"/>
                <w:u w:val="none"/>
                <w:lang w:val="en-US" w:eastAsia="zh-CN" w:bidi="ar"/>
              </w:rPr>
              <w:t>0</w:t>
            </w:r>
            <w:r>
              <w:rPr>
                <w:rFonts w:hint="eastAsia" w:ascii="宋体" w:hAnsi="宋体" w:eastAsia="宋体" w:cs="宋体"/>
                <w:i w:val="0"/>
                <w:iCs w:val="0"/>
                <w:color w:val="000000"/>
                <w:kern w:val="0"/>
                <w:sz w:val="21"/>
                <w:szCs w:val="21"/>
                <w:u w:val="none"/>
                <w:lang w:val="en-US" w:eastAsia="zh-CN" w:bidi="ar"/>
              </w:rPr>
              <w:t>-125</w:t>
            </w:r>
            <w:r>
              <w:rPr>
                <w:rFonts w:hint="eastAsia" w:ascii="宋体" w:hAnsi="宋体" w:cs="宋体"/>
                <w:i w:val="0"/>
                <w:iCs w:val="0"/>
                <w:color w:val="000000"/>
                <w:kern w:val="0"/>
                <w:sz w:val="21"/>
                <w:szCs w:val="21"/>
                <w:u w:val="none"/>
                <w:lang w:val="en-US" w:eastAsia="zh-CN" w:bidi="ar"/>
              </w:rPr>
              <w:t>0m</w:t>
            </w:r>
            <w:r>
              <w:rPr>
                <w:rFonts w:hint="eastAsia" w:ascii="宋体" w:hAnsi="宋体" w:eastAsia="宋体" w:cs="宋体"/>
                <w:i w:val="0"/>
                <w:iCs w:val="0"/>
                <w:color w:val="000000"/>
                <w:kern w:val="0"/>
                <w:sz w:val="21"/>
                <w:szCs w:val="21"/>
                <w:u w:val="none"/>
                <w:lang w:val="en-US" w:eastAsia="zh-CN" w:bidi="ar"/>
              </w:rPr>
              <w:t>m）</w:t>
            </w:r>
          </w:p>
        </w:tc>
        <w:tc>
          <w:tcPr>
            <w:tcW w:w="729" w:type="pct"/>
            <w:noWrap w:val="0"/>
            <w:vAlign w:val="top"/>
          </w:tcPr>
          <w:p w14:paraId="1CDC764C">
            <w:pPr>
              <w:rPr>
                <w:rFonts w:hint="eastAsia" w:ascii="宋体" w:hAnsi="宋体" w:eastAsia="宋体" w:cs="宋体"/>
                <w:kern w:val="2"/>
                <w:sz w:val="21"/>
                <w:szCs w:val="21"/>
                <w:lang w:val="en-US" w:eastAsia="zh-CN" w:bidi="ar-SA"/>
              </w:rPr>
            </w:pPr>
          </w:p>
        </w:tc>
      </w:tr>
      <w:tr w14:paraId="4330D1A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6" w:hRule="atLeast"/>
        </w:trPr>
        <w:tc>
          <w:tcPr>
            <w:tcW w:w="466" w:type="pct"/>
            <w:noWrap w:val="0"/>
            <w:vAlign w:val="center"/>
          </w:tcPr>
          <w:p w14:paraId="3BE2DEC4">
            <w:pPr>
              <w:keepNext w:val="0"/>
              <w:keepLines w:val="0"/>
              <w:widowControl/>
              <w:suppressLineNumbers w:val="0"/>
              <w:jc w:val="center"/>
              <w:textAlignment w:val="center"/>
              <w:rPr>
                <w:rFonts w:hint="default" w:ascii="宋体" w:hAnsi="宋体" w:eastAsia="宋体" w:cs="宋体"/>
                <w:kern w:val="2"/>
                <w:sz w:val="21"/>
                <w:szCs w:val="21"/>
                <w:lang w:val="en-US" w:eastAsia="zh-CN" w:bidi="ar-SA"/>
              </w:rPr>
            </w:pPr>
            <w:r>
              <w:rPr>
                <w:rFonts w:hint="eastAsia" w:ascii="宋体" w:hAnsi="宋体" w:eastAsia="宋体" w:cs="宋体"/>
                <w:i w:val="0"/>
                <w:iCs w:val="0"/>
                <w:color w:val="000000"/>
                <w:sz w:val="28"/>
                <w:szCs w:val="28"/>
                <w:u w:val="none"/>
                <w:lang w:val="en-US" w:eastAsia="zh-CN"/>
              </w:rPr>
              <w:t>85</w:t>
            </w:r>
          </w:p>
        </w:tc>
        <w:tc>
          <w:tcPr>
            <w:tcW w:w="604" w:type="pct"/>
            <w:noWrap w:val="0"/>
            <w:vAlign w:val="center"/>
          </w:tcPr>
          <w:p w14:paraId="3448A8AF">
            <w:pPr>
              <w:keepNext w:val="0"/>
              <w:keepLines w:val="0"/>
              <w:widowControl/>
              <w:suppressLineNumbers w:val="0"/>
              <w:jc w:val="center"/>
              <w:textAlignment w:val="center"/>
              <w:outlineLvl w:val="9"/>
              <w:rPr>
                <w:rFonts w:hint="eastAsia" w:ascii="宋体" w:hAnsi="宋体" w:eastAsia="宋体" w:cs="宋体"/>
                <w:kern w:val="2"/>
                <w:sz w:val="21"/>
                <w:szCs w:val="21"/>
                <w:lang w:val="en-US" w:eastAsia="zh-CN" w:bidi="ar-SA"/>
              </w:rPr>
            </w:pPr>
            <w:r>
              <w:rPr>
                <w:rFonts w:hint="eastAsia" w:ascii="宋体" w:hAnsi="宋体" w:eastAsia="宋体" w:cs="宋体"/>
                <w:b w:val="0"/>
                <w:bCs w:val="0"/>
                <w:i w:val="0"/>
                <w:iCs w:val="0"/>
                <w:color w:val="000000"/>
                <w:kern w:val="0"/>
                <w:sz w:val="21"/>
                <w:szCs w:val="21"/>
                <w:u w:val="none"/>
                <w:lang w:val="en-US" w:eastAsia="zh-CN" w:bidi="ar"/>
              </w:rPr>
              <w:t>儿童水杯</w:t>
            </w:r>
          </w:p>
        </w:tc>
        <w:tc>
          <w:tcPr>
            <w:tcW w:w="643" w:type="pct"/>
            <w:noWrap w:val="0"/>
            <w:vAlign w:val="top"/>
          </w:tcPr>
          <w:p w14:paraId="7757A623">
            <w:pPr>
              <w:pStyle w:val="11"/>
              <w:spacing w:before="232" w:line="234" w:lineRule="auto"/>
              <w:rPr>
                <w:rFonts w:hint="eastAsia" w:ascii="宋体" w:hAnsi="宋体" w:cs="宋体"/>
                <w:kern w:val="2"/>
                <w:sz w:val="21"/>
                <w:szCs w:val="21"/>
                <w:lang w:val="en-US" w:eastAsia="zh-CN" w:bidi="ar-SA"/>
              </w:rPr>
            </w:pPr>
          </w:p>
          <w:p w14:paraId="494179AA">
            <w:pPr>
              <w:pStyle w:val="11"/>
              <w:spacing w:before="232" w:line="234" w:lineRule="auto"/>
              <w:ind w:firstLine="420" w:firstLineChars="200"/>
              <w:rPr>
                <w:rFonts w:hint="eastAsia" w:ascii="宋体" w:hAnsi="宋体" w:eastAsia="宋体" w:cs="宋体"/>
                <w:kern w:val="2"/>
                <w:sz w:val="21"/>
                <w:szCs w:val="21"/>
                <w:lang w:val="en-US" w:eastAsia="zh-CN" w:bidi="ar-SA"/>
              </w:rPr>
            </w:pPr>
            <w:r>
              <w:rPr>
                <w:rFonts w:hint="eastAsia" w:ascii="宋体" w:hAnsi="宋体" w:cs="宋体"/>
                <w:kern w:val="2"/>
                <w:sz w:val="21"/>
                <w:szCs w:val="21"/>
                <w:lang w:val="en-US" w:eastAsia="zh-CN" w:bidi="ar-SA"/>
              </w:rPr>
              <w:t>Φ83*80</w:t>
            </w:r>
          </w:p>
        </w:tc>
        <w:tc>
          <w:tcPr>
            <w:tcW w:w="2556" w:type="pct"/>
            <w:noWrap w:val="0"/>
            <w:vAlign w:val="top"/>
          </w:tcPr>
          <w:p w14:paraId="225A816D">
            <w:pPr>
              <w:pStyle w:val="11"/>
              <w:numPr>
                <w:ilvl w:val="0"/>
                <w:numId w:val="7"/>
              </w:numPr>
              <w:spacing w:before="27" w:line="228" w:lineRule="auto"/>
              <w:ind w:left="26"/>
              <w:rPr>
                <w:rFonts w:hint="eastAsia" w:ascii="宋体" w:hAnsi="宋体" w:eastAsia="宋体" w:cs="宋体"/>
                <w:spacing w:val="7"/>
                <w:sz w:val="21"/>
                <w:szCs w:val="21"/>
              </w:rPr>
            </w:pPr>
            <w:r>
              <w:rPr>
                <w:rFonts w:hint="eastAsia" w:ascii="宋体" w:hAnsi="宋体" w:eastAsia="宋体" w:cs="宋体"/>
                <w:spacing w:val="7"/>
                <w:sz w:val="21"/>
                <w:szCs w:val="21"/>
              </w:rPr>
              <w:t>尺寸：</w:t>
            </w:r>
          </w:p>
          <w:p w14:paraId="7A28B506">
            <w:pPr>
              <w:pStyle w:val="11"/>
              <w:numPr>
                <w:ilvl w:val="0"/>
                <w:numId w:val="0"/>
              </w:numPr>
              <w:spacing w:before="27" w:line="228" w:lineRule="auto"/>
              <w:rPr>
                <w:rFonts w:hint="eastAsia" w:ascii="宋体" w:hAnsi="宋体" w:eastAsia="宋体" w:cs="宋体"/>
                <w:spacing w:val="7"/>
                <w:sz w:val="21"/>
                <w:szCs w:val="21"/>
              </w:rPr>
            </w:pPr>
            <w:r>
              <w:rPr>
                <w:rFonts w:hint="eastAsia" w:ascii="宋体" w:hAnsi="宋体" w:eastAsia="宋体" w:cs="宋体"/>
                <w:spacing w:val="7"/>
                <w:sz w:val="21"/>
                <w:szCs w:val="21"/>
              </w:rPr>
              <w:t>杯口径83</w:t>
            </w:r>
            <w:r>
              <w:rPr>
                <w:rFonts w:hint="eastAsia" w:ascii="宋体" w:hAnsi="宋体" w:cs="宋体"/>
                <w:spacing w:val="7"/>
                <w:sz w:val="21"/>
                <w:szCs w:val="21"/>
                <w:lang w:val="en-US" w:eastAsia="zh-CN"/>
              </w:rPr>
              <w:t>m</w:t>
            </w:r>
            <w:r>
              <w:rPr>
                <w:rFonts w:hint="eastAsia" w:ascii="宋体" w:hAnsi="宋体" w:eastAsia="宋体" w:cs="宋体"/>
                <w:sz w:val="21"/>
                <w:szCs w:val="21"/>
              </w:rPr>
              <w:t>m</w:t>
            </w:r>
            <w:r>
              <w:rPr>
                <w:rFonts w:hint="eastAsia" w:ascii="宋体" w:hAnsi="宋体" w:eastAsia="宋体" w:cs="宋体"/>
                <w:spacing w:val="7"/>
                <w:sz w:val="21"/>
                <w:szCs w:val="21"/>
              </w:rPr>
              <w:t>，</w:t>
            </w:r>
          </w:p>
          <w:p w14:paraId="4FA863A6">
            <w:pPr>
              <w:pStyle w:val="11"/>
              <w:numPr>
                <w:ilvl w:val="0"/>
                <w:numId w:val="0"/>
              </w:numPr>
              <w:spacing w:before="27" w:line="228" w:lineRule="auto"/>
              <w:rPr>
                <w:rFonts w:hint="eastAsia" w:ascii="宋体" w:hAnsi="宋体" w:eastAsia="宋体" w:cs="宋体"/>
                <w:sz w:val="21"/>
                <w:szCs w:val="21"/>
                <w:lang w:eastAsia="zh-CN"/>
              </w:rPr>
            </w:pPr>
            <w:r>
              <w:rPr>
                <w:rFonts w:hint="eastAsia" w:ascii="宋体" w:hAnsi="宋体" w:eastAsia="宋体" w:cs="宋体"/>
                <w:spacing w:val="7"/>
                <w:sz w:val="21"/>
                <w:szCs w:val="21"/>
              </w:rPr>
              <w:t>底直径7</w:t>
            </w:r>
            <w:r>
              <w:rPr>
                <w:rFonts w:hint="eastAsia" w:ascii="宋体" w:hAnsi="宋体" w:cs="宋体"/>
                <w:spacing w:val="7"/>
                <w:sz w:val="21"/>
                <w:szCs w:val="21"/>
                <w:lang w:val="en-US" w:eastAsia="zh-CN"/>
              </w:rPr>
              <w:t>2m</w:t>
            </w:r>
            <w:r>
              <w:rPr>
                <w:rFonts w:hint="eastAsia" w:ascii="宋体" w:hAnsi="宋体" w:eastAsia="宋体" w:cs="宋体"/>
                <w:sz w:val="21"/>
                <w:szCs w:val="21"/>
              </w:rPr>
              <w:t>m</w:t>
            </w:r>
            <w:r>
              <w:rPr>
                <w:rFonts w:hint="eastAsia" w:ascii="宋体" w:hAnsi="宋体" w:eastAsia="宋体" w:cs="宋体"/>
                <w:spacing w:val="7"/>
                <w:sz w:val="21"/>
                <w:szCs w:val="21"/>
              </w:rPr>
              <w:t>，</w:t>
            </w:r>
          </w:p>
          <w:p w14:paraId="0F542BFD">
            <w:pPr>
              <w:pStyle w:val="11"/>
              <w:numPr>
                <w:ilvl w:val="0"/>
                <w:numId w:val="0"/>
              </w:numPr>
              <w:spacing w:before="27" w:line="228" w:lineRule="auto"/>
              <w:rPr>
                <w:rFonts w:hint="eastAsia" w:ascii="宋体" w:hAnsi="宋体" w:eastAsia="宋体" w:cs="宋体"/>
                <w:sz w:val="21"/>
                <w:szCs w:val="21"/>
                <w:lang w:eastAsia="zh-CN"/>
              </w:rPr>
            </w:pPr>
            <w:r>
              <w:rPr>
                <w:rFonts w:hint="eastAsia" w:ascii="宋体" w:hAnsi="宋体" w:eastAsia="宋体" w:cs="宋体"/>
                <w:spacing w:val="7"/>
                <w:sz w:val="21"/>
                <w:szCs w:val="21"/>
              </w:rPr>
              <w:t>高度8</w:t>
            </w:r>
            <w:r>
              <w:rPr>
                <w:rFonts w:hint="eastAsia" w:ascii="宋体" w:hAnsi="宋体" w:cs="宋体"/>
                <w:sz w:val="21"/>
                <w:szCs w:val="21"/>
                <w:lang w:val="en-US" w:eastAsia="zh-CN"/>
              </w:rPr>
              <w:t>0m</w:t>
            </w:r>
            <w:r>
              <w:rPr>
                <w:rFonts w:hint="eastAsia" w:ascii="宋体" w:hAnsi="宋体" w:eastAsia="宋体" w:cs="宋体"/>
                <w:sz w:val="21"/>
                <w:szCs w:val="21"/>
              </w:rPr>
              <w:t>m</w:t>
            </w:r>
            <w:r>
              <w:rPr>
                <w:rFonts w:hint="eastAsia" w:ascii="宋体" w:hAnsi="宋体" w:cs="宋体"/>
                <w:sz w:val="21"/>
                <w:szCs w:val="21"/>
                <w:lang w:eastAsia="zh-CN"/>
              </w:rPr>
              <w:t>；</w:t>
            </w:r>
          </w:p>
          <w:p w14:paraId="4492A6F5">
            <w:pPr>
              <w:pStyle w:val="11"/>
              <w:spacing w:before="6" w:line="228" w:lineRule="auto"/>
              <w:ind w:left="26"/>
              <w:rPr>
                <w:rFonts w:hint="eastAsia" w:ascii="宋体" w:hAnsi="宋体" w:eastAsia="宋体" w:cs="宋体"/>
                <w:sz w:val="21"/>
                <w:szCs w:val="21"/>
                <w:lang w:eastAsia="zh-CN"/>
              </w:rPr>
            </w:pPr>
            <w:r>
              <w:rPr>
                <w:rFonts w:hint="eastAsia" w:ascii="宋体" w:hAnsi="宋体" w:cs="宋体"/>
                <w:spacing w:val="6"/>
                <w:sz w:val="21"/>
                <w:szCs w:val="21"/>
                <w:lang w:val="en-US" w:eastAsia="zh-CN"/>
              </w:rPr>
              <w:t>2、</w:t>
            </w:r>
            <w:r>
              <w:rPr>
                <w:rFonts w:hint="eastAsia" w:ascii="宋体" w:hAnsi="宋体" w:eastAsia="宋体" w:cs="宋体"/>
                <w:spacing w:val="6"/>
                <w:sz w:val="21"/>
                <w:szCs w:val="21"/>
              </w:rPr>
              <w:t>材质：304不锈钢</w:t>
            </w:r>
            <w:r>
              <w:rPr>
                <w:rFonts w:hint="eastAsia" w:ascii="宋体" w:hAnsi="宋体" w:cs="宋体"/>
                <w:spacing w:val="6"/>
                <w:sz w:val="21"/>
                <w:szCs w:val="21"/>
                <w:lang w:eastAsia="zh-CN"/>
              </w:rPr>
              <w:t>；</w:t>
            </w:r>
          </w:p>
          <w:p w14:paraId="58444008">
            <w:pPr>
              <w:pStyle w:val="11"/>
              <w:spacing w:before="8" w:line="183" w:lineRule="auto"/>
              <w:ind w:left="26" w:leftChars="0"/>
              <w:rPr>
                <w:rFonts w:hint="eastAsia" w:ascii="宋体" w:hAnsi="宋体" w:eastAsia="宋体" w:cs="宋体"/>
                <w:spacing w:val="7"/>
                <w:sz w:val="21"/>
                <w:szCs w:val="21"/>
                <w:lang w:eastAsia="zh-CN"/>
              </w:rPr>
            </w:pPr>
            <w:r>
              <w:rPr>
                <w:rFonts w:hint="eastAsia" w:ascii="宋体" w:hAnsi="宋体" w:cs="宋体"/>
                <w:spacing w:val="7"/>
                <w:sz w:val="21"/>
                <w:szCs w:val="21"/>
                <w:lang w:val="en-US" w:eastAsia="zh-CN"/>
              </w:rPr>
              <w:t>3、</w:t>
            </w:r>
            <w:r>
              <w:rPr>
                <w:rFonts w:hint="eastAsia" w:ascii="宋体" w:hAnsi="宋体" w:eastAsia="宋体" w:cs="宋体"/>
                <w:spacing w:val="7"/>
                <w:sz w:val="21"/>
                <w:szCs w:val="21"/>
              </w:rPr>
              <w:t>无盖</w:t>
            </w:r>
            <w:r>
              <w:rPr>
                <w:rFonts w:hint="eastAsia" w:ascii="宋体" w:hAnsi="宋体" w:cs="宋体"/>
                <w:spacing w:val="7"/>
                <w:sz w:val="21"/>
                <w:szCs w:val="21"/>
                <w:lang w:eastAsia="zh-CN"/>
              </w:rPr>
              <w:t>；</w:t>
            </w:r>
          </w:p>
          <w:p w14:paraId="74256E6F">
            <w:pPr>
              <w:pStyle w:val="11"/>
              <w:spacing w:before="8" w:line="183" w:lineRule="auto"/>
              <w:ind w:left="26" w:leftChars="0"/>
              <w:rPr>
                <w:rFonts w:hint="eastAsia" w:ascii="宋体" w:hAnsi="宋体" w:eastAsia="宋体" w:cs="宋体"/>
                <w:spacing w:val="7"/>
                <w:kern w:val="2"/>
                <w:sz w:val="21"/>
                <w:szCs w:val="21"/>
                <w:lang w:val="en-US" w:eastAsia="zh-CN" w:bidi="ar-SA"/>
              </w:rPr>
            </w:pPr>
            <w:r>
              <w:rPr>
                <w:rFonts w:hint="eastAsia" w:ascii="宋体" w:hAnsi="宋体" w:cs="宋体"/>
                <w:spacing w:val="8"/>
                <w:sz w:val="21"/>
                <w:szCs w:val="21"/>
                <w:lang w:val="en-US" w:eastAsia="zh-CN"/>
              </w:rPr>
              <w:t>4、</w:t>
            </w:r>
            <w:r>
              <w:rPr>
                <w:rFonts w:hint="eastAsia" w:ascii="宋体" w:hAnsi="宋体" w:eastAsia="宋体" w:cs="宋体"/>
                <w:sz w:val="21"/>
                <w:szCs w:val="21"/>
              </w:rPr>
              <w:t>产品符合GB 4806.9-2023食品安全国家标准 食品接触用金属材料及制品</w:t>
            </w:r>
            <w:r>
              <w:rPr>
                <w:rFonts w:hint="eastAsia" w:ascii="宋体" w:hAnsi="宋体" w:cs="宋体"/>
                <w:sz w:val="21"/>
                <w:szCs w:val="21"/>
                <w:lang w:eastAsia="zh-CN"/>
              </w:rPr>
              <w:t>。</w:t>
            </w:r>
          </w:p>
        </w:tc>
        <w:tc>
          <w:tcPr>
            <w:tcW w:w="729" w:type="pct"/>
            <w:noWrap w:val="0"/>
            <w:vAlign w:val="top"/>
          </w:tcPr>
          <w:p w14:paraId="6AFD2701">
            <w:pPr>
              <w:spacing w:line="185" w:lineRule="exact"/>
              <w:rPr>
                <w:rFonts w:hint="eastAsia" w:ascii="宋体" w:hAnsi="宋体" w:eastAsia="宋体" w:cs="宋体"/>
                <w:kern w:val="2"/>
                <w:sz w:val="21"/>
                <w:szCs w:val="21"/>
                <w:lang w:val="en-US" w:eastAsia="zh-CN" w:bidi="ar-SA"/>
              </w:rPr>
            </w:pPr>
          </w:p>
        </w:tc>
      </w:tr>
      <w:tr w14:paraId="1C1C245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48" w:hRule="atLeast"/>
        </w:trPr>
        <w:tc>
          <w:tcPr>
            <w:tcW w:w="466" w:type="pct"/>
            <w:noWrap w:val="0"/>
            <w:vAlign w:val="center"/>
          </w:tcPr>
          <w:p w14:paraId="3C7AAC9A">
            <w:pPr>
              <w:keepNext w:val="0"/>
              <w:keepLines w:val="0"/>
              <w:widowControl/>
              <w:suppressLineNumbers w:val="0"/>
              <w:jc w:val="center"/>
              <w:textAlignment w:val="center"/>
              <w:rPr>
                <w:rFonts w:hint="default" w:ascii="宋体" w:hAnsi="宋体" w:eastAsia="宋体" w:cs="宋体"/>
                <w:kern w:val="2"/>
                <w:sz w:val="21"/>
                <w:szCs w:val="21"/>
                <w:lang w:val="en-US" w:eastAsia="zh-CN" w:bidi="ar-SA"/>
              </w:rPr>
            </w:pPr>
            <w:r>
              <w:rPr>
                <w:rFonts w:hint="eastAsia" w:ascii="宋体" w:hAnsi="宋体" w:eastAsia="宋体" w:cs="宋体"/>
                <w:i w:val="0"/>
                <w:iCs w:val="0"/>
                <w:color w:val="000000"/>
                <w:sz w:val="28"/>
                <w:szCs w:val="28"/>
                <w:u w:val="none"/>
                <w:lang w:val="en-US" w:eastAsia="zh-CN"/>
              </w:rPr>
              <w:t>86</w:t>
            </w:r>
          </w:p>
        </w:tc>
        <w:tc>
          <w:tcPr>
            <w:tcW w:w="604" w:type="pct"/>
            <w:noWrap w:val="0"/>
            <w:vAlign w:val="center"/>
          </w:tcPr>
          <w:p w14:paraId="71829D80">
            <w:pPr>
              <w:keepNext w:val="0"/>
              <w:keepLines w:val="0"/>
              <w:widowControl/>
              <w:suppressLineNumbers w:val="0"/>
              <w:jc w:val="center"/>
              <w:textAlignment w:val="center"/>
              <w:outlineLvl w:val="9"/>
              <w:rPr>
                <w:rFonts w:hint="eastAsia" w:ascii="宋体" w:hAnsi="宋体" w:eastAsia="宋体" w:cs="宋体"/>
                <w:kern w:val="2"/>
                <w:sz w:val="21"/>
                <w:szCs w:val="24"/>
                <w:lang w:val="en-US" w:eastAsia="zh-CN" w:bidi="ar-SA"/>
              </w:rPr>
            </w:pPr>
            <w:r>
              <w:rPr>
                <w:rFonts w:hint="eastAsia" w:ascii="宋体" w:hAnsi="宋体" w:eastAsia="宋体" w:cs="宋体"/>
                <w:b w:val="0"/>
                <w:bCs w:val="0"/>
                <w:i w:val="0"/>
                <w:iCs w:val="0"/>
                <w:color w:val="000000"/>
                <w:kern w:val="0"/>
                <w:sz w:val="21"/>
                <w:szCs w:val="21"/>
                <w:u w:val="none"/>
                <w:lang w:val="en-US" w:eastAsia="zh-CN" w:bidi="ar"/>
              </w:rPr>
              <w:t>儿童餐具（碗、勺子）</w:t>
            </w:r>
          </w:p>
        </w:tc>
        <w:tc>
          <w:tcPr>
            <w:tcW w:w="643" w:type="pct"/>
            <w:noWrap w:val="0"/>
            <w:vAlign w:val="top"/>
          </w:tcPr>
          <w:p w14:paraId="21974BC5">
            <w:r>
              <w:rPr>
                <w:rFonts w:hint="eastAsia" w:ascii="宋体" w:hAnsi="宋体" w:cs="宋体"/>
                <w:lang w:val="en-US" w:eastAsia="zh-CN"/>
              </w:rPr>
              <w:t>290*200</w:t>
            </w:r>
          </w:p>
          <w:p w14:paraId="645FCEFA">
            <w:pPr>
              <w:pStyle w:val="11"/>
              <w:spacing w:before="131" w:line="234" w:lineRule="auto"/>
              <w:ind w:firstLine="420" w:firstLineChars="200"/>
              <w:rPr>
                <w:rFonts w:hint="default" w:ascii="宋体" w:hAnsi="宋体" w:eastAsia="宋体" w:cs="宋体"/>
                <w:kern w:val="2"/>
                <w:sz w:val="21"/>
                <w:szCs w:val="24"/>
                <w:lang w:val="en-US" w:eastAsia="zh-CN" w:bidi="ar-SA"/>
              </w:rPr>
            </w:pPr>
          </w:p>
        </w:tc>
        <w:tc>
          <w:tcPr>
            <w:tcW w:w="2556" w:type="pct"/>
            <w:noWrap w:val="0"/>
            <w:vAlign w:val="top"/>
          </w:tcPr>
          <w:p w14:paraId="403B921C">
            <w:pPr>
              <w:rPr>
                <w:rFonts w:hint="eastAsia" w:ascii="宋体" w:hAnsi="宋体" w:eastAsia="宋体" w:cs="宋体"/>
              </w:rPr>
            </w:pPr>
            <w:r>
              <w:rPr>
                <w:rFonts w:hint="eastAsia" w:ascii="宋体" w:hAnsi="宋体" w:eastAsia="宋体" w:cs="宋体"/>
                <w:i w:val="0"/>
                <w:iCs w:val="0"/>
                <w:color w:val="000000"/>
                <w:kern w:val="0"/>
                <w:sz w:val="21"/>
                <w:szCs w:val="21"/>
                <w:u w:val="none"/>
                <w:lang w:val="en-US" w:eastAsia="zh-CN" w:bidi="ar"/>
              </w:rPr>
              <w:t>1、尺寸：290*200mm，304不锈钢内胆+pp外盘，含盘、勺、叉、筷子（可适合消毒温度范围-20-120度）；</w:t>
            </w:r>
          </w:p>
          <w:p w14:paraId="7490D4B6">
            <w:pPr>
              <w:rPr>
                <w:rFonts w:hint="eastAsia" w:ascii="宋体" w:hAnsi="宋体" w:eastAsia="宋体" w:cs="宋体"/>
                <w:kern w:val="2"/>
                <w:sz w:val="21"/>
                <w:szCs w:val="24"/>
                <w:lang w:val="en-US" w:eastAsia="zh-CN" w:bidi="ar-SA"/>
              </w:rPr>
            </w:pPr>
            <w:r>
              <w:rPr>
                <w:rFonts w:hint="eastAsia" w:ascii="宋体" w:hAnsi="宋体" w:eastAsia="宋体" w:cs="宋体"/>
                <w:lang w:val="en-US" w:eastAsia="zh-CN"/>
              </w:rPr>
              <w:t>2、</w:t>
            </w:r>
            <w:r>
              <w:rPr>
                <w:rFonts w:hint="eastAsia" w:ascii="宋体" w:hAnsi="宋体" w:eastAsia="宋体" w:cs="宋体"/>
              </w:rPr>
              <w:t>产品符合GB 4806.1-2016食品安全国家标准 食品接触材料及制品通用安全要求</w:t>
            </w:r>
            <w:r>
              <w:rPr>
                <w:rFonts w:hint="eastAsia" w:ascii="宋体" w:hAnsi="宋体" w:eastAsia="宋体" w:cs="宋体"/>
                <w:lang w:eastAsia="zh-CN"/>
              </w:rPr>
              <w:t>。</w:t>
            </w:r>
          </w:p>
        </w:tc>
        <w:tc>
          <w:tcPr>
            <w:tcW w:w="729" w:type="pct"/>
            <w:noWrap w:val="0"/>
            <w:vAlign w:val="top"/>
          </w:tcPr>
          <w:p w14:paraId="1BCD7AE3">
            <w:pPr>
              <w:rPr>
                <w:rFonts w:hint="eastAsia" w:ascii="宋体" w:hAnsi="宋体" w:eastAsia="宋体" w:cs="宋体"/>
                <w:kern w:val="2"/>
                <w:sz w:val="21"/>
                <w:szCs w:val="21"/>
                <w:lang w:val="en-US" w:eastAsia="zh-CN" w:bidi="ar-SA"/>
              </w:rPr>
            </w:pPr>
          </w:p>
        </w:tc>
      </w:tr>
      <w:tr w14:paraId="7629C63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6" w:hRule="atLeast"/>
        </w:trPr>
        <w:tc>
          <w:tcPr>
            <w:tcW w:w="466" w:type="pct"/>
            <w:noWrap w:val="0"/>
            <w:vAlign w:val="center"/>
          </w:tcPr>
          <w:p w14:paraId="792C6F41">
            <w:pPr>
              <w:keepNext w:val="0"/>
              <w:keepLines w:val="0"/>
              <w:widowControl/>
              <w:suppressLineNumbers w:val="0"/>
              <w:jc w:val="center"/>
              <w:textAlignment w:val="center"/>
              <w:rPr>
                <w:rFonts w:hint="default" w:ascii="Calibri" w:hAnsi="Calibri" w:eastAsia="宋体" w:cs="Times New Roman"/>
                <w:kern w:val="2"/>
                <w:sz w:val="21"/>
                <w:szCs w:val="24"/>
                <w:lang w:val="en-US" w:eastAsia="zh-CN" w:bidi="ar-SA"/>
              </w:rPr>
            </w:pPr>
            <w:r>
              <w:rPr>
                <w:rFonts w:hint="eastAsia" w:ascii="宋体" w:hAnsi="宋体" w:eastAsia="宋体" w:cs="宋体"/>
                <w:i w:val="0"/>
                <w:iCs w:val="0"/>
                <w:color w:val="000000"/>
                <w:sz w:val="28"/>
                <w:szCs w:val="28"/>
                <w:u w:val="none"/>
                <w:lang w:val="en-US" w:eastAsia="zh-CN"/>
              </w:rPr>
              <w:t>87</w:t>
            </w:r>
          </w:p>
        </w:tc>
        <w:tc>
          <w:tcPr>
            <w:tcW w:w="604" w:type="pct"/>
            <w:noWrap w:val="0"/>
            <w:vAlign w:val="center"/>
          </w:tcPr>
          <w:p w14:paraId="7B281EBA">
            <w:pPr>
              <w:keepNext w:val="0"/>
              <w:keepLines w:val="0"/>
              <w:widowControl/>
              <w:suppressLineNumbers w:val="0"/>
              <w:jc w:val="center"/>
              <w:textAlignment w:val="center"/>
              <w:outlineLvl w:val="9"/>
              <w:rPr>
                <w:rFonts w:hint="eastAsia" w:ascii="宋体" w:hAnsi="宋体" w:eastAsia="宋体" w:cs="宋体"/>
                <w:kern w:val="2"/>
                <w:sz w:val="21"/>
                <w:szCs w:val="24"/>
                <w:lang w:val="en-US" w:eastAsia="zh-CN" w:bidi="ar-SA"/>
              </w:rPr>
            </w:pPr>
            <w:r>
              <w:rPr>
                <w:rFonts w:hint="eastAsia" w:ascii="宋体" w:hAnsi="宋体" w:eastAsia="宋体" w:cs="宋体"/>
                <w:b w:val="0"/>
                <w:bCs w:val="0"/>
                <w:i w:val="0"/>
                <w:iCs w:val="0"/>
                <w:color w:val="000000"/>
                <w:kern w:val="0"/>
                <w:sz w:val="21"/>
                <w:szCs w:val="21"/>
                <w:u w:val="none"/>
                <w:lang w:val="en-US" w:eastAsia="zh-CN" w:bidi="ar"/>
              </w:rPr>
              <w:t>托盘</w:t>
            </w:r>
          </w:p>
        </w:tc>
        <w:tc>
          <w:tcPr>
            <w:tcW w:w="643" w:type="pct"/>
            <w:noWrap w:val="0"/>
            <w:vAlign w:val="top"/>
          </w:tcPr>
          <w:p w14:paraId="02F90D68">
            <w:pPr>
              <w:pStyle w:val="11"/>
              <w:spacing w:before="235" w:line="234" w:lineRule="auto"/>
              <w:rPr>
                <w:rFonts w:hint="eastAsia" w:ascii="宋体" w:hAnsi="宋体" w:cs="宋体"/>
                <w:kern w:val="2"/>
                <w:sz w:val="21"/>
                <w:szCs w:val="24"/>
                <w:lang w:val="en-US" w:eastAsia="zh-CN" w:bidi="ar-SA"/>
              </w:rPr>
            </w:pPr>
            <w:r>
              <w:rPr>
                <w:rFonts w:hint="eastAsia" w:ascii="宋体" w:hAnsi="宋体" w:cs="宋体"/>
                <w:kern w:val="2"/>
                <w:sz w:val="21"/>
                <w:szCs w:val="24"/>
                <w:lang w:val="en-US" w:eastAsia="zh-CN" w:bidi="ar-SA"/>
              </w:rPr>
              <w:t>380*300*30</w:t>
            </w:r>
          </w:p>
          <w:p w14:paraId="63909A5E">
            <w:pPr>
              <w:pStyle w:val="11"/>
              <w:spacing w:before="235" w:line="234" w:lineRule="auto"/>
              <w:rPr>
                <w:rFonts w:hint="eastAsia" w:ascii="宋体" w:hAnsi="宋体" w:cs="宋体"/>
                <w:kern w:val="2"/>
                <w:sz w:val="21"/>
                <w:szCs w:val="24"/>
                <w:lang w:val="en-US" w:eastAsia="zh-CN" w:bidi="ar-SA"/>
              </w:rPr>
            </w:pPr>
            <w:r>
              <w:rPr>
                <w:rFonts w:hint="eastAsia" w:ascii="宋体" w:hAnsi="宋体" w:cs="宋体"/>
                <w:kern w:val="2"/>
                <w:sz w:val="21"/>
                <w:szCs w:val="24"/>
                <w:lang w:val="en-US" w:eastAsia="zh-CN" w:bidi="ar-SA"/>
              </w:rPr>
              <w:t>300*185*20</w:t>
            </w:r>
          </w:p>
          <w:p w14:paraId="0FB778E0">
            <w:pPr>
              <w:pStyle w:val="11"/>
              <w:spacing w:before="235" w:line="234" w:lineRule="auto"/>
              <w:ind w:firstLine="210" w:firstLineChars="100"/>
              <w:rPr>
                <w:rFonts w:hint="default" w:ascii="宋体" w:hAnsi="宋体" w:eastAsia="宋体" w:cs="宋体"/>
                <w:kern w:val="2"/>
                <w:sz w:val="21"/>
                <w:szCs w:val="24"/>
                <w:lang w:val="en-US" w:eastAsia="zh-CN" w:bidi="ar-SA"/>
              </w:rPr>
            </w:pPr>
          </w:p>
        </w:tc>
        <w:tc>
          <w:tcPr>
            <w:tcW w:w="2556" w:type="pct"/>
            <w:noWrap w:val="0"/>
            <w:vAlign w:val="top"/>
          </w:tcPr>
          <w:p w14:paraId="22A2E47C">
            <w:pPr>
              <w:pStyle w:val="11"/>
              <w:numPr>
                <w:ilvl w:val="0"/>
                <w:numId w:val="8"/>
              </w:numPr>
              <w:spacing w:before="30" w:line="229" w:lineRule="auto"/>
              <w:ind w:left="26"/>
              <w:rPr>
                <w:rFonts w:hint="eastAsia" w:ascii="宋体" w:hAnsi="宋体" w:eastAsia="宋体" w:cs="宋体"/>
                <w:spacing w:val="6"/>
              </w:rPr>
            </w:pPr>
            <w:r>
              <w:rPr>
                <w:rFonts w:hint="eastAsia" w:ascii="宋体" w:hAnsi="宋体" w:eastAsia="宋体" w:cs="宋体"/>
                <w:spacing w:val="6"/>
              </w:rPr>
              <w:t>规格：大号38</w:t>
            </w:r>
            <w:r>
              <w:rPr>
                <w:rFonts w:hint="eastAsia" w:ascii="宋体" w:hAnsi="宋体" w:eastAsia="宋体" w:cs="宋体"/>
                <w:spacing w:val="6"/>
                <w:lang w:val="en-US" w:eastAsia="zh-CN"/>
              </w:rPr>
              <w:t>0</w:t>
            </w:r>
            <w:r>
              <w:rPr>
                <w:rFonts w:hint="eastAsia" w:ascii="宋体" w:hAnsi="宋体" w:eastAsia="宋体" w:cs="宋体"/>
                <w:spacing w:val="6"/>
              </w:rPr>
              <w:t>*30</w:t>
            </w:r>
            <w:r>
              <w:rPr>
                <w:rFonts w:hint="eastAsia" w:ascii="宋体" w:hAnsi="宋体" w:eastAsia="宋体" w:cs="宋体"/>
                <w:spacing w:val="6"/>
                <w:lang w:val="en-US" w:eastAsia="zh-CN"/>
              </w:rPr>
              <w:t>0</w:t>
            </w:r>
            <w:r>
              <w:rPr>
                <w:rFonts w:hint="eastAsia" w:ascii="宋体" w:hAnsi="宋体" w:eastAsia="宋体" w:cs="宋体"/>
                <w:spacing w:val="6"/>
              </w:rPr>
              <w:t>*3</w:t>
            </w:r>
            <w:r>
              <w:rPr>
                <w:rFonts w:hint="eastAsia" w:ascii="宋体" w:hAnsi="宋体" w:eastAsia="宋体" w:cs="宋体"/>
                <w:lang w:val="en-US" w:eastAsia="zh-CN"/>
              </w:rPr>
              <w:t>0m</w:t>
            </w:r>
            <w:r>
              <w:rPr>
                <w:rFonts w:hint="eastAsia" w:ascii="宋体" w:hAnsi="宋体" w:eastAsia="宋体" w:cs="宋体"/>
              </w:rPr>
              <w:t>m</w:t>
            </w:r>
            <w:r>
              <w:rPr>
                <w:rFonts w:hint="eastAsia" w:ascii="宋体" w:hAnsi="宋体" w:eastAsia="宋体" w:cs="宋体"/>
                <w:spacing w:val="6"/>
              </w:rPr>
              <w:t>，</w:t>
            </w:r>
          </w:p>
          <w:p w14:paraId="1F5AC819">
            <w:pPr>
              <w:pStyle w:val="11"/>
              <w:numPr>
                <w:ilvl w:val="0"/>
                <w:numId w:val="8"/>
              </w:numPr>
              <w:spacing w:before="30" w:line="229" w:lineRule="auto"/>
              <w:ind w:left="26"/>
              <w:rPr>
                <w:rFonts w:hint="eastAsia" w:ascii="宋体" w:hAnsi="宋体" w:eastAsia="宋体" w:cs="宋体"/>
                <w:lang w:eastAsia="zh-CN"/>
              </w:rPr>
            </w:pPr>
            <w:r>
              <w:rPr>
                <w:rFonts w:hint="eastAsia" w:ascii="宋体" w:hAnsi="宋体" w:eastAsia="宋体" w:cs="宋体"/>
                <w:spacing w:val="6"/>
              </w:rPr>
              <w:t>小号30</w:t>
            </w:r>
            <w:r>
              <w:rPr>
                <w:rFonts w:hint="eastAsia" w:ascii="宋体" w:hAnsi="宋体" w:eastAsia="宋体" w:cs="宋体"/>
                <w:spacing w:val="6"/>
                <w:lang w:val="en-US" w:eastAsia="zh-CN"/>
              </w:rPr>
              <w:t>0</w:t>
            </w:r>
            <w:r>
              <w:rPr>
                <w:rFonts w:hint="eastAsia" w:ascii="宋体" w:hAnsi="宋体" w:eastAsia="宋体" w:cs="宋体"/>
                <w:spacing w:val="6"/>
              </w:rPr>
              <w:t>*</w:t>
            </w:r>
            <w:r>
              <w:rPr>
                <w:rFonts w:hint="eastAsia" w:ascii="宋体" w:hAnsi="宋体" w:eastAsia="宋体" w:cs="宋体"/>
                <w:spacing w:val="5"/>
              </w:rPr>
              <w:t>185*2</w:t>
            </w:r>
            <w:r>
              <w:rPr>
                <w:rFonts w:hint="eastAsia" w:ascii="宋体" w:hAnsi="宋体" w:eastAsia="宋体" w:cs="宋体"/>
                <w:lang w:val="en-US" w:eastAsia="zh-CN"/>
              </w:rPr>
              <w:t>0m</w:t>
            </w:r>
            <w:r>
              <w:rPr>
                <w:rFonts w:hint="eastAsia" w:ascii="宋体" w:hAnsi="宋体" w:eastAsia="宋体" w:cs="宋体"/>
              </w:rPr>
              <w:t>m</w:t>
            </w:r>
            <w:r>
              <w:rPr>
                <w:rFonts w:hint="eastAsia" w:ascii="宋体" w:hAnsi="宋体" w:eastAsia="宋体" w:cs="宋体"/>
                <w:lang w:eastAsia="zh-CN"/>
              </w:rPr>
              <w:t>；</w:t>
            </w:r>
          </w:p>
          <w:p w14:paraId="5D38CA4F">
            <w:pPr>
              <w:pStyle w:val="11"/>
              <w:spacing w:before="6" w:line="228" w:lineRule="auto"/>
              <w:ind w:left="26"/>
              <w:rPr>
                <w:rFonts w:hint="eastAsia" w:ascii="宋体" w:hAnsi="宋体" w:eastAsia="宋体" w:cs="宋体"/>
                <w:spacing w:val="5"/>
                <w:lang w:eastAsia="zh-CN"/>
              </w:rPr>
            </w:pPr>
            <w:r>
              <w:rPr>
                <w:rFonts w:hint="eastAsia" w:ascii="宋体" w:hAnsi="宋体" w:cs="宋体"/>
                <w:spacing w:val="8"/>
                <w:lang w:val="en-US" w:eastAsia="zh-CN"/>
              </w:rPr>
              <w:t>3</w:t>
            </w:r>
            <w:r>
              <w:rPr>
                <w:rFonts w:hint="eastAsia" w:ascii="宋体" w:hAnsi="宋体" w:eastAsia="宋体" w:cs="宋体"/>
                <w:spacing w:val="8"/>
                <w:lang w:val="en-US" w:eastAsia="zh-CN"/>
              </w:rPr>
              <w:t>、</w:t>
            </w:r>
            <w:r>
              <w:rPr>
                <w:rFonts w:hint="eastAsia" w:ascii="宋体" w:hAnsi="宋体" w:eastAsia="宋体" w:cs="宋体"/>
                <w:spacing w:val="8"/>
              </w:rPr>
              <w:t>材质：</w:t>
            </w:r>
            <w:r>
              <w:rPr>
                <w:rFonts w:hint="eastAsia" w:ascii="宋体" w:hAnsi="宋体" w:eastAsia="宋体" w:cs="宋体"/>
              </w:rPr>
              <w:t>PP</w:t>
            </w:r>
            <w:r>
              <w:rPr>
                <w:rFonts w:hint="eastAsia" w:ascii="宋体" w:hAnsi="宋体" w:eastAsia="宋体" w:cs="宋体"/>
                <w:lang w:eastAsia="zh-CN"/>
              </w:rPr>
              <w:t>，</w:t>
            </w:r>
            <w:r>
              <w:rPr>
                <w:rFonts w:hint="eastAsia" w:ascii="宋体" w:hAnsi="宋体" w:eastAsia="宋体" w:cs="宋体"/>
                <w:spacing w:val="5"/>
              </w:rPr>
              <w:t>1大1小</w:t>
            </w:r>
            <w:r>
              <w:rPr>
                <w:rFonts w:hint="eastAsia" w:ascii="宋体" w:hAnsi="宋体" w:cs="宋体"/>
                <w:spacing w:val="5"/>
                <w:lang w:val="en-US" w:eastAsia="zh-CN"/>
              </w:rPr>
              <w:t>为一</w:t>
            </w:r>
            <w:r>
              <w:rPr>
                <w:rFonts w:hint="eastAsia" w:ascii="宋体" w:hAnsi="宋体" w:eastAsia="宋体" w:cs="宋体"/>
                <w:spacing w:val="5"/>
              </w:rPr>
              <w:t>套</w:t>
            </w:r>
            <w:r>
              <w:rPr>
                <w:rFonts w:hint="eastAsia" w:ascii="宋体" w:hAnsi="宋体" w:eastAsia="宋体" w:cs="宋体"/>
                <w:spacing w:val="5"/>
                <w:lang w:eastAsia="zh-CN"/>
              </w:rPr>
              <w:t>；</w:t>
            </w:r>
          </w:p>
          <w:p w14:paraId="45C4B83D">
            <w:r>
              <w:rPr>
                <w:rFonts w:hint="eastAsia" w:ascii="宋体" w:hAnsi="宋体" w:cs="宋体"/>
                <w:spacing w:val="8"/>
                <w:lang w:val="en-US" w:eastAsia="zh-CN"/>
              </w:rPr>
              <w:t>4</w:t>
            </w:r>
            <w:r>
              <w:rPr>
                <w:rFonts w:hint="eastAsia" w:ascii="宋体" w:hAnsi="宋体" w:eastAsia="宋体" w:cs="宋体"/>
                <w:spacing w:val="8"/>
                <w:lang w:val="en-US" w:eastAsia="zh-CN"/>
              </w:rPr>
              <w:t>、</w:t>
            </w:r>
            <w:r>
              <w:rPr>
                <w:rFonts w:hint="eastAsia" w:ascii="宋体" w:hAnsi="宋体" w:eastAsia="宋体" w:cs="宋体"/>
              </w:rPr>
              <w:t>产品符合GB 4806.</w:t>
            </w:r>
            <w:r>
              <w:rPr>
                <w:rFonts w:hint="eastAsia" w:ascii="宋体" w:hAnsi="宋体" w:eastAsia="宋体" w:cs="宋体"/>
                <w:lang w:val="en-US" w:eastAsia="zh-CN"/>
              </w:rPr>
              <w:t>7</w:t>
            </w:r>
            <w:r>
              <w:rPr>
                <w:rFonts w:hint="eastAsia" w:ascii="宋体" w:hAnsi="宋体" w:eastAsia="宋体" w:cs="宋体"/>
              </w:rPr>
              <w:t>-2023食品安全国家标准 食品接触用塑料材料及制品</w:t>
            </w:r>
            <w:r>
              <w:rPr>
                <w:rFonts w:hint="eastAsia" w:ascii="宋体" w:hAnsi="宋体" w:eastAsia="宋体" w:cs="宋体"/>
                <w:lang w:eastAsia="zh-CN"/>
              </w:rPr>
              <w:t>。</w:t>
            </w:r>
          </w:p>
          <w:p w14:paraId="0B3E3364">
            <w:pPr>
              <w:pStyle w:val="11"/>
              <w:spacing w:before="8" w:line="189" w:lineRule="auto"/>
              <w:rPr>
                <w:rFonts w:hint="eastAsia" w:ascii="宋体" w:hAnsi="宋体" w:eastAsia="宋体" w:cs="宋体"/>
                <w:spacing w:val="5"/>
                <w:kern w:val="2"/>
                <w:sz w:val="21"/>
                <w:szCs w:val="24"/>
                <w:lang w:val="en-US" w:eastAsia="zh-CN" w:bidi="ar-SA"/>
              </w:rPr>
            </w:pPr>
          </w:p>
        </w:tc>
        <w:tc>
          <w:tcPr>
            <w:tcW w:w="729" w:type="pct"/>
            <w:noWrap w:val="0"/>
            <w:vAlign w:val="top"/>
          </w:tcPr>
          <w:p w14:paraId="3C1F7680">
            <w:pPr>
              <w:rPr>
                <w:rFonts w:ascii="Arial" w:hAnsi="Calibri" w:eastAsia="宋体" w:cs="Times New Roman"/>
                <w:kern w:val="2"/>
                <w:sz w:val="21"/>
                <w:szCs w:val="24"/>
                <w:lang w:val="en-US" w:eastAsia="zh-CN" w:bidi="ar-SA"/>
              </w:rPr>
            </w:pPr>
          </w:p>
        </w:tc>
      </w:tr>
    </w:tbl>
    <w:p w14:paraId="6F1064B9">
      <w:pPr>
        <w:keepNext w:val="0"/>
        <w:keepLines w:val="0"/>
        <w:widowControl/>
        <w:suppressLineNumbers w:val="0"/>
        <w:spacing w:line="240" w:lineRule="auto"/>
        <w:jc w:val="left"/>
        <w:textAlignment w:val="center"/>
        <w:rPr>
          <w:rFonts w:hint="eastAsia" w:ascii="宋体" w:hAnsi="宋体" w:eastAsia="宋体" w:cs="宋体"/>
          <w:b/>
          <w:bCs/>
          <w:i w:val="0"/>
          <w:iCs w:val="0"/>
          <w:color w:val="0000FF"/>
          <w:kern w:val="0"/>
          <w:sz w:val="20"/>
          <w:szCs w:val="20"/>
          <w:u w:val="none"/>
          <w:lang w:val="en-US" w:eastAsia="zh-CN" w:bidi="ar"/>
        </w:rPr>
      </w:pPr>
    </w:p>
    <w:p w14:paraId="6DCA2FD7">
      <w:pPr>
        <w:keepNext w:val="0"/>
        <w:keepLines w:val="0"/>
        <w:widowControl/>
        <w:suppressLineNumbers w:val="0"/>
        <w:spacing w:line="240" w:lineRule="auto"/>
        <w:jc w:val="left"/>
        <w:textAlignment w:val="center"/>
        <w:rPr>
          <w:rFonts w:hint="eastAsia" w:ascii="宋体" w:hAnsi="宋体" w:eastAsia="宋体" w:cs="宋体"/>
          <w:b/>
          <w:bCs/>
          <w:i w:val="0"/>
          <w:iCs w:val="0"/>
          <w:color w:val="auto"/>
          <w:kern w:val="0"/>
          <w:sz w:val="20"/>
          <w:szCs w:val="20"/>
          <w:u w:val="none"/>
          <w:lang w:val="en-US" w:eastAsia="zh-CN" w:bidi="ar"/>
        </w:rPr>
      </w:pPr>
      <w:r>
        <w:rPr>
          <w:rFonts w:hint="eastAsia" w:ascii="宋体" w:hAnsi="宋体" w:eastAsia="宋体" w:cs="宋体"/>
          <w:b/>
          <w:bCs/>
          <w:i w:val="0"/>
          <w:iCs w:val="0"/>
          <w:color w:val="auto"/>
          <w:kern w:val="0"/>
          <w:sz w:val="20"/>
          <w:szCs w:val="20"/>
          <w:u w:val="none"/>
          <w:lang w:val="en-US" w:eastAsia="zh-CN" w:bidi="ar"/>
        </w:rPr>
        <w:t>注：1、上表中带“※”为本项目的核心产品；</w:t>
      </w:r>
    </w:p>
    <w:p w14:paraId="2606359C">
      <w:pPr>
        <w:rPr>
          <w:color w:val="auto"/>
        </w:rPr>
      </w:pPr>
      <w:r>
        <w:rPr>
          <w:rFonts w:hint="eastAsia" w:ascii="宋体" w:hAnsi="宋体" w:eastAsia="宋体" w:cs="宋体"/>
          <w:b/>
          <w:bCs/>
          <w:i w:val="0"/>
          <w:iCs w:val="0"/>
          <w:color w:val="auto"/>
          <w:kern w:val="0"/>
          <w:sz w:val="20"/>
          <w:szCs w:val="20"/>
          <w:u w:val="none"/>
          <w:lang w:val="en-US" w:eastAsia="zh-CN" w:bidi="ar"/>
        </w:rPr>
        <w:t>2、以上产品外形尺寸允许偏离</w:t>
      </w:r>
      <w:r>
        <w:rPr>
          <w:rFonts w:hint="eastAsia" w:ascii="宋体" w:hAnsi="宋体" w:eastAsia="宋体" w:cs="宋体"/>
          <w:b/>
          <w:bCs/>
          <w:i w:val="0"/>
          <w:iCs w:val="0"/>
          <w:snapToGrid w:val="0"/>
          <w:color w:val="auto"/>
          <w:kern w:val="0"/>
          <w:sz w:val="20"/>
          <w:szCs w:val="20"/>
          <w:u w:val="none"/>
          <w:lang w:val="en-US" w:eastAsia="zh-CN" w:bidi="ar"/>
        </w:rPr>
        <w:t>±</w:t>
      </w:r>
      <w:r>
        <w:rPr>
          <w:rFonts w:hint="eastAsia" w:ascii="宋体" w:hAnsi="宋体" w:eastAsia="宋体" w:cs="宋体"/>
          <w:b/>
          <w:bCs/>
          <w:i w:val="0"/>
          <w:iCs w:val="0"/>
          <w:color w:val="auto"/>
          <w:kern w:val="0"/>
          <w:sz w:val="20"/>
          <w:szCs w:val="20"/>
          <w:u w:val="none"/>
          <w:lang w:val="en-US" w:eastAsia="zh-CN" w:bidi="ar"/>
        </w:rPr>
        <w:t>5%；</w:t>
      </w:r>
      <w:r>
        <w:rPr>
          <w:rFonts w:hint="eastAsia" w:ascii="宋体" w:hAnsi="宋体" w:eastAsia="宋体" w:cs="宋体"/>
          <w:b/>
          <w:bCs/>
          <w:i w:val="0"/>
          <w:iCs w:val="0"/>
          <w:color w:val="auto"/>
          <w:kern w:val="0"/>
          <w:sz w:val="20"/>
          <w:szCs w:val="20"/>
          <w:u w:val="none"/>
          <w:lang w:val="en-US" w:eastAsia="zh-CN" w:bidi="ar"/>
        </w:rPr>
        <w:br w:type="textWrapping"/>
      </w:r>
      <w:r>
        <w:rPr>
          <w:rFonts w:hint="eastAsia" w:ascii="宋体" w:hAnsi="宋体" w:eastAsia="宋体" w:cs="宋体"/>
          <w:b/>
          <w:bCs/>
          <w:i w:val="0"/>
          <w:iCs w:val="0"/>
          <w:color w:val="auto"/>
          <w:kern w:val="0"/>
          <w:sz w:val="20"/>
          <w:szCs w:val="20"/>
          <w:u w:val="none"/>
          <w:lang w:val="en-US" w:eastAsia="zh-CN" w:bidi="ar"/>
        </w:rPr>
        <w:t>3、以上十项带★的技术参数供应商需在投标文件中提供第三方检测机构出具的具有CMA标识的检测报告扫描件，</w:t>
      </w:r>
      <w:r>
        <w:rPr>
          <w:rFonts w:hint="eastAsia" w:ascii="宋体" w:hAnsi="宋体" w:eastAsia="宋体" w:cs="宋体"/>
          <w:b/>
          <w:bCs/>
          <w:color w:val="auto"/>
          <w:kern w:val="0"/>
          <w:sz w:val="20"/>
          <w:szCs w:val="20"/>
          <w:u w:val="none"/>
          <w:lang w:val="en-US" w:eastAsia="zh-CN" w:bidi="ar"/>
        </w:rPr>
        <w:t>并加盖供应商公章。</w:t>
      </w:r>
      <w:r>
        <w:rPr>
          <w:rFonts w:hint="eastAsia" w:ascii="宋体" w:hAnsi="宋体" w:eastAsia="宋体" w:cs="宋体"/>
          <w:b/>
          <w:bCs/>
          <w:i w:val="0"/>
          <w:iCs w:val="0"/>
          <w:color w:val="auto"/>
          <w:kern w:val="0"/>
          <w:sz w:val="20"/>
          <w:szCs w:val="20"/>
          <w:u w:val="none"/>
          <w:lang w:val="en-US" w:eastAsia="zh-CN" w:bidi="ar"/>
        </w:rPr>
        <w:t>未提供或提供不符合要求做无效响应处理。</w:t>
      </w:r>
    </w:p>
    <w:p w14:paraId="57DC09D8">
      <w:pPr>
        <w:pageBreakBefore w:val="0"/>
        <w:numPr>
          <w:ilvl w:val="0"/>
          <w:numId w:val="0"/>
        </w:numPr>
        <w:kinsoku/>
        <w:wordWrap w:val="0"/>
        <w:overflowPunct/>
        <w:topLinePunct w:val="0"/>
        <w:bidi w:val="0"/>
        <w:spacing w:before="78" w:line="214" w:lineRule="auto"/>
        <w:rPr>
          <w:rFonts w:hint="eastAsia" w:ascii="宋体" w:hAnsi="宋体" w:eastAsia="宋体" w:cs="宋体"/>
          <w:b/>
          <w:color w:val="auto"/>
          <w:spacing w:val="-5"/>
          <w:sz w:val="24"/>
          <w:szCs w:val="24"/>
          <w:highlight w:val="none"/>
          <w:lang w:val="en-US" w:eastAsia="zh-CN"/>
        </w:rPr>
      </w:pPr>
    </w:p>
    <w:p w14:paraId="19DADB50">
      <w:pPr>
        <w:jc w:val="center"/>
        <w:rPr>
          <w:rFonts w:hint="eastAsia"/>
          <w:sz w:val="36"/>
          <w:szCs w:val="44"/>
          <w:lang w:val="en-US" w:eastAsia="zh-CN"/>
        </w:rPr>
      </w:pPr>
    </w:p>
    <w:p w14:paraId="5859AABF">
      <w:pPr>
        <w:jc w:val="both"/>
        <w:rPr>
          <w:rFonts w:hint="eastAsia"/>
          <w:sz w:val="36"/>
          <w:szCs w:val="44"/>
          <w:lang w:val="en-US" w:eastAsia="zh-CN"/>
        </w:rPr>
      </w:pPr>
    </w:p>
    <w:p w14:paraId="1CBF79A7">
      <w:pPr>
        <w:jc w:val="center"/>
        <w:rPr>
          <w:rFonts w:hint="eastAsia"/>
          <w:sz w:val="44"/>
          <w:szCs w:val="44"/>
          <w:lang w:val="en-US" w:eastAsia="zh-CN"/>
        </w:rPr>
      </w:pPr>
      <w:r>
        <w:rPr>
          <w:rFonts w:hint="eastAsia"/>
          <w:sz w:val="36"/>
          <w:szCs w:val="44"/>
          <w:lang w:val="en-US" w:eastAsia="zh-CN"/>
        </w:rPr>
        <w:t>四、商务条款</w:t>
      </w:r>
    </w:p>
    <w:tbl>
      <w:tblPr>
        <w:tblStyle w:val="8"/>
        <w:tblpPr w:leftFromText="180" w:rightFromText="180" w:vertAnchor="text" w:horzAnchor="page" w:tblpX="1944" w:tblpY="749"/>
        <w:tblOverlap w:val="never"/>
        <w:tblW w:w="4839" w:type="pct"/>
        <w:jc w:val="center"/>
        <w:tblLayout w:type="fixed"/>
        <w:tblCellMar>
          <w:top w:w="0" w:type="dxa"/>
          <w:left w:w="108" w:type="dxa"/>
          <w:bottom w:w="0" w:type="dxa"/>
          <w:right w:w="108" w:type="dxa"/>
        </w:tblCellMar>
      </w:tblPr>
      <w:tblGrid>
        <w:gridCol w:w="985"/>
        <w:gridCol w:w="927"/>
        <w:gridCol w:w="4946"/>
        <w:gridCol w:w="1390"/>
      </w:tblGrid>
      <w:tr w14:paraId="2BC2BA0C">
        <w:tblPrEx>
          <w:tblCellMar>
            <w:top w:w="0" w:type="dxa"/>
            <w:left w:w="108" w:type="dxa"/>
            <w:bottom w:w="0" w:type="dxa"/>
            <w:right w:w="108" w:type="dxa"/>
          </w:tblCellMar>
        </w:tblPrEx>
        <w:trPr>
          <w:trHeight w:val="531" w:hRule="atLeast"/>
          <w:jc w:val="center"/>
        </w:trPr>
        <w:tc>
          <w:tcPr>
            <w:tcW w:w="597" w:type="pct"/>
            <w:tcBorders>
              <w:top w:val="single" w:color="000000" w:sz="4" w:space="0"/>
              <w:left w:val="single" w:color="000000" w:sz="4" w:space="0"/>
              <w:bottom w:val="single" w:color="000000" w:sz="4" w:space="0"/>
              <w:right w:val="single" w:color="000000" w:sz="4" w:space="0"/>
            </w:tcBorders>
            <w:noWrap/>
            <w:vAlign w:val="center"/>
          </w:tcPr>
          <w:p w14:paraId="5B61CC18">
            <w:pPr>
              <w:spacing w:line="440" w:lineRule="exact"/>
              <w:jc w:val="center"/>
              <w:textAlignment w:val="center"/>
              <w:rPr>
                <w:rFonts w:ascii="宋体" w:hAnsi="宋体" w:eastAsia="宋体" w:cs="仿宋"/>
                <w:b/>
                <w:color w:val="000000"/>
                <w:sz w:val="20"/>
                <w:szCs w:val="20"/>
              </w:rPr>
            </w:pPr>
            <w:r>
              <w:rPr>
                <w:rFonts w:hint="eastAsia" w:ascii="宋体" w:hAnsi="宋体" w:eastAsia="宋体" w:cs="仿宋"/>
                <w:b/>
                <w:color w:val="000000"/>
                <w:sz w:val="20"/>
                <w:szCs w:val="20"/>
              </w:rPr>
              <w:t>序号</w:t>
            </w:r>
          </w:p>
        </w:tc>
        <w:tc>
          <w:tcPr>
            <w:tcW w:w="561" w:type="pct"/>
            <w:tcBorders>
              <w:top w:val="single" w:color="000000" w:sz="4" w:space="0"/>
              <w:left w:val="single" w:color="000000" w:sz="4" w:space="0"/>
              <w:bottom w:val="single" w:color="000000" w:sz="4" w:space="0"/>
              <w:right w:val="single" w:color="000000" w:sz="4" w:space="0"/>
            </w:tcBorders>
            <w:noWrap/>
            <w:vAlign w:val="center"/>
          </w:tcPr>
          <w:p w14:paraId="3CDB95FD">
            <w:pPr>
              <w:spacing w:line="440" w:lineRule="exact"/>
              <w:jc w:val="center"/>
              <w:textAlignment w:val="center"/>
              <w:rPr>
                <w:rFonts w:ascii="宋体" w:hAnsi="宋体" w:eastAsia="宋体" w:cs="仿宋"/>
                <w:b/>
                <w:color w:val="000000"/>
                <w:sz w:val="20"/>
                <w:szCs w:val="20"/>
              </w:rPr>
            </w:pPr>
            <w:r>
              <w:rPr>
                <w:rFonts w:hint="eastAsia" w:ascii="宋体" w:hAnsi="宋体" w:eastAsia="宋体" w:cs="仿宋"/>
                <w:b/>
                <w:color w:val="000000"/>
                <w:sz w:val="20"/>
                <w:szCs w:val="20"/>
              </w:rPr>
              <w:t>需求名称</w:t>
            </w:r>
          </w:p>
        </w:tc>
        <w:tc>
          <w:tcPr>
            <w:tcW w:w="2998" w:type="pct"/>
            <w:tcBorders>
              <w:top w:val="single" w:color="000000" w:sz="4" w:space="0"/>
              <w:left w:val="single" w:color="000000" w:sz="4" w:space="0"/>
              <w:bottom w:val="single" w:color="000000" w:sz="4" w:space="0"/>
              <w:right w:val="single" w:color="000000" w:sz="4" w:space="0"/>
            </w:tcBorders>
            <w:noWrap w:val="0"/>
            <w:vAlign w:val="center"/>
          </w:tcPr>
          <w:p w14:paraId="43721C50">
            <w:pPr>
              <w:spacing w:line="440" w:lineRule="exact"/>
              <w:jc w:val="center"/>
              <w:textAlignment w:val="center"/>
              <w:rPr>
                <w:rFonts w:ascii="宋体" w:hAnsi="宋体" w:eastAsia="宋体" w:cs="仿宋"/>
                <w:b/>
                <w:color w:val="000000"/>
                <w:sz w:val="20"/>
                <w:szCs w:val="20"/>
              </w:rPr>
            </w:pPr>
            <w:r>
              <w:rPr>
                <w:rFonts w:hint="eastAsia" w:ascii="宋体" w:hAnsi="宋体" w:eastAsia="宋体" w:cs="仿宋"/>
                <w:b/>
                <w:color w:val="000000"/>
                <w:sz w:val="20"/>
                <w:szCs w:val="20"/>
              </w:rPr>
              <w:t>需求说明</w:t>
            </w:r>
          </w:p>
        </w:tc>
        <w:tc>
          <w:tcPr>
            <w:tcW w:w="842" w:type="pct"/>
            <w:tcBorders>
              <w:top w:val="single" w:color="000000" w:sz="4" w:space="0"/>
              <w:left w:val="single" w:color="000000" w:sz="4" w:space="0"/>
              <w:bottom w:val="single" w:color="000000" w:sz="4" w:space="0"/>
              <w:right w:val="single" w:color="000000" w:sz="4" w:space="0"/>
            </w:tcBorders>
            <w:noWrap/>
            <w:vAlign w:val="center"/>
          </w:tcPr>
          <w:p w14:paraId="32935951">
            <w:pPr>
              <w:spacing w:line="440" w:lineRule="exact"/>
              <w:jc w:val="center"/>
              <w:textAlignment w:val="center"/>
              <w:rPr>
                <w:rFonts w:ascii="宋体" w:hAnsi="宋体" w:eastAsia="宋体" w:cs="仿宋"/>
                <w:b/>
                <w:color w:val="000000"/>
                <w:sz w:val="20"/>
                <w:szCs w:val="20"/>
              </w:rPr>
            </w:pPr>
            <w:r>
              <w:rPr>
                <w:rFonts w:hint="eastAsia" w:ascii="宋体" w:hAnsi="宋体" w:eastAsia="宋体" w:cs="仿宋"/>
                <w:b/>
                <w:color w:val="000000"/>
                <w:sz w:val="20"/>
                <w:szCs w:val="20"/>
              </w:rPr>
              <w:t>偏离选项</w:t>
            </w:r>
          </w:p>
        </w:tc>
      </w:tr>
      <w:tr w14:paraId="56C7BAA6">
        <w:tblPrEx>
          <w:tblCellMar>
            <w:top w:w="0" w:type="dxa"/>
            <w:left w:w="108" w:type="dxa"/>
            <w:bottom w:w="0" w:type="dxa"/>
            <w:right w:w="108" w:type="dxa"/>
          </w:tblCellMar>
        </w:tblPrEx>
        <w:trPr>
          <w:trHeight w:val="718" w:hRule="atLeast"/>
          <w:jc w:val="center"/>
        </w:trPr>
        <w:tc>
          <w:tcPr>
            <w:tcW w:w="597" w:type="pct"/>
            <w:tcBorders>
              <w:top w:val="single" w:color="000000" w:sz="4" w:space="0"/>
              <w:left w:val="single" w:color="000000" w:sz="4" w:space="0"/>
              <w:bottom w:val="single" w:color="000000" w:sz="4" w:space="0"/>
              <w:right w:val="single" w:color="000000" w:sz="4" w:space="0"/>
            </w:tcBorders>
            <w:noWrap/>
            <w:vAlign w:val="center"/>
          </w:tcPr>
          <w:p w14:paraId="31A48390">
            <w:pPr>
              <w:spacing w:line="440" w:lineRule="exact"/>
              <w:jc w:val="center"/>
              <w:textAlignment w:val="center"/>
              <w:rPr>
                <w:rFonts w:hint="eastAsia" w:ascii="宋体" w:hAnsi="宋体" w:eastAsia="宋体" w:cs="仿宋"/>
                <w:color w:val="000000"/>
                <w:sz w:val="20"/>
                <w:szCs w:val="20"/>
                <w:lang w:val="en-US" w:eastAsia="zh-CN"/>
              </w:rPr>
            </w:pPr>
            <w:r>
              <w:rPr>
                <w:rFonts w:hint="eastAsia" w:ascii="宋体" w:hAnsi="宋体" w:eastAsia="宋体" w:cs="仿宋"/>
                <w:color w:val="000000"/>
                <w:sz w:val="20"/>
                <w:szCs w:val="20"/>
              </w:rPr>
              <w:t>1</w:t>
            </w:r>
            <w:r>
              <w:rPr>
                <w:rFonts w:hint="eastAsia" w:ascii="宋体" w:hAnsi="宋体" w:eastAsia="宋体" w:cs="仿宋"/>
                <w:color w:val="000000"/>
                <w:sz w:val="20"/>
                <w:szCs w:val="20"/>
                <w:lang w:val="en-US" w:eastAsia="zh-CN"/>
              </w:rPr>
              <w:t>.</w:t>
            </w:r>
          </w:p>
        </w:tc>
        <w:tc>
          <w:tcPr>
            <w:tcW w:w="561" w:type="pct"/>
            <w:tcBorders>
              <w:top w:val="single" w:color="000000" w:sz="4" w:space="0"/>
              <w:left w:val="single" w:color="000000" w:sz="4" w:space="0"/>
              <w:bottom w:val="single" w:color="000000" w:sz="4" w:space="0"/>
              <w:right w:val="single" w:color="000000" w:sz="4" w:space="0"/>
            </w:tcBorders>
            <w:noWrap/>
            <w:vAlign w:val="center"/>
          </w:tcPr>
          <w:p w14:paraId="6B30A1DD">
            <w:pPr>
              <w:spacing w:line="440" w:lineRule="exact"/>
              <w:jc w:val="center"/>
              <w:textAlignment w:val="center"/>
              <w:rPr>
                <w:rFonts w:ascii="宋体" w:hAnsi="宋体" w:eastAsia="宋体" w:cs="仿宋"/>
                <w:color w:val="000000"/>
                <w:sz w:val="20"/>
                <w:szCs w:val="20"/>
              </w:rPr>
            </w:pPr>
            <w:r>
              <w:rPr>
                <w:rFonts w:hint="eastAsia" w:ascii="宋体" w:hAnsi="宋体" w:eastAsia="宋体" w:cs="仿宋"/>
                <w:color w:val="000000"/>
                <w:sz w:val="20"/>
                <w:szCs w:val="20"/>
              </w:rPr>
              <w:t>交货地点</w:t>
            </w:r>
          </w:p>
        </w:tc>
        <w:tc>
          <w:tcPr>
            <w:tcW w:w="2998" w:type="pct"/>
            <w:tcBorders>
              <w:top w:val="single" w:color="000000" w:sz="4" w:space="0"/>
              <w:left w:val="single" w:color="000000" w:sz="4" w:space="0"/>
              <w:bottom w:val="single" w:color="000000" w:sz="4" w:space="0"/>
              <w:right w:val="single" w:color="000000" w:sz="4" w:space="0"/>
            </w:tcBorders>
            <w:noWrap w:val="0"/>
            <w:vAlign w:val="center"/>
          </w:tcPr>
          <w:p w14:paraId="44F32760">
            <w:pPr>
              <w:spacing w:line="440" w:lineRule="exact"/>
              <w:textAlignment w:val="center"/>
              <w:rPr>
                <w:rFonts w:ascii="宋体" w:hAnsi="宋体" w:eastAsia="宋体" w:cs="仿宋"/>
                <w:color w:val="000000"/>
                <w:sz w:val="20"/>
                <w:szCs w:val="20"/>
                <w:lang w:eastAsia="zh-CN"/>
              </w:rPr>
            </w:pPr>
            <w:r>
              <w:rPr>
                <w:rFonts w:hint="eastAsia" w:ascii="宋体" w:hAnsi="宋体" w:eastAsia="宋体" w:cs="仿宋"/>
                <w:color w:val="000000"/>
                <w:sz w:val="20"/>
                <w:szCs w:val="20"/>
                <w:lang w:val="en-US" w:eastAsia="zh-CN"/>
              </w:rPr>
              <w:t>上饶市弋阳县</w:t>
            </w:r>
            <w:r>
              <w:rPr>
                <w:rFonts w:hint="eastAsia" w:ascii="宋体" w:hAnsi="宋体" w:eastAsia="宋体" w:cs="仿宋"/>
                <w:color w:val="000000"/>
                <w:sz w:val="20"/>
                <w:szCs w:val="20"/>
                <w:lang w:eastAsia="zh-CN"/>
              </w:rPr>
              <w:t>叠山路以东、迎宾西路以北。</w:t>
            </w:r>
          </w:p>
        </w:tc>
        <w:tc>
          <w:tcPr>
            <w:tcW w:w="842" w:type="pct"/>
            <w:tcBorders>
              <w:top w:val="single" w:color="000000" w:sz="4" w:space="0"/>
              <w:left w:val="single" w:color="000000" w:sz="4" w:space="0"/>
              <w:bottom w:val="single" w:color="000000" w:sz="4" w:space="0"/>
              <w:right w:val="single" w:color="000000" w:sz="4" w:space="0"/>
            </w:tcBorders>
            <w:noWrap w:val="0"/>
            <w:vAlign w:val="center"/>
          </w:tcPr>
          <w:p w14:paraId="54B79DDB">
            <w:pPr>
              <w:spacing w:line="440" w:lineRule="exact"/>
              <w:jc w:val="center"/>
              <w:textAlignment w:val="center"/>
              <w:rPr>
                <w:rFonts w:ascii="宋体" w:hAnsi="宋体" w:eastAsia="宋体" w:cs="仿宋"/>
                <w:color w:val="000000"/>
                <w:sz w:val="20"/>
                <w:szCs w:val="20"/>
              </w:rPr>
            </w:pPr>
            <w:r>
              <w:rPr>
                <w:rFonts w:hint="eastAsia" w:ascii="宋体" w:hAnsi="宋体" w:eastAsia="宋体" w:cs="仿宋"/>
                <w:color w:val="000000"/>
                <w:sz w:val="20"/>
                <w:szCs w:val="20"/>
              </w:rPr>
              <w:t>不可负偏离</w:t>
            </w:r>
          </w:p>
        </w:tc>
      </w:tr>
      <w:tr w14:paraId="492280A1">
        <w:tblPrEx>
          <w:tblCellMar>
            <w:top w:w="0" w:type="dxa"/>
            <w:left w:w="108" w:type="dxa"/>
            <w:bottom w:w="0" w:type="dxa"/>
            <w:right w:w="108" w:type="dxa"/>
          </w:tblCellMar>
        </w:tblPrEx>
        <w:trPr>
          <w:trHeight w:val="714" w:hRule="atLeast"/>
          <w:jc w:val="center"/>
        </w:trPr>
        <w:tc>
          <w:tcPr>
            <w:tcW w:w="597" w:type="pct"/>
            <w:tcBorders>
              <w:top w:val="single" w:color="000000" w:sz="4" w:space="0"/>
              <w:left w:val="single" w:color="000000" w:sz="4" w:space="0"/>
              <w:bottom w:val="single" w:color="000000" w:sz="4" w:space="0"/>
              <w:right w:val="single" w:color="000000" w:sz="4" w:space="0"/>
            </w:tcBorders>
            <w:noWrap/>
            <w:vAlign w:val="top"/>
          </w:tcPr>
          <w:p w14:paraId="6045DD98">
            <w:pPr>
              <w:pStyle w:val="11"/>
              <w:spacing w:line="343" w:lineRule="auto"/>
              <w:jc w:val="center"/>
              <w:rPr>
                <w:sz w:val="20"/>
                <w:szCs w:val="20"/>
              </w:rPr>
            </w:pPr>
          </w:p>
          <w:p w14:paraId="7715A335">
            <w:pPr>
              <w:spacing w:before="78" w:line="183" w:lineRule="auto"/>
              <w:ind w:left="84"/>
              <w:jc w:val="center"/>
              <w:rPr>
                <w:rFonts w:ascii="宋体" w:hAnsi="宋体" w:eastAsia="宋体" w:cs="仿宋"/>
                <w:color w:val="000000"/>
                <w:sz w:val="20"/>
                <w:szCs w:val="20"/>
              </w:rPr>
            </w:pPr>
            <w:r>
              <w:rPr>
                <w:rFonts w:ascii="宋体" w:hAnsi="宋体" w:eastAsia="宋体" w:cs="宋体"/>
                <w:spacing w:val="-4"/>
                <w:sz w:val="20"/>
                <w:szCs w:val="20"/>
              </w:rPr>
              <w:t>2.</w:t>
            </w:r>
          </w:p>
        </w:tc>
        <w:tc>
          <w:tcPr>
            <w:tcW w:w="561" w:type="pct"/>
            <w:tcBorders>
              <w:top w:val="single" w:color="000000" w:sz="4" w:space="0"/>
              <w:left w:val="single" w:color="000000" w:sz="4" w:space="0"/>
              <w:bottom w:val="single" w:color="000000" w:sz="4" w:space="0"/>
              <w:right w:val="single" w:color="000000" w:sz="4" w:space="0"/>
            </w:tcBorders>
            <w:noWrap/>
            <w:vAlign w:val="center"/>
          </w:tcPr>
          <w:p w14:paraId="45DE73D5">
            <w:pPr>
              <w:spacing w:before="78" w:line="219" w:lineRule="auto"/>
              <w:ind w:left="130"/>
              <w:jc w:val="center"/>
              <w:rPr>
                <w:rFonts w:ascii="宋体" w:hAnsi="宋体" w:eastAsia="宋体" w:cs="仿宋"/>
                <w:color w:val="000000"/>
                <w:sz w:val="20"/>
                <w:szCs w:val="20"/>
              </w:rPr>
            </w:pPr>
            <w:r>
              <w:rPr>
                <w:rFonts w:ascii="宋体" w:hAnsi="宋体" w:eastAsia="宋体" w:cs="宋体"/>
                <w:spacing w:val="5"/>
                <w:sz w:val="20"/>
                <w:szCs w:val="20"/>
              </w:rPr>
              <w:t>交货时间</w:t>
            </w:r>
          </w:p>
        </w:tc>
        <w:tc>
          <w:tcPr>
            <w:tcW w:w="2998" w:type="pct"/>
            <w:tcBorders>
              <w:top w:val="single" w:color="000000" w:sz="4" w:space="0"/>
              <w:left w:val="single" w:color="000000" w:sz="4" w:space="0"/>
              <w:bottom w:val="single" w:color="000000" w:sz="4" w:space="0"/>
              <w:right w:val="single" w:color="000000" w:sz="4" w:space="0"/>
            </w:tcBorders>
            <w:noWrap w:val="0"/>
            <w:vAlign w:val="center"/>
          </w:tcPr>
          <w:p w14:paraId="44F2B947">
            <w:pPr>
              <w:spacing w:line="440" w:lineRule="exact"/>
              <w:jc w:val="both"/>
              <w:textAlignment w:val="center"/>
              <w:rPr>
                <w:rFonts w:ascii="宋体" w:hAnsi="宋体" w:eastAsia="宋体" w:cs="仿宋"/>
                <w:color w:val="FF0000"/>
                <w:sz w:val="20"/>
                <w:szCs w:val="20"/>
                <w:lang w:eastAsia="zh-CN"/>
              </w:rPr>
            </w:pPr>
            <w:r>
              <w:rPr>
                <w:rFonts w:hint="eastAsia" w:ascii="宋体" w:hAnsi="宋体" w:eastAsia="宋体" w:cs="仿宋"/>
                <w:color w:val="000000"/>
                <w:sz w:val="20"/>
                <w:szCs w:val="20"/>
                <w:highlight w:val="none"/>
                <w:lang w:eastAsia="zh-CN"/>
              </w:rPr>
              <w:t>签定合同后20日内完成所有货物的供应及安装。</w:t>
            </w:r>
          </w:p>
        </w:tc>
        <w:tc>
          <w:tcPr>
            <w:tcW w:w="842" w:type="pct"/>
            <w:tcBorders>
              <w:top w:val="single" w:color="000000" w:sz="4" w:space="0"/>
              <w:left w:val="single" w:color="000000" w:sz="4" w:space="0"/>
              <w:bottom w:val="single" w:color="000000" w:sz="4" w:space="0"/>
              <w:right w:val="single" w:color="000000" w:sz="4" w:space="0"/>
            </w:tcBorders>
            <w:noWrap w:val="0"/>
            <w:vAlign w:val="center"/>
          </w:tcPr>
          <w:p w14:paraId="426D5B83">
            <w:pPr>
              <w:spacing w:before="78" w:line="219" w:lineRule="auto"/>
              <w:jc w:val="center"/>
              <w:rPr>
                <w:rFonts w:ascii="宋体" w:hAnsi="宋体" w:eastAsia="宋体" w:cs="仿宋"/>
                <w:color w:val="000000"/>
                <w:sz w:val="20"/>
                <w:szCs w:val="20"/>
              </w:rPr>
            </w:pPr>
            <w:r>
              <w:rPr>
                <w:rFonts w:ascii="宋体" w:hAnsi="宋体" w:eastAsia="宋体" w:cs="宋体"/>
                <w:spacing w:val="2"/>
                <w:sz w:val="20"/>
                <w:szCs w:val="20"/>
              </w:rPr>
              <w:t>不可负偏离</w:t>
            </w:r>
          </w:p>
        </w:tc>
      </w:tr>
      <w:tr w14:paraId="2EDFCA48">
        <w:tblPrEx>
          <w:tblCellMar>
            <w:top w:w="0" w:type="dxa"/>
            <w:left w:w="108" w:type="dxa"/>
            <w:bottom w:w="0" w:type="dxa"/>
            <w:right w:w="108" w:type="dxa"/>
          </w:tblCellMar>
        </w:tblPrEx>
        <w:trPr>
          <w:trHeight w:val="681" w:hRule="atLeast"/>
          <w:jc w:val="center"/>
        </w:trPr>
        <w:tc>
          <w:tcPr>
            <w:tcW w:w="597" w:type="pct"/>
            <w:tcBorders>
              <w:top w:val="single" w:color="000000" w:sz="4" w:space="0"/>
              <w:left w:val="single" w:color="000000" w:sz="4" w:space="0"/>
              <w:bottom w:val="single" w:color="000000" w:sz="4" w:space="0"/>
              <w:right w:val="single" w:color="000000" w:sz="4" w:space="0"/>
            </w:tcBorders>
            <w:noWrap/>
            <w:vAlign w:val="top"/>
          </w:tcPr>
          <w:p w14:paraId="09138E0D">
            <w:pPr>
              <w:spacing w:before="78" w:line="183" w:lineRule="auto"/>
              <w:jc w:val="center"/>
              <w:rPr>
                <w:rFonts w:ascii="宋体" w:hAnsi="宋体" w:eastAsia="宋体" w:cs="宋体"/>
                <w:spacing w:val="-4"/>
                <w:sz w:val="20"/>
                <w:szCs w:val="20"/>
              </w:rPr>
            </w:pPr>
          </w:p>
          <w:p w14:paraId="7DF3F736">
            <w:pPr>
              <w:spacing w:before="78" w:line="183" w:lineRule="auto"/>
              <w:jc w:val="center"/>
              <w:rPr>
                <w:rFonts w:ascii="宋体" w:hAnsi="宋体" w:eastAsia="宋体" w:cs="仿宋"/>
                <w:color w:val="000000"/>
                <w:sz w:val="20"/>
                <w:szCs w:val="20"/>
              </w:rPr>
            </w:pPr>
            <w:r>
              <w:rPr>
                <w:rFonts w:ascii="宋体" w:hAnsi="宋体" w:eastAsia="宋体" w:cs="宋体"/>
                <w:spacing w:val="-4"/>
                <w:sz w:val="20"/>
                <w:szCs w:val="20"/>
              </w:rPr>
              <w:t>3.</w:t>
            </w:r>
          </w:p>
        </w:tc>
        <w:tc>
          <w:tcPr>
            <w:tcW w:w="561" w:type="pct"/>
            <w:tcBorders>
              <w:top w:val="single" w:color="000000" w:sz="4" w:space="0"/>
              <w:left w:val="single" w:color="000000" w:sz="4" w:space="0"/>
              <w:bottom w:val="single" w:color="000000" w:sz="4" w:space="0"/>
              <w:right w:val="single" w:color="000000" w:sz="4" w:space="0"/>
            </w:tcBorders>
            <w:noWrap/>
            <w:vAlign w:val="center"/>
          </w:tcPr>
          <w:p w14:paraId="037C4AD4">
            <w:pPr>
              <w:spacing w:before="78" w:line="219" w:lineRule="auto"/>
              <w:jc w:val="center"/>
              <w:rPr>
                <w:rFonts w:ascii="宋体" w:hAnsi="宋体" w:eastAsia="宋体" w:cs="仿宋"/>
                <w:color w:val="000000"/>
                <w:sz w:val="20"/>
                <w:szCs w:val="20"/>
              </w:rPr>
            </w:pPr>
            <w:r>
              <w:rPr>
                <w:rFonts w:ascii="宋体" w:hAnsi="宋体" w:eastAsia="宋体" w:cs="宋体"/>
                <w:spacing w:val="-2"/>
                <w:sz w:val="20"/>
                <w:szCs w:val="20"/>
              </w:rPr>
              <w:t>付款方式</w:t>
            </w:r>
          </w:p>
        </w:tc>
        <w:tc>
          <w:tcPr>
            <w:tcW w:w="2998" w:type="pct"/>
            <w:tcBorders>
              <w:top w:val="single" w:color="000000" w:sz="4" w:space="0"/>
              <w:left w:val="single" w:color="000000" w:sz="4" w:space="0"/>
              <w:bottom w:val="single" w:color="000000" w:sz="4" w:space="0"/>
              <w:right w:val="single" w:color="000000" w:sz="4" w:space="0"/>
            </w:tcBorders>
            <w:noWrap w:val="0"/>
            <w:vAlign w:val="center"/>
          </w:tcPr>
          <w:p w14:paraId="37959015">
            <w:pPr>
              <w:spacing w:line="440" w:lineRule="exact"/>
              <w:jc w:val="both"/>
              <w:textAlignment w:val="center"/>
              <w:rPr>
                <w:rFonts w:ascii="宋体" w:hAnsi="宋体" w:eastAsia="宋体" w:cs="仿宋"/>
                <w:color w:val="000000"/>
                <w:sz w:val="20"/>
                <w:szCs w:val="20"/>
                <w:lang w:eastAsia="zh-CN"/>
              </w:rPr>
            </w:pPr>
            <w:r>
              <w:rPr>
                <w:rFonts w:hint="eastAsia" w:ascii="宋体" w:hAnsi="宋体" w:eastAsia="宋体" w:cs="仿宋"/>
                <w:color w:val="000000"/>
                <w:sz w:val="20"/>
                <w:szCs w:val="20"/>
                <w:highlight w:val="none"/>
                <w:lang w:eastAsia="zh-CN"/>
              </w:rPr>
              <w:t>凭验收文件、成交通知书（中标通知书）、合同、</w:t>
            </w:r>
            <w:r>
              <w:rPr>
                <w:rFonts w:hint="eastAsia" w:ascii="宋体" w:hAnsi="宋体" w:eastAsia="宋体" w:cs="仿宋"/>
                <w:color w:val="000000"/>
                <w:sz w:val="20"/>
                <w:szCs w:val="20"/>
                <w:highlight w:val="none"/>
                <w:lang w:val="en-US" w:eastAsia="zh-CN"/>
              </w:rPr>
              <w:t>正式发票</w:t>
            </w:r>
            <w:r>
              <w:rPr>
                <w:rFonts w:hint="eastAsia" w:ascii="宋体" w:hAnsi="宋体" w:eastAsia="宋体" w:cs="仿宋"/>
                <w:color w:val="000000"/>
                <w:sz w:val="20"/>
                <w:szCs w:val="20"/>
                <w:highlight w:val="none"/>
                <w:lang w:eastAsia="zh-CN"/>
              </w:rPr>
              <w:t>向采购人申请结算；采购人审核无误后10个工作日内支付100%货款。</w:t>
            </w:r>
          </w:p>
        </w:tc>
        <w:tc>
          <w:tcPr>
            <w:tcW w:w="842" w:type="pct"/>
            <w:tcBorders>
              <w:top w:val="single" w:color="000000" w:sz="4" w:space="0"/>
              <w:left w:val="single" w:color="000000" w:sz="4" w:space="0"/>
              <w:bottom w:val="single" w:color="000000" w:sz="4" w:space="0"/>
              <w:right w:val="single" w:color="000000" w:sz="4" w:space="0"/>
            </w:tcBorders>
            <w:noWrap w:val="0"/>
            <w:vAlign w:val="center"/>
          </w:tcPr>
          <w:p w14:paraId="63E8FFD3">
            <w:pPr>
              <w:pStyle w:val="11"/>
              <w:jc w:val="center"/>
              <w:rPr>
                <w:sz w:val="20"/>
                <w:szCs w:val="20"/>
                <w:lang w:eastAsia="zh-CN"/>
              </w:rPr>
            </w:pPr>
          </w:p>
          <w:p w14:paraId="6D605131">
            <w:pPr>
              <w:spacing w:before="78"/>
              <w:jc w:val="center"/>
              <w:rPr>
                <w:rFonts w:ascii="宋体" w:hAnsi="宋体" w:eastAsia="宋体" w:cs="仿宋"/>
                <w:color w:val="000000"/>
                <w:sz w:val="20"/>
                <w:szCs w:val="20"/>
              </w:rPr>
            </w:pPr>
            <w:r>
              <w:rPr>
                <w:rFonts w:ascii="宋体" w:hAnsi="宋体" w:eastAsia="宋体" w:cs="宋体"/>
                <w:spacing w:val="2"/>
                <w:sz w:val="20"/>
                <w:szCs w:val="20"/>
              </w:rPr>
              <w:t>不可负偏离</w:t>
            </w:r>
          </w:p>
        </w:tc>
      </w:tr>
      <w:tr w14:paraId="7654414C">
        <w:tblPrEx>
          <w:tblCellMar>
            <w:top w:w="0" w:type="dxa"/>
            <w:left w:w="108" w:type="dxa"/>
            <w:bottom w:w="0" w:type="dxa"/>
            <w:right w:w="108" w:type="dxa"/>
          </w:tblCellMar>
        </w:tblPrEx>
        <w:trPr>
          <w:trHeight w:val="851" w:hRule="atLeast"/>
          <w:jc w:val="center"/>
        </w:trPr>
        <w:tc>
          <w:tcPr>
            <w:tcW w:w="597" w:type="pct"/>
            <w:tcBorders>
              <w:top w:val="single" w:color="000000" w:sz="4" w:space="0"/>
              <w:left w:val="single" w:color="000000" w:sz="4" w:space="0"/>
              <w:bottom w:val="single" w:color="000000" w:sz="4" w:space="0"/>
              <w:right w:val="single" w:color="000000" w:sz="4" w:space="0"/>
            </w:tcBorders>
            <w:noWrap/>
            <w:vAlign w:val="center"/>
          </w:tcPr>
          <w:p w14:paraId="646A71B3">
            <w:pPr>
              <w:spacing w:line="440" w:lineRule="exact"/>
              <w:jc w:val="center"/>
              <w:textAlignment w:val="center"/>
              <w:rPr>
                <w:rFonts w:ascii="宋体" w:hAnsi="宋体" w:eastAsia="宋体" w:cs="仿宋"/>
                <w:color w:val="000000"/>
                <w:sz w:val="20"/>
                <w:szCs w:val="20"/>
                <w:lang w:eastAsia="zh-CN"/>
              </w:rPr>
            </w:pPr>
            <w:r>
              <w:rPr>
                <w:rFonts w:hint="eastAsia" w:ascii="宋体" w:hAnsi="宋体" w:eastAsia="宋体" w:cs="仿宋"/>
                <w:color w:val="000000"/>
                <w:sz w:val="20"/>
                <w:szCs w:val="20"/>
                <w:lang w:val="en-US" w:eastAsia="zh-CN"/>
              </w:rPr>
              <w:t>4</w:t>
            </w:r>
            <w:r>
              <w:rPr>
                <w:rFonts w:hint="eastAsia" w:ascii="宋体" w:hAnsi="宋体" w:eastAsia="宋体" w:cs="仿宋"/>
                <w:color w:val="000000"/>
                <w:sz w:val="20"/>
                <w:szCs w:val="20"/>
                <w:lang w:eastAsia="zh-CN"/>
              </w:rPr>
              <w:t>.</w:t>
            </w:r>
          </w:p>
        </w:tc>
        <w:tc>
          <w:tcPr>
            <w:tcW w:w="561" w:type="pct"/>
            <w:tcBorders>
              <w:top w:val="single" w:color="000000" w:sz="4" w:space="0"/>
              <w:left w:val="single" w:color="000000" w:sz="4" w:space="0"/>
              <w:bottom w:val="single" w:color="000000" w:sz="4" w:space="0"/>
              <w:right w:val="single" w:color="000000" w:sz="4" w:space="0"/>
            </w:tcBorders>
            <w:noWrap/>
            <w:vAlign w:val="center"/>
          </w:tcPr>
          <w:p w14:paraId="02CB2677">
            <w:pPr>
              <w:spacing w:line="440" w:lineRule="exact"/>
              <w:jc w:val="center"/>
              <w:textAlignment w:val="center"/>
              <w:rPr>
                <w:rFonts w:ascii="宋体" w:hAnsi="宋体" w:eastAsia="宋体" w:cs="仿宋"/>
                <w:color w:val="000000"/>
                <w:sz w:val="20"/>
                <w:szCs w:val="20"/>
              </w:rPr>
            </w:pPr>
            <w:r>
              <w:rPr>
                <w:rFonts w:hint="eastAsia" w:ascii="宋体" w:hAnsi="宋体" w:eastAsia="宋体" w:cs="仿宋"/>
                <w:color w:val="000000"/>
                <w:sz w:val="20"/>
                <w:szCs w:val="20"/>
              </w:rPr>
              <w:t>售后服务</w:t>
            </w:r>
          </w:p>
        </w:tc>
        <w:tc>
          <w:tcPr>
            <w:tcW w:w="2998" w:type="pct"/>
            <w:tcBorders>
              <w:top w:val="single" w:color="000000" w:sz="4" w:space="0"/>
              <w:left w:val="single" w:color="000000" w:sz="4" w:space="0"/>
              <w:bottom w:val="single" w:color="000000" w:sz="4" w:space="0"/>
              <w:right w:val="single" w:color="000000" w:sz="4" w:space="0"/>
            </w:tcBorders>
            <w:noWrap w:val="0"/>
            <w:vAlign w:val="center"/>
          </w:tcPr>
          <w:p w14:paraId="4AC3C0EE">
            <w:pPr>
              <w:spacing w:line="440" w:lineRule="exact"/>
              <w:textAlignment w:val="center"/>
              <w:rPr>
                <w:rFonts w:hint="eastAsia" w:ascii="宋体" w:hAnsi="宋体" w:eastAsia="宋体" w:cs="仿宋"/>
                <w:color w:val="000000"/>
                <w:sz w:val="20"/>
                <w:szCs w:val="20"/>
                <w:lang w:eastAsia="zh-CN"/>
              </w:rPr>
            </w:pPr>
            <w:r>
              <w:rPr>
                <w:rFonts w:hint="eastAsia" w:ascii="宋体" w:hAnsi="宋体" w:eastAsia="宋体" w:cs="仿宋"/>
                <w:color w:val="000000"/>
                <w:sz w:val="20"/>
                <w:szCs w:val="20"/>
                <w:lang w:eastAsia="zh-CN"/>
              </w:rPr>
              <w:t>1、本批采购项目中要求供应商对所有货物在验收合格后提供</w:t>
            </w:r>
            <w:r>
              <w:rPr>
                <w:rFonts w:hint="eastAsia" w:ascii="宋体" w:hAnsi="宋体" w:eastAsia="宋体" w:cs="仿宋"/>
                <w:color w:val="000000"/>
                <w:sz w:val="20"/>
                <w:szCs w:val="20"/>
                <w:lang w:val="en-US" w:eastAsia="zh-CN"/>
              </w:rPr>
              <w:t>12个月</w:t>
            </w:r>
            <w:r>
              <w:rPr>
                <w:rFonts w:hint="eastAsia" w:ascii="宋体" w:hAnsi="宋体" w:eastAsia="宋体" w:cs="仿宋"/>
                <w:color w:val="000000"/>
                <w:sz w:val="20"/>
                <w:szCs w:val="20"/>
                <w:lang w:eastAsia="zh-CN"/>
              </w:rPr>
              <w:t>的免费售后服务。响应文件中并提供详细具体的售后服务承诺条款及保证（格式自拟并加盖供应商公章）。</w:t>
            </w:r>
          </w:p>
          <w:p w14:paraId="30521289">
            <w:pPr>
              <w:spacing w:line="440" w:lineRule="exact"/>
              <w:textAlignment w:val="center"/>
              <w:rPr>
                <w:rFonts w:hint="eastAsia" w:ascii="宋体" w:hAnsi="宋体" w:eastAsia="宋体" w:cs="仿宋"/>
                <w:color w:val="000000"/>
                <w:sz w:val="20"/>
                <w:szCs w:val="20"/>
                <w:lang w:eastAsia="zh-CN"/>
              </w:rPr>
            </w:pPr>
            <w:r>
              <w:rPr>
                <w:rFonts w:hint="eastAsia" w:ascii="宋体" w:hAnsi="宋体" w:eastAsia="宋体" w:cs="仿宋"/>
                <w:color w:val="000000"/>
                <w:sz w:val="20"/>
                <w:szCs w:val="20"/>
                <w:lang w:eastAsia="zh-CN"/>
              </w:rPr>
              <w:t>2、如其中一些货物厂家提供的免费保修期超过</w:t>
            </w:r>
            <w:r>
              <w:rPr>
                <w:rFonts w:hint="eastAsia" w:ascii="宋体" w:hAnsi="宋体" w:eastAsia="宋体" w:cs="仿宋"/>
                <w:color w:val="000000"/>
                <w:sz w:val="20"/>
                <w:szCs w:val="20"/>
                <w:lang w:val="en-US" w:eastAsia="zh-CN"/>
              </w:rPr>
              <w:t>12个月</w:t>
            </w:r>
            <w:r>
              <w:rPr>
                <w:rFonts w:hint="eastAsia" w:ascii="宋体" w:hAnsi="宋体" w:eastAsia="宋体" w:cs="仿宋"/>
                <w:color w:val="000000"/>
                <w:sz w:val="20"/>
                <w:szCs w:val="20"/>
                <w:lang w:eastAsia="zh-CN"/>
              </w:rPr>
              <w:t>的,按厂家的标准执行。</w:t>
            </w:r>
          </w:p>
          <w:p w14:paraId="7E8BB123">
            <w:pPr>
              <w:spacing w:line="440" w:lineRule="exact"/>
              <w:textAlignment w:val="center"/>
              <w:rPr>
                <w:rFonts w:hint="eastAsia" w:ascii="宋体" w:hAnsi="宋体" w:eastAsia="宋体" w:cs="仿宋"/>
                <w:color w:val="000000"/>
                <w:sz w:val="20"/>
                <w:szCs w:val="20"/>
                <w:lang w:eastAsia="zh-CN"/>
              </w:rPr>
            </w:pPr>
            <w:r>
              <w:rPr>
                <w:rFonts w:hint="eastAsia" w:ascii="宋体" w:hAnsi="宋体" w:eastAsia="宋体" w:cs="仿宋"/>
                <w:color w:val="000000"/>
                <w:sz w:val="20"/>
                <w:szCs w:val="20"/>
                <w:lang w:eastAsia="zh-CN"/>
              </w:rPr>
              <w:t>3﹑在免费保修期内货物应非人为因素，供应商在接到用户方故障说明后</w:t>
            </w:r>
            <w:r>
              <w:rPr>
                <w:rFonts w:hint="eastAsia" w:ascii="宋体" w:hAnsi="宋体" w:eastAsia="宋体" w:cs="仿宋"/>
                <w:color w:val="000000"/>
                <w:sz w:val="20"/>
                <w:szCs w:val="20"/>
                <w:lang w:val="en-US" w:eastAsia="zh-CN"/>
              </w:rPr>
              <w:t>4</w:t>
            </w:r>
            <w:r>
              <w:rPr>
                <w:rFonts w:hint="eastAsia" w:ascii="宋体" w:hAnsi="宋体" w:eastAsia="宋体" w:cs="仿宋"/>
                <w:color w:val="000000"/>
                <w:sz w:val="20"/>
                <w:szCs w:val="20"/>
                <w:lang w:eastAsia="zh-CN"/>
              </w:rPr>
              <w:t>小时内必须响应，</w:t>
            </w:r>
            <w:r>
              <w:rPr>
                <w:rFonts w:hint="eastAsia" w:ascii="宋体" w:hAnsi="宋体" w:eastAsia="宋体" w:cs="仿宋"/>
                <w:color w:val="000000"/>
                <w:sz w:val="20"/>
                <w:szCs w:val="20"/>
                <w:lang w:val="en-US" w:eastAsia="zh-CN"/>
              </w:rPr>
              <w:t>24</w:t>
            </w:r>
            <w:r>
              <w:rPr>
                <w:rFonts w:hint="eastAsia" w:ascii="宋体" w:hAnsi="宋体" w:eastAsia="宋体" w:cs="仿宋"/>
                <w:color w:val="000000"/>
                <w:sz w:val="20"/>
                <w:szCs w:val="20"/>
                <w:lang w:eastAsia="zh-CN"/>
              </w:rPr>
              <w:t>小时内做出响应解决方案。</w:t>
            </w:r>
          </w:p>
          <w:p w14:paraId="7B0F4CC8">
            <w:pPr>
              <w:spacing w:line="440" w:lineRule="exact"/>
              <w:textAlignment w:val="center"/>
              <w:rPr>
                <w:rFonts w:hint="eastAsia" w:ascii="宋体" w:hAnsi="宋体" w:eastAsia="宋体" w:cs="仿宋"/>
                <w:color w:val="000000"/>
                <w:sz w:val="20"/>
                <w:szCs w:val="20"/>
                <w:lang w:eastAsia="zh-CN"/>
              </w:rPr>
            </w:pPr>
            <w:r>
              <w:rPr>
                <w:rFonts w:hint="eastAsia" w:ascii="宋体" w:hAnsi="宋体" w:eastAsia="宋体" w:cs="仿宋"/>
                <w:color w:val="000000"/>
                <w:sz w:val="20"/>
                <w:szCs w:val="20"/>
                <w:lang w:val="en-US" w:eastAsia="zh-CN"/>
              </w:rPr>
              <w:t>4</w:t>
            </w:r>
            <w:r>
              <w:rPr>
                <w:rFonts w:hint="eastAsia" w:ascii="宋体" w:hAnsi="宋体" w:eastAsia="宋体" w:cs="仿宋"/>
                <w:color w:val="000000"/>
                <w:sz w:val="20"/>
                <w:szCs w:val="20"/>
                <w:lang w:eastAsia="zh-CN"/>
              </w:rPr>
              <w:t>﹑在保质期内出现质量问题，免费维修或更换。</w:t>
            </w:r>
          </w:p>
          <w:p w14:paraId="32A64158">
            <w:pPr>
              <w:spacing w:line="440" w:lineRule="exact"/>
              <w:textAlignment w:val="center"/>
              <w:rPr>
                <w:rFonts w:ascii="宋体" w:hAnsi="宋体" w:eastAsia="宋体" w:cs="仿宋"/>
                <w:color w:val="000000"/>
                <w:sz w:val="20"/>
                <w:szCs w:val="20"/>
                <w:lang w:eastAsia="zh-CN"/>
              </w:rPr>
            </w:pPr>
            <w:r>
              <w:rPr>
                <w:rFonts w:hint="eastAsia" w:ascii="宋体" w:hAnsi="宋体" w:eastAsia="宋体" w:cs="仿宋"/>
                <w:color w:val="000000"/>
                <w:sz w:val="20"/>
                <w:szCs w:val="20"/>
                <w:lang w:val="en-US" w:eastAsia="zh-CN"/>
              </w:rPr>
              <w:t>5</w:t>
            </w:r>
            <w:r>
              <w:rPr>
                <w:rFonts w:hint="eastAsia" w:ascii="宋体" w:hAnsi="宋体" w:eastAsia="宋体" w:cs="仿宋"/>
                <w:color w:val="000000"/>
                <w:sz w:val="20"/>
                <w:szCs w:val="20"/>
                <w:lang w:eastAsia="zh-CN"/>
              </w:rPr>
              <w:t>﹑供应商应根据采购人指定的地点提供免费送货、所有货物的安装。</w:t>
            </w:r>
          </w:p>
        </w:tc>
        <w:tc>
          <w:tcPr>
            <w:tcW w:w="842" w:type="pct"/>
            <w:tcBorders>
              <w:top w:val="single" w:color="000000" w:sz="4" w:space="0"/>
              <w:left w:val="single" w:color="000000" w:sz="4" w:space="0"/>
              <w:bottom w:val="single" w:color="000000" w:sz="4" w:space="0"/>
              <w:right w:val="single" w:color="000000" w:sz="4" w:space="0"/>
            </w:tcBorders>
            <w:noWrap w:val="0"/>
            <w:vAlign w:val="center"/>
          </w:tcPr>
          <w:p w14:paraId="4E1DF4E7">
            <w:pPr>
              <w:spacing w:line="440" w:lineRule="exact"/>
              <w:jc w:val="center"/>
              <w:textAlignment w:val="center"/>
              <w:rPr>
                <w:rFonts w:ascii="宋体" w:hAnsi="宋体" w:eastAsia="宋体" w:cs="仿宋"/>
                <w:color w:val="000000"/>
                <w:sz w:val="20"/>
                <w:szCs w:val="20"/>
              </w:rPr>
            </w:pPr>
            <w:r>
              <w:rPr>
                <w:rFonts w:hint="eastAsia" w:ascii="宋体" w:hAnsi="宋体" w:eastAsia="宋体" w:cs="仿宋"/>
                <w:color w:val="000000"/>
                <w:sz w:val="20"/>
                <w:szCs w:val="20"/>
              </w:rPr>
              <w:t>不可负偏离</w:t>
            </w:r>
          </w:p>
        </w:tc>
      </w:tr>
      <w:tr w14:paraId="025337D5">
        <w:tblPrEx>
          <w:tblCellMar>
            <w:top w:w="0" w:type="dxa"/>
            <w:left w:w="108" w:type="dxa"/>
            <w:bottom w:w="0" w:type="dxa"/>
            <w:right w:w="108" w:type="dxa"/>
          </w:tblCellMar>
        </w:tblPrEx>
        <w:trPr>
          <w:trHeight w:val="851" w:hRule="atLeast"/>
          <w:jc w:val="center"/>
        </w:trPr>
        <w:tc>
          <w:tcPr>
            <w:tcW w:w="597" w:type="pct"/>
            <w:tcBorders>
              <w:top w:val="single" w:color="000000" w:sz="4" w:space="0"/>
              <w:left w:val="single" w:color="000000" w:sz="4" w:space="0"/>
              <w:bottom w:val="single" w:color="000000" w:sz="4" w:space="0"/>
              <w:right w:val="single" w:color="000000" w:sz="4" w:space="0"/>
            </w:tcBorders>
            <w:noWrap/>
            <w:vAlign w:val="center"/>
          </w:tcPr>
          <w:p w14:paraId="3DA190FF">
            <w:pPr>
              <w:spacing w:line="440" w:lineRule="exact"/>
              <w:jc w:val="center"/>
              <w:textAlignment w:val="center"/>
              <w:rPr>
                <w:rFonts w:ascii="宋体" w:hAnsi="宋体" w:eastAsia="宋体" w:cs="仿宋"/>
                <w:color w:val="000000"/>
                <w:sz w:val="20"/>
                <w:szCs w:val="20"/>
                <w:lang w:eastAsia="zh-CN"/>
              </w:rPr>
            </w:pPr>
            <w:r>
              <w:rPr>
                <w:rFonts w:hint="eastAsia" w:ascii="宋体" w:hAnsi="宋体" w:eastAsia="宋体" w:cs="仿宋"/>
                <w:color w:val="000000"/>
                <w:sz w:val="20"/>
                <w:szCs w:val="20"/>
                <w:lang w:val="en-US" w:eastAsia="zh-CN"/>
              </w:rPr>
              <w:t>5</w:t>
            </w:r>
            <w:r>
              <w:rPr>
                <w:rFonts w:hint="eastAsia" w:ascii="宋体" w:hAnsi="宋体" w:eastAsia="宋体" w:cs="仿宋"/>
                <w:color w:val="000000"/>
                <w:sz w:val="20"/>
                <w:szCs w:val="20"/>
                <w:lang w:eastAsia="zh-CN"/>
              </w:rPr>
              <w:t>.</w:t>
            </w:r>
          </w:p>
        </w:tc>
        <w:tc>
          <w:tcPr>
            <w:tcW w:w="561" w:type="pct"/>
            <w:tcBorders>
              <w:top w:val="single" w:color="000000" w:sz="4" w:space="0"/>
              <w:left w:val="single" w:color="000000" w:sz="4" w:space="0"/>
              <w:bottom w:val="single" w:color="000000" w:sz="4" w:space="0"/>
              <w:right w:val="single" w:color="000000" w:sz="4" w:space="0"/>
            </w:tcBorders>
            <w:noWrap/>
            <w:vAlign w:val="center"/>
          </w:tcPr>
          <w:p w14:paraId="64E79A6E">
            <w:pPr>
              <w:spacing w:line="440" w:lineRule="exact"/>
              <w:jc w:val="center"/>
              <w:textAlignment w:val="center"/>
              <w:rPr>
                <w:rFonts w:ascii="宋体" w:hAnsi="宋体" w:eastAsia="宋体" w:cs="仿宋"/>
                <w:color w:val="000000"/>
                <w:sz w:val="20"/>
                <w:szCs w:val="20"/>
              </w:rPr>
            </w:pPr>
            <w:r>
              <w:rPr>
                <w:rFonts w:hint="eastAsia" w:ascii="宋体" w:hAnsi="宋体" w:eastAsia="宋体" w:cs="仿宋"/>
                <w:color w:val="000000"/>
                <w:sz w:val="20"/>
                <w:szCs w:val="20"/>
              </w:rPr>
              <w:t>交货包装</w:t>
            </w:r>
            <w:r>
              <w:rPr>
                <w:rFonts w:hint="eastAsia" w:ascii="宋体" w:hAnsi="宋体" w:eastAsia="宋体" w:cs="仿宋"/>
                <w:color w:val="000000"/>
                <w:sz w:val="20"/>
                <w:szCs w:val="20"/>
                <w:lang w:val="en-US" w:eastAsia="zh-CN"/>
              </w:rPr>
              <w:t>及要求</w:t>
            </w:r>
          </w:p>
        </w:tc>
        <w:tc>
          <w:tcPr>
            <w:tcW w:w="2998" w:type="pct"/>
            <w:tcBorders>
              <w:top w:val="single" w:color="000000" w:sz="4" w:space="0"/>
              <w:left w:val="single" w:color="000000" w:sz="4" w:space="0"/>
              <w:bottom w:val="single" w:color="000000" w:sz="4" w:space="0"/>
              <w:right w:val="single" w:color="000000" w:sz="4" w:space="0"/>
            </w:tcBorders>
            <w:noWrap w:val="0"/>
            <w:vAlign w:val="center"/>
          </w:tcPr>
          <w:p w14:paraId="79BF3E50">
            <w:pPr>
              <w:spacing w:line="440" w:lineRule="exact"/>
              <w:textAlignment w:val="center"/>
              <w:rPr>
                <w:rFonts w:hint="eastAsia" w:ascii="宋体" w:hAnsi="宋体" w:eastAsia="宋体" w:cs="仿宋"/>
                <w:color w:val="000000"/>
                <w:sz w:val="20"/>
                <w:szCs w:val="20"/>
                <w:lang w:eastAsia="zh-CN"/>
              </w:rPr>
            </w:pPr>
            <w:r>
              <w:rPr>
                <w:rFonts w:hint="eastAsia" w:ascii="宋体" w:hAnsi="宋体" w:eastAsia="宋体" w:cs="仿宋"/>
                <w:color w:val="000000"/>
                <w:sz w:val="20"/>
                <w:szCs w:val="20"/>
                <w:lang w:eastAsia="zh-CN"/>
              </w:rPr>
              <w:t>1、供应商提供的全部货物均应按标准保护措施进行包装，这类包装应适应于远距离运输、防潮、防震、防锈和防野蛮装卸，以确保货物安全无损运抵指定现场。由于包装不善所引起的货物锈蚀、损坏和损失均由供应商负责。</w:t>
            </w:r>
          </w:p>
          <w:p w14:paraId="4AF6B6B5">
            <w:pPr>
              <w:spacing w:line="440" w:lineRule="exact"/>
              <w:textAlignment w:val="center"/>
              <w:rPr>
                <w:rFonts w:hint="eastAsia" w:ascii="宋体" w:hAnsi="宋体" w:eastAsia="宋体" w:cs="仿宋"/>
                <w:color w:val="000000"/>
                <w:sz w:val="20"/>
                <w:szCs w:val="20"/>
                <w:lang w:eastAsia="zh-CN"/>
              </w:rPr>
            </w:pPr>
            <w:r>
              <w:rPr>
                <w:rFonts w:hint="eastAsia" w:ascii="宋体" w:hAnsi="宋体" w:eastAsia="宋体" w:cs="仿宋"/>
                <w:color w:val="000000"/>
                <w:sz w:val="20"/>
                <w:szCs w:val="20"/>
                <w:lang w:eastAsia="zh-CN"/>
              </w:rPr>
              <w:t>2、供应商交货时，须提供设备的全部资料，如产品合格证、装箱单、使用说明书、出厂检验报告、质量保证书等等。</w:t>
            </w:r>
          </w:p>
          <w:p w14:paraId="1C6DFEE7">
            <w:pPr>
              <w:spacing w:line="440" w:lineRule="exact"/>
              <w:textAlignment w:val="center"/>
              <w:rPr>
                <w:rFonts w:hint="eastAsia" w:ascii="宋体" w:hAnsi="宋体" w:eastAsia="宋体" w:cs="仿宋"/>
                <w:color w:val="000000"/>
                <w:sz w:val="20"/>
                <w:szCs w:val="20"/>
                <w:lang w:eastAsia="zh-CN"/>
              </w:rPr>
            </w:pPr>
            <w:r>
              <w:rPr>
                <w:rFonts w:hint="eastAsia" w:ascii="宋体" w:hAnsi="宋体" w:eastAsia="宋体" w:cs="仿宋"/>
                <w:color w:val="000000"/>
                <w:sz w:val="20"/>
                <w:szCs w:val="20"/>
                <w:lang w:eastAsia="zh-CN"/>
              </w:rPr>
              <w:t>3、供应商提供的全部货物所有附件必须都配备齐全。</w:t>
            </w:r>
          </w:p>
          <w:p w14:paraId="5763CF27">
            <w:pPr>
              <w:spacing w:line="440" w:lineRule="exact"/>
              <w:textAlignment w:val="center"/>
              <w:rPr>
                <w:rFonts w:ascii="宋体" w:hAnsi="宋体" w:eastAsia="宋体" w:cs="仿宋"/>
                <w:color w:val="000000"/>
                <w:sz w:val="20"/>
                <w:szCs w:val="20"/>
                <w:lang w:eastAsia="zh-CN"/>
              </w:rPr>
            </w:pPr>
            <w:r>
              <w:rPr>
                <w:rFonts w:hint="eastAsia" w:ascii="宋体" w:hAnsi="宋体" w:eastAsia="宋体" w:cs="仿宋"/>
                <w:color w:val="000000"/>
                <w:sz w:val="20"/>
                <w:szCs w:val="20"/>
                <w:lang w:eastAsia="zh-CN"/>
              </w:rPr>
              <w:t>4、如果供应商没有按照合同规定或采购人同意延长的时间完工，每延期一天，按合同总金额的</w:t>
            </w:r>
            <w:r>
              <w:rPr>
                <w:rFonts w:hint="eastAsia" w:ascii="宋体" w:hAnsi="宋体" w:eastAsia="宋体" w:cs="仿宋"/>
                <w:color w:val="000000"/>
                <w:sz w:val="20"/>
                <w:szCs w:val="20"/>
                <w:lang w:val="en-US" w:eastAsia="zh-CN"/>
              </w:rPr>
              <w:t>0.</w:t>
            </w:r>
            <w:r>
              <w:rPr>
                <w:rFonts w:hint="eastAsia" w:ascii="宋体" w:hAnsi="宋体" w:eastAsia="宋体" w:cs="仿宋"/>
                <w:color w:val="000000"/>
                <w:sz w:val="20"/>
                <w:szCs w:val="20"/>
                <w:lang w:eastAsia="zh-CN"/>
              </w:rPr>
              <w:t>1%交付违约金；如果供应商在达到最高限额（合同总额</w:t>
            </w:r>
            <w:r>
              <w:rPr>
                <w:rFonts w:hint="eastAsia" w:ascii="宋体" w:hAnsi="宋体" w:eastAsia="宋体" w:cs="仿宋"/>
                <w:color w:val="000000"/>
                <w:sz w:val="20"/>
                <w:szCs w:val="20"/>
                <w:lang w:val="en-US" w:eastAsia="zh-CN"/>
              </w:rPr>
              <w:t>1</w:t>
            </w:r>
            <w:r>
              <w:rPr>
                <w:rFonts w:hint="eastAsia" w:ascii="宋体" w:hAnsi="宋体" w:eastAsia="宋体" w:cs="仿宋"/>
                <w:color w:val="000000"/>
                <w:sz w:val="20"/>
                <w:szCs w:val="20"/>
                <w:lang w:eastAsia="zh-CN"/>
              </w:rPr>
              <w:t>%）后仍不能交付的，采购人可终止合同，因此产生的一切经济损失由供应商承担；因质量问题延期交付时，按延期交付处理。</w:t>
            </w:r>
          </w:p>
        </w:tc>
        <w:tc>
          <w:tcPr>
            <w:tcW w:w="842" w:type="pct"/>
            <w:tcBorders>
              <w:top w:val="single" w:color="000000" w:sz="4" w:space="0"/>
              <w:left w:val="single" w:color="000000" w:sz="4" w:space="0"/>
              <w:bottom w:val="single" w:color="000000" w:sz="4" w:space="0"/>
              <w:right w:val="single" w:color="000000" w:sz="4" w:space="0"/>
            </w:tcBorders>
            <w:noWrap w:val="0"/>
            <w:vAlign w:val="center"/>
          </w:tcPr>
          <w:p w14:paraId="2405C6EB">
            <w:pPr>
              <w:spacing w:line="440" w:lineRule="exact"/>
              <w:jc w:val="center"/>
              <w:textAlignment w:val="center"/>
              <w:rPr>
                <w:rFonts w:ascii="宋体" w:hAnsi="宋体" w:eastAsia="宋体" w:cs="仿宋"/>
                <w:color w:val="000000"/>
                <w:sz w:val="20"/>
                <w:szCs w:val="20"/>
              </w:rPr>
            </w:pPr>
            <w:r>
              <w:rPr>
                <w:rFonts w:hint="eastAsia" w:ascii="宋体" w:hAnsi="宋体" w:eastAsia="宋体" w:cs="仿宋"/>
                <w:color w:val="000000"/>
                <w:sz w:val="20"/>
                <w:szCs w:val="20"/>
              </w:rPr>
              <w:t>不可负偏离</w:t>
            </w:r>
          </w:p>
        </w:tc>
      </w:tr>
      <w:tr w14:paraId="56DC1CF2">
        <w:tblPrEx>
          <w:tblCellMar>
            <w:top w:w="0" w:type="dxa"/>
            <w:left w:w="108" w:type="dxa"/>
            <w:bottom w:w="0" w:type="dxa"/>
            <w:right w:w="108" w:type="dxa"/>
          </w:tblCellMar>
        </w:tblPrEx>
        <w:trPr>
          <w:trHeight w:val="286" w:hRule="atLeast"/>
          <w:jc w:val="center"/>
        </w:trPr>
        <w:tc>
          <w:tcPr>
            <w:tcW w:w="597" w:type="pct"/>
            <w:tcBorders>
              <w:top w:val="single" w:color="000000" w:sz="4" w:space="0"/>
              <w:left w:val="single" w:color="000000" w:sz="4" w:space="0"/>
              <w:bottom w:val="single" w:color="000000" w:sz="4" w:space="0"/>
              <w:right w:val="single" w:color="000000" w:sz="4" w:space="0"/>
            </w:tcBorders>
            <w:noWrap/>
            <w:vAlign w:val="center"/>
          </w:tcPr>
          <w:p w14:paraId="2ABD0780">
            <w:pPr>
              <w:spacing w:line="440" w:lineRule="exact"/>
              <w:jc w:val="center"/>
              <w:textAlignment w:val="center"/>
              <w:rPr>
                <w:rFonts w:ascii="宋体" w:hAnsi="宋体" w:eastAsia="宋体" w:cs="仿宋"/>
                <w:color w:val="000000"/>
                <w:sz w:val="20"/>
                <w:szCs w:val="20"/>
                <w:lang w:eastAsia="zh-CN"/>
              </w:rPr>
            </w:pPr>
            <w:r>
              <w:rPr>
                <w:rFonts w:hint="eastAsia" w:ascii="宋体" w:hAnsi="宋体" w:eastAsia="宋体" w:cs="仿宋"/>
                <w:color w:val="000000"/>
                <w:sz w:val="20"/>
                <w:szCs w:val="20"/>
                <w:lang w:val="en-US" w:eastAsia="zh-CN"/>
              </w:rPr>
              <w:t>6</w:t>
            </w:r>
            <w:r>
              <w:rPr>
                <w:rFonts w:hint="eastAsia" w:ascii="宋体" w:hAnsi="宋体" w:eastAsia="宋体" w:cs="仿宋"/>
                <w:color w:val="000000"/>
                <w:sz w:val="20"/>
                <w:szCs w:val="20"/>
                <w:lang w:eastAsia="zh-CN"/>
              </w:rPr>
              <w:t>.</w:t>
            </w:r>
          </w:p>
        </w:tc>
        <w:tc>
          <w:tcPr>
            <w:tcW w:w="561" w:type="pct"/>
            <w:tcBorders>
              <w:top w:val="single" w:color="000000" w:sz="4" w:space="0"/>
              <w:left w:val="single" w:color="000000" w:sz="4" w:space="0"/>
              <w:bottom w:val="single" w:color="000000" w:sz="4" w:space="0"/>
              <w:right w:val="single" w:color="000000" w:sz="4" w:space="0"/>
            </w:tcBorders>
            <w:noWrap w:val="0"/>
            <w:vAlign w:val="center"/>
          </w:tcPr>
          <w:p w14:paraId="3E308512">
            <w:pPr>
              <w:spacing w:line="440" w:lineRule="exact"/>
              <w:jc w:val="center"/>
              <w:textAlignment w:val="center"/>
              <w:rPr>
                <w:rFonts w:hint="eastAsia" w:ascii="宋体" w:hAnsi="宋体" w:eastAsia="宋体" w:cs="仿宋"/>
                <w:color w:val="000000"/>
                <w:sz w:val="20"/>
                <w:szCs w:val="20"/>
                <w:lang w:eastAsia="zh-CN"/>
              </w:rPr>
            </w:pPr>
            <w:r>
              <w:rPr>
                <w:rFonts w:hint="eastAsia" w:ascii="宋体" w:hAnsi="宋体" w:eastAsia="宋体" w:cs="仿宋"/>
                <w:color w:val="000000"/>
                <w:sz w:val="20"/>
                <w:szCs w:val="20"/>
                <w:lang w:val="en-US" w:eastAsia="zh-CN"/>
              </w:rPr>
              <w:t>验收</w:t>
            </w:r>
          </w:p>
        </w:tc>
        <w:tc>
          <w:tcPr>
            <w:tcW w:w="2998" w:type="pct"/>
            <w:tcBorders>
              <w:top w:val="single" w:color="000000" w:sz="4" w:space="0"/>
              <w:left w:val="single" w:color="000000" w:sz="4" w:space="0"/>
              <w:bottom w:val="single" w:color="000000" w:sz="4" w:space="0"/>
              <w:right w:val="single" w:color="000000" w:sz="4" w:space="0"/>
            </w:tcBorders>
            <w:noWrap w:val="0"/>
            <w:vAlign w:val="center"/>
          </w:tcPr>
          <w:p w14:paraId="2076F806">
            <w:pPr>
              <w:spacing w:line="440" w:lineRule="exact"/>
              <w:textAlignment w:val="center"/>
              <w:rPr>
                <w:rFonts w:hint="eastAsia" w:ascii="宋体" w:hAnsi="宋体" w:eastAsia="宋体" w:cs="仿宋"/>
                <w:color w:val="000000"/>
                <w:sz w:val="20"/>
                <w:szCs w:val="20"/>
                <w:highlight w:val="none"/>
                <w:lang w:eastAsia="zh-CN"/>
              </w:rPr>
            </w:pPr>
            <w:r>
              <w:rPr>
                <w:rFonts w:hint="eastAsia" w:ascii="宋体" w:hAnsi="宋体" w:eastAsia="宋体" w:cs="仿宋"/>
                <w:color w:val="000000"/>
                <w:sz w:val="20"/>
                <w:szCs w:val="20"/>
                <w:highlight w:val="none"/>
                <w:lang w:val="en-US" w:eastAsia="zh-CN"/>
              </w:rPr>
              <w:t>1、验收时间：符合验收条件之日起五个工作日内。</w:t>
            </w:r>
          </w:p>
          <w:p w14:paraId="020CC898">
            <w:pPr>
              <w:spacing w:line="440" w:lineRule="exact"/>
              <w:textAlignment w:val="center"/>
              <w:rPr>
                <w:rFonts w:hint="eastAsia" w:ascii="宋体" w:hAnsi="宋体" w:eastAsia="宋体" w:cs="仿宋"/>
                <w:color w:val="000000"/>
                <w:sz w:val="20"/>
                <w:szCs w:val="20"/>
                <w:highlight w:val="none"/>
                <w:lang w:eastAsia="zh-CN"/>
              </w:rPr>
            </w:pPr>
            <w:r>
              <w:rPr>
                <w:rFonts w:hint="eastAsia" w:ascii="宋体" w:hAnsi="宋体" w:eastAsia="宋体" w:cs="仿宋"/>
                <w:color w:val="000000"/>
                <w:sz w:val="20"/>
                <w:szCs w:val="20"/>
                <w:highlight w:val="none"/>
                <w:lang w:val="en-US" w:eastAsia="zh-CN"/>
              </w:rPr>
              <w:t>2、验收程序：按照政府采购合同约定的的验收标准，对中标人履约情况进行验收。</w:t>
            </w:r>
          </w:p>
          <w:p w14:paraId="5E54230A">
            <w:pPr>
              <w:spacing w:line="440" w:lineRule="exact"/>
              <w:textAlignment w:val="center"/>
              <w:rPr>
                <w:rFonts w:ascii="宋体" w:hAnsi="宋体" w:eastAsia="宋体" w:cs="仿宋"/>
                <w:color w:val="000000"/>
                <w:sz w:val="20"/>
                <w:szCs w:val="20"/>
                <w:lang w:eastAsia="zh-CN"/>
              </w:rPr>
            </w:pPr>
            <w:r>
              <w:rPr>
                <w:rFonts w:hint="eastAsia" w:ascii="宋体" w:hAnsi="宋体" w:eastAsia="宋体" w:cs="仿宋"/>
                <w:color w:val="000000"/>
                <w:sz w:val="20"/>
                <w:szCs w:val="20"/>
                <w:highlight w:val="none"/>
                <w:lang w:val="en-US" w:eastAsia="zh-CN"/>
              </w:rPr>
              <w:t>3、验收标准：本项目验收标准需完全符合招标文件和投标文件要求，如验收不合格，采购人有权终止合同并退货。采购人将在本次采购的货物内进行送检。若检测结果不符合招标文件和投标文件参数要求，采购人将拒绝验收，要求中标人重新供货。</w:t>
            </w:r>
          </w:p>
        </w:tc>
        <w:tc>
          <w:tcPr>
            <w:tcW w:w="842" w:type="pct"/>
            <w:tcBorders>
              <w:top w:val="single" w:color="000000" w:sz="4" w:space="0"/>
              <w:left w:val="single" w:color="000000" w:sz="4" w:space="0"/>
              <w:bottom w:val="single" w:color="000000" w:sz="4" w:space="0"/>
              <w:right w:val="single" w:color="000000" w:sz="4" w:space="0"/>
            </w:tcBorders>
            <w:noWrap w:val="0"/>
            <w:vAlign w:val="center"/>
          </w:tcPr>
          <w:p w14:paraId="117A4178">
            <w:pPr>
              <w:spacing w:line="440" w:lineRule="exact"/>
              <w:jc w:val="center"/>
              <w:textAlignment w:val="center"/>
              <w:rPr>
                <w:rFonts w:ascii="宋体" w:hAnsi="宋体" w:eastAsia="宋体" w:cs="仿宋"/>
                <w:color w:val="000000"/>
                <w:sz w:val="20"/>
                <w:szCs w:val="20"/>
              </w:rPr>
            </w:pPr>
            <w:r>
              <w:rPr>
                <w:rFonts w:hint="eastAsia" w:ascii="宋体" w:hAnsi="宋体" w:eastAsia="宋体" w:cs="仿宋"/>
                <w:color w:val="000000"/>
                <w:sz w:val="20"/>
                <w:szCs w:val="20"/>
              </w:rPr>
              <w:t>不可负偏离</w:t>
            </w:r>
          </w:p>
        </w:tc>
      </w:tr>
      <w:tr w14:paraId="7FE3ABFE">
        <w:tblPrEx>
          <w:tblCellMar>
            <w:top w:w="0" w:type="dxa"/>
            <w:left w:w="108" w:type="dxa"/>
            <w:bottom w:w="0" w:type="dxa"/>
            <w:right w:w="108" w:type="dxa"/>
          </w:tblCellMar>
        </w:tblPrEx>
        <w:trPr>
          <w:trHeight w:val="286" w:hRule="atLeast"/>
          <w:jc w:val="center"/>
        </w:trPr>
        <w:tc>
          <w:tcPr>
            <w:tcW w:w="597" w:type="pct"/>
            <w:tcBorders>
              <w:top w:val="single" w:color="000000" w:sz="4" w:space="0"/>
              <w:left w:val="single" w:color="000000" w:sz="4" w:space="0"/>
              <w:bottom w:val="single" w:color="000000" w:sz="4" w:space="0"/>
              <w:right w:val="single" w:color="000000" w:sz="4" w:space="0"/>
            </w:tcBorders>
            <w:noWrap/>
            <w:vAlign w:val="center"/>
          </w:tcPr>
          <w:p w14:paraId="5464CA45">
            <w:pPr>
              <w:spacing w:line="440" w:lineRule="exact"/>
              <w:jc w:val="center"/>
              <w:textAlignment w:val="center"/>
              <w:rPr>
                <w:rFonts w:hint="default" w:ascii="宋体" w:hAnsi="宋体" w:eastAsia="宋体" w:cs="仿宋"/>
                <w:color w:val="000000"/>
                <w:sz w:val="20"/>
                <w:szCs w:val="20"/>
                <w:lang w:val="en-US" w:eastAsia="zh-CN"/>
              </w:rPr>
            </w:pPr>
            <w:r>
              <w:rPr>
                <w:rFonts w:hint="eastAsia" w:ascii="宋体" w:hAnsi="宋体" w:eastAsia="宋体" w:cs="仿宋"/>
                <w:color w:val="000000"/>
                <w:sz w:val="20"/>
                <w:szCs w:val="20"/>
                <w:lang w:val="en-US" w:eastAsia="zh-CN"/>
              </w:rPr>
              <w:t>7</w:t>
            </w:r>
          </w:p>
        </w:tc>
        <w:tc>
          <w:tcPr>
            <w:tcW w:w="561" w:type="pct"/>
            <w:tcBorders>
              <w:top w:val="single" w:color="000000" w:sz="4" w:space="0"/>
              <w:left w:val="single" w:color="000000" w:sz="4" w:space="0"/>
              <w:bottom w:val="single" w:color="000000" w:sz="4" w:space="0"/>
              <w:right w:val="single" w:color="000000" w:sz="4" w:space="0"/>
            </w:tcBorders>
            <w:noWrap w:val="0"/>
            <w:vAlign w:val="center"/>
          </w:tcPr>
          <w:p w14:paraId="01174788">
            <w:pPr>
              <w:spacing w:line="440" w:lineRule="exact"/>
              <w:jc w:val="center"/>
              <w:textAlignment w:val="center"/>
              <w:rPr>
                <w:rFonts w:hint="default" w:ascii="宋体" w:hAnsi="宋体" w:eastAsia="宋体" w:cs="仿宋"/>
                <w:color w:val="000000"/>
                <w:sz w:val="20"/>
                <w:szCs w:val="20"/>
                <w:lang w:val="en-US" w:eastAsia="zh-CN"/>
              </w:rPr>
            </w:pPr>
            <w:r>
              <w:rPr>
                <w:rFonts w:hint="eastAsia" w:ascii="宋体" w:hAnsi="宋体" w:eastAsia="宋体" w:cs="仿宋"/>
                <w:color w:val="000000"/>
                <w:sz w:val="20"/>
                <w:szCs w:val="20"/>
                <w:lang w:val="en-US" w:eastAsia="zh-CN"/>
              </w:rPr>
              <w:t>报价</w:t>
            </w:r>
          </w:p>
        </w:tc>
        <w:tc>
          <w:tcPr>
            <w:tcW w:w="2998" w:type="pct"/>
            <w:tcBorders>
              <w:top w:val="single" w:color="000000" w:sz="4" w:space="0"/>
              <w:left w:val="single" w:color="000000" w:sz="4" w:space="0"/>
              <w:bottom w:val="single" w:color="000000" w:sz="4" w:space="0"/>
              <w:right w:val="single" w:color="000000" w:sz="4" w:space="0"/>
            </w:tcBorders>
            <w:noWrap w:val="0"/>
            <w:vAlign w:val="center"/>
          </w:tcPr>
          <w:p w14:paraId="48994300">
            <w:pPr>
              <w:spacing w:line="440" w:lineRule="exact"/>
              <w:textAlignment w:val="center"/>
              <w:rPr>
                <w:rFonts w:hint="default" w:ascii="宋体" w:hAnsi="宋体" w:eastAsia="宋体" w:cs="仿宋"/>
                <w:color w:val="000000"/>
                <w:sz w:val="20"/>
                <w:szCs w:val="20"/>
                <w:lang w:val="en-US" w:eastAsia="zh-CN"/>
              </w:rPr>
            </w:pPr>
            <w:r>
              <w:rPr>
                <w:rFonts w:hint="eastAsia" w:ascii="宋体" w:hAnsi="宋体" w:eastAsia="宋体" w:cs="仿宋"/>
                <w:color w:val="000000"/>
                <w:sz w:val="20"/>
                <w:szCs w:val="20"/>
                <w:highlight w:val="none"/>
                <w:lang w:val="en-US" w:eastAsia="zh-CN"/>
              </w:rPr>
              <w:t>货物及服务、标准附件、备品备件、专用工具、安装、调试、检测、检验、培训、技术服务、运至最终目的地的运费、装卸费、保险费、保修期内备品备件发生的费用、税费、利润及合同实施过程中不可预见费用等其他相关所有费用。</w:t>
            </w:r>
          </w:p>
        </w:tc>
        <w:tc>
          <w:tcPr>
            <w:tcW w:w="842" w:type="pct"/>
            <w:tcBorders>
              <w:top w:val="single" w:color="000000" w:sz="4" w:space="0"/>
              <w:left w:val="single" w:color="000000" w:sz="4" w:space="0"/>
              <w:bottom w:val="single" w:color="000000" w:sz="4" w:space="0"/>
              <w:right w:val="single" w:color="000000" w:sz="4" w:space="0"/>
            </w:tcBorders>
            <w:noWrap w:val="0"/>
            <w:vAlign w:val="center"/>
          </w:tcPr>
          <w:p w14:paraId="012AE75E">
            <w:pPr>
              <w:spacing w:line="440" w:lineRule="exact"/>
              <w:jc w:val="center"/>
              <w:textAlignment w:val="center"/>
              <w:rPr>
                <w:rFonts w:hint="eastAsia" w:ascii="宋体" w:hAnsi="宋体" w:eastAsia="宋体" w:cs="仿宋"/>
                <w:color w:val="000000"/>
                <w:sz w:val="20"/>
                <w:szCs w:val="20"/>
              </w:rPr>
            </w:pPr>
            <w:r>
              <w:rPr>
                <w:rFonts w:hint="eastAsia" w:ascii="宋体" w:hAnsi="宋体" w:eastAsia="宋体" w:cs="仿宋"/>
                <w:color w:val="000000"/>
                <w:sz w:val="20"/>
                <w:szCs w:val="20"/>
              </w:rPr>
              <w:t>不可负偏离</w:t>
            </w:r>
          </w:p>
        </w:tc>
      </w:tr>
    </w:tbl>
    <w:p w14:paraId="75280399">
      <w:pPr>
        <w:jc w:val="center"/>
        <w:rPr>
          <w:rFonts w:hint="default" w:eastAsia="宋体"/>
          <w:sz w:val="36"/>
          <w:szCs w:val="44"/>
          <w:lang w:val="en-US" w:eastAsia="zh-CN"/>
        </w:rPr>
      </w:pPr>
    </w:p>
    <w:p w14:paraId="628019C3">
      <w:pPr>
        <w:tabs>
          <w:tab w:val="left" w:pos="312"/>
        </w:tabs>
        <w:spacing w:line="440" w:lineRule="exact"/>
        <w:textAlignment w:val="center"/>
        <w:rPr>
          <w:rFonts w:hint="eastAsia" w:ascii="宋体" w:hAnsi="宋体" w:eastAsia="宋体" w:cs="仿宋"/>
          <w:b/>
          <w:bCs/>
          <w:color w:val="000000"/>
          <w:sz w:val="20"/>
          <w:szCs w:val="20"/>
          <w:lang w:eastAsia="zh-CN"/>
        </w:rPr>
      </w:pPr>
      <w:r>
        <w:rPr>
          <w:rFonts w:hint="eastAsia" w:ascii="宋体" w:hAnsi="宋体" w:eastAsia="宋体" w:cs="仿宋"/>
          <w:b/>
          <w:bCs/>
          <w:color w:val="000000"/>
          <w:sz w:val="20"/>
          <w:szCs w:val="20"/>
          <w:lang w:eastAsia="zh-CN"/>
        </w:rPr>
        <w:t>注：</w:t>
      </w:r>
      <w:r>
        <w:rPr>
          <w:rFonts w:hint="eastAsia" w:ascii="宋体" w:hAnsi="宋体" w:eastAsia="宋体" w:cs="仿宋"/>
          <w:b/>
          <w:bCs/>
          <w:color w:val="000000"/>
          <w:sz w:val="20"/>
          <w:szCs w:val="20"/>
          <w:lang w:val="en-US" w:eastAsia="zh-CN"/>
        </w:rPr>
        <w:t>投标人</w:t>
      </w:r>
      <w:r>
        <w:rPr>
          <w:rFonts w:hint="eastAsia" w:ascii="宋体" w:hAnsi="宋体" w:eastAsia="宋体" w:cs="仿宋"/>
          <w:b/>
          <w:bCs/>
          <w:color w:val="000000"/>
          <w:sz w:val="20"/>
          <w:szCs w:val="20"/>
          <w:lang w:eastAsia="zh-CN"/>
        </w:rPr>
        <w:t>所提供的所有技术资料、证明文件必须真实有效。合同签订前将对成交供应商提供的相关资料、证件的原件及产品实物参数进行核验，若有虚假情况，上报监管部门，并按相关的法律法规进行处理，采购人可以在评审报告推荐的中标候选人名单中，按顺序确定其他候选人为中标单位成交供应商，也可以重新开展采购活动。</w:t>
      </w:r>
    </w:p>
    <w:p w14:paraId="606099DE"/>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02"/>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 w:name="仿宋_GB2312">
    <w:altName w:val="仿宋"/>
    <w:panose1 w:val="02010609030101010101"/>
    <w:charset w:val="86"/>
    <w:family w:val="modern"/>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ACEEFD">
    <w:pPr>
      <w:pStyle w:val="7"/>
      <w:rPr>
        <w:lang w:eastAsia="zh-CN"/>
      </w:rP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1FE24DAC">
                          <w:pPr>
                            <w:pStyle w:val="7"/>
                          </w:pPr>
                          <w:r>
                            <w:fldChar w:fldCharType="begin"/>
                          </w:r>
                          <w:r>
                            <w:instrText xml:space="preserve"> PAGE  \* MERGEFORMAT </w:instrText>
                          </w:r>
                          <w:r>
                            <w:fldChar w:fldCharType="separate"/>
                          </w:r>
                          <w:r>
                            <w:t>80</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OqXm5zwAAAAUBAAAPAAAAAAAAAAEAIAAAACIAAABkcnMvZG93bnJldi54bWxQ&#10;SwECFAAUAAAACACHTuJA9Aknl8cBAACZAwAADgAAAAAAAAABACAAAAAeAQAAZHJzL2Uyb0RvYy54&#10;bWxQSwUGAAAAAAYABgBZAQAAVwUAAAAA&#10;">
              <v:path/>
              <v:fill on="f" focussize="0,0"/>
              <v:stroke on="f"/>
              <v:imagedata o:title=""/>
              <o:lock v:ext="edit" aspectratio="f"/>
              <v:textbox inset="0mm,0mm,0mm,0mm" style="mso-fit-shape-to-text:t;">
                <w:txbxContent>
                  <w:p w14:paraId="1FE24DAC">
                    <w:pPr>
                      <w:pStyle w:val="7"/>
                    </w:pPr>
                    <w:r>
                      <w:fldChar w:fldCharType="begin"/>
                    </w:r>
                    <w:r>
                      <w:instrText xml:space="preserve"> PAGE  \* MERGEFORMAT </w:instrText>
                    </w:r>
                    <w:r>
                      <w:fldChar w:fldCharType="separate"/>
                    </w:r>
                    <w:r>
                      <w:t>80</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65CC4C2"/>
    <w:multiLevelType w:val="singleLevel"/>
    <w:tmpl w:val="165CC4C2"/>
    <w:lvl w:ilvl="0" w:tentative="0">
      <w:start w:val="1"/>
      <w:numFmt w:val="decimal"/>
      <w:suff w:val="nothing"/>
      <w:lvlText w:val="%1、"/>
      <w:lvlJc w:val="left"/>
    </w:lvl>
  </w:abstractNum>
  <w:abstractNum w:abstractNumId="1">
    <w:nsid w:val="19DF9D8E"/>
    <w:multiLevelType w:val="singleLevel"/>
    <w:tmpl w:val="19DF9D8E"/>
    <w:lvl w:ilvl="0" w:tentative="0">
      <w:start w:val="1"/>
      <w:numFmt w:val="decimal"/>
      <w:suff w:val="nothing"/>
      <w:lvlText w:val="%1、"/>
      <w:lvlJc w:val="left"/>
    </w:lvl>
  </w:abstractNum>
  <w:abstractNum w:abstractNumId="2">
    <w:nsid w:val="223F617F"/>
    <w:multiLevelType w:val="singleLevel"/>
    <w:tmpl w:val="223F617F"/>
    <w:lvl w:ilvl="0" w:tentative="0">
      <w:start w:val="1"/>
      <w:numFmt w:val="decimal"/>
      <w:suff w:val="nothing"/>
      <w:lvlText w:val="%1、"/>
      <w:lvlJc w:val="left"/>
    </w:lvl>
  </w:abstractNum>
  <w:abstractNum w:abstractNumId="3">
    <w:nsid w:val="2C00FEA3"/>
    <w:multiLevelType w:val="singleLevel"/>
    <w:tmpl w:val="2C00FEA3"/>
    <w:lvl w:ilvl="0" w:tentative="0">
      <w:start w:val="1"/>
      <w:numFmt w:val="decimal"/>
      <w:suff w:val="nothing"/>
      <w:lvlText w:val="%1、"/>
      <w:lvlJc w:val="left"/>
    </w:lvl>
  </w:abstractNum>
  <w:abstractNum w:abstractNumId="4">
    <w:nsid w:val="4632C529"/>
    <w:multiLevelType w:val="singleLevel"/>
    <w:tmpl w:val="4632C529"/>
    <w:lvl w:ilvl="0" w:tentative="0">
      <w:start w:val="1"/>
      <w:numFmt w:val="decimal"/>
      <w:suff w:val="nothing"/>
      <w:lvlText w:val="%1、"/>
      <w:lvlJc w:val="left"/>
    </w:lvl>
  </w:abstractNum>
  <w:abstractNum w:abstractNumId="5">
    <w:nsid w:val="6763D646"/>
    <w:multiLevelType w:val="singleLevel"/>
    <w:tmpl w:val="6763D646"/>
    <w:lvl w:ilvl="0" w:tentative="0">
      <w:start w:val="1"/>
      <w:numFmt w:val="decimal"/>
      <w:suff w:val="nothing"/>
      <w:lvlText w:val="%1、"/>
      <w:lvlJc w:val="left"/>
    </w:lvl>
  </w:abstractNum>
  <w:abstractNum w:abstractNumId="6">
    <w:nsid w:val="72572C2B"/>
    <w:multiLevelType w:val="singleLevel"/>
    <w:tmpl w:val="72572C2B"/>
    <w:lvl w:ilvl="0" w:tentative="0">
      <w:start w:val="1"/>
      <w:numFmt w:val="decimal"/>
      <w:suff w:val="nothing"/>
      <w:lvlText w:val="%1、"/>
      <w:lvlJc w:val="left"/>
    </w:lvl>
  </w:abstractNum>
  <w:abstractNum w:abstractNumId="7">
    <w:nsid w:val="781C1D85"/>
    <w:multiLevelType w:val="singleLevel"/>
    <w:tmpl w:val="781C1D85"/>
    <w:lvl w:ilvl="0" w:tentative="0">
      <w:start w:val="1"/>
      <w:numFmt w:val="decimal"/>
      <w:suff w:val="nothing"/>
      <w:lvlText w:val="%1、"/>
      <w:lvlJc w:val="left"/>
    </w:lvl>
  </w:abstractNum>
  <w:num w:numId="1">
    <w:abstractNumId w:val="3"/>
  </w:num>
  <w:num w:numId="2">
    <w:abstractNumId w:val="1"/>
  </w:num>
  <w:num w:numId="3">
    <w:abstractNumId w:val="0"/>
  </w:num>
  <w:num w:numId="4">
    <w:abstractNumId w:val="7"/>
  </w:num>
  <w:num w:numId="5">
    <w:abstractNumId w:val="2"/>
  </w:num>
  <w:num w:numId="6">
    <w:abstractNumId w:val="4"/>
  </w:num>
  <w:num w:numId="7">
    <w:abstractNumId w:val="5"/>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07F1673"/>
    <w:rsid w:val="207F167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9">
    <w:name w:val="Default Paragraph Font"/>
    <w:semiHidden/>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2">
    <w:name w:val="Body Text First Indent"/>
    <w:basedOn w:val="3"/>
    <w:next w:val="5"/>
    <w:qFormat/>
    <w:uiPriority w:val="0"/>
    <w:pPr>
      <w:ind w:firstLine="420" w:firstLineChars="100"/>
    </w:pPr>
  </w:style>
  <w:style w:type="paragraph" w:styleId="3">
    <w:name w:val="Body Text"/>
    <w:basedOn w:val="1"/>
    <w:next w:val="4"/>
    <w:qFormat/>
    <w:uiPriority w:val="0"/>
    <w:rPr>
      <w:rFonts w:ascii="仿宋" w:hAnsi="仿宋" w:eastAsia="仿宋" w:cs="仿宋"/>
      <w:sz w:val="30"/>
      <w:szCs w:val="30"/>
    </w:rPr>
  </w:style>
  <w:style w:type="paragraph" w:styleId="4">
    <w:name w:val="Body Text Indent"/>
    <w:basedOn w:val="1"/>
    <w:unhideWhenUsed/>
    <w:qFormat/>
    <w:uiPriority w:val="99"/>
    <w:pPr>
      <w:spacing w:after="120"/>
      <w:ind w:left="420" w:leftChars="200"/>
    </w:pPr>
    <w:rPr>
      <w:rFonts w:eastAsia="微软雅黑"/>
      <w:kern w:val="0"/>
      <w:sz w:val="24"/>
      <w:szCs w:val="20"/>
    </w:rPr>
  </w:style>
  <w:style w:type="paragraph" w:customStyle="1" w:styleId="5">
    <w:name w:val="样式 正文首行缩进 + 首行缩进:  2 字符1 Char Char"/>
    <w:basedOn w:val="1"/>
    <w:qFormat/>
    <w:uiPriority w:val="0"/>
    <w:pPr>
      <w:widowControl w:val="0"/>
      <w:adjustRightInd w:val="0"/>
      <w:spacing w:before="0" w:after="0" w:line="400" w:lineRule="exact"/>
      <w:ind w:firstLine="480" w:firstLineChars="200"/>
      <w:textAlignment w:val="baseline"/>
    </w:pPr>
    <w:rPr>
      <w:rFonts w:ascii="宋体" w:hAnsi="宋体" w:eastAsia="仿宋_GB2312" w:cs="宋体"/>
      <w:color w:val="000000"/>
      <w:kern w:val="2"/>
      <w:sz w:val="26"/>
      <w:szCs w:val="20"/>
      <w:lang w:eastAsia="zh-CN"/>
    </w:rPr>
  </w:style>
  <w:style w:type="paragraph" w:styleId="6">
    <w:name w:val="Normal Indent"/>
    <w:basedOn w:val="1"/>
    <w:qFormat/>
    <w:uiPriority w:val="0"/>
    <w:pPr>
      <w:widowControl/>
      <w:suppressAutoHyphens/>
      <w:spacing w:line="560" w:lineRule="exact"/>
      <w:ind w:left="198" w:firstLine="200" w:firstLineChars="200"/>
      <w:jc w:val="left"/>
    </w:pPr>
    <w:rPr>
      <w:spacing w:val="20"/>
      <w:kern w:val="0"/>
      <w:sz w:val="24"/>
      <w:szCs w:val="20"/>
    </w:rPr>
  </w:style>
  <w:style w:type="paragraph" w:styleId="7">
    <w:name w:val="footer"/>
    <w:basedOn w:val="1"/>
    <w:qFormat/>
    <w:uiPriority w:val="0"/>
    <w:pPr>
      <w:tabs>
        <w:tab w:val="center" w:pos="4153"/>
        <w:tab w:val="right" w:pos="8306"/>
      </w:tabs>
    </w:pPr>
    <w:rPr>
      <w:sz w:val="18"/>
    </w:rPr>
  </w:style>
  <w:style w:type="table" w:customStyle="1" w:styleId="10">
    <w:name w:val="Table Normal"/>
    <w:unhideWhenUsed/>
    <w:qFormat/>
    <w:uiPriority w:val="0"/>
    <w:tblPr>
      <w:tblCellMar>
        <w:top w:w="0" w:type="dxa"/>
        <w:left w:w="0" w:type="dxa"/>
        <w:bottom w:w="0" w:type="dxa"/>
        <w:right w:w="0" w:type="dxa"/>
      </w:tblCellMar>
    </w:tblPr>
  </w:style>
  <w:style w:type="paragraph" w:customStyle="1" w:styleId="11">
    <w:name w:val="Table Text"/>
    <w:basedOn w:val="1"/>
    <w:semiHidden/>
    <w:qFormat/>
    <w:uiPriority w:val="0"/>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18</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2026-05-26T09:08:00Z</dcterms:created>
  <dc:creator>lenovo</dc:creator>
  <cp:lastModifiedBy>lenovo</cp:lastModifiedBy>
  <dcterms:modified xsi:type="dcterms:W3CDTF">2026-05-26T09:11:41Z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B028D670EFDC4B969734BCCBFF181DFC_11</vt:lpwstr>
  </property>
  <property fmtid="{D5CDD505-2E9C-101B-9397-08002B2CF9AE}" pid="4" name="KSOTemplateDocerSaveRecord">
    <vt:lpwstr>eyJoZGlkIjoiOWJkYjhjMGMyNjMxOTkwNGFiNTIzOTUzMWNmNWI1NTIiLCJ1c2VySWQiOiI3OTIzODA5ODQifQ==</vt:lpwstr>
  </property>
</Properties>
</file>