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7A9F" w:rsidRPr="00415A32" w:rsidRDefault="00AA7A9F" w:rsidP="00AA7A9F">
      <w:pPr>
        <w:spacing w:line="400" w:lineRule="exact"/>
        <w:jc w:val="center"/>
        <w:rPr>
          <w:rFonts w:ascii="宋体" w:eastAsia="宋体" w:hAnsi="宋体" w:cs="宋体"/>
          <w:b/>
          <w:sz w:val="30"/>
          <w:szCs w:val="30"/>
          <w:lang w:eastAsia="zh-CN"/>
        </w:rPr>
      </w:pPr>
      <w:r>
        <w:rPr>
          <w:rFonts w:ascii="宋体" w:eastAsia="宋体" w:hAnsi="宋体" w:cs="宋体" w:hint="eastAsia"/>
          <w:b/>
          <w:sz w:val="30"/>
          <w:szCs w:val="30"/>
          <w:lang w:eastAsia="zh-CN"/>
        </w:rPr>
        <w:t>多普勒外周血管检测仪（数量：1套）</w:t>
      </w:r>
    </w:p>
    <w:p w:rsidR="00AA7A9F" w:rsidRDefault="00AA7A9F" w:rsidP="00AA7A9F">
      <w:pPr>
        <w:rPr>
          <w:rFonts w:ascii="宋体" w:eastAsia="宋体" w:hAnsi="宋体" w:cs="宋体"/>
          <w:b/>
          <w:sz w:val="24"/>
          <w:lang w:eastAsia="zh-CN"/>
        </w:rPr>
      </w:pPr>
      <w:r>
        <w:rPr>
          <w:rFonts w:ascii="宋体" w:eastAsia="宋体" w:hAnsi="宋体" w:cs="宋体" w:hint="eastAsia"/>
          <w:b/>
          <w:sz w:val="24"/>
          <w:szCs w:val="24"/>
          <w:lang w:eastAsia="zh-CN"/>
        </w:rPr>
        <w:t>1、主要技术规格</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1.1 主要检测参数</w:t>
      </w:r>
    </w:p>
    <w:p w:rsidR="00AA7A9F" w:rsidRDefault="00AA7A9F" w:rsidP="00AA7A9F">
      <w:pPr>
        <w:ind w:firstLineChars="200" w:firstLine="480"/>
        <w:rPr>
          <w:rFonts w:ascii="宋体" w:eastAsia="宋体" w:hAnsi="宋体" w:cs="宋体"/>
          <w:sz w:val="24"/>
          <w:lang w:eastAsia="zh-CN"/>
        </w:rPr>
      </w:pPr>
      <w:proofErr w:type="gramStart"/>
      <w:r>
        <w:rPr>
          <w:rFonts w:ascii="宋体" w:eastAsia="宋体" w:hAnsi="宋体" w:cs="宋体" w:hint="eastAsia"/>
          <w:sz w:val="24"/>
          <w:szCs w:val="24"/>
          <w:lang w:eastAsia="zh-CN"/>
        </w:rPr>
        <w:t>踝</w:t>
      </w:r>
      <w:proofErr w:type="gramEnd"/>
      <w:r>
        <w:rPr>
          <w:rFonts w:ascii="宋体" w:eastAsia="宋体" w:hAnsi="宋体" w:cs="宋体" w:hint="eastAsia"/>
          <w:sz w:val="24"/>
          <w:szCs w:val="24"/>
          <w:lang w:eastAsia="zh-CN"/>
        </w:rPr>
        <w:t>臂指数（ABI）、</w:t>
      </w:r>
      <w:proofErr w:type="gramStart"/>
      <w:r>
        <w:rPr>
          <w:rFonts w:ascii="宋体" w:eastAsia="宋体" w:hAnsi="宋体" w:cs="宋体" w:hint="eastAsia"/>
          <w:sz w:val="24"/>
          <w:szCs w:val="24"/>
          <w:lang w:eastAsia="zh-CN"/>
        </w:rPr>
        <w:t>趾</w:t>
      </w:r>
      <w:proofErr w:type="gramEnd"/>
      <w:r>
        <w:rPr>
          <w:rFonts w:ascii="宋体" w:eastAsia="宋体" w:hAnsi="宋体" w:cs="宋体" w:hint="eastAsia"/>
          <w:sz w:val="24"/>
          <w:szCs w:val="24"/>
          <w:lang w:eastAsia="zh-CN"/>
        </w:rPr>
        <w:t>臂指数（TBI）、臂踝指数（BAI）、收缩压（SBP）、舒张压（DBP）、平均压（MBP）、脉压（PP）、脉率（PR）、收缩期流速（Vs）、平均流速（</w:t>
      </w:r>
      <w:proofErr w:type="spellStart"/>
      <w:r>
        <w:rPr>
          <w:rFonts w:ascii="宋体" w:eastAsia="宋体" w:hAnsi="宋体" w:cs="宋体" w:hint="eastAsia"/>
          <w:sz w:val="24"/>
          <w:szCs w:val="24"/>
          <w:lang w:eastAsia="zh-CN"/>
        </w:rPr>
        <w:t>Vm</w:t>
      </w:r>
      <w:proofErr w:type="spellEnd"/>
      <w:r>
        <w:rPr>
          <w:rFonts w:ascii="宋体" w:eastAsia="宋体" w:hAnsi="宋体" w:cs="宋体" w:hint="eastAsia"/>
          <w:sz w:val="24"/>
          <w:szCs w:val="24"/>
          <w:lang w:eastAsia="zh-CN"/>
        </w:rPr>
        <w:t>）、舒张期流速（</w:t>
      </w:r>
      <w:proofErr w:type="spellStart"/>
      <w:r>
        <w:rPr>
          <w:rFonts w:ascii="宋体" w:eastAsia="宋体" w:hAnsi="宋体" w:cs="宋体" w:hint="eastAsia"/>
          <w:sz w:val="24"/>
          <w:szCs w:val="24"/>
          <w:lang w:eastAsia="zh-CN"/>
        </w:rPr>
        <w:t>Vd</w:t>
      </w:r>
      <w:proofErr w:type="spellEnd"/>
      <w:r>
        <w:rPr>
          <w:rFonts w:ascii="宋体" w:eastAsia="宋体" w:hAnsi="宋体" w:cs="宋体" w:hint="eastAsia"/>
          <w:sz w:val="24"/>
          <w:szCs w:val="24"/>
          <w:lang w:eastAsia="zh-CN"/>
        </w:rPr>
        <w:t>）、阻力指数（RI）、搏动指数（PI）、收缩期/舒张期速度比值（S/D）、心率（HR）等；</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1.2 多普勒：探头频率： 8MHz；流速测量范围：10cm/s～50cm/s，流速测量误差：最大误差不得超过±20%。</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1.3脉率：脉率测量范围：35bpm～185 bpm；脉率测量精度：±2bpm；脉率分辨率：1bpm。</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1.4无创血压性能：量程：0mmHg ～ 300mmHg；分辨率：1mmHg；压力传感器准确性：最大误差±3mmHg。</w:t>
      </w:r>
    </w:p>
    <w:p w:rsidR="00AA7A9F" w:rsidRDefault="00AA7A9F" w:rsidP="00AA7A9F">
      <w:pPr>
        <w:rPr>
          <w:rFonts w:ascii="宋体" w:eastAsia="宋体" w:hAnsi="宋体" w:cs="宋体"/>
          <w:sz w:val="24"/>
        </w:rPr>
      </w:pPr>
      <w:r>
        <w:rPr>
          <w:rFonts w:ascii="宋体" w:eastAsia="宋体" w:hAnsi="宋体" w:cs="宋体" w:hint="eastAsia"/>
          <w:sz w:val="24"/>
          <w:szCs w:val="24"/>
        </w:rPr>
        <w:t xml:space="preserve">1.5 </w:t>
      </w:r>
      <w:proofErr w:type="spellStart"/>
      <w:r>
        <w:rPr>
          <w:rFonts w:ascii="宋体" w:eastAsia="宋体" w:hAnsi="宋体" w:cs="宋体" w:hint="eastAsia"/>
          <w:sz w:val="24"/>
          <w:szCs w:val="24"/>
        </w:rPr>
        <w:t>主机重量</w:t>
      </w:r>
      <w:proofErr w:type="spellEnd"/>
      <w:r>
        <w:rPr>
          <w:rFonts w:ascii="宋体" w:eastAsia="宋体" w:hAnsi="宋体" w:cs="宋体" w:hint="eastAsia"/>
          <w:sz w:val="24"/>
          <w:szCs w:val="24"/>
        </w:rPr>
        <w:t>: ≤ 3.3kg；</w:t>
      </w:r>
    </w:p>
    <w:p w:rsidR="00AA7A9F" w:rsidRDefault="00AA7A9F" w:rsidP="00AA7A9F">
      <w:pPr>
        <w:rPr>
          <w:rFonts w:ascii="宋体" w:eastAsia="宋体" w:hAnsi="宋体" w:cs="宋体"/>
          <w:sz w:val="24"/>
        </w:rPr>
      </w:pPr>
      <w:r>
        <w:rPr>
          <w:rFonts w:ascii="宋体" w:eastAsia="宋体" w:hAnsi="宋体" w:cs="宋体" w:hint="eastAsia"/>
          <w:sz w:val="24"/>
          <w:szCs w:val="24"/>
        </w:rPr>
        <w:t xml:space="preserve">1.6 </w:t>
      </w:r>
      <w:proofErr w:type="spellStart"/>
      <w:r>
        <w:rPr>
          <w:rFonts w:ascii="宋体" w:eastAsia="宋体" w:hAnsi="宋体" w:cs="宋体" w:hint="eastAsia"/>
          <w:sz w:val="24"/>
          <w:szCs w:val="24"/>
        </w:rPr>
        <w:t>主机尺寸</w:t>
      </w:r>
      <w:proofErr w:type="spellEnd"/>
      <w:r>
        <w:rPr>
          <w:rFonts w:ascii="宋体" w:eastAsia="宋体" w:hAnsi="宋体" w:cs="宋体" w:hint="eastAsia"/>
          <w:sz w:val="24"/>
          <w:szCs w:val="24"/>
        </w:rPr>
        <w:t>: ≤ 200 mm × 320 mm × 105 mm；</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2、产品功能</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2.1检测项目：</w:t>
      </w:r>
    </w:p>
    <w:p w:rsidR="00AA7A9F" w:rsidRDefault="00AA7A9F" w:rsidP="00AA7A9F">
      <w:pPr>
        <w:rPr>
          <w:rFonts w:ascii="宋体" w:eastAsia="宋体" w:hAnsi="宋体" w:cs="宋体"/>
          <w:sz w:val="24"/>
          <w:lang w:eastAsia="zh-CN"/>
        </w:rPr>
      </w:pPr>
      <w:proofErr w:type="gramStart"/>
      <w:r>
        <w:rPr>
          <w:rFonts w:ascii="宋体" w:eastAsia="宋体" w:hAnsi="宋体" w:cs="宋体" w:hint="eastAsia"/>
          <w:sz w:val="24"/>
          <w:szCs w:val="24"/>
          <w:lang w:eastAsia="zh-CN"/>
        </w:rPr>
        <w:t>踝</w:t>
      </w:r>
      <w:proofErr w:type="gramEnd"/>
      <w:r>
        <w:rPr>
          <w:rFonts w:ascii="宋体" w:eastAsia="宋体" w:hAnsi="宋体" w:cs="宋体" w:hint="eastAsia"/>
          <w:sz w:val="24"/>
          <w:szCs w:val="24"/>
          <w:lang w:eastAsia="zh-CN"/>
        </w:rPr>
        <w:t>臂指数（ABI）检测、</w:t>
      </w:r>
      <w:proofErr w:type="gramStart"/>
      <w:r>
        <w:rPr>
          <w:rFonts w:ascii="宋体" w:eastAsia="宋体" w:hAnsi="宋体" w:cs="宋体" w:hint="eastAsia"/>
          <w:sz w:val="24"/>
          <w:szCs w:val="24"/>
          <w:lang w:eastAsia="zh-CN"/>
        </w:rPr>
        <w:t>趾</w:t>
      </w:r>
      <w:proofErr w:type="gramEnd"/>
      <w:r>
        <w:rPr>
          <w:rFonts w:ascii="宋体" w:eastAsia="宋体" w:hAnsi="宋体" w:cs="宋体" w:hint="eastAsia"/>
          <w:sz w:val="24"/>
          <w:szCs w:val="24"/>
          <w:lang w:eastAsia="zh-CN"/>
        </w:rPr>
        <w:t>臂指数（TBI）检测、运动负荷试验检测、上下肢动脉节段压检测、下肢静脉检测、冷激发试验、反应性充血试验、胸廓出口综合征、腘动脉压迫综合征等。</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2.2多种血压检测方式： 多普勒法测血压、</w:t>
      </w:r>
      <w:proofErr w:type="gramStart"/>
      <w:r>
        <w:rPr>
          <w:rFonts w:ascii="宋体" w:eastAsia="宋体" w:hAnsi="宋体" w:cs="宋体" w:hint="eastAsia"/>
          <w:sz w:val="24"/>
          <w:szCs w:val="24"/>
          <w:lang w:eastAsia="zh-CN"/>
        </w:rPr>
        <w:t>示波法测</w:t>
      </w:r>
      <w:proofErr w:type="gramEnd"/>
      <w:r>
        <w:rPr>
          <w:rFonts w:ascii="宋体" w:eastAsia="宋体" w:hAnsi="宋体" w:cs="宋体" w:hint="eastAsia"/>
          <w:sz w:val="24"/>
          <w:szCs w:val="24"/>
          <w:lang w:eastAsia="zh-CN"/>
        </w:rPr>
        <w:t>血压</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2.2.1多普勒测血压：</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（1）全自动充放气；</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（2）血压值自动计算；</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（3）血压值手动标记功能；</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2.2.2</w:t>
      </w:r>
      <w:proofErr w:type="gramStart"/>
      <w:r>
        <w:rPr>
          <w:rFonts w:ascii="宋体" w:eastAsia="宋体" w:hAnsi="宋体" w:cs="宋体" w:hint="eastAsia"/>
          <w:sz w:val="24"/>
          <w:szCs w:val="24"/>
          <w:lang w:eastAsia="zh-CN"/>
        </w:rPr>
        <w:t>示波法测</w:t>
      </w:r>
      <w:proofErr w:type="gramEnd"/>
      <w:r>
        <w:rPr>
          <w:rFonts w:ascii="宋体" w:eastAsia="宋体" w:hAnsi="宋体" w:cs="宋体" w:hint="eastAsia"/>
          <w:sz w:val="24"/>
          <w:szCs w:val="24"/>
          <w:lang w:eastAsia="zh-CN"/>
        </w:rPr>
        <w:t>血压</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（1）气路通道数: 1个；</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（2）全自动充放气；</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2.3操作方式：全触摸屏操控，同时支持无线控器操作；</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2.4病案管理功能：可对病例进行搜索、统计、排序、编辑等一系列操作管理</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 xml:space="preserve">2.5自定义报告单模板功能：多种报告单模板选择，可根据临床检测需求选择性显示ABI、BAI、TBI、脉搏波形、心率、血压（收缩压、舒张压、平均压、脉压差）等参数。 </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2.6支持手动测量标记检测结果</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2.7即时打印功能：无需通过PC机，可以直接连接打印机，输出报告</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2.8配备大容量可充电锂电池，电池容量：6400mAh，支持4小时以上连续检测</w:t>
      </w:r>
    </w:p>
    <w:p w:rsidR="00AA7A9F" w:rsidRDefault="00AA7A9F" w:rsidP="00AA7A9F">
      <w:pPr>
        <w:spacing w:line="360" w:lineRule="auto"/>
        <w:ind w:firstLine="723"/>
        <w:jc w:val="center"/>
        <w:rPr>
          <w:rFonts w:ascii="宋体" w:eastAsia="宋体" w:hAnsi="宋体" w:cs="宋体"/>
          <w:b/>
          <w:bCs/>
          <w:sz w:val="24"/>
          <w:lang w:eastAsia="zh-CN"/>
        </w:rPr>
      </w:pPr>
      <w:r>
        <w:rPr>
          <w:rFonts w:ascii="宋体" w:eastAsia="宋体" w:hAnsi="宋体" w:cs="宋体" w:hint="eastAsia"/>
          <w:sz w:val="24"/>
          <w:szCs w:val="24"/>
          <w:lang w:eastAsia="zh-CN"/>
        </w:rPr>
        <w:br w:type="page"/>
      </w:r>
      <w:bookmarkStart w:id="0" w:name="_Hlk59802551"/>
      <w:bookmarkStart w:id="1" w:name="_Toc330383648"/>
      <w:r>
        <w:rPr>
          <w:rFonts w:ascii="宋体" w:eastAsia="宋体" w:hAnsi="宋体" w:cs="宋体" w:hint="eastAsia"/>
          <w:b/>
          <w:bCs/>
          <w:sz w:val="32"/>
          <w:szCs w:val="32"/>
          <w:lang w:eastAsia="zh-CN"/>
        </w:rPr>
        <w:lastRenderedPageBreak/>
        <w:t>感觉神经定量检测仪（数量：1套）</w:t>
      </w:r>
    </w:p>
    <w:bookmarkEnd w:id="0"/>
    <w:p w:rsidR="00AA7A9F" w:rsidRDefault="00AA7A9F" w:rsidP="00AA7A9F">
      <w:pPr>
        <w:widowControl w:val="0"/>
        <w:numPr>
          <w:ilvl w:val="0"/>
          <w:numId w:val="1"/>
        </w:numPr>
        <w:kinsoku/>
        <w:autoSpaceDE/>
        <w:autoSpaceDN/>
        <w:adjustRightInd/>
        <w:snapToGrid/>
        <w:spacing w:line="380" w:lineRule="exact"/>
        <w:jc w:val="both"/>
        <w:textAlignment w:val="auto"/>
        <w:rPr>
          <w:rFonts w:ascii="宋体" w:eastAsia="宋体" w:hAnsi="宋体" w:cs="宋体"/>
          <w:b/>
          <w:sz w:val="24"/>
        </w:rPr>
      </w:pPr>
      <w:proofErr w:type="spellStart"/>
      <w:r>
        <w:rPr>
          <w:rFonts w:ascii="宋体" w:eastAsia="宋体" w:hAnsi="宋体" w:cs="宋体" w:hint="eastAsia"/>
          <w:b/>
          <w:sz w:val="24"/>
          <w:szCs w:val="24"/>
        </w:rPr>
        <w:t>主要技术规格及参数</w:t>
      </w:r>
      <w:proofErr w:type="spellEnd"/>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1.1 振动电路电压性能，范围：0V～50V；步进：0.1V；误差：±5%；</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1.2振动头频率性能，频率：100Hz；频率误差：±3%；</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w:t>
      </w:r>
      <w:bookmarkStart w:id="2" w:name="_Toc33206435"/>
      <w:r>
        <w:rPr>
          <w:rFonts w:ascii="宋体" w:eastAsia="宋体" w:hAnsi="宋体" w:cs="宋体" w:hint="eastAsia"/>
          <w:sz w:val="24"/>
          <w:szCs w:val="24"/>
          <w:lang w:eastAsia="zh-CN"/>
        </w:rPr>
        <w:t>3振动头加速度性能</w:t>
      </w:r>
      <w:bookmarkEnd w:id="2"/>
      <w:r>
        <w:rPr>
          <w:rFonts w:ascii="宋体" w:eastAsia="宋体" w:hAnsi="宋体" w:cs="宋体" w:hint="eastAsia"/>
          <w:sz w:val="24"/>
          <w:szCs w:val="24"/>
          <w:lang w:eastAsia="zh-CN"/>
        </w:rPr>
        <w:t>，振动加速度峰峰值范围：0～28m/s</w:t>
      </w:r>
      <w:r>
        <w:rPr>
          <w:rFonts w:ascii="宋体" w:eastAsia="宋体" w:hAnsi="宋体" w:cs="宋体" w:hint="eastAsia"/>
          <w:sz w:val="24"/>
          <w:szCs w:val="24"/>
          <w:vertAlign w:val="superscript"/>
          <w:lang w:eastAsia="zh-CN"/>
        </w:rPr>
        <w:t>2</w:t>
      </w:r>
      <w:r>
        <w:rPr>
          <w:rFonts w:ascii="宋体" w:eastAsia="宋体" w:hAnsi="宋体" w:cs="宋体" w:hint="eastAsia"/>
          <w:sz w:val="24"/>
          <w:szCs w:val="24"/>
          <w:lang w:eastAsia="zh-CN"/>
        </w:rPr>
        <w:t>；振动加速度峰峰值误差：±10%；</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1.4接触压力性能，接触压力范围：0～500g；接触压力误差：±5g；</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1.5振动头规格性能：振动头直径分别为6mm、10mm、13mm三种，误差范围±5%；</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1.6主机、安卓显示器、患者控制器均为无线连接；</w:t>
      </w:r>
      <w:bookmarkStart w:id="3" w:name="_Hlk61616320"/>
      <w:bookmarkStart w:id="4" w:name="_Ref332869560"/>
      <w:bookmarkEnd w:id="1"/>
    </w:p>
    <w:p w:rsidR="00AA7A9F" w:rsidRDefault="00AA7A9F" w:rsidP="00AA7A9F">
      <w:pPr>
        <w:rPr>
          <w:rFonts w:ascii="宋体" w:eastAsia="宋体" w:hAnsi="宋体" w:cs="宋体"/>
          <w:sz w:val="24"/>
        </w:rPr>
      </w:pPr>
      <w:r>
        <w:rPr>
          <w:rFonts w:ascii="宋体" w:eastAsia="宋体" w:hAnsi="宋体" w:cs="宋体" w:hint="eastAsia"/>
          <w:sz w:val="24"/>
          <w:szCs w:val="24"/>
        </w:rPr>
        <w:t>1.</w:t>
      </w:r>
      <w:r>
        <w:rPr>
          <w:rFonts w:ascii="宋体" w:eastAsia="宋体" w:hAnsi="宋体" w:cs="宋体" w:hint="eastAsia"/>
          <w:sz w:val="24"/>
          <w:szCs w:val="24"/>
          <w:lang w:eastAsia="zh-CN"/>
        </w:rPr>
        <w:t>7</w:t>
      </w:r>
      <w:r>
        <w:rPr>
          <w:rFonts w:ascii="宋体" w:eastAsia="宋体" w:hAnsi="宋体" w:cs="宋体" w:hint="eastAsia"/>
          <w:sz w:val="24"/>
          <w:szCs w:val="24"/>
        </w:rPr>
        <w:t>主机重量＜0.4kg</w:t>
      </w:r>
      <w:r>
        <w:rPr>
          <w:rFonts w:ascii="宋体" w:eastAsia="宋体" w:hAnsi="宋体" w:cs="宋体" w:hint="eastAsia"/>
          <w:sz w:val="24"/>
          <w:szCs w:val="24"/>
          <w:lang w:eastAsia="zh-CN"/>
        </w:rPr>
        <w:t>；</w:t>
      </w:r>
    </w:p>
    <w:bookmarkEnd w:id="3"/>
    <w:p w:rsidR="00AA7A9F" w:rsidRDefault="00AA7A9F" w:rsidP="00AA7A9F">
      <w:pPr>
        <w:widowControl w:val="0"/>
        <w:numPr>
          <w:ilvl w:val="0"/>
          <w:numId w:val="1"/>
        </w:numPr>
        <w:kinsoku/>
        <w:autoSpaceDE/>
        <w:autoSpaceDN/>
        <w:adjustRightInd/>
        <w:snapToGrid/>
        <w:spacing w:line="380" w:lineRule="exact"/>
        <w:jc w:val="both"/>
        <w:textAlignment w:val="auto"/>
        <w:rPr>
          <w:rFonts w:ascii="宋体" w:eastAsia="宋体" w:hAnsi="宋体" w:cs="宋体"/>
          <w:b/>
          <w:sz w:val="24"/>
        </w:rPr>
      </w:pPr>
      <w:proofErr w:type="spellStart"/>
      <w:r>
        <w:rPr>
          <w:rFonts w:ascii="宋体" w:eastAsia="宋体" w:hAnsi="宋体" w:cs="宋体" w:hint="eastAsia"/>
          <w:b/>
          <w:sz w:val="24"/>
          <w:szCs w:val="24"/>
        </w:rPr>
        <w:t>软件</w:t>
      </w:r>
      <w:proofErr w:type="spellEnd"/>
      <w:r>
        <w:rPr>
          <w:rFonts w:ascii="宋体" w:eastAsia="宋体" w:hAnsi="宋体" w:cs="宋体" w:hint="eastAsia"/>
          <w:b/>
          <w:sz w:val="24"/>
          <w:szCs w:val="24"/>
          <w:lang w:eastAsia="zh-CN"/>
        </w:rPr>
        <w:t>功能</w:t>
      </w:r>
    </w:p>
    <w:p w:rsidR="00AA7A9F" w:rsidRDefault="00AA7A9F" w:rsidP="00AA7A9F">
      <w:pPr>
        <w:rPr>
          <w:rFonts w:ascii="宋体" w:eastAsia="宋体" w:hAnsi="宋体" w:cs="宋体"/>
          <w:sz w:val="24"/>
        </w:rPr>
      </w:pPr>
      <w:r>
        <w:rPr>
          <w:rFonts w:ascii="宋体" w:eastAsia="宋体" w:hAnsi="宋体" w:cs="宋体" w:hint="eastAsia"/>
          <w:sz w:val="24"/>
          <w:szCs w:val="24"/>
        </w:rPr>
        <w:t xml:space="preserve">2.1 </w:t>
      </w:r>
      <w:proofErr w:type="spellStart"/>
      <w:r>
        <w:rPr>
          <w:rFonts w:ascii="宋体" w:eastAsia="宋体" w:hAnsi="宋体" w:cs="宋体" w:hint="eastAsia"/>
          <w:sz w:val="24"/>
          <w:szCs w:val="24"/>
        </w:rPr>
        <w:t>检测</w:t>
      </w:r>
      <w:proofErr w:type="spellEnd"/>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(1)检测项目：足部感觉神经检测，</w:t>
      </w:r>
      <w:proofErr w:type="gramStart"/>
      <w:r>
        <w:rPr>
          <w:rFonts w:ascii="宋体" w:eastAsia="宋体" w:hAnsi="宋体" w:cs="宋体" w:hint="eastAsia"/>
          <w:sz w:val="24"/>
          <w:szCs w:val="24"/>
          <w:lang w:eastAsia="zh-CN"/>
        </w:rPr>
        <w:t>糖足检查</w:t>
      </w:r>
      <w:proofErr w:type="gramEnd"/>
      <w:r>
        <w:rPr>
          <w:rFonts w:ascii="宋体" w:eastAsia="宋体" w:hAnsi="宋体" w:cs="宋体" w:hint="eastAsia"/>
          <w:sz w:val="24"/>
          <w:szCs w:val="24"/>
          <w:lang w:eastAsia="zh-CN"/>
        </w:rPr>
        <w:t>；手部感觉神经检测；上肢感觉神经检测；下肢感觉神经检测；</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(2)检查方法：自动、手动； 阈值显示方式：电压峰峰值、加速度峰峰值；</w:t>
      </w:r>
    </w:p>
    <w:p w:rsidR="00AA7A9F" w:rsidRDefault="00AA7A9F" w:rsidP="00AA7A9F">
      <w:pPr>
        <w:ind w:rightChars="-140" w:right="-294"/>
        <w:rPr>
          <w:rFonts w:ascii="宋体" w:eastAsia="宋体" w:hAnsi="宋体" w:cs="宋体"/>
          <w:sz w:val="24"/>
          <w:lang w:eastAsia="zh-CN"/>
        </w:rPr>
      </w:pPr>
      <w:r>
        <w:rPr>
          <w:rFonts w:ascii="宋体" w:eastAsia="宋体" w:hAnsi="宋体" w:cs="宋体" w:hint="eastAsia"/>
          <w:sz w:val="24"/>
          <w:szCs w:val="24"/>
          <w:lang w:eastAsia="zh-CN"/>
        </w:rPr>
        <w:t>2.2可选配外接“医用红外体温计”进行皮温测试，结果传输到软件界面并打印到报告单；</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2.3主机内置触摸屏，可在手持主机端的触摸</w:t>
      </w:r>
      <w:proofErr w:type="gramStart"/>
      <w:r>
        <w:rPr>
          <w:rFonts w:ascii="宋体" w:eastAsia="宋体" w:hAnsi="宋体" w:cs="宋体" w:hint="eastAsia"/>
          <w:sz w:val="24"/>
          <w:szCs w:val="24"/>
          <w:lang w:eastAsia="zh-CN"/>
        </w:rPr>
        <w:t>屏完成</w:t>
      </w:r>
      <w:proofErr w:type="gramEnd"/>
      <w:r>
        <w:rPr>
          <w:rFonts w:ascii="宋体" w:eastAsia="宋体" w:hAnsi="宋体" w:cs="宋体" w:hint="eastAsia"/>
          <w:sz w:val="24"/>
          <w:szCs w:val="24"/>
          <w:lang w:eastAsia="zh-CN"/>
        </w:rPr>
        <w:t>全部的测试；</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2.4配有患者控制器，患者可自己控制感知度开关；</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2.5安卓显示器：支持10英寸高清彩色液晶屏，分辨率不低于1280*800；</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2.6主机电池容量不小于3000mAh，满电量工作时长不小于4h；</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2.7软件内置全身多个检测部位及部位中的多个检测点，并设定身体各部位标准数据，方便结果的对比分析；</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2.8软件自动计算三次平均值作为检测结果，可设置检测次数；</w:t>
      </w:r>
    </w:p>
    <w:p w:rsidR="00AA7A9F" w:rsidRDefault="00AA7A9F" w:rsidP="00AA7A9F">
      <w:pPr>
        <w:rPr>
          <w:rFonts w:ascii="宋体" w:eastAsia="宋体" w:hAnsi="宋体" w:cs="宋体"/>
          <w:sz w:val="24"/>
          <w:lang w:eastAsia="zh-CN"/>
        </w:rPr>
      </w:pPr>
      <w:r>
        <w:rPr>
          <w:rFonts w:ascii="宋体" w:eastAsia="宋体" w:hAnsi="宋体" w:cs="宋体" w:hint="eastAsia"/>
          <w:sz w:val="24"/>
          <w:szCs w:val="24"/>
          <w:lang w:eastAsia="zh-CN"/>
        </w:rPr>
        <w:t>2.9软件系统：软件基于安卓系统，提供方便快捷的交互体验，无需外接工作站进行数据管理；</w:t>
      </w:r>
    </w:p>
    <w:p w:rsidR="00AA7A9F" w:rsidRDefault="00AA7A9F" w:rsidP="00AA7A9F">
      <w:pPr>
        <w:ind w:rightChars="-140" w:right="-294"/>
        <w:rPr>
          <w:rFonts w:ascii="宋体" w:eastAsia="宋体" w:hAnsi="宋体" w:cs="宋体"/>
          <w:sz w:val="24"/>
          <w:lang w:eastAsia="zh-CN"/>
        </w:rPr>
      </w:pPr>
      <w:r>
        <w:rPr>
          <w:rFonts w:ascii="宋体" w:eastAsia="宋体" w:hAnsi="宋体" w:cs="宋体" w:hint="eastAsia"/>
          <w:sz w:val="24"/>
          <w:szCs w:val="24"/>
          <w:lang w:eastAsia="zh-CN"/>
        </w:rPr>
        <w:t>2.10数据接口：支持USB、LAN、WIFI、蓝牙、物联网（选配）多种数据传输接口；</w:t>
      </w:r>
    </w:p>
    <w:p w:rsidR="00AA7A9F" w:rsidRDefault="00AA7A9F" w:rsidP="00AA7A9F">
      <w:pPr>
        <w:ind w:rightChars="-140" w:right="-294"/>
        <w:rPr>
          <w:rFonts w:ascii="宋体" w:eastAsia="宋体" w:hAnsi="宋体" w:cs="宋体"/>
          <w:sz w:val="24"/>
          <w:lang w:eastAsia="zh-CN"/>
        </w:rPr>
      </w:pPr>
      <w:r>
        <w:rPr>
          <w:rFonts w:ascii="宋体" w:eastAsia="宋体" w:hAnsi="宋体" w:cs="宋体" w:hint="eastAsia"/>
          <w:sz w:val="24"/>
          <w:szCs w:val="24"/>
          <w:lang w:eastAsia="zh-CN"/>
        </w:rPr>
        <w:t>2.11可移动性：整机可便携携带，可支持病房检查，方便外检携带；</w:t>
      </w:r>
    </w:p>
    <w:p w:rsidR="00AA7A9F" w:rsidRDefault="00AA7A9F" w:rsidP="00AA7A9F">
      <w:pPr>
        <w:ind w:rightChars="-140" w:right="-294"/>
        <w:rPr>
          <w:rFonts w:ascii="宋体" w:eastAsia="宋体" w:hAnsi="宋体" w:cs="宋体"/>
          <w:sz w:val="24"/>
          <w:lang w:eastAsia="zh-CN"/>
        </w:rPr>
      </w:pPr>
      <w:r>
        <w:rPr>
          <w:rFonts w:ascii="宋体" w:eastAsia="宋体" w:hAnsi="宋体" w:cs="宋体" w:hint="eastAsia"/>
          <w:sz w:val="24"/>
          <w:szCs w:val="24"/>
          <w:lang w:eastAsia="zh-CN"/>
        </w:rPr>
        <w:t>2.12数据备份还原：可通过U盘进行数据备份还原功能。</w:t>
      </w:r>
      <w:bookmarkEnd w:id="4"/>
    </w:p>
    <w:p w:rsidR="00AA7A9F" w:rsidRDefault="00AA7A9F" w:rsidP="00AA7A9F">
      <w:pPr>
        <w:spacing w:line="253" w:lineRule="auto"/>
        <w:rPr>
          <w:rFonts w:ascii="宋体" w:eastAsia="宋体" w:hAnsi="宋体" w:cs="宋体"/>
          <w:sz w:val="24"/>
          <w:lang w:eastAsia="zh-CN"/>
        </w:rPr>
      </w:pPr>
      <w:r>
        <w:rPr>
          <w:rFonts w:ascii="宋体" w:eastAsia="宋体" w:hAnsi="宋体" w:cs="宋体" w:hint="eastAsia"/>
          <w:sz w:val="24"/>
          <w:szCs w:val="24"/>
          <w:lang w:eastAsia="zh-CN"/>
        </w:rPr>
        <w:br w:type="page"/>
      </w:r>
    </w:p>
    <w:p w:rsidR="00AA7A9F" w:rsidRDefault="00AA7A9F" w:rsidP="00AA7A9F">
      <w:pPr>
        <w:pStyle w:val="a0"/>
        <w:spacing w:before="100" w:line="221" w:lineRule="auto"/>
        <w:ind w:left="3209" w:firstLine="321"/>
        <w:outlineLvl w:val="0"/>
        <w:rPr>
          <w:rFonts w:ascii="宋体" w:hAnsi="宋体" w:cs="宋体"/>
          <w:sz w:val="32"/>
          <w:szCs w:val="32"/>
          <w:lang w:eastAsia="zh-CN"/>
        </w:rPr>
      </w:pPr>
      <w:r>
        <w:rPr>
          <w:rFonts w:ascii="宋体" w:eastAsia="宋体" w:hAnsi="宋体" w:cs="宋体" w:hint="eastAsia"/>
          <w:b/>
          <w:bCs/>
          <w:sz w:val="32"/>
          <w:szCs w:val="32"/>
          <w:lang w:eastAsia="zh-CN"/>
        </w:rPr>
        <w:lastRenderedPageBreak/>
        <w:t>血压计</w:t>
      </w:r>
      <w:r>
        <w:rPr>
          <w:rFonts w:ascii="宋体" w:eastAsia="宋体" w:hAnsi="宋体" w:cs="宋体" w:hint="eastAsia"/>
          <w:b/>
          <w:bCs/>
          <w:spacing w:val="3"/>
          <w:sz w:val="32"/>
          <w:szCs w:val="32"/>
          <w:lang w:eastAsia="zh-CN"/>
        </w:rPr>
        <w:t>（数量：2套）</w:t>
      </w:r>
    </w:p>
    <w:p w:rsidR="00AA7A9F" w:rsidRDefault="00AA7A9F" w:rsidP="00AA7A9F">
      <w:pPr>
        <w:pStyle w:val="a0"/>
        <w:spacing w:before="311" w:line="219" w:lineRule="auto"/>
        <w:ind w:left="249" w:firstLine="233"/>
        <w:rPr>
          <w:rFonts w:ascii="宋体" w:hAnsi="宋体" w:cs="宋体"/>
          <w:b/>
          <w:bCs/>
          <w:lang w:eastAsia="zh-CN"/>
        </w:rPr>
      </w:pPr>
      <w:r>
        <w:rPr>
          <w:rFonts w:ascii="宋体" w:eastAsia="宋体" w:hAnsi="宋体" w:cs="宋体" w:hint="eastAsia"/>
          <w:bCs/>
          <w:spacing w:val="-7"/>
          <w:sz w:val="24"/>
          <w:szCs w:val="24"/>
          <w:lang w:eastAsia="zh-CN"/>
        </w:rPr>
        <w:t>1</w:t>
      </w:r>
      <w:r>
        <w:rPr>
          <w:rFonts w:ascii="宋体" w:eastAsia="宋体" w:hAnsi="宋体" w:cs="宋体" w:hint="eastAsia"/>
          <w:bCs/>
          <w:spacing w:val="8"/>
          <w:sz w:val="24"/>
          <w:szCs w:val="24"/>
          <w:lang w:eastAsia="zh-CN"/>
        </w:rPr>
        <w:t xml:space="preserve">   </w:t>
      </w:r>
      <w:r>
        <w:rPr>
          <w:rFonts w:ascii="宋体" w:eastAsia="宋体" w:hAnsi="宋体" w:cs="宋体" w:hint="eastAsia"/>
          <w:bCs/>
          <w:spacing w:val="-7"/>
          <w:sz w:val="24"/>
          <w:szCs w:val="24"/>
          <w:lang w:eastAsia="zh-CN"/>
        </w:rPr>
        <w:t>测量原理</w:t>
      </w:r>
      <w:r>
        <w:rPr>
          <w:rFonts w:ascii="宋体" w:eastAsia="宋体" w:hAnsi="宋体" w:cs="宋体" w:hint="eastAsia"/>
          <w:bCs/>
          <w:spacing w:val="1"/>
          <w:sz w:val="24"/>
          <w:szCs w:val="24"/>
          <w:lang w:eastAsia="zh-CN"/>
        </w:rPr>
        <w:t xml:space="preserve">          </w:t>
      </w:r>
      <w:r>
        <w:rPr>
          <w:rFonts w:ascii="宋体" w:eastAsia="宋体" w:hAnsi="宋体" w:cs="宋体" w:hint="eastAsia"/>
          <w:bCs/>
          <w:spacing w:val="-7"/>
          <w:sz w:val="24"/>
          <w:szCs w:val="24"/>
          <w:lang w:eastAsia="zh-CN"/>
        </w:rPr>
        <w:t>示波法</w:t>
      </w:r>
    </w:p>
    <w:p w:rsidR="00AA7A9F" w:rsidRDefault="00AA7A9F" w:rsidP="00AA7A9F">
      <w:pPr>
        <w:pStyle w:val="a0"/>
        <w:spacing w:before="27" w:line="215" w:lineRule="auto"/>
        <w:ind w:left="235" w:firstLine="235"/>
        <w:rPr>
          <w:rFonts w:ascii="宋体" w:hAnsi="宋体" w:cs="宋体"/>
          <w:b/>
          <w:bCs/>
          <w:lang w:eastAsia="zh-CN"/>
        </w:rPr>
      </w:pPr>
      <w:r>
        <w:rPr>
          <w:rFonts w:ascii="宋体" w:eastAsia="宋体" w:hAnsi="宋体" w:cs="宋体" w:hint="eastAsia"/>
          <w:bCs/>
          <w:spacing w:val="-5"/>
          <w:sz w:val="24"/>
          <w:szCs w:val="24"/>
          <w:lang w:eastAsia="zh-CN"/>
        </w:rPr>
        <w:t>2</w:t>
      </w:r>
      <w:r>
        <w:rPr>
          <w:rFonts w:ascii="宋体" w:eastAsia="宋体" w:hAnsi="宋体" w:cs="宋体" w:hint="eastAsia"/>
          <w:bCs/>
          <w:spacing w:val="6"/>
          <w:sz w:val="24"/>
          <w:szCs w:val="24"/>
          <w:lang w:eastAsia="zh-CN"/>
        </w:rPr>
        <w:t xml:space="preserve">   </w:t>
      </w:r>
      <w:r>
        <w:rPr>
          <w:rFonts w:ascii="宋体" w:eastAsia="宋体" w:hAnsi="宋体" w:cs="宋体" w:hint="eastAsia"/>
          <w:bCs/>
          <w:spacing w:val="-5"/>
          <w:sz w:val="24"/>
          <w:szCs w:val="24"/>
          <w:lang w:eastAsia="zh-CN"/>
        </w:rPr>
        <w:t>显示屏</w:t>
      </w:r>
      <w:r>
        <w:rPr>
          <w:rFonts w:ascii="宋体" w:eastAsia="宋体" w:hAnsi="宋体" w:cs="宋体" w:hint="eastAsia"/>
          <w:bCs/>
          <w:spacing w:val="1"/>
          <w:sz w:val="24"/>
          <w:szCs w:val="24"/>
          <w:lang w:eastAsia="zh-CN"/>
        </w:rPr>
        <w:t xml:space="preserve">            </w:t>
      </w:r>
      <w:r>
        <w:rPr>
          <w:rFonts w:ascii="宋体" w:eastAsia="宋体" w:hAnsi="宋体" w:cs="宋体" w:hint="eastAsia"/>
          <w:bCs/>
          <w:spacing w:val="-5"/>
          <w:sz w:val="24"/>
          <w:szCs w:val="24"/>
          <w:lang w:eastAsia="zh-CN"/>
        </w:rPr>
        <w:t>LCD</w:t>
      </w:r>
      <w:r>
        <w:rPr>
          <w:rFonts w:ascii="宋体" w:eastAsia="宋体" w:hAnsi="宋体" w:cs="宋体" w:hint="eastAsia"/>
          <w:bCs/>
          <w:spacing w:val="-43"/>
          <w:sz w:val="24"/>
          <w:szCs w:val="24"/>
          <w:lang w:eastAsia="zh-CN"/>
        </w:rPr>
        <w:t xml:space="preserve"> </w:t>
      </w:r>
      <w:r>
        <w:rPr>
          <w:rFonts w:ascii="宋体" w:eastAsia="宋体" w:hAnsi="宋体" w:cs="宋体" w:hint="eastAsia"/>
          <w:bCs/>
          <w:spacing w:val="-5"/>
          <w:sz w:val="24"/>
          <w:szCs w:val="24"/>
          <w:lang w:eastAsia="zh-CN"/>
        </w:rPr>
        <w:t>显示屏</w:t>
      </w:r>
    </w:p>
    <w:p w:rsidR="00AA7A9F" w:rsidRDefault="00AA7A9F" w:rsidP="00AA7A9F">
      <w:pPr>
        <w:pStyle w:val="a0"/>
        <w:spacing w:before="30" w:line="218" w:lineRule="auto"/>
        <w:ind w:left="237" w:firstLine="238"/>
        <w:rPr>
          <w:rFonts w:ascii="宋体" w:hAnsi="宋体" w:cs="宋体"/>
          <w:b/>
          <w:bCs/>
          <w:lang w:eastAsia="zh-CN"/>
        </w:rPr>
      </w:pPr>
      <w:r>
        <w:rPr>
          <w:rFonts w:ascii="宋体" w:eastAsia="宋体" w:hAnsi="宋体" w:cs="宋体" w:hint="eastAsia"/>
          <w:bCs/>
          <w:spacing w:val="-2"/>
          <w:sz w:val="24"/>
          <w:szCs w:val="24"/>
          <w:lang w:eastAsia="zh-CN"/>
        </w:rPr>
        <w:t>3</w:t>
      </w:r>
      <w:r>
        <w:rPr>
          <w:rFonts w:ascii="宋体" w:eastAsia="宋体" w:hAnsi="宋体" w:cs="宋体" w:hint="eastAsia"/>
          <w:bCs/>
          <w:spacing w:val="10"/>
          <w:sz w:val="24"/>
          <w:szCs w:val="24"/>
          <w:lang w:eastAsia="zh-CN"/>
        </w:rPr>
        <w:t xml:space="preserve">   </w:t>
      </w:r>
      <w:r>
        <w:rPr>
          <w:rFonts w:ascii="宋体" w:eastAsia="宋体" w:hAnsi="宋体" w:cs="宋体" w:hint="eastAsia"/>
          <w:bCs/>
          <w:spacing w:val="-2"/>
          <w:sz w:val="24"/>
          <w:szCs w:val="24"/>
          <w:lang w:eastAsia="zh-CN"/>
        </w:rPr>
        <w:t>测量位置          左右臂均可</w:t>
      </w:r>
    </w:p>
    <w:p w:rsidR="00AA7A9F" w:rsidRDefault="00AA7A9F" w:rsidP="00AA7A9F">
      <w:pPr>
        <w:pStyle w:val="a0"/>
        <w:spacing w:before="28" w:line="218" w:lineRule="auto"/>
        <w:ind w:left="231" w:firstLine="238"/>
        <w:rPr>
          <w:rFonts w:ascii="宋体" w:hAnsi="宋体" w:cs="宋体"/>
          <w:b/>
          <w:bCs/>
          <w:lang w:eastAsia="zh-CN"/>
        </w:rPr>
      </w:pPr>
      <w:r>
        <w:rPr>
          <w:rFonts w:ascii="宋体" w:eastAsia="宋体" w:hAnsi="宋体" w:cs="宋体" w:hint="eastAsia"/>
          <w:bCs/>
          <w:spacing w:val="-2"/>
          <w:sz w:val="24"/>
          <w:szCs w:val="24"/>
          <w:lang w:eastAsia="zh-CN"/>
        </w:rPr>
        <w:t>4   适应</w:t>
      </w:r>
      <w:proofErr w:type="gramStart"/>
      <w:r>
        <w:rPr>
          <w:rFonts w:ascii="宋体" w:eastAsia="宋体" w:hAnsi="宋体" w:cs="宋体" w:hint="eastAsia"/>
          <w:bCs/>
          <w:spacing w:val="-2"/>
          <w:sz w:val="24"/>
          <w:szCs w:val="24"/>
          <w:lang w:eastAsia="zh-CN"/>
        </w:rPr>
        <w:t>臂周范围</w:t>
      </w:r>
      <w:proofErr w:type="gramEnd"/>
      <w:r>
        <w:rPr>
          <w:rFonts w:ascii="宋体" w:eastAsia="宋体" w:hAnsi="宋体" w:cs="宋体" w:hint="eastAsia"/>
          <w:bCs/>
          <w:spacing w:val="5"/>
          <w:sz w:val="24"/>
          <w:szCs w:val="24"/>
          <w:lang w:eastAsia="zh-CN"/>
        </w:rPr>
        <w:t xml:space="preserve">      </w:t>
      </w:r>
      <w:r>
        <w:rPr>
          <w:rFonts w:ascii="宋体" w:eastAsia="宋体" w:hAnsi="宋体" w:cs="宋体" w:hint="eastAsia"/>
          <w:bCs/>
          <w:spacing w:val="-2"/>
          <w:sz w:val="24"/>
          <w:szCs w:val="24"/>
          <w:lang w:eastAsia="zh-CN"/>
        </w:rPr>
        <w:t>17～42cm</w:t>
      </w:r>
    </w:p>
    <w:p w:rsidR="00AA7A9F" w:rsidRDefault="00AA7A9F" w:rsidP="00AA7A9F">
      <w:pPr>
        <w:pStyle w:val="a0"/>
        <w:spacing w:before="30" w:line="225" w:lineRule="auto"/>
        <w:ind w:left="6" w:right="1094" w:firstLineChars="200" w:firstLine="480"/>
        <w:rPr>
          <w:rFonts w:ascii="宋体" w:hAnsi="宋体" w:cs="宋体"/>
          <w:b/>
          <w:bCs/>
          <w:spacing w:val="-1"/>
          <w:lang w:eastAsia="zh-CN"/>
        </w:rPr>
      </w:pPr>
      <w:r>
        <w:rPr>
          <w:rFonts w:ascii="宋体" w:eastAsia="宋体" w:hAnsi="宋体" w:cs="宋体" w:hint="eastAsia"/>
          <w:bCs/>
          <w:sz w:val="24"/>
          <w:szCs w:val="24"/>
          <w:lang w:eastAsia="zh-CN"/>
        </w:rPr>
        <w:t xml:space="preserve">5   测量范围          血压量程：0～299mmHg； </w:t>
      </w:r>
      <w:r>
        <w:rPr>
          <w:rFonts w:ascii="宋体" w:eastAsia="宋体" w:hAnsi="宋体" w:cs="宋体" w:hint="eastAsia"/>
          <w:bCs/>
          <w:spacing w:val="-1"/>
          <w:sz w:val="24"/>
          <w:szCs w:val="24"/>
          <w:lang w:eastAsia="zh-CN"/>
        </w:rPr>
        <w:t xml:space="preserve">     </w:t>
      </w:r>
      <w:proofErr w:type="gramStart"/>
      <w:r>
        <w:rPr>
          <w:rFonts w:ascii="宋体" w:eastAsia="宋体" w:hAnsi="宋体" w:cs="宋体" w:hint="eastAsia"/>
          <w:bCs/>
          <w:spacing w:val="-1"/>
          <w:sz w:val="24"/>
          <w:szCs w:val="24"/>
          <w:lang w:eastAsia="zh-CN"/>
        </w:rPr>
        <w:t>脉博</w:t>
      </w:r>
      <w:proofErr w:type="gramEnd"/>
      <w:r>
        <w:rPr>
          <w:rFonts w:ascii="宋体" w:eastAsia="宋体" w:hAnsi="宋体" w:cs="宋体" w:hint="eastAsia"/>
          <w:bCs/>
          <w:spacing w:val="-1"/>
          <w:sz w:val="24"/>
          <w:szCs w:val="24"/>
          <w:lang w:eastAsia="zh-CN"/>
        </w:rPr>
        <w:t>数：40～180</w:t>
      </w:r>
      <w:r>
        <w:rPr>
          <w:rFonts w:ascii="宋体" w:eastAsia="宋体" w:hAnsi="宋体" w:cs="宋体" w:hint="eastAsia"/>
          <w:bCs/>
          <w:spacing w:val="-46"/>
          <w:sz w:val="24"/>
          <w:szCs w:val="24"/>
          <w:lang w:eastAsia="zh-CN"/>
        </w:rPr>
        <w:t xml:space="preserve"> </w:t>
      </w:r>
      <w:r>
        <w:rPr>
          <w:rFonts w:ascii="宋体" w:eastAsia="宋体" w:hAnsi="宋体" w:cs="宋体" w:hint="eastAsia"/>
          <w:bCs/>
          <w:spacing w:val="-1"/>
          <w:sz w:val="24"/>
          <w:szCs w:val="24"/>
          <w:lang w:eastAsia="zh-CN"/>
        </w:rPr>
        <w:t>次/分</w:t>
      </w:r>
    </w:p>
    <w:p w:rsidR="00AA7A9F" w:rsidRDefault="00AA7A9F" w:rsidP="00AA7A9F">
      <w:pPr>
        <w:pStyle w:val="a0"/>
        <w:spacing w:before="30" w:line="225" w:lineRule="auto"/>
        <w:ind w:left="6" w:right="1094" w:firstLineChars="200" w:firstLine="480"/>
        <w:rPr>
          <w:rFonts w:ascii="宋体" w:hAnsi="宋体" w:cs="宋体"/>
          <w:b/>
          <w:bCs/>
          <w:lang w:eastAsia="zh-CN"/>
        </w:rPr>
      </w:pPr>
      <w:r>
        <w:rPr>
          <w:rFonts w:ascii="宋体" w:eastAsia="宋体" w:hAnsi="宋体" w:cs="宋体" w:hint="eastAsia"/>
          <w:bCs/>
          <w:sz w:val="24"/>
          <w:szCs w:val="24"/>
          <w:lang w:eastAsia="zh-CN"/>
        </w:rPr>
        <w:t>6   手臂伸入检测功能  手臂伸</w:t>
      </w:r>
      <w:r>
        <w:rPr>
          <w:rFonts w:ascii="宋体" w:eastAsia="宋体" w:hAnsi="宋体" w:cs="宋体" w:hint="eastAsia"/>
          <w:bCs/>
          <w:spacing w:val="-1"/>
          <w:sz w:val="24"/>
          <w:szCs w:val="24"/>
          <w:lang w:eastAsia="zh-CN"/>
        </w:rPr>
        <w:t>入臂筒时，感知测量开始，启动语音引导</w:t>
      </w:r>
    </w:p>
    <w:p w:rsidR="00AA7A9F" w:rsidRDefault="00AA7A9F" w:rsidP="00AA7A9F">
      <w:pPr>
        <w:pStyle w:val="a0"/>
        <w:spacing w:before="37" w:line="217" w:lineRule="auto"/>
        <w:ind w:left="238" w:firstLine="235"/>
        <w:rPr>
          <w:rFonts w:ascii="宋体" w:hAnsi="宋体" w:cs="宋体"/>
          <w:b/>
          <w:bCs/>
          <w:lang w:eastAsia="zh-CN"/>
        </w:rPr>
      </w:pPr>
      <w:r>
        <w:rPr>
          <w:rFonts w:ascii="宋体" w:eastAsia="宋体" w:hAnsi="宋体" w:cs="宋体" w:hint="eastAsia"/>
          <w:bCs/>
          <w:spacing w:val="-5"/>
          <w:sz w:val="24"/>
          <w:szCs w:val="24"/>
          <w:lang w:eastAsia="zh-CN"/>
        </w:rPr>
        <w:t>7</w:t>
      </w:r>
      <w:r>
        <w:rPr>
          <w:rFonts w:ascii="宋体" w:eastAsia="宋体" w:hAnsi="宋体" w:cs="宋体" w:hint="eastAsia"/>
          <w:bCs/>
          <w:spacing w:val="6"/>
          <w:sz w:val="24"/>
          <w:szCs w:val="24"/>
          <w:lang w:eastAsia="zh-CN"/>
        </w:rPr>
        <w:t xml:space="preserve">   </w:t>
      </w:r>
      <w:r>
        <w:rPr>
          <w:rFonts w:ascii="宋体" w:eastAsia="宋体" w:hAnsi="宋体" w:cs="宋体" w:hint="eastAsia"/>
          <w:bCs/>
          <w:spacing w:val="-5"/>
          <w:sz w:val="24"/>
          <w:szCs w:val="24"/>
          <w:lang w:eastAsia="zh-CN"/>
        </w:rPr>
        <w:t>测量精度</w:t>
      </w:r>
    </w:p>
    <w:p w:rsidR="00AA7A9F" w:rsidRDefault="00AA7A9F" w:rsidP="00AA7A9F">
      <w:pPr>
        <w:pStyle w:val="a0"/>
        <w:spacing w:before="29" w:line="215" w:lineRule="auto"/>
        <w:ind w:left="710" w:firstLine="240"/>
        <w:rPr>
          <w:rFonts w:ascii="宋体" w:hAnsi="宋体" w:cs="宋体"/>
          <w:b/>
          <w:bCs/>
          <w:lang w:eastAsia="zh-CN"/>
        </w:rPr>
      </w:pPr>
      <w:r>
        <w:rPr>
          <w:rFonts w:ascii="宋体" w:eastAsia="宋体" w:hAnsi="宋体" w:cs="宋体" w:hint="eastAsia"/>
          <w:bCs/>
          <w:sz w:val="24"/>
          <w:szCs w:val="24"/>
          <w:lang w:eastAsia="zh-CN"/>
        </w:rPr>
        <w:t>压力显示精度：    ±3mmHg (±0.4</w:t>
      </w:r>
      <w:r>
        <w:rPr>
          <w:rFonts w:ascii="宋体" w:eastAsia="宋体" w:hAnsi="宋体" w:cs="宋体" w:hint="eastAsia"/>
          <w:bCs/>
          <w:spacing w:val="-1"/>
          <w:sz w:val="24"/>
          <w:szCs w:val="24"/>
          <w:lang w:eastAsia="zh-CN"/>
        </w:rPr>
        <w:t>KPa</w:t>
      </w:r>
      <w:r>
        <w:rPr>
          <w:rFonts w:ascii="宋体" w:eastAsia="宋体" w:hAnsi="宋体" w:cs="宋体" w:hint="eastAsia"/>
          <w:bCs/>
          <w:spacing w:val="-11"/>
          <w:sz w:val="24"/>
          <w:szCs w:val="24"/>
          <w:lang w:eastAsia="zh-CN"/>
        </w:rPr>
        <w:t>）；</w:t>
      </w:r>
    </w:p>
    <w:p w:rsidR="00AA7A9F" w:rsidRDefault="00AA7A9F" w:rsidP="00AA7A9F">
      <w:pPr>
        <w:pStyle w:val="a0"/>
        <w:spacing w:before="30" w:line="214" w:lineRule="auto"/>
        <w:ind w:left="711" w:firstLine="237"/>
        <w:rPr>
          <w:rFonts w:ascii="宋体" w:hAnsi="宋体" w:cs="宋体"/>
          <w:b/>
          <w:bCs/>
          <w:lang w:eastAsia="zh-CN"/>
        </w:rPr>
      </w:pPr>
      <w:r>
        <w:rPr>
          <w:rFonts w:ascii="宋体" w:eastAsia="宋体" w:hAnsi="宋体" w:cs="宋体" w:hint="eastAsia"/>
          <w:bCs/>
          <w:spacing w:val="-3"/>
          <w:sz w:val="24"/>
          <w:szCs w:val="24"/>
          <w:lang w:eastAsia="zh-CN"/>
        </w:rPr>
        <w:t>脉搏测量精度：</w:t>
      </w:r>
      <w:r>
        <w:rPr>
          <w:rFonts w:ascii="宋体" w:eastAsia="宋体" w:hAnsi="宋体" w:cs="宋体" w:hint="eastAsia"/>
          <w:bCs/>
          <w:spacing w:val="-84"/>
          <w:sz w:val="24"/>
          <w:szCs w:val="24"/>
          <w:lang w:eastAsia="zh-CN"/>
        </w:rPr>
        <w:t xml:space="preserve">              </w:t>
      </w:r>
      <w:r>
        <w:rPr>
          <w:rFonts w:ascii="宋体" w:eastAsia="宋体" w:hAnsi="宋体" w:cs="宋体" w:hint="eastAsia"/>
          <w:bCs/>
          <w:spacing w:val="-3"/>
          <w:sz w:val="24"/>
          <w:szCs w:val="24"/>
          <w:lang w:eastAsia="zh-CN"/>
        </w:rPr>
        <w:t>±2%或±2</w:t>
      </w:r>
      <w:r>
        <w:rPr>
          <w:rFonts w:ascii="宋体" w:eastAsia="宋体" w:hAnsi="宋体" w:cs="宋体" w:hint="eastAsia"/>
          <w:bCs/>
          <w:spacing w:val="-46"/>
          <w:sz w:val="24"/>
          <w:szCs w:val="24"/>
          <w:lang w:eastAsia="zh-CN"/>
        </w:rPr>
        <w:t xml:space="preserve"> </w:t>
      </w:r>
      <w:r>
        <w:rPr>
          <w:rFonts w:ascii="宋体" w:eastAsia="宋体" w:hAnsi="宋体" w:cs="宋体" w:hint="eastAsia"/>
          <w:bCs/>
          <w:spacing w:val="-3"/>
          <w:sz w:val="24"/>
          <w:szCs w:val="24"/>
          <w:lang w:eastAsia="zh-CN"/>
        </w:rPr>
        <w:t>次/分（取最大者）</w:t>
      </w:r>
    </w:p>
    <w:p w:rsidR="00AA7A9F" w:rsidRDefault="00AA7A9F" w:rsidP="00AA7A9F">
      <w:pPr>
        <w:pStyle w:val="a0"/>
        <w:spacing w:before="34" w:line="212" w:lineRule="auto"/>
        <w:ind w:left="256" w:firstLine="240"/>
        <w:rPr>
          <w:rFonts w:ascii="宋体" w:hAnsi="宋体" w:cs="宋体"/>
          <w:b/>
          <w:bCs/>
          <w:lang w:eastAsia="zh-CN"/>
        </w:rPr>
      </w:pPr>
      <w:r>
        <w:rPr>
          <w:rFonts w:ascii="宋体" w:eastAsia="宋体" w:hAnsi="宋体" w:cs="宋体" w:hint="eastAsia"/>
          <w:bCs/>
          <w:sz w:val="24"/>
          <w:szCs w:val="24"/>
          <w:lang w:eastAsia="zh-CN"/>
        </w:rPr>
        <w:t>8  肘部位置传感器     电子肘部位置传感器，并有图标提示手臂放</w:t>
      </w:r>
      <w:r>
        <w:rPr>
          <w:rFonts w:ascii="宋体" w:eastAsia="宋体" w:hAnsi="宋体" w:cs="宋体" w:hint="eastAsia"/>
          <w:bCs/>
          <w:spacing w:val="-1"/>
          <w:sz w:val="24"/>
          <w:szCs w:val="24"/>
          <w:lang w:eastAsia="zh-CN"/>
        </w:rPr>
        <w:t>置位置是否正确</w:t>
      </w:r>
    </w:p>
    <w:p w:rsidR="00AA7A9F" w:rsidRDefault="00AA7A9F" w:rsidP="00AA7A9F">
      <w:pPr>
        <w:pStyle w:val="a0"/>
        <w:spacing w:before="36" w:line="217" w:lineRule="auto"/>
        <w:ind w:left="231" w:firstLine="236"/>
        <w:rPr>
          <w:rFonts w:ascii="宋体" w:hAnsi="宋体" w:cs="宋体"/>
          <w:b/>
          <w:bCs/>
          <w:lang w:eastAsia="zh-CN"/>
        </w:rPr>
      </w:pPr>
      <w:r>
        <w:rPr>
          <w:rFonts w:ascii="宋体" w:eastAsia="宋体" w:hAnsi="宋体" w:cs="宋体" w:hint="eastAsia"/>
          <w:bCs/>
          <w:spacing w:val="-4"/>
          <w:sz w:val="24"/>
          <w:szCs w:val="24"/>
          <w:lang w:eastAsia="zh-CN"/>
        </w:rPr>
        <w:t>9  臂</w:t>
      </w:r>
      <w:proofErr w:type="gramStart"/>
      <w:r>
        <w:rPr>
          <w:rFonts w:ascii="宋体" w:eastAsia="宋体" w:hAnsi="宋体" w:cs="宋体" w:hint="eastAsia"/>
          <w:bCs/>
          <w:spacing w:val="-4"/>
          <w:sz w:val="24"/>
          <w:szCs w:val="24"/>
          <w:lang w:eastAsia="zh-CN"/>
        </w:rPr>
        <w:t>筒角度</w:t>
      </w:r>
      <w:proofErr w:type="gramEnd"/>
      <w:r>
        <w:rPr>
          <w:rFonts w:ascii="宋体" w:eastAsia="宋体" w:hAnsi="宋体" w:cs="宋体" w:hint="eastAsia"/>
          <w:bCs/>
          <w:spacing w:val="-4"/>
          <w:sz w:val="24"/>
          <w:szCs w:val="24"/>
          <w:lang w:eastAsia="zh-CN"/>
        </w:rPr>
        <w:t>调节</w:t>
      </w:r>
      <w:r>
        <w:rPr>
          <w:rFonts w:ascii="宋体" w:eastAsia="宋体" w:hAnsi="宋体" w:cs="宋体" w:hint="eastAsia"/>
          <w:bCs/>
          <w:spacing w:val="15"/>
          <w:sz w:val="24"/>
          <w:szCs w:val="24"/>
          <w:lang w:eastAsia="zh-CN"/>
        </w:rPr>
        <w:t xml:space="preserve">       </w:t>
      </w:r>
      <w:r>
        <w:rPr>
          <w:rFonts w:ascii="宋体" w:eastAsia="宋体" w:hAnsi="宋体" w:cs="宋体" w:hint="eastAsia"/>
          <w:bCs/>
          <w:spacing w:val="-4"/>
          <w:sz w:val="24"/>
          <w:szCs w:val="24"/>
          <w:lang w:eastAsia="zh-CN"/>
        </w:rPr>
        <w:t>自动上下</w:t>
      </w:r>
      <w:proofErr w:type="gramStart"/>
      <w:r>
        <w:rPr>
          <w:rFonts w:ascii="宋体" w:eastAsia="宋体" w:hAnsi="宋体" w:cs="宋体" w:hint="eastAsia"/>
          <w:bCs/>
          <w:spacing w:val="-4"/>
          <w:sz w:val="24"/>
          <w:szCs w:val="24"/>
          <w:lang w:eastAsia="zh-CN"/>
        </w:rPr>
        <w:t>浮动式臂筒</w:t>
      </w:r>
      <w:proofErr w:type="gramEnd"/>
    </w:p>
    <w:p w:rsidR="00AA7A9F" w:rsidRDefault="00AA7A9F" w:rsidP="00AA7A9F">
      <w:pPr>
        <w:pStyle w:val="a0"/>
        <w:spacing w:before="31" w:line="212" w:lineRule="auto"/>
        <w:ind w:left="6" w:firstLine="239"/>
        <w:rPr>
          <w:rFonts w:ascii="宋体" w:hAnsi="宋体" w:cs="宋体"/>
          <w:b/>
          <w:bCs/>
          <w:lang w:eastAsia="zh-CN"/>
        </w:rPr>
      </w:pPr>
      <w:r>
        <w:rPr>
          <w:rFonts w:ascii="宋体" w:eastAsia="宋体" w:hAnsi="宋体" w:cs="宋体" w:hint="eastAsia"/>
          <w:bCs/>
          <w:spacing w:val="-1"/>
          <w:sz w:val="24"/>
          <w:szCs w:val="24"/>
          <w:lang w:eastAsia="zh-CN"/>
        </w:rPr>
        <w:t xml:space="preserve">  10  平均测量模式       可一键启动连续</w:t>
      </w:r>
      <w:r>
        <w:rPr>
          <w:rFonts w:ascii="宋体" w:eastAsia="宋体" w:hAnsi="宋体" w:cs="宋体" w:hint="eastAsia"/>
          <w:bCs/>
          <w:spacing w:val="-51"/>
          <w:sz w:val="24"/>
          <w:szCs w:val="24"/>
          <w:lang w:eastAsia="zh-CN"/>
        </w:rPr>
        <w:t xml:space="preserve"> </w:t>
      </w:r>
      <w:r>
        <w:rPr>
          <w:rFonts w:ascii="宋体" w:eastAsia="宋体" w:hAnsi="宋体" w:cs="宋体" w:hint="eastAsia"/>
          <w:bCs/>
          <w:spacing w:val="-1"/>
          <w:sz w:val="24"/>
          <w:szCs w:val="24"/>
          <w:lang w:eastAsia="zh-CN"/>
        </w:rPr>
        <w:t>3</w:t>
      </w:r>
      <w:r>
        <w:rPr>
          <w:rFonts w:ascii="宋体" w:eastAsia="宋体" w:hAnsi="宋体" w:cs="宋体" w:hint="eastAsia"/>
          <w:bCs/>
          <w:spacing w:val="-46"/>
          <w:sz w:val="24"/>
          <w:szCs w:val="24"/>
          <w:lang w:eastAsia="zh-CN"/>
        </w:rPr>
        <w:t xml:space="preserve"> </w:t>
      </w:r>
      <w:r>
        <w:rPr>
          <w:rFonts w:ascii="宋体" w:eastAsia="宋体" w:hAnsi="宋体" w:cs="宋体" w:hint="eastAsia"/>
          <w:bCs/>
          <w:spacing w:val="-1"/>
          <w:sz w:val="24"/>
          <w:szCs w:val="24"/>
          <w:lang w:eastAsia="zh-CN"/>
        </w:rPr>
        <w:t>次测量，并自动得出平均值（中国高血压</w:t>
      </w:r>
      <w:r>
        <w:rPr>
          <w:rFonts w:ascii="宋体" w:eastAsia="宋体" w:hAnsi="宋体" w:cs="宋体" w:hint="eastAsia"/>
          <w:bCs/>
          <w:spacing w:val="-3"/>
          <w:sz w:val="24"/>
          <w:szCs w:val="24"/>
          <w:lang w:eastAsia="zh-CN"/>
        </w:rPr>
        <w:t>防治指南推荐的诊室测量方法）</w:t>
      </w:r>
    </w:p>
    <w:p w:rsidR="00AA7A9F" w:rsidRDefault="00AA7A9F" w:rsidP="00AA7A9F">
      <w:pPr>
        <w:pStyle w:val="a0"/>
        <w:spacing w:before="74" w:line="214" w:lineRule="auto"/>
        <w:ind w:left="249" w:firstLine="239"/>
        <w:rPr>
          <w:rFonts w:ascii="宋体" w:hAnsi="宋体" w:cs="宋体"/>
          <w:b/>
          <w:bCs/>
          <w:lang w:eastAsia="zh-CN"/>
        </w:rPr>
      </w:pPr>
      <w:r>
        <w:rPr>
          <w:rFonts w:ascii="宋体" w:eastAsia="宋体" w:hAnsi="宋体" w:cs="宋体" w:hint="eastAsia"/>
          <w:bCs/>
          <w:spacing w:val="-1"/>
          <w:sz w:val="24"/>
          <w:szCs w:val="24"/>
          <w:lang w:eastAsia="zh-CN"/>
        </w:rPr>
        <w:t xml:space="preserve">11  </w:t>
      </w:r>
      <w:proofErr w:type="gramStart"/>
      <w:r>
        <w:rPr>
          <w:rFonts w:ascii="宋体" w:eastAsia="宋体" w:hAnsi="宋体" w:cs="宋体" w:hint="eastAsia"/>
          <w:bCs/>
          <w:spacing w:val="-1"/>
          <w:sz w:val="24"/>
          <w:szCs w:val="24"/>
          <w:lang w:eastAsia="zh-CN"/>
        </w:rPr>
        <w:t>二维码打印</w:t>
      </w:r>
      <w:proofErr w:type="gramEnd"/>
      <w:r>
        <w:rPr>
          <w:rFonts w:ascii="宋体" w:eastAsia="宋体" w:hAnsi="宋体" w:cs="宋体" w:hint="eastAsia"/>
          <w:bCs/>
          <w:spacing w:val="-1"/>
          <w:sz w:val="24"/>
          <w:szCs w:val="24"/>
          <w:lang w:eastAsia="zh-CN"/>
        </w:rPr>
        <w:t xml:space="preserve">         测量结果可以二</w:t>
      </w:r>
      <w:proofErr w:type="gramStart"/>
      <w:r>
        <w:rPr>
          <w:rFonts w:ascii="宋体" w:eastAsia="宋体" w:hAnsi="宋体" w:cs="宋体" w:hint="eastAsia"/>
          <w:bCs/>
          <w:spacing w:val="-1"/>
          <w:sz w:val="24"/>
          <w:szCs w:val="24"/>
          <w:lang w:eastAsia="zh-CN"/>
        </w:rPr>
        <w:t>维码形式</w:t>
      </w:r>
      <w:proofErr w:type="gramEnd"/>
      <w:r>
        <w:rPr>
          <w:rFonts w:ascii="宋体" w:eastAsia="宋体" w:hAnsi="宋体" w:cs="宋体" w:hint="eastAsia"/>
          <w:bCs/>
          <w:spacing w:val="-1"/>
          <w:sz w:val="24"/>
          <w:szCs w:val="24"/>
          <w:lang w:eastAsia="zh-CN"/>
        </w:rPr>
        <w:t>打印出来</w:t>
      </w:r>
    </w:p>
    <w:p w:rsidR="00AA7A9F" w:rsidRDefault="00AA7A9F" w:rsidP="00AA7A9F">
      <w:pPr>
        <w:pStyle w:val="a0"/>
        <w:spacing w:before="32" w:line="214" w:lineRule="auto"/>
        <w:ind w:left="249" w:firstLine="239"/>
        <w:rPr>
          <w:rFonts w:ascii="宋体" w:hAnsi="宋体" w:cs="宋体"/>
          <w:b/>
          <w:bCs/>
          <w:lang w:eastAsia="zh-CN"/>
        </w:rPr>
      </w:pPr>
      <w:r>
        <w:rPr>
          <w:rFonts w:ascii="宋体" w:eastAsia="宋体" w:hAnsi="宋体" w:cs="宋体" w:hint="eastAsia"/>
          <w:bCs/>
          <w:spacing w:val="-1"/>
          <w:sz w:val="24"/>
          <w:szCs w:val="24"/>
          <w:lang w:eastAsia="zh-CN"/>
        </w:rPr>
        <w:t>12  打印装置           热敏式打印机、多种打印模式可选并打印显示干扰波形图</w:t>
      </w:r>
    </w:p>
    <w:p w:rsidR="00AA7A9F" w:rsidRDefault="00AA7A9F" w:rsidP="00AA7A9F">
      <w:pPr>
        <w:pStyle w:val="a0"/>
        <w:spacing w:before="33" w:line="217" w:lineRule="auto"/>
        <w:ind w:left="249" w:firstLine="234"/>
        <w:rPr>
          <w:rFonts w:ascii="宋体" w:hAnsi="宋体" w:cs="宋体"/>
          <w:b/>
          <w:bCs/>
          <w:lang w:eastAsia="zh-CN"/>
        </w:rPr>
      </w:pPr>
      <w:r>
        <w:rPr>
          <w:rFonts w:ascii="宋体" w:eastAsia="宋体" w:hAnsi="宋体" w:cs="宋体" w:hint="eastAsia"/>
          <w:bCs/>
          <w:spacing w:val="-6"/>
          <w:sz w:val="24"/>
          <w:szCs w:val="24"/>
          <w:lang w:eastAsia="zh-CN"/>
        </w:rPr>
        <w:t>13</w:t>
      </w:r>
      <w:r>
        <w:rPr>
          <w:rFonts w:ascii="宋体" w:eastAsia="宋体" w:hAnsi="宋体" w:cs="宋体" w:hint="eastAsia"/>
          <w:bCs/>
          <w:spacing w:val="28"/>
          <w:sz w:val="24"/>
          <w:szCs w:val="24"/>
          <w:lang w:eastAsia="zh-CN"/>
        </w:rPr>
        <w:t xml:space="preserve">  </w:t>
      </w:r>
      <w:r>
        <w:rPr>
          <w:rFonts w:ascii="宋体" w:eastAsia="宋体" w:hAnsi="宋体" w:cs="宋体" w:hint="eastAsia"/>
          <w:bCs/>
          <w:spacing w:val="-6"/>
          <w:sz w:val="24"/>
          <w:szCs w:val="24"/>
          <w:lang w:eastAsia="zh-CN"/>
        </w:rPr>
        <w:t>ID</w:t>
      </w:r>
      <w:r>
        <w:rPr>
          <w:rFonts w:ascii="宋体" w:eastAsia="宋体" w:hAnsi="宋体" w:cs="宋体" w:hint="eastAsia"/>
          <w:bCs/>
          <w:spacing w:val="-44"/>
          <w:sz w:val="24"/>
          <w:szCs w:val="24"/>
          <w:lang w:eastAsia="zh-CN"/>
        </w:rPr>
        <w:t xml:space="preserve"> </w:t>
      </w:r>
      <w:r>
        <w:rPr>
          <w:rFonts w:ascii="宋体" w:eastAsia="宋体" w:hAnsi="宋体" w:cs="宋体" w:hint="eastAsia"/>
          <w:bCs/>
          <w:spacing w:val="-6"/>
          <w:sz w:val="24"/>
          <w:szCs w:val="24"/>
          <w:lang w:eastAsia="zh-CN"/>
        </w:rPr>
        <w:t>功能</w:t>
      </w:r>
      <w:r>
        <w:rPr>
          <w:rFonts w:ascii="宋体" w:eastAsia="宋体" w:hAnsi="宋体" w:cs="宋体" w:hint="eastAsia"/>
          <w:bCs/>
          <w:spacing w:val="8"/>
          <w:sz w:val="24"/>
          <w:szCs w:val="24"/>
          <w:lang w:eastAsia="zh-CN"/>
        </w:rPr>
        <w:t xml:space="preserve">           </w:t>
      </w:r>
      <w:r>
        <w:rPr>
          <w:rFonts w:ascii="宋体" w:eastAsia="宋体" w:hAnsi="宋体" w:cs="宋体" w:hint="eastAsia"/>
          <w:bCs/>
          <w:spacing w:val="-6"/>
          <w:sz w:val="24"/>
          <w:szCs w:val="24"/>
          <w:lang w:eastAsia="zh-CN"/>
        </w:rPr>
        <w:t>可连接扫描枪或身份证读卡器</w:t>
      </w:r>
    </w:p>
    <w:p w:rsidR="00AA7A9F" w:rsidRDefault="00AA7A9F" w:rsidP="00AA7A9F">
      <w:pPr>
        <w:pStyle w:val="a0"/>
        <w:spacing w:before="31" w:line="215" w:lineRule="auto"/>
        <w:ind w:firstLine="239"/>
        <w:rPr>
          <w:rFonts w:ascii="宋体" w:hAnsi="宋体" w:cs="宋体"/>
          <w:b/>
          <w:bCs/>
          <w:lang w:eastAsia="zh-CN"/>
        </w:rPr>
      </w:pPr>
      <w:r>
        <w:rPr>
          <w:rFonts w:ascii="宋体" w:eastAsia="宋体" w:hAnsi="宋体" w:cs="宋体" w:hint="eastAsia"/>
          <w:bCs/>
          <w:spacing w:val="-1"/>
          <w:sz w:val="24"/>
          <w:szCs w:val="24"/>
          <w:lang w:eastAsia="zh-CN"/>
        </w:rPr>
        <w:t xml:space="preserve">  14  抗菌设计对应     外壳：抗菌树脂  袖带：抗菌布套</w:t>
      </w:r>
    </w:p>
    <w:p w:rsidR="00AA7A9F" w:rsidRDefault="00AA7A9F" w:rsidP="00AA7A9F">
      <w:pPr>
        <w:pStyle w:val="a0"/>
        <w:spacing w:before="31" w:line="212" w:lineRule="auto"/>
        <w:ind w:left="6" w:firstLine="239"/>
        <w:rPr>
          <w:rFonts w:ascii="宋体" w:hAnsi="宋体" w:cs="宋体"/>
          <w:b/>
          <w:bCs/>
          <w:lang w:eastAsia="zh-CN"/>
        </w:rPr>
      </w:pPr>
      <w:r>
        <w:rPr>
          <w:rFonts w:ascii="宋体" w:eastAsia="宋体" w:hAnsi="宋体" w:cs="宋体" w:hint="eastAsia"/>
          <w:bCs/>
          <w:spacing w:val="-1"/>
          <w:sz w:val="24"/>
          <w:szCs w:val="24"/>
          <w:lang w:eastAsia="zh-CN"/>
        </w:rPr>
        <w:t xml:space="preserve">  15  臂筒组件交换功能   臂筒可自主拆卸更换</w:t>
      </w:r>
      <w:r>
        <w:rPr>
          <w:rFonts w:ascii="宋体" w:eastAsia="宋体" w:hAnsi="宋体" w:cs="宋体" w:hint="eastAsia"/>
          <w:bCs/>
          <w:spacing w:val="-2"/>
          <w:sz w:val="24"/>
          <w:szCs w:val="24"/>
          <w:lang w:eastAsia="zh-CN"/>
        </w:rPr>
        <w:t>，并具备自检自校功能。</w:t>
      </w:r>
    </w:p>
    <w:p w:rsidR="00AA7A9F" w:rsidRDefault="00AA7A9F" w:rsidP="00AA7A9F">
      <w:pPr>
        <w:pStyle w:val="a0"/>
        <w:spacing w:before="36" w:line="212" w:lineRule="auto"/>
        <w:ind w:left="6" w:firstLineChars="200" w:firstLine="476"/>
        <w:rPr>
          <w:rFonts w:ascii="宋体" w:hAnsi="宋体" w:cs="宋体"/>
          <w:b/>
          <w:bCs/>
          <w:lang w:eastAsia="zh-CN"/>
        </w:rPr>
      </w:pPr>
      <w:r>
        <w:rPr>
          <w:rFonts w:ascii="宋体" w:eastAsia="宋体" w:hAnsi="宋体" w:cs="宋体" w:hint="eastAsia"/>
          <w:bCs/>
          <w:spacing w:val="-1"/>
          <w:sz w:val="24"/>
          <w:szCs w:val="24"/>
          <w:lang w:eastAsia="zh-CN"/>
        </w:rPr>
        <w:t>16  语音功能          ≥10</w:t>
      </w:r>
      <w:r>
        <w:rPr>
          <w:rFonts w:ascii="宋体" w:eastAsia="宋体" w:hAnsi="宋体" w:cs="宋体" w:hint="eastAsia"/>
          <w:bCs/>
          <w:spacing w:val="-55"/>
          <w:sz w:val="24"/>
          <w:szCs w:val="24"/>
          <w:lang w:eastAsia="zh-CN"/>
        </w:rPr>
        <w:t xml:space="preserve"> </w:t>
      </w:r>
      <w:r>
        <w:rPr>
          <w:rFonts w:ascii="宋体" w:eastAsia="宋体" w:hAnsi="宋体" w:cs="宋体" w:hint="eastAsia"/>
          <w:bCs/>
          <w:spacing w:val="-1"/>
          <w:sz w:val="24"/>
          <w:szCs w:val="24"/>
          <w:lang w:eastAsia="zh-CN"/>
        </w:rPr>
        <w:t>档音量调节，测量全程语音引导和测量结果</w:t>
      </w:r>
      <w:r>
        <w:rPr>
          <w:rFonts w:ascii="宋体" w:eastAsia="宋体" w:hAnsi="宋体" w:cs="宋体" w:hint="eastAsia"/>
          <w:bCs/>
          <w:spacing w:val="-2"/>
          <w:sz w:val="24"/>
          <w:szCs w:val="24"/>
          <w:lang w:eastAsia="zh-CN"/>
        </w:rPr>
        <w:t>播报。</w:t>
      </w:r>
    </w:p>
    <w:p w:rsidR="00AA7A9F" w:rsidRDefault="00AA7A9F" w:rsidP="00AA7A9F">
      <w:pPr>
        <w:pStyle w:val="a0"/>
        <w:spacing w:before="37" w:line="212" w:lineRule="auto"/>
        <w:ind w:left="249" w:firstLine="239"/>
        <w:rPr>
          <w:rFonts w:ascii="宋体" w:hAnsi="宋体" w:cs="宋体"/>
          <w:b/>
          <w:bCs/>
          <w:lang w:eastAsia="zh-CN"/>
        </w:rPr>
      </w:pPr>
      <w:r>
        <w:rPr>
          <w:rFonts w:ascii="宋体" w:eastAsia="宋体" w:hAnsi="宋体" w:cs="宋体" w:hint="eastAsia"/>
          <w:bCs/>
          <w:spacing w:val="-1"/>
          <w:sz w:val="24"/>
          <w:szCs w:val="24"/>
          <w:lang w:eastAsia="zh-CN"/>
        </w:rPr>
        <w:t>17  用户教育           根据测量结果，显示提示信息</w:t>
      </w:r>
    </w:p>
    <w:p w:rsidR="00AA7A9F" w:rsidRDefault="00AA7A9F" w:rsidP="00AA7A9F">
      <w:pPr>
        <w:pStyle w:val="a0"/>
        <w:spacing w:before="36" w:line="222" w:lineRule="auto"/>
        <w:ind w:left="249" w:firstLine="237"/>
        <w:rPr>
          <w:rFonts w:ascii="宋体" w:hAnsi="宋体" w:cs="宋体"/>
          <w:b/>
          <w:bCs/>
          <w:lang w:eastAsia="zh-CN"/>
        </w:rPr>
      </w:pPr>
      <w:r>
        <w:rPr>
          <w:rFonts w:ascii="宋体" w:eastAsia="宋体" w:hAnsi="宋体" w:cs="宋体" w:hint="eastAsia"/>
          <w:bCs/>
          <w:spacing w:val="-3"/>
          <w:sz w:val="24"/>
          <w:szCs w:val="24"/>
          <w:lang w:eastAsia="zh-CN"/>
        </w:rPr>
        <w:t>18  通信数据输出</w:t>
      </w:r>
      <w:r>
        <w:rPr>
          <w:rFonts w:ascii="宋体" w:eastAsia="宋体" w:hAnsi="宋体" w:cs="宋体" w:hint="eastAsia"/>
          <w:bCs/>
          <w:spacing w:val="5"/>
          <w:sz w:val="24"/>
          <w:szCs w:val="24"/>
          <w:lang w:eastAsia="zh-CN"/>
        </w:rPr>
        <w:t xml:space="preserve">       </w:t>
      </w:r>
      <w:r>
        <w:rPr>
          <w:rFonts w:ascii="宋体" w:eastAsia="宋体" w:hAnsi="宋体" w:cs="宋体" w:hint="eastAsia"/>
          <w:bCs/>
          <w:spacing w:val="-3"/>
          <w:sz w:val="24"/>
          <w:szCs w:val="24"/>
          <w:lang w:eastAsia="zh-CN"/>
        </w:rPr>
        <w:t>USB</w:t>
      </w:r>
      <w:r>
        <w:rPr>
          <w:rFonts w:ascii="宋体" w:eastAsia="宋体" w:hAnsi="宋体" w:cs="宋体" w:hint="eastAsia"/>
          <w:bCs/>
          <w:spacing w:val="-52"/>
          <w:sz w:val="24"/>
          <w:szCs w:val="24"/>
          <w:lang w:eastAsia="zh-CN"/>
        </w:rPr>
        <w:t xml:space="preserve"> </w:t>
      </w:r>
      <w:r>
        <w:rPr>
          <w:rFonts w:ascii="宋体" w:eastAsia="宋体" w:hAnsi="宋体" w:cs="宋体" w:hint="eastAsia"/>
          <w:bCs/>
          <w:spacing w:val="-3"/>
          <w:sz w:val="24"/>
          <w:szCs w:val="24"/>
          <w:lang w:eastAsia="zh-CN"/>
        </w:rPr>
        <w:t>数据传输</w:t>
      </w:r>
    </w:p>
    <w:p w:rsidR="00AA7A9F" w:rsidRDefault="00AA7A9F" w:rsidP="00AA7A9F">
      <w:pPr>
        <w:pStyle w:val="a0"/>
        <w:spacing w:before="20" w:line="228" w:lineRule="auto"/>
        <w:ind w:right="734" w:firstLineChars="200" w:firstLine="468"/>
        <w:rPr>
          <w:rFonts w:ascii="宋体" w:hAnsi="宋体" w:cs="宋体"/>
          <w:b/>
          <w:bCs/>
          <w:lang w:eastAsia="zh-CN"/>
        </w:rPr>
      </w:pPr>
      <w:r>
        <w:rPr>
          <w:rFonts w:ascii="宋体" w:eastAsia="宋体" w:hAnsi="宋体" w:cs="宋体" w:hint="eastAsia"/>
          <w:bCs/>
          <w:spacing w:val="-3"/>
          <w:sz w:val="24"/>
          <w:szCs w:val="24"/>
          <w:lang w:eastAsia="zh-CN"/>
        </w:rPr>
        <w:t>19  外形尺寸\重量：   长</w:t>
      </w:r>
      <w:r>
        <w:rPr>
          <w:rFonts w:ascii="宋体" w:eastAsia="宋体" w:hAnsi="宋体" w:cs="宋体" w:hint="eastAsia"/>
          <w:bCs/>
          <w:spacing w:val="-58"/>
          <w:sz w:val="24"/>
          <w:szCs w:val="24"/>
          <w:lang w:eastAsia="zh-CN"/>
        </w:rPr>
        <w:t xml:space="preserve"> </w:t>
      </w:r>
      <w:r>
        <w:rPr>
          <w:rFonts w:ascii="宋体" w:eastAsia="宋体" w:hAnsi="宋体" w:cs="宋体" w:hint="eastAsia"/>
          <w:bCs/>
          <w:spacing w:val="-3"/>
          <w:sz w:val="24"/>
          <w:szCs w:val="24"/>
          <w:lang w:eastAsia="zh-CN"/>
        </w:rPr>
        <w:t xml:space="preserve"> </w:t>
      </w:r>
      <w:r>
        <w:rPr>
          <w:rFonts w:ascii="宋体" w:eastAsia="宋体" w:hAnsi="宋体" w:cs="宋体" w:hint="eastAsia"/>
          <w:bCs/>
          <w:spacing w:val="-1"/>
          <w:sz w:val="24"/>
          <w:szCs w:val="24"/>
          <w:lang w:eastAsia="zh-CN"/>
        </w:rPr>
        <w:t>≥</w:t>
      </w:r>
      <w:r>
        <w:rPr>
          <w:rFonts w:ascii="宋体" w:eastAsia="宋体" w:hAnsi="宋体" w:cs="宋体" w:hint="eastAsia"/>
          <w:bCs/>
          <w:spacing w:val="-3"/>
          <w:sz w:val="24"/>
          <w:szCs w:val="24"/>
          <w:lang w:eastAsia="zh-CN"/>
        </w:rPr>
        <w:t>460mm</w:t>
      </w:r>
      <w:r>
        <w:rPr>
          <w:rFonts w:ascii="宋体" w:eastAsia="宋体" w:hAnsi="宋体" w:cs="宋体" w:hint="eastAsia"/>
          <w:bCs/>
          <w:spacing w:val="46"/>
          <w:sz w:val="24"/>
          <w:szCs w:val="24"/>
          <w:lang w:eastAsia="zh-CN"/>
        </w:rPr>
        <w:t xml:space="preserve"> </w:t>
      </w:r>
      <w:r>
        <w:rPr>
          <w:rFonts w:ascii="宋体" w:eastAsia="宋体" w:hAnsi="宋体" w:cs="宋体" w:hint="eastAsia"/>
          <w:bCs/>
          <w:spacing w:val="-3"/>
          <w:sz w:val="24"/>
          <w:szCs w:val="24"/>
          <w:lang w:eastAsia="zh-CN"/>
        </w:rPr>
        <w:t>×</w:t>
      </w:r>
      <w:r>
        <w:rPr>
          <w:rFonts w:ascii="宋体" w:eastAsia="宋体" w:hAnsi="宋体" w:cs="宋体" w:hint="eastAsia"/>
          <w:bCs/>
          <w:spacing w:val="31"/>
          <w:sz w:val="24"/>
          <w:szCs w:val="24"/>
          <w:lang w:eastAsia="zh-CN"/>
        </w:rPr>
        <w:t xml:space="preserve"> </w:t>
      </w:r>
      <w:r>
        <w:rPr>
          <w:rFonts w:ascii="宋体" w:eastAsia="宋体" w:hAnsi="宋体" w:cs="宋体" w:hint="eastAsia"/>
          <w:bCs/>
          <w:spacing w:val="-3"/>
          <w:sz w:val="24"/>
          <w:szCs w:val="24"/>
          <w:lang w:eastAsia="zh-CN"/>
        </w:rPr>
        <w:t>高</w:t>
      </w:r>
      <w:r>
        <w:rPr>
          <w:rFonts w:ascii="宋体" w:eastAsia="宋体" w:hAnsi="宋体" w:cs="宋体" w:hint="eastAsia"/>
          <w:bCs/>
          <w:spacing w:val="-53"/>
          <w:sz w:val="24"/>
          <w:szCs w:val="24"/>
          <w:lang w:eastAsia="zh-CN"/>
        </w:rPr>
        <w:t xml:space="preserve"> </w:t>
      </w:r>
      <w:r>
        <w:rPr>
          <w:rFonts w:ascii="宋体" w:eastAsia="宋体" w:hAnsi="宋体" w:cs="宋体" w:hint="eastAsia"/>
          <w:bCs/>
          <w:spacing w:val="-3"/>
          <w:sz w:val="24"/>
          <w:szCs w:val="24"/>
          <w:lang w:eastAsia="zh-CN"/>
        </w:rPr>
        <w:t xml:space="preserve"> </w:t>
      </w:r>
      <w:r>
        <w:rPr>
          <w:rFonts w:ascii="宋体" w:eastAsia="宋体" w:hAnsi="宋体" w:cs="宋体" w:hint="eastAsia"/>
          <w:bCs/>
          <w:spacing w:val="-1"/>
          <w:sz w:val="24"/>
          <w:szCs w:val="24"/>
          <w:lang w:eastAsia="zh-CN"/>
        </w:rPr>
        <w:t>≥</w:t>
      </w:r>
      <w:r>
        <w:rPr>
          <w:rFonts w:ascii="宋体" w:eastAsia="宋体" w:hAnsi="宋体" w:cs="宋体" w:hint="eastAsia"/>
          <w:bCs/>
          <w:spacing w:val="-3"/>
          <w:sz w:val="24"/>
          <w:szCs w:val="24"/>
          <w:lang w:eastAsia="zh-CN"/>
        </w:rPr>
        <w:t>270mm</w:t>
      </w:r>
      <w:r>
        <w:rPr>
          <w:rFonts w:ascii="宋体" w:eastAsia="宋体" w:hAnsi="宋体" w:cs="宋体" w:hint="eastAsia"/>
          <w:bCs/>
          <w:spacing w:val="46"/>
          <w:sz w:val="24"/>
          <w:szCs w:val="24"/>
          <w:lang w:eastAsia="zh-CN"/>
        </w:rPr>
        <w:t xml:space="preserve"> </w:t>
      </w:r>
      <w:r>
        <w:rPr>
          <w:rFonts w:ascii="宋体" w:eastAsia="宋体" w:hAnsi="宋体" w:cs="宋体" w:hint="eastAsia"/>
          <w:bCs/>
          <w:spacing w:val="-3"/>
          <w:sz w:val="24"/>
          <w:szCs w:val="24"/>
          <w:lang w:eastAsia="zh-CN"/>
        </w:rPr>
        <w:t>× 宽</w:t>
      </w:r>
      <w:r>
        <w:rPr>
          <w:rFonts w:ascii="宋体" w:eastAsia="宋体" w:hAnsi="宋体" w:cs="宋体" w:hint="eastAsia"/>
          <w:bCs/>
          <w:spacing w:val="-58"/>
          <w:sz w:val="24"/>
          <w:szCs w:val="24"/>
          <w:lang w:eastAsia="zh-CN"/>
        </w:rPr>
        <w:t xml:space="preserve"> </w:t>
      </w:r>
      <w:r>
        <w:rPr>
          <w:rFonts w:ascii="宋体" w:eastAsia="宋体" w:hAnsi="宋体" w:cs="宋体" w:hint="eastAsia"/>
          <w:bCs/>
          <w:spacing w:val="-3"/>
          <w:sz w:val="24"/>
          <w:szCs w:val="24"/>
          <w:lang w:eastAsia="zh-CN"/>
        </w:rPr>
        <w:t xml:space="preserve"> </w:t>
      </w:r>
      <w:r>
        <w:rPr>
          <w:rFonts w:ascii="宋体" w:eastAsia="宋体" w:hAnsi="宋体" w:cs="宋体" w:hint="eastAsia"/>
          <w:bCs/>
          <w:spacing w:val="-1"/>
          <w:sz w:val="24"/>
          <w:szCs w:val="24"/>
          <w:lang w:eastAsia="zh-CN"/>
        </w:rPr>
        <w:t>≥</w:t>
      </w:r>
      <w:r>
        <w:rPr>
          <w:rFonts w:ascii="宋体" w:eastAsia="宋体" w:hAnsi="宋体" w:cs="宋体" w:hint="eastAsia"/>
          <w:bCs/>
          <w:spacing w:val="-3"/>
          <w:sz w:val="24"/>
          <w:szCs w:val="24"/>
          <w:lang w:eastAsia="zh-CN"/>
        </w:rPr>
        <w:t>420mm（不包含搁手板</w:t>
      </w:r>
      <w:r>
        <w:rPr>
          <w:rFonts w:ascii="宋体" w:eastAsia="宋体" w:hAnsi="宋体" w:cs="宋体" w:hint="eastAsia"/>
          <w:bCs/>
          <w:spacing w:val="-4"/>
          <w:sz w:val="24"/>
          <w:szCs w:val="24"/>
          <w:lang w:eastAsia="zh-CN"/>
        </w:rPr>
        <w:t>）</w:t>
      </w:r>
      <w:r>
        <w:rPr>
          <w:rFonts w:ascii="宋体" w:eastAsia="宋体" w:hAnsi="宋体" w:cs="宋体" w:hint="eastAsia"/>
          <w:bCs/>
          <w:spacing w:val="-3"/>
          <w:sz w:val="24"/>
          <w:szCs w:val="24"/>
          <w:lang w:eastAsia="zh-CN"/>
        </w:rPr>
        <w:t xml:space="preserve"> </w:t>
      </w:r>
      <w:r>
        <w:rPr>
          <w:rFonts w:ascii="宋体" w:eastAsia="宋体" w:hAnsi="宋体" w:cs="宋体" w:hint="eastAsia"/>
          <w:bCs/>
          <w:spacing w:val="-1"/>
          <w:sz w:val="24"/>
          <w:szCs w:val="24"/>
          <w:lang w:eastAsia="zh-CN"/>
        </w:rPr>
        <w:t>≥</w:t>
      </w:r>
      <w:r>
        <w:rPr>
          <w:rFonts w:ascii="宋体" w:eastAsia="宋体" w:hAnsi="宋体" w:cs="宋体" w:hint="eastAsia"/>
          <w:bCs/>
          <w:spacing w:val="-4"/>
          <w:sz w:val="24"/>
          <w:szCs w:val="24"/>
          <w:lang w:eastAsia="zh-CN"/>
        </w:rPr>
        <w:t xml:space="preserve"> 5.5KG</w:t>
      </w:r>
      <w:r>
        <w:rPr>
          <w:rFonts w:ascii="宋体" w:eastAsia="宋体" w:hAnsi="宋体" w:cs="宋体" w:hint="eastAsia"/>
          <w:bCs/>
          <w:sz w:val="24"/>
          <w:szCs w:val="24"/>
          <w:lang w:eastAsia="zh-CN"/>
        </w:rPr>
        <w:t xml:space="preserve"> </w:t>
      </w:r>
    </w:p>
    <w:p w:rsidR="00AA7A9F" w:rsidRDefault="00AA7A9F" w:rsidP="00AA7A9F">
      <w:pPr>
        <w:spacing w:line="360" w:lineRule="auto"/>
        <w:jc w:val="center"/>
        <w:rPr>
          <w:rFonts w:ascii="宋体" w:eastAsia="宋体" w:hAnsi="宋体" w:cs="宋体"/>
          <w:b/>
          <w:bCs/>
          <w:sz w:val="24"/>
          <w:lang w:eastAsia="zh-CN"/>
        </w:rPr>
      </w:pPr>
      <w:r>
        <w:rPr>
          <w:rFonts w:ascii="宋体" w:eastAsia="宋体" w:hAnsi="宋体" w:cs="宋体" w:hint="eastAsia"/>
          <w:sz w:val="24"/>
          <w:szCs w:val="24"/>
          <w:lang w:eastAsia="zh-CN"/>
        </w:rPr>
        <w:br w:type="page"/>
      </w:r>
      <w:r>
        <w:rPr>
          <w:rFonts w:ascii="宋体" w:eastAsia="宋体" w:hAnsi="宋体" w:cs="宋体" w:hint="eastAsia"/>
          <w:b/>
          <w:bCs/>
          <w:sz w:val="32"/>
          <w:szCs w:val="32"/>
          <w:lang w:eastAsia="zh-CN"/>
        </w:rPr>
        <w:lastRenderedPageBreak/>
        <w:t>心电图机（数量：1套）</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设备注册类型为心电图机，支持标准12导心电图，适用于对人体心电信号的采集、处理、分析诊断功能，设备本身具备＞5英寸的显示屏，不接受心电采集盒模式。</w:t>
      </w:r>
    </w:p>
    <w:p w:rsidR="00AA7A9F" w:rsidRDefault="00AA7A9F" w:rsidP="00AA7A9F">
      <w:pPr>
        <w:pStyle w:val="a7"/>
        <w:numPr>
          <w:ilvl w:val="0"/>
          <w:numId w:val="2"/>
        </w:numPr>
        <w:ind w:firstLineChars="0"/>
        <w:rPr>
          <w:rFonts w:ascii="宋体" w:hAnsi="宋体" w:cs="宋体"/>
          <w:sz w:val="24"/>
        </w:rPr>
      </w:pPr>
      <w:r>
        <w:rPr>
          <w:rFonts w:ascii="宋体" w:hAnsi="宋体" w:cs="宋体" w:hint="eastAsia"/>
          <w:sz w:val="24"/>
        </w:rPr>
        <w:t>主机全触摸屏操作，无物理硬按键。</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手持式便携移动心电采集终端，设备主机重量小于300g。</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 xml:space="preserve">支持智能操作系统，可远程更新升级 </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设备属于CF型防除</w:t>
      </w:r>
      <w:proofErr w:type="gramStart"/>
      <w:r>
        <w:rPr>
          <w:rFonts w:ascii="宋体" w:hAnsi="宋体" w:cs="宋体" w:hint="eastAsia"/>
          <w:sz w:val="24"/>
        </w:rPr>
        <w:t>颤</w:t>
      </w:r>
      <w:proofErr w:type="gramEnd"/>
      <w:r>
        <w:rPr>
          <w:rFonts w:ascii="宋体" w:hAnsi="宋体" w:cs="宋体" w:hint="eastAsia"/>
          <w:sz w:val="24"/>
        </w:rPr>
        <w:t>类型，具有CF型防除</w:t>
      </w:r>
      <w:proofErr w:type="gramStart"/>
      <w:r>
        <w:rPr>
          <w:rFonts w:ascii="宋体" w:hAnsi="宋体" w:cs="宋体" w:hint="eastAsia"/>
          <w:sz w:val="24"/>
        </w:rPr>
        <w:t>颤</w:t>
      </w:r>
      <w:proofErr w:type="gramEnd"/>
      <w:r>
        <w:rPr>
          <w:rFonts w:ascii="宋体" w:hAnsi="宋体" w:cs="宋体" w:hint="eastAsia"/>
          <w:sz w:val="24"/>
        </w:rPr>
        <w:t>图标。</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心电图主机支持2.4GHz/5GHz双频段无线Wi-Fi</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输入阻抗：≥100MΩ</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内部噪声：≤10μVP-P</w:t>
      </w:r>
    </w:p>
    <w:p w:rsidR="00AA7A9F" w:rsidRDefault="00AA7A9F" w:rsidP="00AA7A9F">
      <w:pPr>
        <w:pStyle w:val="a7"/>
        <w:numPr>
          <w:ilvl w:val="0"/>
          <w:numId w:val="2"/>
        </w:numPr>
        <w:ind w:firstLineChars="0"/>
        <w:rPr>
          <w:rFonts w:ascii="宋体" w:hAnsi="宋体" w:cs="宋体"/>
          <w:sz w:val="24"/>
        </w:rPr>
      </w:pPr>
      <w:r>
        <w:rPr>
          <w:rFonts w:ascii="宋体" w:hAnsi="宋体" w:cs="宋体" w:hint="eastAsia"/>
          <w:sz w:val="24"/>
        </w:rPr>
        <w:t>定标电压各档位灵敏度最大允许误差为士1%。</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交流滤波关闭情况下，共模抑制比：＞125dB</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耐极化电压：≥±980mV</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频响范围：0.01-350Hz全频滤波</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时间常数：＞5s</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支持通过无线座充充电。</w:t>
      </w:r>
    </w:p>
    <w:p w:rsidR="00AA7A9F" w:rsidRPr="008920C7" w:rsidRDefault="00AA7A9F" w:rsidP="00AA7A9F">
      <w:pPr>
        <w:pStyle w:val="a7"/>
        <w:widowControl/>
        <w:numPr>
          <w:ilvl w:val="0"/>
          <w:numId w:val="2"/>
        </w:numPr>
        <w:ind w:firstLineChars="0"/>
        <w:rPr>
          <w:rFonts w:ascii="宋体" w:hAnsi="宋体" w:cs="宋体"/>
          <w:b/>
          <w:sz w:val="24"/>
        </w:rPr>
      </w:pPr>
      <w:r w:rsidRPr="008920C7">
        <w:rPr>
          <w:rFonts w:ascii="宋体" w:hAnsi="宋体" w:cs="宋体" w:hint="eastAsia"/>
          <w:b/>
          <w:sz w:val="24"/>
        </w:rPr>
        <w:t>临床信息完善：支持识别特定类型病人并提醒采集人员补充完善临床信息，如患者是否佩戴了起搏器，从源头上规避影响诊断的</w:t>
      </w:r>
      <w:proofErr w:type="gramStart"/>
      <w:r w:rsidRPr="008920C7">
        <w:rPr>
          <w:rFonts w:ascii="宋体" w:hAnsi="宋体" w:cs="宋体" w:hint="eastAsia"/>
          <w:b/>
          <w:sz w:val="24"/>
        </w:rPr>
        <w:t>重采</w:t>
      </w:r>
      <w:proofErr w:type="gramEnd"/>
      <w:r w:rsidRPr="008920C7">
        <w:rPr>
          <w:rFonts w:ascii="宋体" w:hAnsi="宋体" w:cs="宋体" w:hint="eastAsia"/>
          <w:b/>
          <w:sz w:val="24"/>
        </w:rPr>
        <w:t>问题【提供软件界面截图证明】。</w:t>
      </w:r>
    </w:p>
    <w:p w:rsidR="00AA7A9F" w:rsidRPr="008920C7" w:rsidRDefault="00AA7A9F" w:rsidP="00AA7A9F">
      <w:pPr>
        <w:pStyle w:val="a7"/>
        <w:widowControl/>
        <w:numPr>
          <w:ilvl w:val="0"/>
          <w:numId w:val="2"/>
        </w:numPr>
        <w:ind w:firstLineChars="0"/>
        <w:rPr>
          <w:rFonts w:ascii="宋体" w:hAnsi="宋体" w:cs="宋体"/>
          <w:sz w:val="24"/>
        </w:rPr>
      </w:pPr>
      <w:r w:rsidRPr="008920C7">
        <w:rPr>
          <w:rFonts w:ascii="宋体" w:hAnsi="宋体" w:cs="宋体" w:hint="eastAsia"/>
          <w:sz w:val="24"/>
        </w:rPr>
        <w:t>支持NFC识别功能</w:t>
      </w:r>
    </w:p>
    <w:p w:rsidR="00AA7A9F" w:rsidRPr="008920C7" w:rsidRDefault="00AA7A9F" w:rsidP="00AA7A9F">
      <w:pPr>
        <w:pStyle w:val="a7"/>
        <w:widowControl/>
        <w:numPr>
          <w:ilvl w:val="0"/>
          <w:numId w:val="2"/>
        </w:numPr>
        <w:ind w:firstLineChars="0"/>
        <w:rPr>
          <w:rFonts w:ascii="宋体" w:hAnsi="宋体" w:cs="宋体"/>
          <w:sz w:val="24"/>
        </w:rPr>
      </w:pPr>
      <w:r w:rsidRPr="008920C7">
        <w:rPr>
          <w:rFonts w:ascii="宋体" w:hAnsi="宋体" w:cs="宋体" w:hint="eastAsia"/>
          <w:sz w:val="24"/>
        </w:rPr>
        <w:t>支持GPS定位功能</w:t>
      </w:r>
    </w:p>
    <w:p w:rsidR="00AA7A9F" w:rsidRPr="008920C7" w:rsidRDefault="00AA7A9F" w:rsidP="00AA7A9F">
      <w:pPr>
        <w:pStyle w:val="a7"/>
        <w:numPr>
          <w:ilvl w:val="0"/>
          <w:numId w:val="2"/>
        </w:numPr>
        <w:ind w:firstLineChars="0"/>
        <w:rPr>
          <w:rFonts w:ascii="宋体" w:hAnsi="宋体" w:cs="宋体"/>
          <w:sz w:val="24"/>
        </w:rPr>
      </w:pPr>
      <w:r w:rsidRPr="008920C7">
        <w:rPr>
          <w:rFonts w:ascii="宋体" w:hAnsi="宋体" w:cs="宋体" w:hint="eastAsia"/>
          <w:sz w:val="24"/>
        </w:rPr>
        <w:t>可靠性：支持时间基准选择（走纸速度）和增益控制功能，确保准确度误差≤±3%。</w:t>
      </w:r>
    </w:p>
    <w:p w:rsidR="00AA7A9F" w:rsidRPr="008920C7" w:rsidRDefault="00AA7A9F" w:rsidP="00AA7A9F">
      <w:pPr>
        <w:pStyle w:val="a7"/>
        <w:widowControl/>
        <w:numPr>
          <w:ilvl w:val="0"/>
          <w:numId w:val="2"/>
        </w:numPr>
        <w:ind w:firstLineChars="0"/>
        <w:rPr>
          <w:rFonts w:ascii="宋体" w:hAnsi="宋体" w:cs="宋体"/>
          <w:b/>
          <w:sz w:val="24"/>
        </w:rPr>
      </w:pPr>
      <w:proofErr w:type="spellStart"/>
      <w:r w:rsidRPr="008920C7">
        <w:rPr>
          <w:rFonts w:ascii="宋体" w:hAnsi="宋体" w:cs="宋体" w:hint="eastAsia"/>
          <w:b/>
          <w:sz w:val="24"/>
        </w:rPr>
        <w:t>QTc</w:t>
      </w:r>
      <w:proofErr w:type="spellEnd"/>
      <w:r w:rsidRPr="008920C7">
        <w:rPr>
          <w:rFonts w:ascii="宋体" w:hAnsi="宋体" w:cs="宋体" w:hint="eastAsia"/>
          <w:b/>
          <w:sz w:val="24"/>
        </w:rPr>
        <w:t>参数测量：内置5种以上测量算法，</w:t>
      </w:r>
      <w:proofErr w:type="spellStart"/>
      <w:r w:rsidRPr="008920C7">
        <w:rPr>
          <w:rFonts w:ascii="宋体" w:hAnsi="宋体" w:cs="宋体" w:hint="eastAsia"/>
          <w:b/>
          <w:sz w:val="24"/>
        </w:rPr>
        <w:t>QTc</w:t>
      </w:r>
      <w:proofErr w:type="spellEnd"/>
      <w:r w:rsidRPr="008920C7">
        <w:rPr>
          <w:rFonts w:ascii="宋体" w:hAnsi="宋体" w:cs="宋体" w:hint="eastAsia"/>
          <w:b/>
          <w:sz w:val="24"/>
        </w:rPr>
        <w:t>计算方法可通过系统设置调阅并设置【提供</w:t>
      </w:r>
      <w:proofErr w:type="spellStart"/>
      <w:r w:rsidRPr="008920C7">
        <w:rPr>
          <w:rFonts w:ascii="宋体" w:hAnsi="宋体" w:cs="宋体" w:hint="eastAsia"/>
          <w:b/>
          <w:sz w:val="24"/>
        </w:rPr>
        <w:t>QTc</w:t>
      </w:r>
      <w:proofErr w:type="spellEnd"/>
      <w:r w:rsidRPr="008920C7">
        <w:rPr>
          <w:rFonts w:ascii="宋体" w:hAnsi="宋体" w:cs="宋体" w:hint="eastAsia"/>
          <w:b/>
          <w:sz w:val="24"/>
        </w:rPr>
        <w:t>算法功能截图证明材料】。</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心电图机支持批量下载预约记录功能，并支持待检查列表显示，列表应包含检查姓名、性别、年龄等信息。</w:t>
      </w:r>
    </w:p>
    <w:p w:rsidR="00AA7A9F" w:rsidRDefault="00AA7A9F" w:rsidP="00AA7A9F">
      <w:pPr>
        <w:pStyle w:val="a7"/>
        <w:numPr>
          <w:ilvl w:val="0"/>
          <w:numId w:val="2"/>
        </w:numPr>
        <w:ind w:firstLineChars="0"/>
        <w:rPr>
          <w:rFonts w:ascii="宋体" w:hAnsi="宋体" w:cs="宋体"/>
          <w:sz w:val="24"/>
        </w:rPr>
      </w:pPr>
      <w:r>
        <w:rPr>
          <w:rFonts w:ascii="宋体" w:hAnsi="宋体" w:cs="宋体" w:hint="eastAsia"/>
          <w:sz w:val="24"/>
        </w:rPr>
        <w:t>具备全导联起搏检测，准确识别起搏信号。</w:t>
      </w:r>
    </w:p>
    <w:p w:rsidR="00AA7A9F" w:rsidRDefault="00AA7A9F" w:rsidP="00AA7A9F">
      <w:pPr>
        <w:pStyle w:val="a7"/>
        <w:numPr>
          <w:ilvl w:val="0"/>
          <w:numId w:val="2"/>
        </w:numPr>
        <w:ind w:firstLineChars="0"/>
        <w:rPr>
          <w:rFonts w:ascii="宋体" w:hAnsi="宋体" w:cs="宋体"/>
          <w:sz w:val="24"/>
        </w:rPr>
      </w:pPr>
      <w:r>
        <w:rPr>
          <w:rFonts w:ascii="宋体" w:hAnsi="宋体" w:cs="宋体" w:hint="eastAsia"/>
          <w:sz w:val="24"/>
        </w:rPr>
        <w:t>对于危急</w:t>
      </w:r>
      <w:proofErr w:type="gramStart"/>
      <w:r>
        <w:rPr>
          <w:rFonts w:ascii="宋体" w:hAnsi="宋体" w:cs="宋体" w:hint="eastAsia"/>
          <w:sz w:val="24"/>
        </w:rPr>
        <w:t>值检查</w:t>
      </w:r>
      <w:proofErr w:type="gramEnd"/>
      <w:r>
        <w:rPr>
          <w:rFonts w:ascii="宋体" w:hAnsi="宋体" w:cs="宋体" w:hint="eastAsia"/>
          <w:sz w:val="24"/>
        </w:rPr>
        <w:t>数据，支持优先诊断功能，以提醒诊断中心优先诊断。</w:t>
      </w:r>
    </w:p>
    <w:p w:rsidR="00AA7A9F" w:rsidRDefault="00AA7A9F" w:rsidP="00AA7A9F">
      <w:pPr>
        <w:pStyle w:val="a7"/>
        <w:widowControl/>
        <w:numPr>
          <w:ilvl w:val="0"/>
          <w:numId w:val="2"/>
        </w:numPr>
        <w:ind w:firstLineChars="0"/>
        <w:rPr>
          <w:rStyle w:val="NormalCharacter"/>
          <w:rFonts w:ascii="宋体" w:hAnsi="宋体" w:cs="宋体"/>
          <w:sz w:val="24"/>
        </w:rPr>
      </w:pPr>
      <w:r>
        <w:rPr>
          <w:rStyle w:val="NormalCharacter"/>
          <w:rFonts w:ascii="宋体" w:hAnsi="宋体" w:cs="宋体" w:hint="eastAsia"/>
          <w:sz w:val="24"/>
        </w:rPr>
        <w:t>心电图机支持导联脱落、伪差、左右手接反、无法识别、心律失常波形的自动检测和提示功能。</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支持消息实时提醒功能，如危急报告提醒、诊断退回提醒、导联纠错提醒、诊断完成提醒。</w:t>
      </w:r>
    </w:p>
    <w:p w:rsidR="00AA7A9F" w:rsidRDefault="00AA7A9F" w:rsidP="00AA7A9F">
      <w:pPr>
        <w:pStyle w:val="a7"/>
        <w:numPr>
          <w:ilvl w:val="0"/>
          <w:numId w:val="2"/>
        </w:numPr>
        <w:ind w:firstLineChars="0"/>
        <w:rPr>
          <w:rFonts w:ascii="宋体" w:hAnsi="宋体" w:cs="宋体"/>
          <w:sz w:val="24"/>
        </w:rPr>
      </w:pPr>
      <w:r>
        <w:rPr>
          <w:rFonts w:ascii="宋体" w:hAnsi="宋体" w:cs="宋体" w:hint="eastAsia"/>
          <w:sz w:val="24"/>
        </w:rPr>
        <w:t>内置可充电</w:t>
      </w:r>
      <w:proofErr w:type="gramStart"/>
      <w:r>
        <w:rPr>
          <w:rFonts w:ascii="宋体" w:hAnsi="宋体" w:cs="宋体" w:hint="eastAsia"/>
          <w:sz w:val="24"/>
        </w:rPr>
        <w:t>锂</w:t>
      </w:r>
      <w:proofErr w:type="gramEnd"/>
      <w:r>
        <w:rPr>
          <w:rFonts w:ascii="宋体" w:hAnsi="宋体" w:cs="宋体" w:hint="eastAsia"/>
          <w:sz w:val="24"/>
        </w:rPr>
        <w:t xml:space="preserve">离子电池，充足电后可持续工作时间≥6小时，充分保证出诊和查房使用； </w:t>
      </w:r>
    </w:p>
    <w:p w:rsidR="00AA7A9F" w:rsidRDefault="00AA7A9F" w:rsidP="00AA7A9F">
      <w:pPr>
        <w:pStyle w:val="a7"/>
        <w:numPr>
          <w:ilvl w:val="0"/>
          <w:numId w:val="2"/>
        </w:numPr>
        <w:ind w:firstLineChars="0"/>
        <w:rPr>
          <w:rFonts w:ascii="宋体" w:hAnsi="宋体" w:cs="宋体"/>
          <w:sz w:val="24"/>
        </w:rPr>
      </w:pPr>
      <w:r>
        <w:rPr>
          <w:rFonts w:ascii="宋体" w:hAnsi="宋体" w:cs="宋体" w:hint="eastAsia"/>
          <w:sz w:val="24"/>
        </w:rPr>
        <w:t>存储量：设备内置≥16GB存储器，存储病历不小于10000份心电数据存储；</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记录测值包括：心率、电轴、P波时限、P-R间期、QRS时限、Q-T间期、</w:t>
      </w:r>
      <w:proofErr w:type="spellStart"/>
      <w:r>
        <w:rPr>
          <w:rFonts w:ascii="宋体" w:hAnsi="宋体" w:cs="宋体" w:hint="eastAsia"/>
          <w:sz w:val="24"/>
        </w:rPr>
        <w:t>QTc</w:t>
      </w:r>
      <w:proofErr w:type="spellEnd"/>
      <w:r>
        <w:rPr>
          <w:rFonts w:ascii="宋体" w:hAnsi="宋体" w:cs="宋体" w:hint="eastAsia"/>
          <w:sz w:val="24"/>
        </w:rPr>
        <w:t>、T波时限、RV5、SV1等。</w:t>
      </w:r>
    </w:p>
    <w:p w:rsidR="00AA7A9F" w:rsidRDefault="00AA7A9F" w:rsidP="00AA7A9F">
      <w:pPr>
        <w:pStyle w:val="a7"/>
        <w:widowControl/>
        <w:numPr>
          <w:ilvl w:val="0"/>
          <w:numId w:val="2"/>
        </w:numPr>
        <w:ind w:firstLineChars="0"/>
        <w:rPr>
          <w:rFonts w:ascii="宋体" w:hAnsi="宋体" w:cs="宋体"/>
          <w:sz w:val="24"/>
        </w:rPr>
      </w:pPr>
      <w:r>
        <w:rPr>
          <w:rFonts w:ascii="宋体" w:hAnsi="宋体" w:cs="宋体" w:hint="eastAsia"/>
          <w:sz w:val="24"/>
        </w:rPr>
        <w:t>支持在采集端将心电图原始数据生成二维码，并通过手机</w:t>
      </w:r>
      <w:proofErr w:type="gramStart"/>
      <w:r>
        <w:rPr>
          <w:rFonts w:ascii="宋体" w:hAnsi="宋体" w:cs="宋体" w:hint="eastAsia"/>
          <w:sz w:val="24"/>
        </w:rPr>
        <w:t>端微信</w:t>
      </w:r>
      <w:proofErr w:type="gramEnd"/>
      <w:r>
        <w:rPr>
          <w:rFonts w:ascii="宋体" w:hAnsi="宋体" w:cs="宋体" w:hint="eastAsia"/>
          <w:sz w:val="24"/>
        </w:rPr>
        <w:t>分享形式将心电图原始波形从内网传输至外网。</w:t>
      </w:r>
    </w:p>
    <w:p w:rsidR="00AA7A9F" w:rsidRDefault="00AA7A9F" w:rsidP="00AA7A9F">
      <w:pPr>
        <w:pStyle w:val="a7"/>
        <w:numPr>
          <w:ilvl w:val="0"/>
          <w:numId w:val="2"/>
        </w:numPr>
        <w:ind w:firstLineChars="0"/>
        <w:rPr>
          <w:rFonts w:ascii="宋体" w:hAnsi="宋体" w:cs="宋体"/>
          <w:sz w:val="24"/>
        </w:rPr>
      </w:pPr>
      <w:r>
        <w:rPr>
          <w:rFonts w:ascii="宋体" w:hAnsi="宋体" w:cs="宋体" w:hint="eastAsia"/>
          <w:sz w:val="24"/>
        </w:rPr>
        <w:t>包含与现有心电信息管理系统接口，所需的费用包含在投标总价中。</w:t>
      </w:r>
    </w:p>
    <w:p w:rsidR="00AA7A9F" w:rsidRDefault="00AA7A9F" w:rsidP="00AA7A9F">
      <w:pPr>
        <w:pStyle w:val="a7"/>
        <w:widowControl/>
        <w:adjustRightInd w:val="0"/>
        <w:snapToGrid w:val="0"/>
        <w:spacing w:line="360" w:lineRule="auto"/>
        <w:ind w:firstLine="480"/>
        <w:jc w:val="center"/>
        <w:rPr>
          <w:rFonts w:ascii="宋体" w:hAnsi="宋体" w:cs="宋体"/>
          <w:b/>
          <w:bCs/>
          <w:szCs w:val="32"/>
        </w:rPr>
      </w:pPr>
      <w:r>
        <w:rPr>
          <w:rFonts w:ascii="宋体" w:hAnsi="宋体" w:cs="宋体" w:hint="eastAsia"/>
          <w:sz w:val="24"/>
        </w:rPr>
        <w:br w:type="page"/>
      </w:r>
      <w:r>
        <w:rPr>
          <w:rFonts w:ascii="宋体" w:hAnsi="宋体" w:cs="宋体" w:hint="eastAsia"/>
          <w:b/>
          <w:bCs/>
          <w:sz w:val="32"/>
          <w:szCs w:val="32"/>
        </w:rPr>
        <w:lastRenderedPageBreak/>
        <w:t>眼底相机（数量：1套）</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拍摄方式：全自动拍摄，个性化手动拍摄</w:t>
      </w:r>
    </w:p>
    <w:p w:rsidR="00AA7A9F" w:rsidRDefault="00AA7A9F" w:rsidP="00AA7A9F">
      <w:pPr>
        <w:pStyle w:val="a7"/>
        <w:numPr>
          <w:ilvl w:val="0"/>
          <w:numId w:val="3"/>
        </w:numPr>
        <w:ind w:firstLineChars="0"/>
        <w:jc w:val="left"/>
        <w:rPr>
          <w:rFonts w:ascii="宋体" w:hAnsi="宋体" w:cs="宋体"/>
          <w:b/>
          <w:bCs/>
          <w:sz w:val="24"/>
        </w:rPr>
      </w:pPr>
      <w:r>
        <w:rPr>
          <w:rFonts w:ascii="宋体" w:hAnsi="宋体" w:cs="宋体" w:hint="eastAsia"/>
          <w:sz w:val="24"/>
        </w:rPr>
        <w:t>拍摄角度：45°/30°或（数码变焦）</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工作距离：≤34.8mm（眼底照相）</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拍摄瞳孔直径：最小拍摄瞳孔≤3.3mm</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小瞳孔模式：有</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拍摄模式：眼底彩照、外眼照相、立体照相</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成像系统：非受快门速度影响单反相机，非外挂式相机</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闪光强度：≤4W·s低闪光</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屈光矫正范围： ≥-33D 至 +40D【-13D 至 +12D(不使用屈光补偿镜片) ；-33D 至 -12D(使用负镜屈光度补偿镜片)；+11D 至 +40D(使用正镜屈光度补偿镜片)】</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显示屏：≥10.4英寸，360°旋转触控屏</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内</w:t>
      </w:r>
      <w:proofErr w:type="gramStart"/>
      <w:r>
        <w:rPr>
          <w:rFonts w:ascii="宋体" w:hAnsi="宋体" w:cs="宋体" w:hint="eastAsia"/>
          <w:sz w:val="24"/>
        </w:rPr>
        <w:t>固视标</w:t>
      </w:r>
      <w:proofErr w:type="gramEnd"/>
      <w:r>
        <w:rPr>
          <w:rFonts w:ascii="宋体" w:hAnsi="宋体" w:cs="宋体" w:hint="eastAsia"/>
          <w:sz w:val="24"/>
        </w:rPr>
        <w:t>：中心及周边9方位</w:t>
      </w:r>
      <w:proofErr w:type="gramStart"/>
      <w:r>
        <w:rPr>
          <w:rFonts w:ascii="宋体" w:hAnsi="宋体" w:cs="宋体" w:hint="eastAsia"/>
          <w:sz w:val="24"/>
        </w:rPr>
        <w:t>固视标</w:t>
      </w:r>
      <w:proofErr w:type="gramEnd"/>
    </w:p>
    <w:p w:rsidR="00AA7A9F" w:rsidRDefault="00AA7A9F" w:rsidP="00AA7A9F">
      <w:pPr>
        <w:pStyle w:val="a7"/>
        <w:numPr>
          <w:ilvl w:val="0"/>
          <w:numId w:val="3"/>
        </w:numPr>
        <w:ind w:firstLineChars="0"/>
        <w:jc w:val="left"/>
        <w:rPr>
          <w:rFonts w:ascii="宋体" w:hAnsi="宋体" w:cs="宋体"/>
          <w:sz w:val="24"/>
        </w:rPr>
      </w:pPr>
      <w:proofErr w:type="gramStart"/>
      <w:r>
        <w:rPr>
          <w:rFonts w:ascii="宋体" w:hAnsi="宋体" w:cs="宋体" w:hint="eastAsia"/>
          <w:sz w:val="24"/>
        </w:rPr>
        <w:t>固视标</w:t>
      </w:r>
      <w:proofErr w:type="gramEnd"/>
      <w:r>
        <w:rPr>
          <w:rFonts w:ascii="宋体" w:hAnsi="宋体" w:cs="宋体" w:hint="eastAsia"/>
          <w:sz w:val="24"/>
        </w:rPr>
        <w:t>显示方式可个性化调整：位置、常亮或闪烁、闪烁速度、亮度、形状点阵式</w:t>
      </w:r>
      <w:proofErr w:type="gramStart"/>
      <w:r>
        <w:rPr>
          <w:rFonts w:ascii="宋体" w:hAnsi="宋体" w:cs="宋体" w:hint="eastAsia"/>
          <w:sz w:val="24"/>
        </w:rPr>
        <w:t>固视标</w:t>
      </w:r>
      <w:proofErr w:type="gramEnd"/>
      <w:r>
        <w:rPr>
          <w:rFonts w:ascii="宋体" w:hAnsi="宋体" w:cs="宋体" w:hint="eastAsia"/>
          <w:sz w:val="24"/>
        </w:rPr>
        <w:t>，含9方位周边</w:t>
      </w:r>
      <w:proofErr w:type="gramStart"/>
      <w:r>
        <w:rPr>
          <w:rFonts w:ascii="宋体" w:hAnsi="宋体" w:cs="宋体" w:hint="eastAsia"/>
          <w:sz w:val="24"/>
        </w:rPr>
        <w:t>固视标</w:t>
      </w:r>
      <w:proofErr w:type="gramEnd"/>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AI辅助诊断功能</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数据存储：USB、数据库系统、DICOM直连、连接AI系统</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电压：220V</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输入功率：150VA</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频率：50Hz</w:t>
      </w:r>
    </w:p>
    <w:p w:rsidR="00AA7A9F" w:rsidRDefault="00AA7A9F" w:rsidP="00AA7A9F">
      <w:pPr>
        <w:pStyle w:val="a7"/>
        <w:numPr>
          <w:ilvl w:val="0"/>
          <w:numId w:val="3"/>
        </w:numPr>
        <w:ind w:firstLineChars="0"/>
        <w:jc w:val="left"/>
        <w:rPr>
          <w:rFonts w:ascii="宋体" w:hAnsi="宋体" w:cs="宋体"/>
          <w:sz w:val="24"/>
        </w:rPr>
      </w:pPr>
      <w:r>
        <w:rPr>
          <w:rFonts w:ascii="宋体" w:hAnsi="宋体" w:cs="宋体" w:hint="eastAsia"/>
          <w:sz w:val="24"/>
        </w:rPr>
        <w:t>重量：≤18kg</w:t>
      </w: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ind w:left="440"/>
        <w:rPr>
          <w:rFonts w:ascii="宋体" w:eastAsia="宋体" w:hAnsi="宋体" w:cs="宋体"/>
          <w:color w:val="7030A0"/>
          <w:sz w:val="24"/>
        </w:rPr>
      </w:pPr>
    </w:p>
    <w:p w:rsidR="00AA7A9F" w:rsidRDefault="00AA7A9F" w:rsidP="00AA7A9F">
      <w:pPr>
        <w:spacing w:line="360" w:lineRule="auto"/>
        <w:jc w:val="center"/>
        <w:rPr>
          <w:rFonts w:ascii="宋体" w:eastAsia="宋体" w:hAnsi="宋体" w:cs="宋体"/>
          <w:b/>
          <w:bCs/>
          <w:szCs w:val="32"/>
        </w:rPr>
      </w:pPr>
    </w:p>
    <w:p w:rsidR="00AA7A9F" w:rsidRDefault="00AA7A9F" w:rsidP="00AA7A9F">
      <w:pPr>
        <w:spacing w:line="360" w:lineRule="auto"/>
        <w:jc w:val="center"/>
        <w:rPr>
          <w:rFonts w:ascii="宋体" w:eastAsia="宋体" w:hAnsi="宋体" w:cs="宋体"/>
          <w:b/>
          <w:bCs/>
          <w:szCs w:val="32"/>
        </w:rPr>
      </w:pPr>
    </w:p>
    <w:p w:rsidR="00AA7A9F" w:rsidRDefault="00AA7A9F" w:rsidP="00AA7A9F">
      <w:pPr>
        <w:spacing w:line="360" w:lineRule="auto"/>
        <w:jc w:val="center"/>
        <w:rPr>
          <w:rFonts w:ascii="宋体" w:eastAsia="宋体" w:hAnsi="宋体" w:cs="宋体"/>
          <w:b/>
          <w:bCs/>
          <w:szCs w:val="32"/>
        </w:rPr>
      </w:pPr>
    </w:p>
    <w:p w:rsidR="00AA7A9F" w:rsidRDefault="00AA7A9F" w:rsidP="00AA7A9F">
      <w:pPr>
        <w:spacing w:line="360" w:lineRule="auto"/>
        <w:jc w:val="center"/>
        <w:rPr>
          <w:rFonts w:ascii="宋体" w:eastAsia="宋体" w:hAnsi="宋体" w:cs="宋体"/>
          <w:b/>
          <w:bCs/>
          <w:szCs w:val="32"/>
        </w:rPr>
      </w:pPr>
    </w:p>
    <w:p w:rsidR="00AA7A9F" w:rsidRDefault="00AA7A9F" w:rsidP="00AA7A9F">
      <w:pPr>
        <w:spacing w:line="360" w:lineRule="auto"/>
        <w:jc w:val="center"/>
        <w:rPr>
          <w:rFonts w:ascii="宋体" w:eastAsia="宋体" w:hAnsi="宋体" w:cs="宋体"/>
          <w:b/>
          <w:bCs/>
          <w:szCs w:val="32"/>
          <w:lang w:eastAsia="zh-CN"/>
        </w:rPr>
      </w:pPr>
    </w:p>
    <w:p w:rsidR="00AA7A9F" w:rsidRDefault="00AA7A9F" w:rsidP="00AA7A9F">
      <w:pPr>
        <w:pStyle w:val="a0"/>
        <w:rPr>
          <w:lang w:eastAsia="zh-CN"/>
        </w:rPr>
      </w:pPr>
    </w:p>
    <w:p w:rsidR="00AA7A9F" w:rsidRDefault="00AA7A9F" w:rsidP="00AA7A9F">
      <w:pPr>
        <w:pStyle w:val="a6"/>
        <w:ind w:firstLine="300"/>
        <w:rPr>
          <w:lang w:eastAsia="zh-CN"/>
        </w:rPr>
      </w:pPr>
    </w:p>
    <w:p w:rsidR="00AA7A9F" w:rsidRPr="00415A32" w:rsidRDefault="00AA7A9F" w:rsidP="00AA7A9F">
      <w:pPr>
        <w:pStyle w:val="a6"/>
        <w:ind w:firstLine="300"/>
        <w:rPr>
          <w:lang w:eastAsia="zh-CN"/>
        </w:rPr>
      </w:pPr>
    </w:p>
    <w:p w:rsidR="00AA7A9F" w:rsidRDefault="00AA7A9F" w:rsidP="00AA7A9F">
      <w:pPr>
        <w:spacing w:line="360" w:lineRule="auto"/>
        <w:jc w:val="center"/>
        <w:rPr>
          <w:rFonts w:ascii="宋体" w:eastAsia="宋体" w:hAnsi="宋体" w:cs="宋体"/>
          <w:b/>
          <w:bCs/>
          <w:szCs w:val="32"/>
          <w:lang w:eastAsia="zh-CN"/>
        </w:rPr>
      </w:pPr>
      <w:r>
        <w:rPr>
          <w:rFonts w:ascii="宋体" w:eastAsia="宋体" w:hAnsi="宋体" w:cs="宋体" w:hint="eastAsia"/>
          <w:b/>
          <w:bCs/>
          <w:sz w:val="32"/>
          <w:szCs w:val="32"/>
          <w:lang w:eastAsia="zh-CN"/>
        </w:rPr>
        <w:lastRenderedPageBreak/>
        <w:t>心电图机（接入县域心电网络）（数量：2套）</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设备注册类型为数字式心电图机，适用于对人体心电信号的测量、采集、显示和记录，设备本身支持临床分析诊断功能；设备本身具备＞10英寸的显示屏，不接受心电采集盒模式。</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12导数字式心电图机，支持12导心电图同步采集；</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交流滤波关闭情况下，共模抑制比：＞125dB</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定标电压：各档位灵敏度最大允许误差为士1%。</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噪声电平：≤10μVP-P</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频响范围：0.01Hz~350Hz（-30%～+10%）</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时间常数：≥5s</w:t>
      </w:r>
    </w:p>
    <w:p w:rsidR="00AA7A9F" w:rsidRDefault="00AA7A9F" w:rsidP="00AA7A9F">
      <w:pPr>
        <w:pStyle w:val="a7"/>
        <w:numPr>
          <w:ilvl w:val="0"/>
          <w:numId w:val="4"/>
        </w:numPr>
        <w:adjustRightInd w:val="0"/>
        <w:snapToGrid w:val="0"/>
        <w:ind w:left="0" w:firstLineChars="0" w:firstLine="0"/>
        <w:rPr>
          <w:rFonts w:ascii="宋体" w:hAnsi="宋体" w:cs="宋体"/>
          <w:sz w:val="24"/>
        </w:rPr>
      </w:pPr>
      <w:r>
        <w:rPr>
          <w:rFonts w:ascii="宋体" w:hAnsi="宋体" w:cs="宋体" w:hint="eastAsia"/>
          <w:sz w:val="24"/>
        </w:rPr>
        <w:t>心率测量范围：30bpm~300bpm</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增益要求：2.5mm/mV、5mm/mV、10mm/mV、20mm/mV，增益准确度±1%。</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记录速度：支持50 mm/s、25mm/s和12.5mm/s三种记录速度，时间速度的精度应在土1%范围内。</w:t>
      </w:r>
    </w:p>
    <w:p w:rsidR="00AA7A9F" w:rsidRDefault="00AA7A9F" w:rsidP="00AA7A9F">
      <w:pPr>
        <w:pStyle w:val="a7"/>
        <w:numPr>
          <w:ilvl w:val="0"/>
          <w:numId w:val="4"/>
        </w:numPr>
        <w:adjustRightInd w:val="0"/>
        <w:snapToGrid w:val="0"/>
        <w:ind w:left="0" w:firstLineChars="0" w:firstLine="0"/>
        <w:rPr>
          <w:rFonts w:ascii="宋体" w:hAnsi="宋体" w:cs="宋体"/>
          <w:sz w:val="24"/>
        </w:rPr>
      </w:pPr>
      <w:r>
        <w:rPr>
          <w:rFonts w:ascii="宋体" w:hAnsi="宋体" w:cs="宋体" w:hint="eastAsia"/>
          <w:sz w:val="24"/>
        </w:rPr>
        <w:t>具有在有起搏器脉冲的情况下显示心电图的能力，具备全导联起搏检测，准确识别起搏信号。</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心电图机支持批量下载预约记录功能，支持从心电网络系统获取预约的受检查者信息下发至心电图机并支持待检查列表显示，列表应包含检查姓名、性别、年龄等信息。</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检查管理：</w:t>
      </w:r>
      <w:proofErr w:type="gramStart"/>
      <w:r>
        <w:rPr>
          <w:rFonts w:ascii="宋体" w:hAnsi="宋体" w:cs="宋体" w:hint="eastAsia"/>
          <w:sz w:val="24"/>
        </w:rPr>
        <w:t>具有加采新</w:t>
      </w:r>
      <w:proofErr w:type="gramEnd"/>
      <w:r>
        <w:rPr>
          <w:rFonts w:ascii="宋体" w:hAnsi="宋体" w:cs="宋体" w:hint="eastAsia"/>
          <w:sz w:val="24"/>
        </w:rPr>
        <w:t>报告、上传数据、重新上传、加急、</w:t>
      </w:r>
      <w:proofErr w:type="gramStart"/>
      <w:r>
        <w:rPr>
          <w:rFonts w:ascii="宋体" w:hAnsi="宋体" w:cs="宋体" w:hint="eastAsia"/>
          <w:sz w:val="24"/>
        </w:rPr>
        <w:t>加采图谱</w:t>
      </w:r>
      <w:proofErr w:type="gramEnd"/>
      <w:r>
        <w:rPr>
          <w:rFonts w:ascii="宋体" w:hAnsi="宋体" w:cs="宋体" w:hint="eastAsia"/>
          <w:sz w:val="24"/>
        </w:rPr>
        <w:t>、</w:t>
      </w:r>
      <w:proofErr w:type="gramStart"/>
      <w:r>
        <w:rPr>
          <w:rFonts w:ascii="宋体" w:hAnsi="宋体" w:cs="宋体" w:hint="eastAsia"/>
          <w:sz w:val="24"/>
        </w:rPr>
        <w:t>重采</w:t>
      </w:r>
      <w:proofErr w:type="gramEnd"/>
      <w:r>
        <w:rPr>
          <w:rFonts w:ascii="宋体" w:hAnsi="宋体" w:cs="宋体" w:hint="eastAsia"/>
          <w:sz w:val="24"/>
        </w:rPr>
        <w:t>图谱、编辑删除查询、同步、批量上传心电图功能。</w:t>
      </w:r>
    </w:p>
    <w:p w:rsidR="00AA7A9F" w:rsidRDefault="00AA7A9F" w:rsidP="00AA7A9F">
      <w:pPr>
        <w:pStyle w:val="a7"/>
        <w:widowControl/>
        <w:numPr>
          <w:ilvl w:val="0"/>
          <w:numId w:val="4"/>
        </w:numPr>
        <w:adjustRightInd w:val="0"/>
        <w:snapToGrid w:val="0"/>
        <w:ind w:left="0" w:firstLineChars="0" w:firstLine="0"/>
        <w:rPr>
          <w:rStyle w:val="NormalCharacter"/>
          <w:rFonts w:ascii="宋体" w:hAnsi="宋体" w:cs="宋体"/>
          <w:sz w:val="24"/>
        </w:rPr>
      </w:pPr>
      <w:r>
        <w:rPr>
          <w:rStyle w:val="NormalCharacter"/>
          <w:rFonts w:ascii="宋体" w:hAnsi="宋体" w:cs="宋体" w:hint="eastAsia"/>
          <w:sz w:val="24"/>
        </w:rPr>
        <w:t>心电图机支持导联脱落、伪差、左右手接反、无法识别、心律失常波形的自动检测和提示功能。</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支持消息实时提醒功能，如危急报告提醒、诊断退回提醒、导联纠错提醒、诊断完成提醒。</w:t>
      </w:r>
    </w:p>
    <w:p w:rsidR="00AA7A9F" w:rsidRPr="003746FD" w:rsidRDefault="00AA7A9F" w:rsidP="00AA7A9F">
      <w:pPr>
        <w:pStyle w:val="a7"/>
        <w:widowControl/>
        <w:numPr>
          <w:ilvl w:val="0"/>
          <w:numId w:val="4"/>
        </w:numPr>
        <w:adjustRightInd w:val="0"/>
        <w:snapToGrid w:val="0"/>
        <w:ind w:left="0" w:firstLineChars="0" w:firstLine="0"/>
        <w:rPr>
          <w:rStyle w:val="NormalCharacter"/>
          <w:rFonts w:ascii="宋体" w:hAnsi="宋体" w:cs="宋体"/>
          <w:b/>
          <w:sz w:val="24"/>
        </w:rPr>
      </w:pPr>
      <w:proofErr w:type="spellStart"/>
      <w:r w:rsidRPr="003746FD">
        <w:rPr>
          <w:rFonts w:ascii="宋体" w:hAnsi="宋体" w:cs="宋体" w:hint="eastAsia"/>
          <w:b/>
          <w:sz w:val="24"/>
        </w:rPr>
        <w:t>QTc</w:t>
      </w:r>
      <w:proofErr w:type="spellEnd"/>
      <w:r w:rsidRPr="003746FD">
        <w:rPr>
          <w:rFonts w:ascii="宋体" w:hAnsi="宋体" w:cs="宋体" w:hint="eastAsia"/>
          <w:b/>
          <w:sz w:val="24"/>
        </w:rPr>
        <w:t>参数测量：内置5种以上测量算法，</w:t>
      </w:r>
      <w:proofErr w:type="spellStart"/>
      <w:r w:rsidRPr="003746FD">
        <w:rPr>
          <w:rFonts w:ascii="宋体" w:hAnsi="宋体" w:cs="宋体" w:hint="eastAsia"/>
          <w:b/>
          <w:sz w:val="24"/>
        </w:rPr>
        <w:t>QTc</w:t>
      </w:r>
      <w:proofErr w:type="spellEnd"/>
      <w:r w:rsidRPr="003746FD">
        <w:rPr>
          <w:rFonts w:ascii="宋体" w:hAnsi="宋体" w:cs="宋体" w:hint="eastAsia"/>
          <w:b/>
          <w:sz w:val="24"/>
        </w:rPr>
        <w:t>计算方法可通过系统设置调阅并设置【提供</w:t>
      </w:r>
      <w:proofErr w:type="spellStart"/>
      <w:r w:rsidRPr="003746FD">
        <w:rPr>
          <w:rFonts w:ascii="宋体" w:hAnsi="宋体" w:cs="宋体" w:hint="eastAsia"/>
          <w:b/>
          <w:sz w:val="24"/>
        </w:rPr>
        <w:t>QTc</w:t>
      </w:r>
      <w:proofErr w:type="spellEnd"/>
      <w:r w:rsidRPr="003746FD">
        <w:rPr>
          <w:rFonts w:ascii="宋体" w:hAnsi="宋体" w:cs="宋体" w:hint="eastAsia"/>
          <w:b/>
          <w:sz w:val="24"/>
        </w:rPr>
        <w:t>算法功能截图证明材料】。</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图谱采集具备自动记录功能，设置菜单中可设置图谱最小采集时长为10秒、20秒、30秒、1分钟、5分钟、10分钟、20分钟、30分钟或者10-1800秒中的</w:t>
      </w:r>
      <w:proofErr w:type="gramStart"/>
      <w:r>
        <w:rPr>
          <w:rFonts w:ascii="宋体" w:hAnsi="宋体" w:cs="宋体" w:hint="eastAsia"/>
          <w:sz w:val="24"/>
        </w:rPr>
        <w:t>任意时</w:t>
      </w:r>
      <w:proofErr w:type="gramEnd"/>
      <w:r>
        <w:rPr>
          <w:rFonts w:ascii="宋体" w:hAnsi="宋体" w:cs="宋体" w:hint="eastAsia"/>
          <w:sz w:val="24"/>
        </w:rPr>
        <w:t>长。</w:t>
      </w:r>
    </w:p>
    <w:p w:rsidR="00AA7A9F" w:rsidRDefault="00AA7A9F" w:rsidP="00AA7A9F">
      <w:pPr>
        <w:pStyle w:val="a7"/>
        <w:numPr>
          <w:ilvl w:val="0"/>
          <w:numId w:val="4"/>
        </w:numPr>
        <w:adjustRightInd w:val="0"/>
        <w:snapToGrid w:val="0"/>
        <w:ind w:left="0" w:firstLineChars="0" w:firstLine="0"/>
        <w:rPr>
          <w:rFonts w:ascii="宋体" w:hAnsi="宋体" w:cs="宋体"/>
          <w:sz w:val="24"/>
        </w:rPr>
      </w:pPr>
      <w:r>
        <w:rPr>
          <w:rFonts w:ascii="宋体" w:hAnsi="宋体" w:cs="宋体" w:hint="eastAsia"/>
          <w:sz w:val="24"/>
        </w:rPr>
        <w:t>支持急性心肌梗塞等异常心电图的自动识别，并</w:t>
      </w:r>
      <w:proofErr w:type="gramStart"/>
      <w:r>
        <w:rPr>
          <w:rFonts w:ascii="宋体" w:hAnsi="宋体" w:cs="宋体" w:hint="eastAsia"/>
          <w:sz w:val="24"/>
        </w:rPr>
        <w:t>以弹窗或</w:t>
      </w:r>
      <w:proofErr w:type="gramEnd"/>
      <w:r>
        <w:rPr>
          <w:rFonts w:ascii="宋体" w:hAnsi="宋体" w:cs="宋体" w:hint="eastAsia"/>
          <w:sz w:val="24"/>
        </w:rPr>
        <w:t>语音提醒方式提醒</w:t>
      </w:r>
      <w:proofErr w:type="gramStart"/>
      <w:r>
        <w:rPr>
          <w:rFonts w:ascii="宋体" w:hAnsi="宋体" w:cs="宋体" w:hint="eastAsia"/>
          <w:sz w:val="24"/>
        </w:rPr>
        <w:t>医患人员</w:t>
      </w:r>
      <w:proofErr w:type="gramEnd"/>
      <w:r>
        <w:rPr>
          <w:rFonts w:ascii="宋体" w:hAnsi="宋体" w:cs="宋体" w:hint="eastAsia"/>
          <w:sz w:val="24"/>
        </w:rPr>
        <w:t>优先诊断。</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记录测值包括：心率、电轴、P波时限、QRS时限、Q-T间期、P-R间期、</w:t>
      </w:r>
      <w:proofErr w:type="spellStart"/>
      <w:r>
        <w:rPr>
          <w:rFonts w:ascii="宋体" w:hAnsi="宋体" w:cs="宋体" w:hint="eastAsia"/>
          <w:sz w:val="24"/>
        </w:rPr>
        <w:t>QTc</w:t>
      </w:r>
      <w:proofErr w:type="spellEnd"/>
      <w:r>
        <w:rPr>
          <w:rFonts w:ascii="宋体" w:hAnsi="宋体" w:cs="宋体" w:hint="eastAsia"/>
          <w:sz w:val="24"/>
        </w:rPr>
        <w:t>、T波、Rv5、Sv1等。</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具备</w:t>
      </w:r>
      <w:proofErr w:type="gramStart"/>
      <w:r>
        <w:rPr>
          <w:rFonts w:ascii="宋体" w:hAnsi="宋体" w:cs="宋体" w:hint="eastAsia"/>
          <w:sz w:val="24"/>
        </w:rPr>
        <w:t>二维码导出</w:t>
      </w:r>
      <w:proofErr w:type="gramEnd"/>
      <w:r>
        <w:rPr>
          <w:rFonts w:ascii="宋体" w:hAnsi="宋体" w:cs="宋体" w:hint="eastAsia"/>
          <w:sz w:val="24"/>
        </w:rPr>
        <w:t>图谱功能</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Style w:val="NormalCharacter"/>
          <w:rFonts w:ascii="宋体" w:hAnsi="宋体" w:cs="宋体" w:hint="eastAsia"/>
          <w:sz w:val="24"/>
        </w:rPr>
        <w:t>心电图机支持本地报告进行同屏对比</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Style w:val="NormalCharacter"/>
          <w:rFonts w:ascii="宋体" w:hAnsi="宋体" w:cs="宋体" w:hint="eastAsia"/>
          <w:sz w:val="24"/>
        </w:rPr>
        <w:t>心电图机具备报告分享功能。</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设备属于CF型防除</w:t>
      </w:r>
      <w:proofErr w:type="gramStart"/>
      <w:r>
        <w:rPr>
          <w:rFonts w:ascii="宋体" w:hAnsi="宋体" w:cs="宋体" w:hint="eastAsia"/>
          <w:sz w:val="24"/>
        </w:rPr>
        <w:t>颤</w:t>
      </w:r>
      <w:proofErr w:type="gramEnd"/>
      <w:r>
        <w:rPr>
          <w:rFonts w:ascii="宋体" w:hAnsi="宋体" w:cs="宋体" w:hint="eastAsia"/>
          <w:sz w:val="24"/>
        </w:rPr>
        <w:t>类型，具有CF型防除</w:t>
      </w:r>
      <w:proofErr w:type="gramStart"/>
      <w:r>
        <w:rPr>
          <w:rFonts w:ascii="宋体" w:hAnsi="宋体" w:cs="宋体" w:hint="eastAsia"/>
          <w:sz w:val="24"/>
        </w:rPr>
        <w:t>颤</w:t>
      </w:r>
      <w:proofErr w:type="gramEnd"/>
      <w:r>
        <w:rPr>
          <w:rFonts w:ascii="宋体" w:hAnsi="宋体" w:cs="宋体" w:hint="eastAsia"/>
          <w:sz w:val="24"/>
        </w:rPr>
        <w:t>图标。</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锂电池额定容量≥8000mAh，支持12小时以上连续工作</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存储量：支持10000份心电数据存储</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数据传输功能：具有有线（LAN口）、内置无线</w:t>
      </w:r>
      <w:proofErr w:type="spellStart"/>
      <w:r>
        <w:rPr>
          <w:rFonts w:ascii="宋体" w:hAnsi="宋体" w:cs="宋体" w:hint="eastAsia"/>
          <w:sz w:val="24"/>
        </w:rPr>
        <w:t>WiFi</w:t>
      </w:r>
      <w:proofErr w:type="spellEnd"/>
      <w:r>
        <w:rPr>
          <w:rFonts w:ascii="宋体" w:hAnsi="宋体" w:cs="宋体" w:hint="eastAsia"/>
          <w:sz w:val="24"/>
        </w:rPr>
        <w:t>、4G功能，支持将心电波形及受检者信息传输至心电系统。</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支持GPS定位功能</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lastRenderedPageBreak/>
        <w:t>支持麦克风语音录入功能</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支持外接激光打印机和身份证读卡器。</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心电图机有经过IHE专项测试，可以满足与医疗卫生机构信息系统之间的信息互联、互通、集成共享的要求。</w:t>
      </w:r>
    </w:p>
    <w:p w:rsidR="00AA7A9F" w:rsidRDefault="00AA7A9F" w:rsidP="00AA7A9F">
      <w:pPr>
        <w:pStyle w:val="a7"/>
        <w:widowControl/>
        <w:numPr>
          <w:ilvl w:val="0"/>
          <w:numId w:val="4"/>
        </w:numPr>
        <w:adjustRightInd w:val="0"/>
        <w:snapToGrid w:val="0"/>
        <w:ind w:left="0" w:firstLineChars="0" w:firstLine="0"/>
        <w:rPr>
          <w:rFonts w:ascii="宋体" w:hAnsi="宋体" w:cs="宋体"/>
          <w:sz w:val="24"/>
        </w:rPr>
      </w:pPr>
      <w:r>
        <w:rPr>
          <w:rFonts w:ascii="宋体" w:hAnsi="宋体" w:cs="宋体" w:hint="eastAsia"/>
          <w:sz w:val="24"/>
        </w:rPr>
        <w:t>包含与现有心电信息管理系统接口，所需的费用包含在投标总价中。</w:t>
      </w:r>
    </w:p>
    <w:p w:rsidR="00AA7A9F" w:rsidRDefault="00AA7A9F" w:rsidP="00AA7A9F">
      <w:pPr>
        <w:ind w:left="440"/>
        <w:rPr>
          <w:rFonts w:ascii="宋体" w:eastAsia="宋体" w:hAnsi="宋体" w:cs="宋体"/>
          <w:color w:val="7030A0"/>
          <w:sz w:val="24"/>
          <w:lang w:eastAsia="zh-CN"/>
        </w:rPr>
      </w:pPr>
    </w:p>
    <w:p w:rsidR="00AA7A9F" w:rsidRDefault="00AA7A9F" w:rsidP="00AA7A9F">
      <w:pPr>
        <w:ind w:left="440"/>
        <w:rPr>
          <w:rFonts w:ascii="宋体" w:eastAsia="宋体" w:hAnsi="宋体" w:cs="宋体"/>
          <w:color w:val="7030A0"/>
          <w:sz w:val="24"/>
          <w:lang w:eastAsia="zh-CN"/>
        </w:rPr>
      </w:pPr>
    </w:p>
    <w:p w:rsidR="00AA7A9F" w:rsidRDefault="00AA7A9F" w:rsidP="00AA7A9F">
      <w:pPr>
        <w:ind w:left="440"/>
        <w:rPr>
          <w:rFonts w:ascii="宋体" w:eastAsia="宋体" w:hAnsi="宋体" w:cs="宋体"/>
          <w:color w:val="7030A0"/>
          <w:sz w:val="24"/>
          <w:lang w:eastAsia="zh-CN"/>
        </w:rPr>
      </w:pPr>
    </w:p>
    <w:p w:rsidR="00AA7A9F" w:rsidRDefault="00AA7A9F" w:rsidP="00AA7A9F">
      <w:pPr>
        <w:ind w:left="440"/>
        <w:rPr>
          <w:rFonts w:ascii="宋体" w:eastAsia="宋体" w:hAnsi="宋体" w:cs="宋体"/>
          <w:color w:val="7030A0"/>
          <w:sz w:val="24"/>
          <w:lang w:eastAsia="zh-CN"/>
        </w:rPr>
      </w:pPr>
    </w:p>
    <w:p w:rsidR="00AA7A9F" w:rsidRDefault="00AA7A9F" w:rsidP="00AA7A9F">
      <w:pPr>
        <w:ind w:left="440"/>
        <w:rPr>
          <w:rFonts w:ascii="宋体" w:eastAsia="宋体" w:hAnsi="宋体" w:cs="宋体"/>
          <w:color w:val="7030A0"/>
          <w:sz w:val="24"/>
          <w:lang w:eastAsia="zh-CN"/>
        </w:rPr>
      </w:pPr>
    </w:p>
    <w:p w:rsidR="00AA7A9F" w:rsidRDefault="00AA7A9F" w:rsidP="00AA7A9F">
      <w:pPr>
        <w:ind w:left="440"/>
        <w:rPr>
          <w:rFonts w:ascii="宋体" w:eastAsia="宋体" w:hAnsi="宋体" w:cs="宋体"/>
          <w:color w:val="7030A0"/>
          <w:sz w:val="24"/>
          <w:lang w:eastAsia="zh-CN"/>
        </w:rPr>
      </w:pPr>
    </w:p>
    <w:p w:rsidR="00AA7A9F" w:rsidRDefault="00AA7A9F" w:rsidP="00AA7A9F">
      <w:pPr>
        <w:ind w:left="440"/>
        <w:rPr>
          <w:rFonts w:ascii="宋体" w:eastAsia="宋体" w:hAnsi="宋体" w:cs="宋体"/>
          <w:color w:val="7030A0"/>
          <w:sz w:val="24"/>
          <w:lang w:eastAsia="zh-CN"/>
        </w:rPr>
      </w:pPr>
    </w:p>
    <w:p w:rsidR="00AA7A9F" w:rsidRDefault="00AA7A9F" w:rsidP="00AA7A9F">
      <w:pPr>
        <w:ind w:left="440"/>
        <w:rPr>
          <w:rFonts w:ascii="宋体" w:eastAsia="宋体" w:hAnsi="宋体" w:cs="宋体"/>
          <w:color w:val="7030A0"/>
          <w:sz w:val="24"/>
          <w:lang w:eastAsia="zh-CN"/>
        </w:rPr>
      </w:pPr>
    </w:p>
    <w:p w:rsidR="00AA7A9F" w:rsidRDefault="00AA7A9F" w:rsidP="00AA7A9F">
      <w:pPr>
        <w:ind w:left="440"/>
        <w:rPr>
          <w:rFonts w:ascii="宋体" w:eastAsia="宋体" w:hAnsi="宋体" w:cs="宋体"/>
          <w:color w:val="7030A0"/>
          <w:sz w:val="24"/>
          <w:lang w:eastAsia="zh-CN"/>
        </w:rPr>
      </w:pPr>
    </w:p>
    <w:p w:rsidR="00AA7A9F" w:rsidRDefault="00AA7A9F" w:rsidP="00AA7A9F">
      <w:pPr>
        <w:ind w:left="440"/>
        <w:rPr>
          <w:rFonts w:ascii="宋体" w:eastAsia="宋体" w:hAnsi="宋体" w:cs="宋体"/>
          <w:color w:val="7030A0"/>
          <w:sz w:val="24"/>
          <w:lang w:eastAsia="zh-CN"/>
        </w:rPr>
      </w:pPr>
    </w:p>
    <w:p w:rsidR="00AA7A9F" w:rsidRDefault="00AA7A9F" w:rsidP="00AA7A9F">
      <w:pPr>
        <w:spacing w:line="360" w:lineRule="auto"/>
        <w:rPr>
          <w:rFonts w:ascii="宋体" w:eastAsia="宋体" w:hAnsi="宋体" w:cs="宋体"/>
          <w:sz w:val="24"/>
          <w:lang w:eastAsia="zh-CN"/>
        </w:rPr>
      </w:pPr>
    </w:p>
    <w:p w:rsidR="00AA7A9F" w:rsidRDefault="00AA7A9F" w:rsidP="00AA7A9F">
      <w:pPr>
        <w:pStyle w:val="a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Default="00AA7A9F" w:rsidP="00AA7A9F">
      <w:pPr>
        <w:pStyle w:val="a6"/>
        <w:ind w:firstLine="300"/>
        <w:rPr>
          <w:lang w:eastAsia="zh-CN"/>
        </w:rPr>
      </w:pPr>
    </w:p>
    <w:p w:rsidR="00AA7A9F" w:rsidRPr="00415A32" w:rsidRDefault="00AA7A9F" w:rsidP="00AA7A9F">
      <w:pPr>
        <w:pStyle w:val="a6"/>
        <w:ind w:firstLine="300"/>
        <w:rPr>
          <w:lang w:eastAsia="zh-CN"/>
        </w:rPr>
      </w:pPr>
    </w:p>
    <w:p w:rsidR="00AA7A9F" w:rsidRDefault="00AA7A9F" w:rsidP="00AA7A9F">
      <w:pPr>
        <w:spacing w:line="460" w:lineRule="exact"/>
        <w:jc w:val="center"/>
        <w:rPr>
          <w:rFonts w:asciiTheme="minorEastAsia" w:eastAsiaTheme="minorEastAsia" w:hAnsiTheme="minorEastAsia" w:cstheme="minorEastAsia"/>
          <w:b/>
          <w:szCs w:val="32"/>
          <w:lang w:eastAsia="zh-CN"/>
        </w:rPr>
      </w:pPr>
      <w:r>
        <w:rPr>
          <w:rFonts w:asciiTheme="minorEastAsia" w:eastAsiaTheme="minorEastAsia" w:hAnsiTheme="minorEastAsia" w:cstheme="minorEastAsia" w:hint="eastAsia"/>
          <w:b/>
          <w:sz w:val="32"/>
          <w:szCs w:val="32"/>
          <w:lang w:eastAsia="zh-CN"/>
        </w:rPr>
        <w:lastRenderedPageBreak/>
        <w:t>健康一体机（数量：1套）</w:t>
      </w:r>
    </w:p>
    <w:p w:rsidR="00AA7A9F" w:rsidRPr="008920C7" w:rsidRDefault="00AA7A9F" w:rsidP="00AA7A9F">
      <w:pPr>
        <w:rPr>
          <w:rFonts w:asciiTheme="minorEastAsia" w:eastAsiaTheme="minorEastAsia" w:hAnsiTheme="minorEastAsia" w:cstheme="minorEastAsia"/>
          <w:color w:val="auto"/>
          <w:sz w:val="24"/>
          <w:lang w:eastAsia="zh-CN"/>
        </w:rPr>
      </w:pPr>
      <w:r w:rsidRPr="008920C7">
        <w:rPr>
          <w:rFonts w:asciiTheme="minorEastAsia" w:eastAsiaTheme="minorEastAsia" w:hAnsiTheme="minorEastAsia" w:cstheme="minorEastAsia" w:hint="eastAsia"/>
          <w:color w:val="auto"/>
          <w:sz w:val="24"/>
          <w:szCs w:val="24"/>
          <w:lang w:eastAsia="zh-CN"/>
        </w:rPr>
        <w:t>1.整机介绍</w:t>
      </w:r>
    </w:p>
    <w:p w:rsidR="00AA7A9F" w:rsidRPr="008920C7" w:rsidRDefault="00AA7A9F" w:rsidP="00AA7A9F">
      <w:pPr>
        <w:rPr>
          <w:rFonts w:asciiTheme="minorEastAsia" w:eastAsiaTheme="minorEastAsia" w:hAnsiTheme="minorEastAsia" w:cstheme="minorEastAsia"/>
          <w:color w:val="auto"/>
          <w:sz w:val="24"/>
          <w:lang w:eastAsia="zh-CN"/>
        </w:rPr>
      </w:pPr>
      <w:r w:rsidRPr="008920C7">
        <w:rPr>
          <w:rFonts w:asciiTheme="minorEastAsia" w:eastAsiaTheme="minorEastAsia" w:hAnsiTheme="minorEastAsia" w:cstheme="minorEastAsia" w:hint="eastAsia"/>
          <w:color w:val="auto"/>
          <w:sz w:val="24"/>
          <w:szCs w:val="24"/>
          <w:lang w:eastAsia="zh-CN"/>
        </w:rPr>
        <w:t>健康一体机是把人体各项健康指标的设备集成到一台设备上，可以通过身份证、社保卡等进行自主登记、自主建档、自助体检、自动生成体检报告等各项功能。检测者可以按照机器屏幕引导和语音提示自助完成一系列健康检测项目，体检完成后自动生成健康体检报告，并给予检测者健康指导、膳食指导等；同时具有家</w:t>
      </w:r>
      <w:proofErr w:type="gramStart"/>
      <w:r w:rsidRPr="008920C7">
        <w:rPr>
          <w:rFonts w:asciiTheme="minorEastAsia" w:eastAsiaTheme="minorEastAsia" w:hAnsiTheme="minorEastAsia" w:cstheme="minorEastAsia" w:hint="eastAsia"/>
          <w:color w:val="auto"/>
          <w:sz w:val="24"/>
          <w:szCs w:val="24"/>
          <w:lang w:eastAsia="zh-CN"/>
        </w:rPr>
        <w:t>医</w:t>
      </w:r>
      <w:proofErr w:type="gramEnd"/>
      <w:r w:rsidRPr="008920C7">
        <w:rPr>
          <w:rFonts w:asciiTheme="minorEastAsia" w:eastAsiaTheme="minorEastAsia" w:hAnsiTheme="minorEastAsia" w:cstheme="minorEastAsia" w:hint="eastAsia"/>
          <w:color w:val="auto"/>
          <w:sz w:val="24"/>
          <w:szCs w:val="24"/>
          <w:lang w:eastAsia="zh-CN"/>
        </w:rPr>
        <w:t>签约、基础诊疗等功能，配置灵活，适用于广大村医、家庭医生为辖区居民提供家庭医生服务、</w:t>
      </w:r>
      <w:proofErr w:type="gramStart"/>
      <w:r w:rsidRPr="008920C7">
        <w:rPr>
          <w:rFonts w:asciiTheme="minorEastAsia" w:eastAsiaTheme="minorEastAsia" w:hAnsiTheme="minorEastAsia" w:cstheme="minorEastAsia" w:hint="eastAsia"/>
          <w:color w:val="auto"/>
          <w:sz w:val="24"/>
          <w:szCs w:val="24"/>
          <w:lang w:eastAsia="zh-CN"/>
        </w:rPr>
        <w:t>基本公卫服务</w:t>
      </w:r>
      <w:proofErr w:type="gramEnd"/>
      <w:r w:rsidRPr="008920C7">
        <w:rPr>
          <w:rFonts w:asciiTheme="minorEastAsia" w:eastAsiaTheme="minorEastAsia" w:hAnsiTheme="minorEastAsia" w:cstheme="minorEastAsia" w:hint="eastAsia"/>
          <w:color w:val="auto"/>
          <w:sz w:val="24"/>
          <w:szCs w:val="24"/>
          <w:lang w:eastAsia="zh-CN"/>
        </w:rPr>
        <w:t>。</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2.产品配置</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2.1.标准检测项目：身份识别、血压、脉率、血氧饱和度、体温、腰臀围、腰臀比、身高、体重、BMI、血糖、尿酸、脂肪率、水分率、肌肉量、骨量、基础代谢（BMR）、内脏脂肪、蛋白质率、皮下脂肪量、</w:t>
      </w:r>
      <w:proofErr w:type="gramStart"/>
      <w:r>
        <w:rPr>
          <w:rFonts w:asciiTheme="minorEastAsia" w:eastAsiaTheme="minorEastAsia" w:hAnsiTheme="minorEastAsia" w:cstheme="minorEastAsia" w:hint="eastAsia"/>
          <w:sz w:val="24"/>
          <w:szCs w:val="24"/>
          <w:lang w:eastAsia="zh-CN"/>
        </w:rPr>
        <w:t>体年龄</w:t>
      </w:r>
      <w:proofErr w:type="gramEnd"/>
      <w:r>
        <w:rPr>
          <w:rFonts w:asciiTheme="minorEastAsia" w:eastAsiaTheme="minorEastAsia" w:hAnsiTheme="minorEastAsia" w:cstheme="minorEastAsia" w:hint="eastAsia"/>
          <w:sz w:val="24"/>
          <w:szCs w:val="24"/>
          <w:lang w:eastAsia="zh-CN"/>
        </w:rPr>
        <w:t>等；</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2.2.拓展检测项目：视力、尿常规、血红蛋白、快速心电检测、十二导心电检测、肺活量、肺功能评估、骨密度检测、动脉硬化检测、人体成分检测、血脂四项（总胆固醇、高密度脂蛋白、甘油三酯、低密度脂蛋白）等；</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2.3.操作平台：windows</w:t>
      </w:r>
      <w:proofErr w:type="gramStart"/>
      <w:r>
        <w:rPr>
          <w:rFonts w:asciiTheme="minorEastAsia" w:eastAsiaTheme="minorEastAsia" w:hAnsiTheme="minorEastAsia" w:cstheme="minorEastAsia" w:hint="eastAsia"/>
          <w:sz w:val="24"/>
          <w:szCs w:val="24"/>
          <w:lang w:eastAsia="zh-CN"/>
        </w:rPr>
        <w:t>触摸屏触控</w:t>
      </w:r>
      <w:proofErr w:type="gramEnd"/>
      <w:r>
        <w:rPr>
          <w:rFonts w:asciiTheme="minorEastAsia" w:eastAsiaTheme="minorEastAsia" w:hAnsiTheme="minorEastAsia" w:cstheme="minorEastAsia" w:hint="eastAsia"/>
          <w:sz w:val="24"/>
          <w:szCs w:val="24"/>
          <w:lang w:eastAsia="zh-CN"/>
        </w:rPr>
        <w:t>操作；</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3.软件功能</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一、健康一体机管理系统软件</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1、自助建档</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（1）初次使用的居民，建档数据自动归入个人健康档案库。</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（2）自助建档支持通过身份证、IC卡(</w:t>
      </w:r>
      <w:proofErr w:type="gramStart"/>
      <w:r>
        <w:rPr>
          <w:rFonts w:asciiTheme="minorEastAsia" w:eastAsiaTheme="minorEastAsia" w:hAnsiTheme="minorEastAsia" w:cstheme="minorEastAsia" w:hint="eastAsia"/>
          <w:sz w:val="24"/>
          <w:szCs w:val="24"/>
          <w:lang w:eastAsia="zh-CN"/>
        </w:rPr>
        <w:t>医</w:t>
      </w:r>
      <w:proofErr w:type="gramEnd"/>
      <w:r>
        <w:rPr>
          <w:rFonts w:asciiTheme="minorEastAsia" w:eastAsiaTheme="minorEastAsia" w:hAnsiTheme="minorEastAsia" w:cstheme="minorEastAsia" w:hint="eastAsia"/>
          <w:sz w:val="24"/>
          <w:szCs w:val="24"/>
          <w:lang w:eastAsia="zh-CN"/>
        </w:rPr>
        <w:t>保卡、</w:t>
      </w:r>
      <w:proofErr w:type="gramStart"/>
      <w:r>
        <w:rPr>
          <w:rFonts w:asciiTheme="minorEastAsia" w:eastAsiaTheme="minorEastAsia" w:hAnsiTheme="minorEastAsia" w:cstheme="minorEastAsia" w:hint="eastAsia"/>
          <w:sz w:val="24"/>
          <w:szCs w:val="24"/>
          <w:lang w:eastAsia="zh-CN"/>
        </w:rPr>
        <w:t>健康卡</w:t>
      </w:r>
      <w:proofErr w:type="gramEnd"/>
      <w:r>
        <w:rPr>
          <w:rFonts w:asciiTheme="minorEastAsia" w:eastAsiaTheme="minorEastAsia" w:hAnsiTheme="minorEastAsia" w:cstheme="minorEastAsia" w:hint="eastAsia"/>
          <w:sz w:val="24"/>
          <w:szCs w:val="24"/>
          <w:lang w:eastAsia="zh-CN"/>
        </w:rPr>
        <w:t>等)、</w:t>
      </w:r>
      <w:proofErr w:type="gramStart"/>
      <w:r>
        <w:rPr>
          <w:rFonts w:asciiTheme="minorEastAsia" w:eastAsiaTheme="minorEastAsia" w:hAnsiTheme="minorEastAsia" w:cstheme="minorEastAsia" w:hint="eastAsia"/>
          <w:sz w:val="24"/>
          <w:szCs w:val="24"/>
          <w:lang w:eastAsia="zh-CN"/>
        </w:rPr>
        <w:t>微信扫码</w:t>
      </w:r>
      <w:proofErr w:type="gramEnd"/>
      <w:r>
        <w:rPr>
          <w:rFonts w:asciiTheme="minorEastAsia" w:eastAsiaTheme="minorEastAsia" w:hAnsiTheme="minorEastAsia" w:cstheme="minorEastAsia" w:hint="eastAsia"/>
          <w:sz w:val="24"/>
          <w:szCs w:val="24"/>
          <w:lang w:eastAsia="zh-CN"/>
        </w:rPr>
        <w:t>、条形码、人脸识别等方式采集人员信息并自动形成个人健康档案。</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2、自助体检</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（1）从登记到集成体检报告，各设备均可由检测者自助或自动完成，用户可以对检测指标进行查看，实现全程自助理念。</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（2）软件数据处理模块可以把测量的项目检测数据自动上传到系统，无需手动输入，数据结果汇总并生成体检报告。</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3、数据传输</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设备开机后</w:t>
      </w:r>
      <w:proofErr w:type="gramStart"/>
      <w:r>
        <w:rPr>
          <w:rFonts w:asciiTheme="minorEastAsia" w:eastAsiaTheme="minorEastAsia" w:hAnsiTheme="minorEastAsia" w:cstheme="minorEastAsia" w:hint="eastAsia"/>
          <w:sz w:val="24"/>
          <w:szCs w:val="24"/>
          <w:lang w:eastAsia="zh-CN"/>
        </w:rPr>
        <w:t>通过蓝牙</w:t>
      </w:r>
      <w:proofErr w:type="gramEnd"/>
      <w:r>
        <w:rPr>
          <w:rFonts w:asciiTheme="minorEastAsia" w:eastAsiaTheme="minorEastAsia" w:hAnsiTheme="minorEastAsia" w:cstheme="minorEastAsia" w:hint="eastAsia"/>
          <w:sz w:val="24"/>
          <w:szCs w:val="24"/>
          <w:lang w:eastAsia="zh-CN"/>
        </w:rPr>
        <w:t>/USB连接，采用先进的通讯模式，传输稳定、高效；每个设备连接情况在系统主界面显示。</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4、报告查看</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（1）在未联网单机使用的情况下，可打印纸质报告单；</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（2）接入网络后，可实现数据共享，电子报告单等健康服务工作。</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（3）结合测量结果，从饮食、运动、养生等方面给出健康指导建议。</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（4）提供</w:t>
      </w:r>
      <w:proofErr w:type="gramStart"/>
      <w:r>
        <w:rPr>
          <w:rFonts w:asciiTheme="minorEastAsia" w:eastAsiaTheme="minorEastAsia" w:hAnsiTheme="minorEastAsia" w:cstheme="minorEastAsia" w:hint="eastAsia"/>
          <w:sz w:val="24"/>
          <w:szCs w:val="24"/>
          <w:lang w:eastAsia="zh-CN"/>
        </w:rPr>
        <w:t>微信端</w:t>
      </w:r>
      <w:proofErr w:type="gramEnd"/>
      <w:r>
        <w:rPr>
          <w:rFonts w:asciiTheme="minorEastAsia" w:eastAsiaTheme="minorEastAsia" w:hAnsiTheme="minorEastAsia" w:cstheme="minorEastAsia" w:hint="eastAsia"/>
          <w:sz w:val="24"/>
          <w:szCs w:val="24"/>
          <w:lang w:eastAsia="zh-CN"/>
        </w:rPr>
        <w:t>查询功能，体检者可通过公众号自助查询个人体检报告。</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5、支持测量项目拓展。</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6、数据对接：支持数据对接，提供完整的数据传输接口协议，支持多种联网传输方式（数据库直连、HTTP、</w:t>
      </w:r>
      <w:proofErr w:type="spellStart"/>
      <w:r>
        <w:rPr>
          <w:rFonts w:asciiTheme="minorEastAsia" w:eastAsiaTheme="minorEastAsia" w:hAnsiTheme="minorEastAsia" w:cstheme="minorEastAsia" w:hint="eastAsia"/>
          <w:sz w:val="24"/>
          <w:szCs w:val="24"/>
          <w:lang w:eastAsia="zh-CN"/>
        </w:rPr>
        <w:t>Webservice</w:t>
      </w:r>
      <w:proofErr w:type="spellEnd"/>
      <w:r>
        <w:rPr>
          <w:rFonts w:asciiTheme="minorEastAsia" w:eastAsiaTheme="minorEastAsia" w:hAnsiTheme="minorEastAsia" w:cstheme="minorEastAsia" w:hint="eastAsia"/>
          <w:sz w:val="24"/>
          <w:szCs w:val="24"/>
          <w:lang w:eastAsia="zh-CN"/>
        </w:rPr>
        <w:t>以及xml文件等）。也可根据第三方软件系统接口协议，做定制接口开发，最终实现与His系统，</w:t>
      </w:r>
      <w:proofErr w:type="gramStart"/>
      <w:r>
        <w:rPr>
          <w:rFonts w:asciiTheme="minorEastAsia" w:eastAsiaTheme="minorEastAsia" w:hAnsiTheme="minorEastAsia" w:cstheme="minorEastAsia" w:hint="eastAsia"/>
          <w:sz w:val="24"/>
          <w:szCs w:val="24"/>
          <w:lang w:eastAsia="zh-CN"/>
        </w:rPr>
        <w:t>公卫系统</w:t>
      </w:r>
      <w:proofErr w:type="gramEnd"/>
      <w:r>
        <w:rPr>
          <w:rFonts w:asciiTheme="minorEastAsia" w:eastAsiaTheme="minorEastAsia" w:hAnsiTheme="minorEastAsia" w:cstheme="minorEastAsia" w:hint="eastAsia"/>
          <w:sz w:val="24"/>
          <w:szCs w:val="24"/>
          <w:lang w:eastAsia="zh-CN"/>
        </w:rPr>
        <w:t>、体检系统第三方系统对接。</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7、升级维护：联网后支持远程升级，故障上报，数据备份，软件更新等服务。</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二、中医体质辨识系统软件</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（1）同时支持≥66道题和≥33道题，根据实际临床需求可自主选择。</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（2）体质类型：≥9种，符合国家中医药管理局颁布的标准；</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lastRenderedPageBreak/>
        <w:t>（3）软件有体质辨识判定功能，可以判定具体个人的个性体质的偏颇；</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 xml:space="preserve">（4）软件有个性化指导功能（针对不同的个人体质可以进行膳食、运动、养生和生活方式等针对性建议）。 </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（5）具有中医体质辨识系统软件。</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w:t>
      </w:r>
      <w:proofErr w:type="gramStart"/>
      <w:r>
        <w:rPr>
          <w:rFonts w:asciiTheme="minorEastAsia" w:eastAsiaTheme="minorEastAsia" w:hAnsiTheme="minorEastAsia" w:cstheme="minorEastAsia" w:hint="eastAsia"/>
          <w:sz w:val="24"/>
          <w:szCs w:val="24"/>
          <w:lang w:eastAsia="zh-CN"/>
        </w:rPr>
        <w:t>标配检测</w:t>
      </w:r>
      <w:proofErr w:type="gramEnd"/>
      <w:r>
        <w:rPr>
          <w:rFonts w:asciiTheme="minorEastAsia" w:eastAsiaTheme="minorEastAsia" w:hAnsiTheme="minorEastAsia" w:cstheme="minorEastAsia" w:hint="eastAsia"/>
          <w:sz w:val="24"/>
          <w:szCs w:val="24"/>
          <w:lang w:eastAsia="zh-CN"/>
        </w:rPr>
        <w:t>功能参数</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4.1、臂式电子血压计</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（1）测量原理：示波法；</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（2）测量范围：血压:0mmHg（0kPa）~ 280mmHg（0~37.3kPa） ；脉率：40~199次/分钟；</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（3）测量精度：压力值：±0.4kPa（土3mmHg）；脉搏：±5%；</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（4）记忆功能：90组*2人，及最近三次测量结果平均值；</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（5）显示功能：超大LCD显示屏；自动关机：1分钟；</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（6）</w:t>
      </w:r>
      <w:proofErr w:type="gramStart"/>
      <w:r>
        <w:rPr>
          <w:rFonts w:asciiTheme="minorEastAsia" w:eastAsiaTheme="minorEastAsia" w:hAnsiTheme="minorEastAsia" w:cstheme="minorEastAsia" w:hint="eastAsia"/>
          <w:sz w:val="24"/>
          <w:szCs w:val="24"/>
          <w:lang w:eastAsia="zh-CN"/>
        </w:rPr>
        <w:t>支持蓝牙功能</w:t>
      </w:r>
      <w:proofErr w:type="gramEnd"/>
      <w:r>
        <w:rPr>
          <w:rFonts w:asciiTheme="minorEastAsia" w:eastAsiaTheme="minorEastAsia" w:hAnsiTheme="minorEastAsia" w:cstheme="minorEastAsia" w:hint="eastAsia"/>
          <w:sz w:val="24"/>
          <w:szCs w:val="24"/>
          <w:lang w:eastAsia="zh-CN"/>
        </w:rPr>
        <w:t>、心律不齐、语音功能、时间/日期功能；</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（7）加压方式：电子充气泵；降压方式：定速泄气阀；</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（8）布套臂带范围：约24cm至34cm之间 （9.4~13.4英寸）；</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4.2、脉搏血氧仪</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 xml:space="preserve">（1）血氧饱和度测量范围：35%～100%； </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（2）血氧饱和度测量精度：80%～100%：±2%；70%～79%：±3%；精准率：1%；</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（3）脉率测量范围：25bpm～250bpm；测量精度：±3bpm；</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 xml:space="preserve">（4）显示屏：OLED屏；可显示血氧波形； </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（5）可连接蓝牙，对接APP“OXICARE”，实现数据管理；</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4.3、医用红外体温计</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（1）工作电压：USB供电：9V；</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（2）温度的测量范围（包括人体、表面、室温）人体模式：32.0~42.9℃，表面模式0~100℃，室温模式：5~40℃；</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（3）温度测量误差（包括人体、表面）：人体模式：≤±0.2℃；表面模式：≤±0.2℃（33.0-41.0℃）</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（5）可储存≥99组数据；可删除记忆；</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（6）产品使用寿命：按键寿命：≥10W次</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（7）USB功能：①白色USB弹簧线；②波特率9600；③支持PC、安卓一体机等设备；</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4.4、腰围</w:t>
      </w:r>
      <w:proofErr w:type="gramStart"/>
      <w:r>
        <w:rPr>
          <w:rFonts w:asciiTheme="minorEastAsia" w:eastAsiaTheme="minorEastAsia" w:hAnsiTheme="minorEastAsia" w:cstheme="minorEastAsia" w:hint="eastAsia"/>
          <w:sz w:val="24"/>
          <w:szCs w:val="24"/>
          <w:lang w:eastAsia="zh-CN"/>
        </w:rPr>
        <w:t>尺</w:t>
      </w:r>
      <w:proofErr w:type="gramEnd"/>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（1）测量范围：0m～1.5m；</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（2）精度：±0.1m；</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（3）附带BMI显示功能，可将身体肥胖划分等级，降低，正常，偏重，肥胖。</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4.5、血糖尿酸测试仪</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 xml:space="preserve">（1）测试范围：血糖: 0.6~33.3 </w:t>
      </w:r>
      <w:proofErr w:type="spellStart"/>
      <w:r>
        <w:rPr>
          <w:rFonts w:asciiTheme="minorEastAsia" w:eastAsiaTheme="minorEastAsia" w:hAnsiTheme="minorEastAsia" w:cstheme="minorEastAsia" w:hint="eastAsia"/>
          <w:sz w:val="24"/>
          <w:szCs w:val="24"/>
          <w:lang w:eastAsia="zh-CN"/>
        </w:rPr>
        <w:t>mmol</w:t>
      </w:r>
      <w:proofErr w:type="spellEnd"/>
      <w:r>
        <w:rPr>
          <w:rFonts w:asciiTheme="minorEastAsia" w:eastAsiaTheme="minorEastAsia" w:hAnsiTheme="minorEastAsia" w:cstheme="minorEastAsia" w:hint="eastAsia"/>
          <w:sz w:val="24"/>
          <w:szCs w:val="24"/>
          <w:lang w:eastAsia="zh-CN"/>
        </w:rPr>
        <w:t>/L （10 ~600mg/</w:t>
      </w:r>
      <w:proofErr w:type="spellStart"/>
      <w:r>
        <w:rPr>
          <w:rFonts w:asciiTheme="minorEastAsia" w:eastAsiaTheme="minorEastAsia" w:hAnsiTheme="minorEastAsia" w:cstheme="minorEastAsia" w:hint="eastAsia"/>
          <w:sz w:val="24"/>
          <w:szCs w:val="24"/>
          <w:lang w:eastAsia="zh-CN"/>
        </w:rPr>
        <w:t>dL</w:t>
      </w:r>
      <w:proofErr w:type="spellEnd"/>
      <w:r>
        <w:rPr>
          <w:rFonts w:asciiTheme="minorEastAsia" w:eastAsiaTheme="minorEastAsia" w:hAnsiTheme="minorEastAsia" w:cstheme="minorEastAsia" w:hint="eastAsia"/>
          <w:sz w:val="24"/>
          <w:szCs w:val="24"/>
          <w:lang w:eastAsia="zh-CN"/>
        </w:rPr>
        <w:t>）</w:t>
      </w:r>
    </w:p>
    <w:p w:rsidR="00AA7A9F" w:rsidRDefault="00AA7A9F" w:rsidP="00AA7A9F">
      <w:pPr>
        <w:rPr>
          <w:rFonts w:asciiTheme="minorEastAsia" w:eastAsiaTheme="minorEastAsia" w:hAnsiTheme="minorEastAsia" w:cstheme="minorEastAsia"/>
          <w:sz w:val="24"/>
        </w:rPr>
      </w:pPr>
      <w:proofErr w:type="spellStart"/>
      <w:r>
        <w:rPr>
          <w:rFonts w:asciiTheme="minorEastAsia" w:eastAsiaTheme="minorEastAsia" w:hAnsiTheme="minorEastAsia" w:cstheme="minorEastAsia" w:hint="eastAsia"/>
          <w:sz w:val="24"/>
          <w:szCs w:val="24"/>
        </w:rPr>
        <w:t>尿酸</w:t>
      </w:r>
      <w:proofErr w:type="spellEnd"/>
      <w:r>
        <w:rPr>
          <w:rFonts w:asciiTheme="minorEastAsia" w:eastAsiaTheme="minorEastAsia" w:hAnsiTheme="minorEastAsia" w:cstheme="minorEastAsia" w:hint="eastAsia"/>
          <w:sz w:val="24"/>
          <w:szCs w:val="24"/>
        </w:rPr>
        <w:t xml:space="preserve">: 178~1190 </w:t>
      </w:r>
      <w:proofErr w:type="spellStart"/>
      <w:r>
        <w:rPr>
          <w:rFonts w:asciiTheme="minorEastAsia" w:eastAsiaTheme="minorEastAsia" w:hAnsiTheme="minorEastAsia" w:cstheme="minorEastAsia" w:hint="eastAsia"/>
          <w:sz w:val="24"/>
          <w:szCs w:val="24"/>
        </w:rPr>
        <w:t>μmol</w:t>
      </w:r>
      <w:proofErr w:type="spellEnd"/>
      <w:r>
        <w:rPr>
          <w:rFonts w:asciiTheme="minorEastAsia" w:eastAsiaTheme="minorEastAsia" w:hAnsiTheme="minorEastAsia" w:cstheme="minorEastAsia" w:hint="eastAsia"/>
          <w:sz w:val="24"/>
          <w:szCs w:val="24"/>
        </w:rPr>
        <w:t>/L（3.0 ~ 20.0mg/</w:t>
      </w:r>
      <w:proofErr w:type="spellStart"/>
      <w:r>
        <w:rPr>
          <w:rFonts w:asciiTheme="minorEastAsia" w:eastAsiaTheme="minorEastAsia" w:hAnsiTheme="minorEastAsia" w:cstheme="minorEastAsia" w:hint="eastAsia"/>
          <w:sz w:val="24"/>
          <w:szCs w:val="24"/>
        </w:rPr>
        <w:t>dL</w:t>
      </w:r>
      <w:proofErr w:type="spellEnd"/>
      <w:r>
        <w:rPr>
          <w:rFonts w:asciiTheme="minorEastAsia" w:eastAsiaTheme="minorEastAsia" w:hAnsiTheme="minorEastAsia" w:cstheme="minorEastAsia" w:hint="eastAsia"/>
          <w:sz w:val="24"/>
          <w:szCs w:val="24"/>
        </w:rPr>
        <w:t>）</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（2）显示结果：相对应的血浆浓度值</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（3）测试样本：血糖：成人新鲜毛细血管全血、静脉全血，儿童新鲜毛细血管全血、静脉全血以及新生儿新鲜毛细血管全血中的葡萄糖浓度；尿酸：成人新鲜毛细血管全血及静脉全血中的尿酸浓度</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（4）最小加样量：血糖:≤0.6</w:t>
      </w:r>
      <w:r>
        <w:rPr>
          <w:rFonts w:asciiTheme="minorEastAsia" w:eastAsiaTheme="minorEastAsia" w:hAnsiTheme="minorEastAsia" w:cstheme="minorEastAsia" w:hint="eastAsia"/>
          <w:sz w:val="24"/>
          <w:szCs w:val="24"/>
        </w:rPr>
        <w:t>μ</w:t>
      </w:r>
      <w:r>
        <w:rPr>
          <w:rFonts w:asciiTheme="minorEastAsia" w:eastAsiaTheme="minorEastAsia" w:hAnsiTheme="minorEastAsia" w:cstheme="minorEastAsia" w:hint="eastAsia"/>
          <w:sz w:val="24"/>
          <w:szCs w:val="24"/>
          <w:lang w:eastAsia="zh-CN"/>
        </w:rPr>
        <w:t>L，尿酸: ≤3.0</w:t>
      </w:r>
      <w:r>
        <w:rPr>
          <w:rFonts w:asciiTheme="minorEastAsia" w:eastAsiaTheme="minorEastAsia" w:hAnsiTheme="minorEastAsia" w:cstheme="minorEastAsia" w:hint="eastAsia"/>
          <w:sz w:val="24"/>
          <w:szCs w:val="24"/>
        </w:rPr>
        <w:t>μ</w:t>
      </w:r>
      <w:r>
        <w:rPr>
          <w:rFonts w:asciiTheme="minorEastAsia" w:eastAsiaTheme="minorEastAsia" w:hAnsiTheme="minorEastAsia" w:cstheme="minorEastAsia" w:hint="eastAsia"/>
          <w:sz w:val="24"/>
          <w:szCs w:val="24"/>
          <w:lang w:eastAsia="zh-CN"/>
        </w:rPr>
        <w:t>L</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（5）测试时间：血糖: ≤5秒，尿酸: ≤10秒</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lastRenderedPageBreak/>
        <w:t>（6）电池寿命：至少3000次标准检测；记忆值：≥500组</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（7）自动关机：2分钟无任何操作</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（8）血球容积比范围：血糖: 10% ~ 70%，尿酸: 30% ~ 55%</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（9）使用期限：10年</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4.6、超声波身高体重测量秤</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（1）测量模式：超声波测量；</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（2）测量范围：身高：50cm-195cm （精度：±0.5cm）体重：5-200kg（精度：0.1kg）；测量分度值：身高：（0.5cm或0.1cm可调）； 体重：（0.1kg或0.01kg可调）；</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（3）电源电压：电源适配器：AC100V-240V，50HZ；电池：4节5号电池；</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（4）折叠便携：折叠后高度不高于115cm；</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（5）数据上传：蓝牙；</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4.7、脂肪模组</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（1）模组类型：四电极。</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（2）测量电流：90</w:t>
      </w:r>
      <w:r>
        <w:rPr>
          <w:rFonts w:asciiTheme="minorEastAsia" w:eastAsiaTheme="minorEastAsia" w:hAnsiTheme="minorEastAsia" w:cstheme="minorEastAsia" w:hint="eastAsia"/>
          <w:sz w:val="24"/>
          <w:szCs w:val="24"/>
        </w:rPr>
        <w:t>μ</w:t>
      </w:r>
      <w:r>
        <w:rPr>
          <w:rFonts w:asciiTheme="minorEastAsia" w:eastAsiaTheme="minorEastAsia" w:hAnsiTheme="minorEastAsia" w:cstheme="minorEastAsia" w:hint="eastAsia"/>
          <w:sz w:val="24"/>
          <w:szCs w:val="24"/>
          <w:lang w:eastAsia="zh-CN"/>
        </w:rPr>
        <w:t>A或以下。</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（3）测量方部位：右臂、左臂。</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（4）测量范围：75.0-1500.00</w:t>
      </w:r>
      <w:r>
        <w:rPr>
          <w:rFonts w:asciiTheme="minorEastAsia" w:eastAsiaTheme="minorEastAsia" w:hAnsiTheme="minorEastAsia" w:cstheme="minorEastAsia" w:hint="eastAsia"/>
          <w:sz w:val="24"/>
          <w:szCs w:val="24"/>
        </w:rPr>
        <w:t>Ω</w:t>
      </w:r>
      <w:r>
        <w:rPr>
          <w:rFonts w:asciiTheme="minorEastAsia" w:eastAsiaTheme="minorEastAsia" w:hAnsiTheme="minorEastAsia" w:cstheme="minorEastAsia" w:hint="eastAsia"/>
          <w:sz w:val="24"/>
          <w:szCs w:val="24"/>
          <w:lang w:eastAsia="zh-CN"/>
        </w:rPr>
        <w:t>（0.1</w:t>
      </w:r>
      <w:r>
        <w:rPr>
          <w:rFonts w:asciiTheme="minorEastAsia" w:eastAsiaTheme="minorEastAsia" w:hAnsiTheme="minorEastAsia" w:cstheme="minorEastAsia" w:hint="eastAsia"/>
          <w:sz w:val="24"/>
          <w:szCs w:val="24"/>
        </w:rPr>
        <w:t>Ω</w:t>
      </w:r>
      <w:r>
        <w:rPr>
          <w:rFonts w:asciiTheme="minorEastAsia" w:eastAsiaTheme="minorEastAsia" w:hAnsiTheme="minorEastAsia" w:cstheme="minorEastAsia" w:hint="eastAsia"/>
          <w:sz w:val="24"/>
          <w:szCs w:val="24"/>
          <w:lang w:eastAsia="zh-CN"/>
        </w:rPr>
        <w:t>单位）。</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（5）阻抗测量时间：2-4秒。</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（6）应答参数：脂肪率、水分率、肌肉量、骨量、基础代谢（BMR）、内脏脂肪、人体质量指数（BMI）、蛋白质率、皮下脂肪量、</w:t>
      </w:r>
      <w:proofErr w:type="gramStart"/>
      <w:r>
        <w:rPr>
          <w:rFonts w:asciiTheme="minorEastAsia" w:eastAsiaTheme="minorEastAsia" w:hAnsiTheme="minorEastAsia" w:cstheme="minorEastAsia" w:hint="eastAsia"/>
          <w:sz w:val="24"/>
          <w:szCs w:val="24"/>
          <w:lang w:eastAsia="zh-CN"/>
        </w:rPr>
        <w:t>体年龄</w:t>
      </w:r>
      <w:proofErr w:type="gramEnd"/>
      <w:r>
        <w:rPr>
          <w:rFonts w:asciiTheme="minorEastAsia" w:eastAsiaTheme="minorEastAsia" w:hAnsiTheme="minorEastAsia" w:cstheme="minorEastAsia" w:hint="eastAsia"/>
          <w:sz w:val="24"/>
          <w:szCs w:val="24"/>
          <w:lang w:eastAsia="zh-CN"/>
        </w:rPr>
        <w:t>等。</w:t>
      </w:r>
    </w:p>
    <w:p w:rsidR="00AA7A9F" w:rsidRDefault="00AA7A9F" w:rsidP="00AA7A9F">
      <w:pP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5配件参数</w:t>
      </w:r>
    </w:p>
    <w:p w:rsidR="00AA7A9F" w:rsidRDefault="00AA7A9F" w:rsidP="00AA7A9F">
      <w:pP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5.1、windows一体机</w:t>
      </w:r>
    </w:p>
    <w:p w:rsidR="00AA7A9F" w:rsidRDefault="00AA7A9F" w:rsidP="00AA7A9F">
      <w:pP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（1）CPU：不低于英特尔I5，四核，内存：8GB；</w:t>
      </w:r>
    </w:p>
    <w:p w:rsidR="00AA7A9F" w:rsidRDefault="00AA7A9F" w:rsidP="00AA7A9F">
      <w:pP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（2）LED液晶屏：15.6英寸；分辨率：1920*1080；</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（3）操作系统：win11；USB接口：4；</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（4）网络：支持WIFI；配备蓝牙；</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5.2、</w:t>
      </w:r>
      <w:proofErr w:type="gramStart"/>
      <w:r>
        <w:rPr>
          <w:rFonts w:asciiTheme="minorEastAsia" w:eastAsiaTheme="minorEastAsia" w:hAnsiTheme="minorEastAsia" w:cstheme="minorEastAsia" w:hint="eastAsia"/>
          <w:sz w:val="24"/>
          <w:szCs w:val="24"/>
          <w:lang w:eastAsia="zh-CN"/>
        </w:rPr>
        <w:t>身份证扫码器</w:t>
      </w:r>
      <w:proofErr w:type="gramEnd"/>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（1）OCR 扫描功能：从证件图像中快速识别并提取关键文字信息（如姓名、号码、日期等）；</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（2）多证件类型支持：覆盖身份证、社保卡、驾驶证等常见证件，适配不同版式和字段；</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5.3、激光打印机</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（1）最高分辨率：1200×1200dpi；（2）可与安卓系统连接；</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5.4、健康结构平台</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（1）ABS 塑料材质</w:t>
      </w:r>
      <w:r>
        <w:rPr>
          <w:rFonts w:ascii="MS Mincho" w:eastAsia="MS Mincho" w:hAnsi="MS Mincho" w:cs="MS Mincho" w:hint="eastAsia"/>
          <w:sz w:val="24"/>
          <w:szCs w:val="24"/>
          <w:lang w:eastAsia="zh-CN"/>
        </w:rPr>
        <w:t>​</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（3）一体机嵌入式设计安装，使得一体机能够完美嵌入平台，与平台融为一体。</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（4）自</w:t>
      </w:r>
      <w:proofErr w:type="gramStart"/>
      <w:r>
        <w:rPr>
          <w:rFonts w:asciiTheme="minorEastAsia" w:eastAsiaTheme="minorEastAsia" w:hAnsiTheme="minorEastAsia" w:cstheme="minorEastAsia" w:hint="eastAsia"/>
          <w:sz w:val="24"/>
          <w:szCs w:val="24"/>
          <w:lang w:eastAsia="zh-CN"/>
        </w:rPr>
        <w:t>研读卡器</w:t>
      </w:r>
      <w:proofErr w:type="gramEnd"/>
      <w:r>
        <w:rPr>
          <w:rFonts w:asciiTheme="minorEastAsia" w:eastAsiaTheme="minorEastAsia" w:hAnsiTheme="minorEastAsia" w:cstheme="minorEastAsia" w:hint="eastAsia"/>
          <w:sz w:val="24"/>
          <w:szCs w:val="24"/>
          <w:lang w:eastAsia="zh-CN"/>
        </w:rPr>
        <w:t>识别系统，可配置嵌入式读卡器，支持身份证，社保卡。</w:t>
      </w:r>
    </w:p>
    <w:p w:rsidR="00AA7A9F" w:rsidRDefault="00AA7A9F" w:rsidP="00AA7A9F">
      <w:pPr>
        <w:spacing w:line="460" w:lineRule="exact"/>
        <w:jc w:val="center"/>
        <w:rPr>
          <w:rFonts w:asciiTheme="majorEastAsia" w:eastAsiaTheme="majorEastAsia" w:hAnsiTheme="majorEastAsia" w:cstheme="majorEastAsia"/>
          <w:b/>
          <w:bCs/>
          <w:szCs w:val="32"/>
          <w:lang w:eastAsia="zh-CN"/>
        </w:rPr>
      </w:pPr>
    </w:p>
    <w:p w:rsidR="00AA7A9F" w:rsidRDefault="00AA7A9F" w:rsidP="00AA7A9F">
      <w:pPr>
        <w:spacing w:line="460" w:lineRule="exact"/>
        <w:jc w:val="center"/>
        <w:rPr>
          <w:rFonts w:asciiTheme="majorEastAsia" w:eastAsiaTheme="majorEastAsia" w:hAnsiTheme="majorEastAsia" w:cstheme="majorEastAsia"/>
          <w:b/>
          <w:bCs/>
          <w:szCs w:val="32"/>
          <w:lang w:eastAsia="zh-CN"/>
        </w:rPr>
      </w:pPr>
    </w:p>
    <w:p w:rsidR="00AA7A9F" w:rsidRDefault="00AA7A9F" w:rsidP="00AA7A9F">
      <w:pPr>
        <w:spacing w:line="460" w:lineRule="exact"/>
        <w:jc w:val="center"/>
        <w:rPr>
          <w:rFonts w:asciiTheme="majorEastAsia" w:eastAsiaTheme="majorEastAsia" w:hAnsiTheme="majorEastAsia" w:cstheme="majorEastAsia"/>
          <w:b/>
          <w:bCs/>
          <w:szCs w:val="32"/>
          <w:lang w:eastAsia="zh-CN"/>
        </w:rPr>
      </w:pPr>
    </w:p>
    <w:p w:rsidR="00AA7A9F" w:rsidRDefault="00AA7A9F" w:rsidP="00AA7A9F">
      <w:pPr>
        <w:spacing w:line="460" w:lineRule="exact"/>
        <w:jc w:val="center"/>
        <w:rPr>
          <w:rFonts w:asciiTheme="majorEastAsia" w:eastAsiaTheme="majorEastAsia" w:hAnsiTheme="majorEastAsia" w:cstheme="majorEastAsia"/>
          <w:b/>
          <w:bCs/>
          <w:szCs w:val="32"/>
          <w:lang w:eastAsia="zh-CN"/>
        </w:rPr>
      </w:pPr>
    </w:p>
    <w:p w:rsidR="00AA7A9F" w:rsidRDefault="00AA7A9F" w:rsidP="00AA7A9F">
      <w:pPr>
        <w:spacing w:line="460" w:lineRule="exact"/>
        <w:jc w:val="center"/>
        <w:rPr>
          <w:rFonts w:asciiTheme="majorEastAsia" w:eastAsiaTheme="majorEastAsia" w:hAnsiTheme="majorEastAsia" w:cstheme="majorEastAsia"/>
          <w:b/>
          <w:bCs/>
          <w:szCs w:val="32"/>
          <w:lang w:eastAsia="zh-CN"/>
        </w:rPr>
      </w:pPr>
    </w:p>
    <w:p w:rsidR="00AA7A9F" w:rsidRDefault="00AA7A9F" w:rsidP="00AA7A9F">
      <w:pPr>
        <w:spacing w:line="460" w:lineRule="exact"/>
        <w:jc w:val="center"/>
        <w:rPr>
          <w:rFonts w:asciiTheme="majorEastAsia" w:eastAsiaTheme="majorEastAsia" w:hAnsiTheme="majorEastAsia" w:cstheme="majorEastAsia"/>
          <w:b/>
          <w:bCs/>
          <w:szCs w:val="32"/>
          <w:lang w:eastAsia="zh-CN"/>
        </w:rPr>
      </w:pPr>
    </w:p>
    <w:p w:rsidR="00AA7A9F" w:rsidRDefault="00AA7A9F" w:rsidP="00AA7A9F">
      <w:pPr>
        <w:spacing w:line="460" w:lineRule="exact"/>
        <w:jc w:val="center"/>
        <w:rPr>
          <w:rFonts w:asciiTheme="majorEastAsia" w:eastAsiaTheme="majorEastAsia" w:hAnsiTheme="majorEastAsia" w:cstheme="majorEastAsia"/>
          <w:b/>
          <w:bCs/>
          <w:szCs w:val="32"/>
          <w:lang w:eastAsia="zh-CN"/>
        </w:rPr>
      </w:pPr>
      <w:r>
        <w:rPr>
          <w:rFonts w:asciiTheme="majorEastAsia" w:eastAsiaTheme="majorEastAsia" w:hAnsiTheme="majorEastAsia" w:cstheme="majorEastAsia" w:hint="eastAsia"/>
          <w:b/>
          <w:bCs/>
          <w:sz w:val="32"/>
          <w:szCs w:val="32"/>
          <w:lang w:eastAsia="zh-CN"/>
        </w:rPr>
        <w:t>肺功能仪（数量：1套）</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1.PEF（流量）测量性能</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（1）测量范围：0～16L/s；</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（2）测量误差：读数的±5%或±0.17L/s，两者取较大值；</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（3）线性度：不超过5%；</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（4）重复性：不超过0.17L/s或者5%；</w:t>
      </w:r>
    </w:p>
    <w:p w:rsidR="00AA7A9F" w:rsidRDefault="00AA7A9F" w:rsidP="00AA7A9F">
      <w:pP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（5）气流阻力：不超过0.15kPa</w:t>
      </w:r>
      <w:proofErr w:type="gramStart"/>
      <w:r>
        <w:rPr>
          <w:rFonts w:asciiTheme="minorEastAsia" w:eastAsiaTheme="minorEastAsia" w:hAnsiTheme="minorEastAsia" w:cstheme="minorEastAsia" w:hint="eastAsia"/>
          <w:sz w:val="24"/>
          <w:szCs w:val="24"/>
        </w:rPr>
        <w:t>/(</w:t>
      </w:r>
      <w:proofErr w:type="gramEnd"/>
      <w:r>
        <w:rPr>
          <w:rFonts w:asciiTheme="minorEastAsia" w:eastAsiaTheme="minorEastAsia" w:hAnsiTheme="minorEastAsia" w:cstheme="minorEastAsia" w:hint="eastAsia"/>
          <w:sz w:val="24"/>
          <w:szCs w:val="24"/>
        </w:rPr>
        <w:t>L/s)；</w:t>
      </w:r>
    </w:p>
    <w:p w:rsidR="00AA7A9F" w:rsidRDefault="00AA7A9F" w:rsidP="00AA7A9F">
      <w:pP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 xml:space="preserve">（6）频率响应：0.25L/s或者12%； </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2.FVC（容量）测量性能</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（1）测量范围：0L～10L；</w:t>
      </w:r>
    </w:p>
    <w:p w:rsidR="00AA7A9F" w:rsidRDefault="00AA7A9F" w:rsidP="00AA7A9F">
      <w:pP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（2）准确性：±3%或±0.05L；</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3.VC静态肺活量检测：容积-时间测量曲线，QC检查，测量参数VC、IC、VT、VC/H、ERV、</w:t>
      </w:r>
      <w:proofErr w:type="spellStart"/>
      <w:r>
        <w:rPr>
          <w:rFonts w:asciiTheme="minorEastAsia" w:eastAsiaTheme="minorEastAsia" w:hAnsiTheme="minorEastAsia" w:cstheme="minorEastAsia" w:hint="eastAsia"/>
          <w:sz w:val="24"/>
          <w:szCs w:val="24"/>
          <w:lang w:eastAsia="zh-CN"/>
        </w:rPr>
        <w:t>VCin</w:t>
      </w:r>
      <w:proofErr w:type="spellEnd"/>
      <w:r>
        <w:rPr>
          <w:rFonts w:asciiTheme="minorEastAsia" w:eastAsiaTheme="minorEastAsia" w:hAnsiTheme="minorEastAsia" w:cstheme="minorEastAsia" w:hint="eastAsia"/>
          <w:sz w:val="24"/>
          <w:szCs w:val="24"/>
          <w:lang w:eastAsia="zh-CN"/>
        </w:rPr>
        <w:t>、IRV、</w:t>
      </w:r>
      <w:proofErr w:type="spellStart"/>
      <w:r>
        <w:rPr>
          <w:rFonts w:asciiTheme="minorEastAsia" w:eastAsiaTheme="minorEastAsia" w:hAnsiTheme="minorEastAsia" w:cstheme="minorEastAsia" w:hint="eastAsia"/>
          <w:sz w:val="24"/>
          <w:szCs w:val="24"/>
          <w:lang w:eastAsia="zh-CN"/>
        </w:rPr>
        <w:t>VCex</w:t>
      </w:r>
      <w:proofErr w:type="spellEnd"/>
      <w:r>
        <w:rPr>
          <w:rFonts w:asciiTheme="minorEastAsia" w:eastAsiaTheme="minorEastAsia" w:hAnsiTheme="minorEastAsia" w:cstheme="minorEastAsia" w:hint="eastAsia"/>
          <w:sz w:val="24"/>
          <w:szCs w:val="24"/>
          <w:lang w:eastAsia="zh-CN"/>
        </w:rPr>
        <w:t>、RR、MV；</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4.MVV最大自主通气量检测：容积-时间测量曲线，QC检查，测量参数MVV、VT、MVV%、RR、BSA、AVI、MVV/BSA；</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5.MV静息流量检测：容积-时间测量曲线，测量参数MV、VT、BR、RR、VR；</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6.支气管舒张检测：可输出“ATS标准化报告单”，可对比用药前后各参数值并显示变化率；</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7.配置温湿度、大气压传感器，可自动获取环境监测数据；</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8.软件系统：软件</w:t>
      </w:r>
      <w:proofErr w:type="gramStart"/>
      <w:r>
        <w:rPr>
          <w:rFonts w:asciiTheme="minorEastAsia" w:eastAsiaTheme="minorEastAsia" w:hAnsiTheme="minorEastAsia" w:cstheme="minorEastAsia" w:hint="eastAsia"/>
          <w:sz w:val="24"/>
          <w:szCs w:val="24"/>
          <w:lang w:eastAsia="zh-CN"/>
        </w:rPr>
        <w:t>基于安卓系统</w:t>
      </w:r>
      <w:proofErr w:type="gramEnd"/>
      <w:r>
        <w:rPr>
          <w:rFonts w:asciiTheme="minorEastAsia" w:eastAsiaTheme="minorEastAsia" w:hAnsiTheme="minorEastAsia" w:cstheme="minorEastAsia" w:hint="eastAsia"/>
          <w:sz w:val="24"/>
          <w:szCs w:val="24"/>
          <w:lang w:eastAsia="zh-CN"/>
        </w:rPr>
        <w:t>，提供方便快捷的交互体验，无需外接工作站进行数据管理；</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9.呼吸检测可自动转化为BTPS模式，且ATP、BTPS模式均可设置；</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10.数据接口：支持USB、WIFI、</w:t>
      </w:r>
      <w:proofErr w:type="gramStart"/>
      <w:r>
        <w:rPr>
          <w:rFonts w:asciiTheme="minorEastAsia" w:eastAsiaTheme="minorEastAsia" w:hAnsiTheme="minorEastAsia" w:cstheme="minorEastAsia" w:hint="eastAsia"/>
          <w:sz w:val="24"/>
          <w:szCs w:val="24"/>
          <w:lang w:eastAsia="zh-CN"/>
        </w:rPr>
        <w:t>蓝牙等</w:t>
      </w:r>
      <w:proofErr w:type="gramEnd"/>
      <w:r>
        <w:rPr>
          <w:rFonts w:asciiTheme="minorEastAsia" w:eastAsiaTheme="minorEastAsia" w:hAnsiTheme="minorEastAsia" w:cstheme="minorEastAsia" w:hint="eastAsia"/>
          <w:sz w:val="24"/>
          <w:szCs w:val="24"/>
          <w:lang w:eastAsia="zh-CN"/>
        </w:rPr>
        <w:t>多种数据传输接口；</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11.多重质控功能</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（1）设备准确性（校准）质控</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具有容量校准、三流量线性验证功能；</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（2）检查过程实时质控</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FVC检查质控，VC检查质控，MVV检查质控（符合《肺功能检查指南》质控要求）；</w:t>
      </w:r>
    </w:p>
    <w:p w:rsidR="00AA7A9F" w:rsidRDefault="00AA7A9F" w:rsidP="00AA7A9F">
      <w:pPr>
        <w:rPr>
          <w:rFonts w:asciiTheme="minorEastAsia" w:eastAsiaTheme="minorEastAsia" w:hAnsiTheme="minorEastAsia" w:cstheme="minorEastAsia"/>
          <w:sz w:val="24"/>
          <w:lang w:eastAsia="zh-CN"/>
        </w:rPr>
      </w:pPr>
      <w:r>
        <w:rPr>
          <w:rFonts w:asciiTheme="minorEastAsia" w:eastAsiaTheme="minorEastAsia" w:hAnsiTheme="minorEastAsia" w:cstheme="minorEastAsia" w:hint="eastAsia"/>
          <w:sz w:val="24"/>
          <w:szCs w:val="24"/>
          <w:lang w:eastAsia="zh-CN"/>
        </w:rPr>
        <w:t>（3）检查结果质控</w:t>
      </w:r>
    </w:p>
    <w:p w:rsidR="00AA7A9F" w:rsidRDefault="00AA7A9F" w:rsidP="00AA7A9F">
      <w:pPr>
        <w:widowControl w:val="0"/>
        <w:rPr>
          <w:color w:val="auto"/>
          <w:lang w:eastAsia="zh-CN"/>
        </w:rPr>
      </w:pPr>
      <w:r>
        <w:rPr>
          <w:rFonts w:asciiTheme="minorEastAsia" w:eastAsiaTheme="minorEastAsia" w:hAnsiTheme="minorEastAsia" w:cstheme="minorEastAsia" w:hint="eastAsia"/>
          <w:sz w:val="24"/>
          <w:szCs w:val="24"/>
          <w:lang w:eastAsia="zh-CN"/>
        </w:rPr>
        <w:t>根据检查结果，通气功能障碍类型，判定慢阻肺级别，肺通气功能障碍的程度分</w:t>
      </w:r>
    </w:p>
    <w:p w:rsidR="009E7961" w:rsidRDefault="009E7961">
      <w:pPr>
        <w:rPr>
          <w:lang w:eastAsia="zh-CN"/>
        </w:rPr>
      </w:pPr>
      <w:bookmarkStart w:id="5" w:name="_GoBack"/>
      <w:bookmarkEnd w:id="5"/>
    </w:p>
    <w:sectPr w:rsidR="009E796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5E01" w:rsidRDefault="00055E01" w:rsidP="00AA7A9F">
      <w:r>
        <w:separator/>
      </w:r>
    </w:p>
  </w:endnote>
  <w:endnote w:type="continuationSeparator" w:id="0">
    <w:p w:rsidR="00055E01" w:rsidRDefault="00055E01" w:rsidP="00AA7A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5E01" w:rsidRDefault="00055E01" w:rsidP="00AA7A9F">
      <w:r>
        <w:separator/>
      </w:r>
    </w:p>
  </w:footnote>
  <w:footnote w:type="continuationSeparator" w:id="0">
    <w:p w:rsidR="00055E01" w:rsidRDefault="00055E01" w:rsidP="00AA7A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8D7EF7D"/>
    <w:multiLevelType w:val="multilevel"/>
    <w:tmpl w:val="D8D7EF7D"/>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5"/>
    <w:multiLevelType w:val="multilevel"/>
    <w:tmpl w:val="00000005"/>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1284032D"/>
    <w:multiLevelType w:val="multilevel"/>
    <w:tmpl w:val="1284032D"/>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21085F33"/>
    <w:multiLevelType w:val="multilevel"/>
    <w:tmpl w:val="21085F33"/>
    <w:lvl w:ilvl="0">
      <w:start w:val="1"/>
      <w:numFmt w:val="decimal"/>
      <w:lvlText w:val="%1、"/>
      <w:lvlJc w:val="left"/>
      <w:pPr>
        <w:ind w:left="1160" w:hanging="720"/>
      </w:pPr>
      <w:rPr>
        <w:rFonts w:hint="default"/>
        <w:b w:val="0"/>
        <w:bCs w:val="0"/>
      </w:rPr>
    </w:lvl>
    <w:lvl w:ilvl="1">
      <w:start w:val="1"/>
      <w:numFmt w:val="lowerLetter"/>
      <w:lvlText w:val="%2)"/>
      <w:lvlJc w:val="left"/>
      <w:pPr>
        <w:ind w:left="1320" w:hanging="440"/>
      </w:pPr>
    </w:lvl>
    <w:lvl w:ilvl="2">
      <w:start w:val="1"/>
      <w:numFmt w:val="lowerRoman"/>
      <w:lvlText w:val="%3."/>
      <w:lvlJc w:val="right"/>
      <w:pPr>
        <w:ind w:left="1760" w:hanging="440"/>
      </w:pPr>
    </w:lvl>
    <w:lvl w:ilvl="3">
      <w:start w:val="1"/>
      <w:numFmt w:val="decimal"/>
      <w:lvlText w:val="%4."/>
      <w:lvlJc w:val="left"/>
      <w:pPr>
        <w:ind w:left="2200" w:hanging="440"/>
      </w:pPr>
    </w:lvl>
    <w:lvl w:ilvl="4">
      <w:start w:val="1"/>
      <w:numFmt w:val="lowerLetter"/>
      <w:lvlText w:val="%5)"/>
      <w:lvlJc w:val="left"/>
      <w:pPr>
        <w:ind w:left="2640" w:hanging="440"/>
      </w:pPr>
    </w:lvl>
    <w:lvl w:ilvl="5">
      <w:start w:val="1"/>
      <w:numFmt w:val="lowerRoman"/>
      <w:lvlText w:val="%6."/>
      <w:lvlJc w:val="right"/>
      <w:pPr>
        <w:ind w:left="3080" w:hanging="440"/>
      </w:pPr>
    </w:lvl>
    <w:lvl w:ilvl="6">
      <w:start w:val="1"/>
      <w:numFmt w:val="decimal"/>
      <w:lvlText w:val="%7."/>
      <w:lvlJc w:val="left"/>
      <w:pPr>
        <w:ind w:left="3520" w:hanging="440"/>
      </w:pPr>
    </w:lvl>
    <w:lvl w:ilvl="7">
      <w:start w:val="1"/>
      <w:numFmt w:val="lowerLetter"/>
      <w:lvlText w:val="%8)"/>
      <w:lvlJc w:val="left"/>
      <w:pPr>
        <w:ind w:left="3960" w:hanging="440"/>
      </w:pPr>
    </w:lvl>
    <w:lvl w:ilvl="8">
      <w:start w:val="1"/>
      <w:numFmt w:val="lowerRoman"/>
      <w:lvlText w:val="%9."/>
      <w:lvlJc w:val="right"/>
      <w:pPr>
        <w:ind w:left="4400" w:hanging="44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27A"/>
    <w:rsid w:val="00055E01"/>
    <w:rsid w:val="0077527A"/>
    <w:rsid w:val="009E7961"/>
    <w:rsid w:val="00AA7A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First Indent"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AA7A9F"/>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AA7A9F"/>
    <w:pPr>
      <w:pBdr>
        <w:bottom w:val="single" w:sz="6" w:space="1" w:color="auto"/>
      </w:pBdr>
      <w:tabs>
        <w:tab w:val="center" w:pos="4153"/>
        <w:tab w:val="right" w:pos="8306"/>
      </w:tabs>
      <w:jc w:val="center"/>
    </w:pPr>
    <w:rPr>
      <w:sz w:val="18"/>
      <w:szCs w:val="18"/>
    </w:rPr>
  </w:style>
  <w:style w:type="character" w:customStyle="1" w:styleId="Char">
    <w:name w:val="页眉 Char"/>
    <w:basedOn w:val="a1"/>
    <w:link w:val="a4"/>
    <w:uiPriority w:val="99"/>
    <w:rsid w:val="00AA7A9F"/>
    <w:rPr>
      <w:sz w:val="18"/>
      <w:szCs w:val="18"/>
    </w:rPr>
  </w:style>
  <w:style w:type="paragraph" w:styleId="a5">
    <w:name w:val="footer"/>
    <w:basedOn w:val="a"/>
    <w:link w:val="Char0"/>
    <w:uiPriority w:val="99"/>
    <w:unhideWhenUsed/>
    <w:rsid w:val="00AA7A9F"/>
    <w:pPr>
      <w:tabs>
        <w:tab w:val="center" w:pos="4153"/>
        <w:tab w:val="right" w:pos="8306"/>
      </w:tabs>
    </w:pPr>
    <w:rPr>
      <w:sz w:val="18"/>
      <w:szCs w:val="18"/>
    </w:rPr>
  </w:style>
  <w:style w:type="character" w:customStyle="1" w:styleId="Char0">
    <w:name w:val="页脚 Char"/>
    <w:basedOn w:val="a1"/>
    <w:link w:val="a5"/>
    <w:uiPriority w:val="99"/>
    <w:rsid w:val="00AA7A9F"/>
    <w:rPr>
      <w:sz w:val="18"/>
      <w:szCs w:val="18"/>
    </w:rPr>
  </w:style>
  <w:style w:type="paragraph" w:styleId="a0">
    <w:name w:val="Body Text"/>
    <w:basedOn w:val="a"/>
    <w:next w:val="a6"/>
    <w:link w:val="Char1"/>
    <w:qFormat/>
    <w:rsid w:val="00AA7A9F"/>
    <w:rPr>
      <w:rFonts w:ascii="仿宋" w:eastAsia="仿宋" w:hAnsi="仿宋" w:cs="仿宋"/>
      <w:sz w:val="30"/>
      <w:szCs w:val="30"/>
    </w:rPr>
  </w:style>
  <w:style w:type="character" w:customStyle="1" w:styleId="Char1">
    <w:name w:val="正文文本 Char"/>
    <w:basedOn w:val="a1"/>
    <w:link w:val="a0"/>
    <w:rsid w:val="00AA7A9F"/>
    <w:rPr>
      <w:rFonts w:ascii="仿宋" w:eastAsia="仿宋" w:hAnsi="仿宋" w:cs="仿宋"/>
      <w:snapToGrid w:val="0"/>
      <w:color w:val="000000"/>
      <w:kern w:val="0"/>
      <w:sz w:val="30"/>
      <w:szCs w:val="30"/>
      <w:lang w:eastAsia="en-US"/>
    </w:rPr>
  </w:style>
  <w:style w:type="paragraph" w:styleId="a6">
    <w:name w:val="Body Text First Indent"/>
    <w:basedOn w:val="a0"/>
    <w:link w:val="Char2"/>
    <w:qFormat/>
    <w:rsid w:val="00AA7A9F"/>
    <w:pPr>
      <w:ind w:firstLineChars="100" w:firstLine="420"/>
    </w:pPr>
  </w:style>
  <w:style w:type="character" w:customStyle="1" w:styleId="Char2">
    <w:name w:val="正文首行缩进 Char"/>
    <w:basedOn w:val="Char1"/>
    <w:link w:val="a6"/>
    <w:rsid w:val="00AA7A9F"/>
    <w:rPr>
      <w:rFonts w:ascii="仿宋" w:eastAsia="仿宋" w:hAnsi="仿宋" w:cs="仿宋"/>
      <w:snapToGrid w:val="0"/>
      <w:color w:val="000000"/>
      <w:kern w:val="0"/>
      <w:sz w:val="30"/>
      <w:szCs w:val="30"/>
      <w:lang w:eastAsia="en-US"/>
    </w:rPr>
  </w:style>
  <w:style w:type="character" w:customStyle="1" w:styleId="NormalCharacter">
    <w:name w:val="NormalCharacter"/>
    <w:qFormat/>
    <w:rsid w:val="00AA7A9F"/>
  </w:style>
  <w:style w:type="paragraph" w:styleId="a7">
    <w:name w:val="List Paragraph"/>
    <w:basedOn w:val="a"/>
    <w:uiPriority w:val="34"/>
    <w:qFormat/>
    <w:rsid w:val="00AA7A9F"/>
    <w:pPr>
      <w:widowControl w:val="0"/>
      <w:kinsoku/>
      <w:autoSpaceDE/>
      <w:autoSpaceDN/>
      <w:adjustRightInd/>
      <w:snapToGrid/>
      <w:ind w:firstLineChars="200" w:firstLine="420"/>
      <w:jc w:val="both"/>
      <w:textAlignment w:val="auto"/>
    </w:pPr>
    <w:rPr>
      <w:rFonts w:ascii="Times New Roman" w:eastAsia="宋体" w:hAnsi="Times New Roman" w:cs="Times New Roman"/>
      <w:snapToGrid/>
      <w:color w:val="auto"/>
      <w:kern w:val="2"/>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First Indent"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AA7A9F"/>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AA7A9F"/>
    <w:pPr>
      <w:pBdr>
        <w:bottom w:val="single" w:sz="6" w:space="1" w:color="auto"/>
      </w:pBdr>
      <w:tabs>
        <w:tab w:val="center" w:pos="4153"/>
        <w:tab w:val="right" w:pos="8306"/>
      </w:tabs>
      <w:jc w:val="center"/>
    </w:pPr>
    <w:rPr>
      <w:sz w:val="18"/>
      <w:szCs w:val="18"/>
    </w:rPr>
  </w:style>
  <w:style w:type="character" w:customStyle="1" w:styleId="Char">
    <w:name w:val="页眉 Char"/>
    <w:basedOn w:val="a1"/>
    <w:link w:val="a4"/>
    <w:uiPriority w:val="99"/>
    <w:rsid w:val="00AA7A9F"/>
    <w:rPr>
      <w:sz w:val="18"/>
      <w:szCs w:val="18"/>
    </w:rPr>
  </w:style>
  <w:style w:type="paragraph" w:styleId="a5">
    <w:name w:val="footer"/>
    <w:basedOn w:val="a"/>
    <w:link w:val="Char0"/>
    <w:uiPriority w:val="99"/>
    <w:unhideWhenUsed/>
    <w:rsid w:val="00AA7A9F"/>
    <w:pPr>
      <w:tabs>
        <w:tab w:val="center" w:pos="4153"/>
        <w:tab w:val="right" w:pos="8306"/>
      </w:tabs>
    </w:pPr>
    <w:rPr>
      <w:sz w:val="18"/>
      <w:szCs w:val="18"/>
    </w:rPr>
  </w:style>
  <w:style w:type="character" w:customStyle="1" w:styleId="Char0">
    <w:name w:val="页脚 Char"/>
    <w:basedOn w:val="a1"/>
    <w:link w:val="a5"/>
    <w:uiPriority w:val="99"/>
    <w:rsid w:val="00AA7A9F"/>
    <w:rPr>
      <w:sz w:val="18"/>
      <w:szCs w:val="18"/>
    </w:rPr>
  </w:style>
  <w:style w:type="paragraph" w:styleId="a0">
    <w:name w:val="Body Text"/>
    <w:basedOn w:val="a"/>
    <w:next w:val="a6"/>
    <w:link w:val="Char1"/>
    <w:qFormat/>
    <w:rsid w:val="00AA7A9F"/>
    <w:rPr>
      <w:rFonts w:ascii="仿宋" w:eastAsia="仿宋" w:hAnsi="仿宋" w:cs="仿宋"/>
      <w:sz w:val="30"/>
      <w:szCs w:val="30"/>
    </w:rPr>
  </w:style>
  <w:style w:type="character" w:customStyle="1" w:styleId="Char1">
    <w:name w:val="正文文本 Char"/>
    <w:basedOn w:val="a1"/>
    <w:link w:val="a0"/>
    <w:rsid w:val="00AA7A9F"/>
    <w:rPr>
      <w:rFonts w:ascii="仿宋" w:eastAsia="仿宋" w:hAnsi="仿宋" w:cs="仿宋"/>
      <w:snapToGrid w:val="0"/>
      <w:color w:val="000000"/>
      <w:kern w:val="0"/>
      <w:sz w:val="30"/>
      <w:szCs w:val="30"/>
      <w:lang w:eastAsia="en-US"/>
    </w:rPr>
  </w:style>
  <w:style w:type="paragraph" w:styleId="a6">
    <w:name w:val="Body Text First Indent"/>
    <w:basedOn w:val="a0"/>
    <w:link w:val="Char2"/>
    <w:qFormat/>
    <w:rsid w:val="00AA7A9F"/>
    <w:pPr>
      <w:ind w:firstLineChars="100" w:firstLine="420"/>
    </w:pPr>
  </w:style>
  <w:style w:type="character" w:customStyle="1" w:styleId="Char2">
    <w:name w:val="正文首行缩进 Char"/>
    <w:basedOn w:val="Char1"/>
    <w:link w:val="a6"/>
    <w:rsid w:val="00AA7A9F"/>
    <w:rPr>
      <w:rFonts w:ascii="仿宋" w:eastAsia="仿宋" w:hAnsi="仿宋" w:cs="仿宋"/>
      <w:snapToGrid w:val="0"/>
      <w:color w:val="000000"/>
      <w:kern w:val="0"/>
      <w:sz w:val="30"/>
      <w:szCs w:val="30"/>
      <w:lang w:eastAsia="en-US"/>
    </w:rPr>
  </w:style>
  <w:style w:type="character" w:customStyle="1" w:styleId="NormalCharacter">
    <w:name w:val="NormalCharacter"/>
    <w:qFormat/>
    <w:rsid w:val="00AA7A9F"/>
  </w:style>
  <w:style w:type="paragraph" w:styleId="a7">
    <w:name w:val="List Paragraph"/>
    <w:basedOn w:val="a"/>
    <w:uiPriority w:val="34"/>
    <w:qFormat/>
    <w:rsid w:val="00AA7A9F"/>
    <w:pPr>
      <w:widowControl w:val="0"/>
      <w:kinsoku/>
      <w:autoSpaceDE/>
      <w:autoSpaceDN/>
      <w:adjustRightInd/>
      <w:snapToGrid/>
      <w:ind w:firstLineChars="200" w:firstLine="420"/>
      <w:jc w:val="both"/>
      <w:textAlignment w:val="auto"/>
    </w:pPr>
    <w:rPr>
      <w:rFonts w:ascii="Times New Roman" w:eastAsia="宋体" w:hAnsi="Times New Roman" w:cs="Times New Roman"/>
      <w:snapToGrid/>
      <w:color w:val="auto"/>
      <w:kern w:val="2"/>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1296</Words>
  <Characters>7388</Characters>
  <Application>Microsoft Office Word</Application>
  <DocSecurity>0</DocSecurity>
  <Lines>61</Lines>
  <Paragraphs>17</Paragraphs>
  <ScaleCrop>false</ScaleCrop>
  <Company/>
  <LinksUpToDate>false</LinksUpToDate>
  <CharactersWithSpaces>8667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2</cp:revision>
  <dcterms:created xsi:type="dcterms:W3CDTF">2026-05-11T08:37:00Z</dcterms:created>
  <dcterms:modified xsi:type="dcterms:W3CDTF">2026-05-11T08:38:00Z</dcterms:modified>
</cp:coreProperties>
</file>