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B2880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0" w:name="_Toc20495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08F34CA5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59554A33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52005A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18C8A55F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242B7F30">
      <w:pPr>
        <w:pageBreakBefore w:val="0"/>
        <w:widowControl w:val="0"/>
        <w:numPr>
          <w:ilvl w:val="0"/>
          <w:numId w:val="1"/>
        </w:numPr>
        <w:wordWrap/>
        <w:overflowPunct/>
        <w:topLinePunct w:val="0"/>
        <w:bidi w:val="0"/>
        <w:spacing w:line="243" w:lineRule="auto"/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技术需求</w:t>
      </w:r>
    </w:p>
    <w:tbl>
      <w:tblPr>
        <w:tblStyle w:val="3"/>
        <w:tblW w:w="903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5"/>
        <w:gridCol w:w="2060"/>
        <w:gridCol w:w="4182"/>
        <w:gridCol w:w="1064"/>
        <w:gridCol w:w="1139"/>
      </w:tblGrid>
      <w:tr w14:paraId="0A102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2B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6A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A9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B4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9C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6FF0C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B5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0D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观众礼堂椅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FA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1.底部全铝脚架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2.座包：外形根据人机工程学人体曲线设计，采用高密度聚氨脂定型海绵，确保座背的舒适柔软，外覆优质麻绒面料，使坐感更加舒适，表观密度为60±5Kg /m³；椅座采用弹簧加阻尼静音自动回位装置，座椅内宽≥500MM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3.背板为实木材料，优质高强度曲木夹板，外层贴实木皮，表面油环保聚氨酯漆，E0级环保板材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4.原木扶手盖(榉木/橡胶木)，表面油环保聚氨酯漆，五底三面工艺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5.前置隐藏式旋转写字板，铝合金封边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6.座椅背部配有网兜及杯架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7.颜色多选（≥5色），支持定制文字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09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26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1B536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3F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A1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主席台长条桌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1B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</w:t>
            </w:r>
            <w:r>
              <w:rPr>
                <w:rStyle w:val="5"/>
                <w:lang w:val="en-US" w:eastAsia="zh-CN" w:bidi="ar"/>
              </w:rPr>
              <w:t>尺寸</w:t>
            </w:r>
            <w:r>
              <w:rPr>
                <w:rStyle w:val="6"/>
                <w:rFonts w:eastAsia="宋体"/>
                <w:lang w:val="en-US" w:eastAsia="zh-CN" w:bidi="ar"/>
              </w:rPr>
              <w:t>2.1M*0.6M*0.75M</w:t>
            </w:r>
            <w:r>
              <w:rPr>
                <w:rStyle w:val="6"/>
                <w:rFonts w:eastAsia="宋体"/>
                <w:lang w:val="en-US" w:eastAsia="zh-CN" w:bidi="ar"/>
              </w:rPr>
              <w:br w:type="textWrapping"/>
            </w:r>
            <w:r>
              <w:rPr>
                <w:rStyle w:val="6"/>
                <w:rFonts w:eastAsia="宋体"/>
                <w:lang w:val="en-US" w:eastAsia="zh-CN" w:bidi="ar"/>
              </w:rPr>
              <w:t>2.</w:t>
            </w:r>
            <w:r>
              <w:rPr>
                <w:rStyle w:val="5"/>
                <w:lang w:val="en-US" w:eastAsia="zh-CN" w:bidi="ar"/>
              </w:rPr>
              <w:t>贴面材料：采用实木皮</w:t>
            </w:r>
            <w:r>
              <w:rPr>
                <w:rStyle w:val="6"/>
                <w:rFonts w:eastAsia="宋体"/>
                <w:lang w:val="en-US" w:eastAsia="zh-CN" w:bidi="ar"/>
              </w:rPr>
              <w:t>,</w:t>
            </w:r>
            <w:r>
              <w:rPr>
                <w:rStyle w:val="5"/>
                <w:lang w:val="en-US" w:eastAsia="zh-CN" w:bidi="ar"/>
              </w:rPr>
              <w:t>可采用胡桃木、高级木皮，实木皮饰面，厚度</w:t>
            </w:r>
            <w:r>
              <w:rPr>
                <w:rStyle w:val="6"/>
                <w:rFonts w:eastAsia="宋体"/>
                <w:lang w:val="en-US" w:eastAsia="zh-CN" w:bidi="ar"/>
              </w:rPr>
              <w:t>≥0.8mm</w:t>
            </w:r>
            <w:r>
              <w:rPr>
                <w:rStyle w:val="5"/>
                <w:lang w:val="en-US" w:eastAsia="zh-CN" w:bidi="ar"/>
              </w:rPr>
              <w:t>；</w:t>
            </w:r>
            <w:r>
              <w:rPr>
                <w:rStyle w:val="6"/>
                <w:rFonts w:eastAsia="宋体"/>
                <w:lang w:val="en-US" w:eastAsia="zh-CN" w:bidi="ar"/>
              </w:rPr>
              <w:br w:type="textWrapping"/>
            </w:r>
            <w:r>
              <w:rPr>
                <w:rStyle w:val="6"/>
                <w:rFonts w:eastAsia="宋体"/>
                <w:lang w:val="en-US" w:eastAsia="zh-CN" w:bidi="ar"/>
              </w:rPr>
              <w:t>3</w:t>
            </w:r>
            <w:r>
              <w:rPr>
                <w:rStyle w:val="5"/>
                <w:lang w:val="en-US" w:eastAsia="zh-CN" w:bidi="ar"/>
              </w:rPr>
              <w:t>、封边用材：与贴面相同；</w:t>
            </w:r>
            <w:r>
              <w:rPr>
                <w:rStyle w:val="6"/>
                <w:rFonts w:eastAsia="宋体"/>
                <w:lang w:val="en-US" w:eastAsia="zh-CN" w:bidi="ar"/>
              </w:rPr>
              <w:br w:type="textWrapping"/>
            </w:r>
            <w:r>
              <w:rPr>
                <w:rStyle w:val="6"/>
                <w:rFonts w:eastAsia="宋体"/>
                <w:lang w:val="en-US" w:eastAsia="zh-CN" w:bidi="ar"/>
              </w:rPr>
              <w:t>4</w:t>
            </w:r>
            <w:r>
              <w:rPr>
                <w:rStyle w:val="5"/>
                <w:lang w:val="en-US" w:eastAsia="zh-CN" w:bidi="ar"/>
              </w:rPr>
              <w:t>、基材：采用高密度板</w:t>
            </w:r>
            <w:r>
              <w:rPr>
                <w:rStyle w:val="6"/>
                <w:rFonts w:eastAsia="宋体"/>
                <w:lang w:val="en-US" w:eastAsia="zh-CN" w:bidi="ar"/>
              </w:rPr>
              <w:t>,</w:t>
            </w:r>
            <w:r>
              <w:rPr>
                <w:rStyle w:val="5"/>
                <w:lang w:val="en-US" w:eastAsia="zh-CN" w:bidi="ar"/>
              </w:rPr>
              <w:t>优质绿色环保产品</w:t>
            </w:r>
            <w:r>
              <w:rPr>
                <w:rStyle w:val="6"/>
                <w:rFonts w:eastAsia="宋体"/>
                <w:lang w:val="en-US" w:eastAsia="zh-CN" w:bidi="ar"/>
              </w:rPr>
              <w:t>,E0</w:t>
            </w:r>
            <w:r>
              <w:rPr>
                <w:rStyle w:val="5"/>
                <w:lang w:val="en-US" w:eastAsia="zh-CN" w:bidi="ar"/>
              </w:rPr>
              <w:t>级环保标准，甲醛释放</w:t>
            </w:r>
            <w:r>
              <w:rPr>
                <w:rStyle w:val="6"/>
                <w:rFonts w:eastAsia="宋体"/>
                <w:lang w:val="en-US" w:eastAsia="zh-CN" w:bidi="ar"/>
              </w:rPr>
              <w:t>≤0.050mg/M³</w:t>
            </w:r>
            <w:r>
              <w:rPr>
                <w:rStyle w:val="5"/>
                <w:lang w:val="en-US" w:eastAsia="zh-CN" w:bidi="ar"/>
              </w:rPr>
              <w:t>。</w:t>
            </w:r>
            <w:r>
              <w:rPr>
                <w:rStyle w:val="6"/>
                <w:rFonts w:eastAsia="宋体"/>
                <w:lang w:val="en-US" w:eastAsia="zh-CN" w:bidi="ar"/>
              </w:rPr>
              <w:br w:type="textWrapping"/>
            </w:r>
            <w:r>
              <w:rPr>
                <w:rStyle w:val="6"/>
                <w:rFonts w:eastAsia="宋体"/>
                <w:lang w:val="en-US" w:eastAsia="zh-CN" w:bidi="ar"/>
              </w:rPr>
              <w:t>5</w:t>
            </w:r>
            <w:r>
              <w:rPr>
                <w:rStyle w:val="5"/>
                <w:lang w:val="en-US" w:eastAsia="zh-CN" w:bidi="ar"/>
              </w:rPr>
              <w:t>、油漆：面漆采用</w:t>
            </w:r>
            <w:r>
              <w:rPr>
                <w:rStyle w:val="6"/>
                <w:rFonts w:eastAsia="宋体"/>
                <w:lang w:val="en-US" w:eastAsia="zh-CN" w:bidi="ar"/>
              </w:rPr>
              <w:t>PU</w:t>
            </w:r>
            <w:r>
              <w:rPr>
                <w:rStyle w:val="5"/>
                <w:lang w:val="en-US" w:eastAsia="zh-CN" w:bidi="ar"/>
              </w:rPr>
              <w:t>聚脂漆</w:t>
            </w:r>
            <w:r>
              <w:rPr>
                <w:rStyle w:val="6"/>
                <w:rFonts w:eastAsia="宋体"/>
                <w:lang w:val="en-US" w:eastAsia="zh-CN" w:bidi="ar"/>
              </w:rPr>
              <w:t>,</w:t>
            </w:r>
            <w:r>
              <w:rPr>
                <w:rStyle w:val="5"/>
                <w:lang w:val="en-US" w:eastAsia="zh-CN" w:bidi="ar"/>
              </w:rPr>
              <w:t>底漆采用不饱和树脂漆，符合环保要求。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AD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1A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 w14:paraId="4C9C4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16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D1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主席台扶手椅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5D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Style w:val="7"/>
                <w:lang w:val="en-US" w:eastAsia="zh-CN" w:bidi="ar"/>
              </w:rPr>
              <w:t>、采用高密度</w:t>
            </w:r>
            <w:r>
              <w:rPr>
                <w:rStyle w:val="8"/>
                <w:rFonts w:eastAsia="宋体"/>
                <w:lang w:val="en-US" w:eastAsia="zh-CN" w:bidi="ar"/>
              </w:rPr>
              <w:t>≥45kg/m³</w:t>
            </w:r>
            <w:r>
              <w:rPr>
                <w:rStyle w:val="7"/>
                <w:lang w:val="en-US" w:eastAsia="zh-CN" w:bidi="ar"/>
              </w:rPr>
              <w:t>泡棉，表面加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180 </w:t>
            </w:r>
            <w:r>
              <w:rPr>
                <w:rStyle w:val="7"/>
                <w:lang w:val="en-US" w:eastAsia="zh-CN" w:bidi="ar"/>
              </w:rPr>
              <w:t>克密度丝棉，质感细腻，泡棉不含氟氨碳化物等有害物质；采用高弹性阻燃定型海绵，回弹性能好，不变形。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2、面料：人体直接接触的椅背和椅座为优质一级环保西皮覆面 ，其他部位采用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优质环保西皮；厚度</w:t>
            </w:r>
            <w:r>
              <w:rPr>
                <w:rStyle w:val="8"/>
                <w:rFonts w:eastAsia="宋体"/>
                <w:lang w:val="en-US" w:eastAsia="zh-CN" w:bidi="ar"/>
              </w:rPr>
              <w:t>≥</w:t>
            </w:r>
            <w:r>
              <w:rPr>
                <w:rStyle w:val="7"/>
                <w:lang w:val="en-US" w:eastAsia="zh-CN" w:bidi="ar"/>
              </w:rPr>
              <w:t>1.0mm，皮质无残疵点、无龟裂、破损，色差小。经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液态浸色及防潮、防污等工艺处理,光泽持久性。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3、椅架：采用经烘干、防虫、防腐、等处理的优质橡木，木材经过特殊的干燥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处理，以便维持水分平衡，防止变形；含水率≤9%。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4、油漆：采用环保油漆，“五底三面”油漆工艺处理，涂层平整、光滑、清晰、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无颗粒、气泡、渣点，颜色均匀。工艺：座背垫依据人体工学原理实木，环保漆，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无异味。内包 45#高密度海绵、面料采用黑色设计，坐感舒适；海绵软硬适中，</w:t>
            </w:r>
            <w:r>
              <w:rPr>
                <w:rStyle w:val="7"/>
                <w:lang w:val="en-US" w:eastAsia="zh-CN" w:bidi="ar"/>
              </w:rPr>
              <w:br w:type="textWrapping"/>
            </w:r>
            <w:r>
              <w:rPr>
                <w:rStyle w:val="7"/>
                <w:lang w:val="en-US" w:eastAsia="zh-CN" w:bidi="ar"/>
              </w:rPr>
              <w:t>回弹性能好，不变形。</w:t>
            </w:r>
            <w:r>
              <w:rPr>
                <w:rStyle w:val="8"/>
                <w:rFonts w:eastAsia="宋体"/>
                <w:lang w:val="en-US" w:eastAsia="zh-CN" w:bidi="ar"/>
              </w:rPr>
              <w:br w:type="textWrapping"/>
            </w:r>
            <w:r>
              <w:rPr>
                <w:rStyle w:val="8"/>
                <w:rFonts w:eastAsia="宋体"/>
                <w:lang w:val="en-US" w:eastAsia="zh-CN" w:bidi="ar"/>
              </w:rPr>
              <w:t>5.</w:t>
            </w:r>
            <w:r>
              <w:rPr>
                <w:rStyle w:val="7"/>
                <w:lang w:val="en-US" w:eastAsia="zh-CN" w:bidi="ar"/>
              </w:rPr>
              <w:t>：规格尺寸</w:t>
            </w:r>
            <w:r>
              <w:rPr>
                <w:rStyle w:val="8"/>
                <w:rFonts w:eastAsia="宋体"/>
                <w:lang w:val="en-US" w:eastAsia="zh-CN" w:bidi="ar"/>
              </w:rPr>
              <w:t>500*500*900</w:t>
            </w:r>
            <w:r>
              <w:rPr>
                <w:rStyle w:val="7"/>
                <w:lang w:val="en-US" w:eastAsia="zh-CN" w:bidi="ar"/>
              </w:rPr>
              <w:t>（长</w:t>
            </w:r>
            <w:r>
              <w:rPr>
                <w:rStyle w:val="8"/>
                <w:rFonts w:eastAsia="宋体"/>
                <w:lang w:val="en-US" w:eastAsia="zh-CN" w:bidi="ar"/>
              </w:rPr>
              <w:t>*</w:t>
            </w:r>
            <w:r>
              <w:rPr>
                <w:rStyle w:val="7"/>
                <w:lang w:val="en-US" w:eastAsia="zh-CN" w:bidi="ar"/>
              </w:rPr>
              <w:t>宽</w:t>
            </w:r>
            <w:r>
              <w:rPr>
                <w:rStyle w:val="8"/>
                <w:rFonts w:eastAsia="宋体"/>
                <w:lang w:val="en-US" w:eastAsia="zh-CN" w:bidi="ar"/>
              </w:rPr>
              <w:t>*</w:t>
            </w:r>
            <w:r>
              <w:rPr>
                <w:rStyle w:val="7"/>
                <w:lang w:val="en-US" w:eastAsia="zh-CN" w:bidi="ar"/>
              </w:rPr>
              <w:t>高）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47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EA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</w:tr>
      <w:tr w14:paraId="2F62C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EF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FB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发言台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998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1、规格：700*520*1200（长*宽*高）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2、贴面材料：采用实木皮,可采用胡桃木、高级木皮，实木皮饰面，厚度≥0.8mm；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3、封边用材：与贴面相同；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4、基材：采用高密度板,优质绿色环保产品,E0级环保标准，甲醛释放≤0.050mg/M³。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5、油漆：面漆采用PU聚脂漆,底漆采用不饱和树脂漆，符合环保要求。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69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FF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28703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6F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55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控制室长桌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751D16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1、规格尺寸：长2M，宽0.6M，高0.75M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2、桌面基材采用白蜡木、松木、橡胶木等纯实木无任何人造板材，无贴皮,板材厚度≥3CM ，环保无气味，并进行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防虫、防腐等化学处理。符合E0级环保标准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3、油漆：采用合资水性木器漆，环保无味，胡桃色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4、人体工学斜角桌边，不咯手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5、K字型冷轧钢桌脚,桌脚宽≥50MM，厚度≥30MM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77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EA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6288A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E9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3C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控制室椅子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FC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1、座椅内宽≥48CM,座面高度≥42CM，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2、弧形压弯靠背，蒸汽热弯工艺，靠背整体为实木材质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3、座板、椅脚、靠背均为全实木材质，环保油漆，符合E0级环保标准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8A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87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29FB8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BF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F9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F30F8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1、2*0.4*O.8(米，长宽高)，镜面长2米，高0.8米，总高度1.6米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2、桌面采用岩板材质，厚度≥0.6CM，金属桌脚，高承重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3、环保免漆E0级板材，优质3节轨道储物抽屉，金属拉手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4、高清水银镜面，厚度≥5MM，四周金属边框，四周外覆LED灯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21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A2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3C33C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7F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0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C47A3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1、1.8*0.4*O.8(米，长宽高)，镜面长1.8米，高0.8米，总高度1.6米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2、桌面采用岩板材质，厚度≥0.6CM，金属桌脚，高承重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3、环保免漆E0级板材，优质3节轨道储物抽屉，金属拉手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4、高清水银镜面，厚度≥5MM，四周金属边框，四周外覆LED灯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5C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42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5B4331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1D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79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化妆凳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420B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1、规格尺寸：长0.38M，宽0.28M，高0.42M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2、主体基材采用白蜡木、松木、橡胶木等全原木,座面板材厚度≥1.6CM ，环保无气味，并进行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防虫、防腐等化学处理。符合E0级环保标准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3、油漆：采用合资水性木器漆，环保无味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8A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6C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</w:tr>
      <w:tr w14:paraId="0FFDF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7E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D0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全身镜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0A91D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1、高清水银镜面，厚度≥5MM，1：1真实成像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2、支持粘合打孔安装，支持插座留空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3、20㎡大约分为4处安装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4、金属边框，边缘光滑不伤手，大面积拼接镜面时整齐划一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B8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7B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CF6C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75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5F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更衣室长凳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95F971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1、规格尺寸1*0.35*0.40（米，长宽高）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2、基材采用白蜡木、松木、橡胶木等全原木 ，环保无气味，并进行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防虫、防腐等化学处理。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3、边缘倒角，圆滑不咯手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4、座面座包≥45#高密度回弹海绵，表面为PU皮质，耐磨耐刮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85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FC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58519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A2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5D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定制置物柜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2922ED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1、板材为实木免漆多层板，板材厚度≥18mm，背板厚度18mm，E0级环保标准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2、封边工艺PUR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3、支持≥5种颜色可选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4、价格包含铰链拉手等五金配件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0E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EB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4B65D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57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CF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抽屉音乐凳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DED59E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1、规格尺寸32*30*35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2、材质为优质PP或ABS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3、拼色设计，并提供≥3种颜色款式选择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4、圆角设计，周边采用弧形倒角设计，圆润光滑，无尖锐菱角。内置储物抽屉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5、多功能用途，叠放可做储物柜，拼接可变合唱台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3E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85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</w:tr>
      <w:tr w14:paraId="65A57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40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AC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移动合唱台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A9C2B3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1、规格尺寸120*130*75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2、可移动、伸缩3层全实木架构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3、底部配合金万向轮，灵活转向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，静音滑轨，耐用流畅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01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A3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  <w:tr w14:paraId="217CB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A4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98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移动挂衣架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5F2706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1、规格尺寸:长120*宽50*高140，挂衣高度≥130（厘米）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2、双排挂衣杆，不锈钢材质，表面拉丝工艺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3、圆管直径≥25mm，管壁厚度≥1.5mm，带锁合金万向橡胶轮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78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42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163EE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98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54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教工之家实木长条桌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C14C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1、规格尺寸：长3.6M，宽1.4M，高0.75M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2、桌面和桌腿采用白蜡木、橡胶木、柚木等纯实木无任何人造板材，无贴皮，无指接板,板材厚度≥4CM ，环保无气味，并进行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防虫、防腐等化学处理。符合E0级环保标准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3、油漆：环保净味漆打底，植物木蜡油叠涂保护，环保无味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4.桌面采用大板直拼工艺，桌腿宽度≥10CM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5、人体工学斜角桌边，弧形圆润边角不咯手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FD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A9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6D7E4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16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09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教工之家圆桌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D215F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1、规格尺寸，桌面直径1米，高度0.76米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2、桌面主材采用白蜡木、橡胶木、水曲柳、胡桃木等全实木,大板直拼，无任何人造板材，无贴皮，无指接板，板材厚度≥2.2CM ；环保无气味，并进行防虫、防腐等化学处理。符合E0级环保标准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3、桌腿为加粗正锥形，上窄下宽结构设计，辅材为松木、白蜡木等全实木。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4、底板为实心铁质磨砂黑，厚度≥1cm，底座圆形直径≥63cm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5、油漆：环保净味漆打底，植物木蜡油叠涂保护，环保无味。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6、桌面边缘弧度圆润，不咯手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7C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14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7C329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89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F4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教工之家软包椅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017E4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1、座椅坐深≥46CM,座面高度≥43CM，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2、弧形压弯靠背，蒸汽热弯工艺，靠背整体为实木材质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3、座面、椅脚、靠背应为白蜡木、橡胶木、水曲柳、胡桃木等全实木材质，无贴皮，无人造板材。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4、软包座面，≥45#高密度海绵填充，PU合成革，耐磨耐刮防水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5、环保净味漆打底，植物木蜡油叠涂保护，环保无味，符合E0级环保标准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78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EF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</w:tr>
      <w:tr w14:paraId="1097C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65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3E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四方桌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7D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1、规格尺寸，桌面0.9米*0.9米，高度0.76米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2、桌面主材采用白蜡木、橡胶木、水曲柳、胡桃木等全实木,大板直拼，无任何人造板材，无贴皮，无指接板，板材厚度≥2CM ；环保无气味，并进行防虫、防腐等化学处理。符合E0级环保标准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3、油漆：环保净味漆打底，植物木蜡油叠涂保护，环保无味。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4、人体工学斜角桌边，弧形圆润边角不咯手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5、四边均带抽屉，木质导轨，抽屉框、抽屉底板材质与主材相同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66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A7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7801F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4C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DA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象棋棋盘垫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C1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1、规格尺寸：60*54CM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2、尼龙毯面，TPR防滑底面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3、棋盘面≥3种颜色可选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1D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40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1C916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68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CE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象棋子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EA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1、规格尺寸：60#棋子，棋子直径约为5.7CM，厚度约为2CM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2、棋子榉木材质，色调鲜艳，棋子面雕花工艺，圆润打磨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1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F1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7858D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81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90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围棋棋盘套装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38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1、规格尺寸：棋盘尺寸长52*47*12.5CM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2、棋盘面材质：MDF贴面板，激光雕刻线普，擦金工艺，棋盘边缘凸起沿边；棋盘边框：相思木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3、棋子防玉双面，棋子直径22MM（黑181，白180颗），棋罐为楠竹材质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B5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E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77C71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2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E0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南瓜沙发椅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42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1、规格尺寸长100*宽100*高68CM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2、仿羊羔绒面料，框架为实木方+复合夹板框架，填充50D高弹海绵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3、支持≥3种颜色可选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9B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55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  <w:tr w14:paraId="26F8A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17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4C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圆脚蹬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96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1、规格尺寸直径60CM，高30CM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2、仿羊羔绒面料，框架为实木方+复合夹板框架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3、支持≥3种颜色可选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A7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B6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  <w:tr w14:paraId="07F7E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0" w:hRule="atLeast"/>
        </w:trPr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D9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02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智能存包柜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E9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1、规格尺寸：高1800*1270*深460MM，≥18门存包柜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2、柜体采用冷轧钢板为主，不易变形，防潮防锈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3、环保无磷粉末静电喷塑，支持≥5种颜色选择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4、液晶显示屏，支持中文显示，自编密码系统，支持自设6-8位密码设置，操作时有语音提示，指导操作方法，有管理员密码，有备用物理钥匙紧急开锁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1E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47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</w:tbl>
    <w:p w14:paraId="5782A74B">
      <w:pPr>
        <w:spacing w:line="276" w:lineRule="auto"/>
        <w:rPr>
          <w:rFonts w:hint="eastAsia" w:ascii="宋体" w:hAnsi="宋体"/>
          <w:b/>
          <w:sz w:val="24"/>
          <w:szCs w:val="24"/>
          <w:lang w:val="en-US" w:eastAsia="zh-CN"/>
        </w:rPr>
      </w:pPr>
      <w:r>
        <w:rPr>
          <w:rFonts w:hint="eastAsia" w:ascii="宋体" w:hAnsi="宋体"/>
          <w:b/>
          <w:sz w:val="24"/>
          <w:szCs w:val="24"/>
        </w:rPr>
        <w:t>注：</w:t>
      </w:r>
      <w:r>
        <w:rPr>
          <w:rFonts w:hint="eastAsia" w:ascii="宋体" w:hAnsi="宋体"/>
          <w:b/>
          <w:sz w:val="24"/>
          <w:szCs w:val="24"/>
          <w:lang w:val="en-US" w:eastAsia="zh-CN"/>
        </w:rPr>
        <w:t>1.</w:t>
      </w:r>
      <w:r>
        <w:rPr>
          <w:rFonts w:hint="eastAsia" w:ascii="宋体" w:hAnsi="宋体"/>
          <w:b/>
          <w:sz w:val="24"/>
          <w:szCs w:val="24"/>
        </w:rPr>
        <w:t>以上技术参数</w:t>
      </w:r>
      <w:r>
        <w:rPr>
          <w:rFonts w:hint="eastAsia" w:ascii="宋体" w:hAnsi="宋体" w:eastAsia="宋体"/>
          <w:b/>
          <w:sz w:val="24"/>
          <w:szCs w:val="24"/>
          <w:lang w:val="en-US" w:eastAsia="zh-CN"/>
        </w:rPr>
        <w:t>允许尺寸5%±偏离值</w:t>
      </w:r>
      <w:r>
        <w:rPr>
          <w:rFonts w:hint="eastAsia" w:ascii="宋体" w:hAnsi="宋体"/>
          <w:b/>
          <w:sz w:val="24"/>
          <w:szCs w:val="24"/>
        </w:rPr>
        <w:t>，</w:t>
      </w:r>
      <w:r>
        <w:rPr>
          <w:rFonts w:hint="eastAsia" w:ascii="宋体" w:hAnsi="宋体"/>
          <w:b/>
          <w:sz w:val="24"/>
          <w:szCs w:val="24"/>
          <w:lang w:val="en-US" w:eastAsia="zh-CN"/>
        </w:rPr>
        <w:t>并按要求提供相关佐证资料，未提供视为无效响应。</w:t>
      </w:r>
    </w:p>
    <w:p w14:paraId="472B31D9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465FFC"/>
    <w:multiLevelType w:val="singleLevel"/>
    <w:tmpl w:val="02465FFC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B36E75"/>
    <w:rsid w:val="40B36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51"/>
    <w:basedOn w:val="4"/>
    <w:qFormat/>
    <w:uiPriority w:val="0"/>
    <w:rPr>
      <w:rFonts w:ascii="Arial" w:hAnsi="Arial" w:cs="Arial"/>
      <w:color w:val="000000"/>
      <w:sz w:val="21"/>
      <w:szCs w:val="21"/>
      <w:u w:val="none"/>
    </w:rPr>
  </w:style>
  <w:style w:type="character" w:customStyle="1" w:styleId="7">
    <w:name w:val="font6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8">
    <w:name w:val="font71"/>
    <w:basedOn w:val="4"/>
    <w:qFormat/>
    <w:uiPriority w:val="0"/>
    <w:rPr>
      <w:rFonts w:hint="default"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2026-05-17T12:35:00Z</dcterms:created>
  <dc:creator>Administrator</dc:creator>
  <cp:lastModifiedBy>Administrator</cp:lastModifiedBy>
  <dcterms:modified xsi:type="dcterms:W3CDTF">2026-05-17T12:35:55Z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9B4BE04EBB2343DBAC9FD114A9ABDFD1_11</vt:lpwstr>
  </property>
  <property fmtid="{D5CDD505-2E9C-101B-9397-08002B2CF9AE}" pid="4" name="KSOTemplateDocerSaveRecord">
    <vt:lpwstr>eyJoZGlkIjoiZjY2MjIyNGYxYjcxZDljODVmNDViMzhiOTA4ZGNjZmQiLCJ1c2VySWQiOiIzMzE2OTQ1MzUifQ==</vt:lpwstr>
  </property>
</Properties>
</file>