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047C35">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highlight w:val="none"/>
        </w:rPr>
      </w:pPr>
      <w:bookmarkStart w:id="0" w:name="_Toc27373"/>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二、采购需求</w:t>
      </w:r>
      <w:bookmarkEnd w:id="0"/>
    </w:p>
    <w:p w14:paraId="7BCCBDFA">
      <w:pPr>
        <w:pageBreakBefore w:val="0"/>
        <w:widowControl w:val="0"/>
        <w:wordWrap/>
        <w:overflowPunct/>
        <w:topLinePunct w:val="0"/>
        <w:bidi w:val="0"/>
        <w:spacing w:line="257" w:lineRule="auto"/>
        <w:rPr>
          <w:color w:val="auto"/>
          <w:spacing w:val="0"/>
          <w:w w:val="100"/>
          <w:position w:val="0"/>
          <w:highlight w:val="none"/>
        </w:rPr>
      </w:pPr>
    </w:p>
    <w:p w14:paraId="0A8A16C4">
      <w:pPr>
        <w:pageBreakBefore w:val="0"/>
        <w:widowControl w:val="0"/>
        <w:wordWrap/>
        <w:overflowPunct/>
        <w:topLinePunct w:val="0"/>
        <w:bidi w:val="0"/>
        <w:spacing w:line="258" w:lineRule="auto"/>
        <w:rPr>
          <w:color w:val="auto"/>
          <w:spacing w:val="0"/>
          <w:w w:val="100"/>
          <w:position w:val="0"/>
          <w:highlight w:val="none"/>
        </w:rPr>
      </w:pPr>
    </w:p>
    <w:p w14:paraId="00E6550B">
      <w:pPr>
        <w:pageBreakBefore w:val="0"/>
        <w:widowControl w:val="0"/>
        <w:wordWrap/>
        <w:overflowPunct/>
        <w:topLinePunct w:val="0"/>
        <w:bidi w:val="0"/>
        <w:spacing w:line="258" w:lineRule="auto"/>
        <w:rPr>
          <w:color w:val="auto"/>
          <w:spacing w:val="0"/>
          <w:w w:val="100"/>
          <w:position w:val="0"/>
          <w:highlight w:val="none"/>
        </w:rPr>
      </w:pPr>
    </w:p>
    <w:p w14:paraId="6A2F840D">
      <w:pPr>
        <w:pageBreakBefore w:val="0"/>
        <w:widowControl w:val="0"/>
        <w:wordWrap/>
        <w:overflowPunct/>
        <w:topLinePunct w:val="0"/>
        <w:bidi w:val="0"/>
        <w:spacing w:line="258" w:lineRule="auto"/>
        <w:rPr>
          <w:color w:val="auto"/>
          <w:spacing w:val="0"/>
          <w:w w:val="100"/>
          <w:position w:val="0"/>
          <w:highlight w:val="none"/>
        </w:rPr>
      </w:pPr>
    </w:p>
    <w:p w14:paraId="1C0A72FE">
      <w:pPr>
        <w:pageBreakBefore w:val="0"/>
        <w:widowControl w:val="0"/>
        <w:numPr>
          <w:ilvl w:val="0"/>
          <w:numId w:val="2"/>
        </w:numPr>
        <w:wordWrap/>
        <w:overflowPunct/>
        <w:topLinePunct w:val="0"/>
        <w:bidi w:val="0"/>
        <w:spacing w:before="78" w:line="219"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采购清单</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4"/>
        <w:gridCol w:w="5026"/>
        <w:gridCol w:w="1276"/>
        <w:gridCol w:w="1326"/>
      </w:tblGrid>
      <w:tr w14:paraId="5AAAB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894" w:type="dxa"/>
            <w:noWrap w:val="0"/>
            <w:vAlign w:val="top"/>
          </w:tcPr>
          <w:p w14:paraId="08F54255">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序号</w:t>
            </w:r>
          </w:p>
        </w:tc>
        <w:tc>
          <w:tcPr>
            <w:tcW w:w="5026" w:type="dxa"/>
            <w:noWrap w:val="0"/>
            <w:vAlign w:val="top"/>
          </w:tcPr>
          <w:p w14:paraId="343AA91B">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名称</w:t>
            </w:r>
          </w:p>
        </w:tc>
        <w:tc>
          <w:tcPr>
            <w:tcW w:w="1276" w:type="dxa"/>
            <w:noWrap w:val="0"/>
            <w:vAlign w:val="top"/>
          </w:tcPr>
          <w:p w14:paraId="622C8237">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数量</w:t>
            </w:r>
          </w:p>
        </w:tc>
        <w:tc>
          <w:tcPr>
            <w:tcW w:w="1326" w:type="dxa"/>
            <w:noWrap w:val="0"/>
            <w:vAlign w:val="top"/>
          </w:tcPr>
          <w:p w14:paraId="37861EF8">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单位</w:t>
            </w:r>
          </w:p>
        </w:tc>
      </w:tr>
      <w:tr w14:paraId="724D5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894" w:type="dxa"/>
            <w:noWrap w:val="0"/>
            <w:vAlign w:val="top"/>
          </w:tcPr>
          <w:p w14:paraId="3731BC30">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1</w:t>
            </w:r>
          </w:p>
        </w:tc>
        <w:tc>
          <w:tcPr>
            <w:tcW w:w="5026" w:type="dxa"/>
            <w:noWrap w:val="0"/>
            <w:vAlign w:val="top"/>
          </w:tcPr>
          <w:p w14:paraId="245BD217">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数字医用X 射线摄影系统设备</w:t>
            </w:r>
          </w:p>
        </w:tc>
        <w:tc>
          <w:tcPr>
            <w:tcW w:w="1276" w:type="dxa"/>
            <w:noWrap w:val="0"/>
            <w:vAlign w:val="top"/>
          </w:tcPr>
          <w:p w14:paraId="6A717CC0">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1</w:t>
            </w:r>
          </w:p>
        </w:tc>
        <w:tc>
          <w:tcPr>
            <w:tcW w:w="1326" w:type="dxa"/>
            <w:noWrap w:val="0"/>
            <w:vAlign w:val="top"/>
          </w:tcPr>
          <w:p w14:paraId="409798C7">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套</w:t>
            </w:r>
          </w:p>
        </w:tc>
      </w:tr>
      <w:tr w14:paraId="70A24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894" w:type="dxa"/>
            <w:noWrap w:val="0"/>
            <w:vAlign w:val="top"/>
          </w:tcPr>
          <w:p w14:paraId="5354E788">
            <w:pPr>
              <w:pStyle w:val="6"/>
              <w:spacing w:line="400" w:lineRule="exact"/>
              <w:ind w:firstLine="0" w:firstLineChars="0"/>
              <w:jc w:val="center"/>
              <w:rPr>
                <w:rFonts w:hint="eastAsia" w:ascii="宋体" w:hAnsi="宋体" w:eastAsia="宋体" w:cs="宋体"/>
                <w:b/>
                <w:bCs/>
                <w:color w:val="auto"/>
                <w:sz w:val="24"/>
                <w:szCs w:val="24"/>
                <w:highlight w:val="none"/>
                <w:lang w:eastAsia="zh-CN"/>
              </w:rPr>
            </w:pPr>
            <w:r>
              <w:rPr>
                <w:rFonts w:hint="eastAsia" w:ascii="宋体" w:hAnsi="宋体" w:cs="宋体"/>
                <w:b/>
                <w:bCs/>
                <w:color w:val="auto"/>
                <w:sz w:val="24"/>
                <w:szCs w:val="24"/>
                <w:highlight w:val="none"/>
                <w:lang w:val="en-US" w:eastAsia="zh-CN"/>
              </w:rPr>
              <w:t>2</w:t>
            </w:r>
          </w:p>
        </w:tc>
        <w:tc>
          <w:tcPr>
            <w:tcW w:w="5026" w:type="dxa"/>
            <w:noWrap w:val="0"/>
            <w:vAlign w:val="top"/>
          </w:tcPr>
          <w:p w14:paraId="618BF146">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儿童手部X射线图像骨龄智能处理软件</w:t>
            </w:r>
          </w:p>
        </w:tc>
        <w:tc>
          <w:tcPr>
            <w:tcW w:w="1276" w:type="dxa"/>
            <w:noWrap w:val="0"/>
            <w:vAlign w:val="top"/>
          </w:tcPr>
          <w:p w14:paraId="70C2D0CC">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1</w:t>
            </w:r>
          </w:p>
        </w:tc>
        <w:tc>
          <w:tcPr>
            <w:tcW w:w="1326" w:type="dxa"/>
            <w:noWrap w:val="0"/>
            <w:vAlign w:val="top"/>
          </w:tcPr>
          <w:p w14:paraId="1B5B000F">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套</w:t>
            </w:r>
          </w:p>
        </w:tc>
      </w:tr>
      <w:tr w14:paraId="756AC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894" w:type="dxa"/>
            <w:noWrap w:val="0"/>
            <w:vAlign w:val="top"/>
          </w:tcPr>
          <w:p w14:paraId="038E88B9">
            <w:pPr>
              <w:pStyle w:val="6"/>
              <w:spacing w:line="400" w:lineRule="exact"/>
              <w:ind w:firstLine="0" w:firstLineChars="0"/>
              <w:jc w:val="center"/>
              <w:rPr>
                <w:rFonts w:hint="eastAsia" w:ascii="宋体" w:hAnsi="宋体" w:eastAsia="宋体" w:cs="宋体"/>
                <w:b/>
                <w:bCs/>
                <w:color w:val="auto"/>
                <w:sz w:val="24"/>
                <w:szCs w:val="24"/>
                <w:highlight w:val="none"/>
                <w:lang w:eastAsia="zh-CN"/>
              </w:rPr>
            </w:pPr>
            <w:r>
              <w:rPr>
                <w:rFonts w:hint="eastAsia" w:ascii="宋体" w:hAnsi="宋体" w:cs="宋体"/>
                <w:b/>
                <w:bCs/>
                <w:color w:val="auto"/>
                <w:sz w:val="24"/>
                <w:szCs w:val="24"/>
                <w:highlight w:val="none"/>
                <w:lang w:val="en-US" w:eastAsia="zh-CN"/>
              </w:rPr>
              <w:t>3</w:t>
            </w:r>
          </w:p>
        </w:tc>
        <w:tc>
          <w:tcPr>
            <w:tcW w:w="5026" w:type="dxa"/>
            <w:noWrap w:val="0"/>
            <w:vAlign w:val="top"/>
          </w:tcPr>
          <w:p w14:paraId="61904977">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DR脊柱侧弯智能处理系统</w:t>
            </w:r>
          </w:p>
        </w:tc>
        <w:tc>
          <w:tcPr>
            <w:tcW w:w="1276" w:type="dxa"/>
            <w:noWrap w:val="0"/>
            <w:vAlign w:val="top"/>
          </w:tcPr>
          <w:p w14:paraId="612BCC46">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1</w:t>
            </w:r>
          </w:p>
        </w:tc>
        <w:tc>
          <w:tcPr>
            <w:tcW w:w="1326" w:type="dxa"/>
            <w:noWrap w:val="0"/>
            <w:vAlign w:val="top"/>
          </w:tcPr>
          <w:p w14:paraId="28F2D41E">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套</w:t>
            </w:r>
          </w:p>
        </w:tc>
      </w:tr>
      <w:tr w14:paraId="1BD6B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894" w:type="dxa"/>
            <w:noWrap w:val="0"/>
            <w:vAlign w:val="top"/>
          </w:tcPr>
          <w:p w14:paraId="4FCE1A0B">
            <w:pPr>
              <w:pStyle w:val="6"/>
              <w:spacing w:line="400" w:lineRule="exact"/>
              <w:ind w:firstLine="0" w:firstLineChars="0"/>
              <w:jc w:val="center"/>
              <w:rPr>
                <w:rFonts w:hint="eastAsia" w:ascii="宋体" w:hAnsi="宋体" w:eastAsia="宋体" w:cs="宋体"/>
                <w:b/>
                <w:bCs/>
                <w:color w:val="auto"/>
                <w:sz w:val="24"/>
                <w:szCs w:val="24"/>
                <w:highlight w:val="none"/>
                <w:lang w:eastAsia="zh-CN"/>
              </w:rPr>
            </w:pPr>
            <w:r>
              <w:rPr>
                <w:rFonts w:hint="eastAsia" w:ascii="宋体" w:hAnsi="宋体" w:cs="宋体"/>
                <w:b/>
                <w:bCs/>
                <w:color w:val="auto"/>
                <w:sz w:val="24"/>
                <w:szCs w:val="24"/>
                <w:highlight w:val="none"/>
                <w:lang w:val="en-US" w:eastAsia="zh-CN"/>
              </w:rPr>
              <w:t>4</w:t>
            </w:r>
          </w:p>
        </w:tc>
        <w:tc>
          <w:tcPr>
            <w:tcW w:w="5026" w:type="dxa"/>
            <w:noWrap w:val="0"/>
            <w:vAlign w:val="top"/>
          </w:tcPr>
          <w:p w14:paraId="23E18D1F">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lang w:val="en-US" w:eastAsia="zh-CN"/>
              </w:rPr>
              <w:t>摄像记录设备</w:t>
            </w:r>
          </w:p>
        </w:tc>
        <w:tc>
          <w:tcPr>
            <w:tcW w:w="1276" w:type="dxa"/>
            <w:noWrap w:val="0"/>
            <w:vAlign w:val="top"/>
          </w:tcPr>
          <w:p w14:paraId="0C82171A">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3</w:t>
            </w:r>
          </w:p>
        </w:tc>
        <w:tc>
          <w:tcPr>
            <w:tcW w:w="1326" w:type="dxa"/>
            <w:noWrap w:val="0"/>
            <w:vAlign w:val="top"/>
          </w:tcPr>
          <w:p w14:paraId="63C929EB">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个</w:t>
            </w:r>
          </w:p>
        </w:tc>
      </w:tr>
      <w:tr w14:paraId="7BBF8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894" w:type="dxa"/>
            <w:noWrap w:val="0"/>
            <w:vAlign w:val="top"/>
          </w:tcPr>
          <w:p w14:paraId="1393805B">
            <w:pPr>
              <w:pStyle w:val="6"/>
              <w:spacing w:line="400" w:lineRule="exact"/>
              <w:ind w:firstLine="0" w:firstLineChars="0"/>
              <w:jc w:val="center"/>
              <w:rPr>
                <w:rFonts w:hint="eastAsia" w:ascii="宋体" w:hAnsi="宋体" w:eastAsia="宋体" w:cs="宋体"/>
                <w:b/>
                <w:bCs/>
                <w:color w:val="auto"/>
                <w:sz w:val="24"/>
                <w:szCs w:val="24"/>
                <w:highlight w:val="none"/>
                <w:lang w:eastAsia="zh-CN"/>
              </w:rPr>
            </w:pPr>
            <w:r>
              <w:rPr>
                <w:rFonts w:hint="eastAsia" w:ascii="宋体" w:hAnsi="宋体" w:cs="宋体"/>
                <w:b/>
                <w:bCs/>
                <w:color w:val="auto"/>
                <w:sz w:val="24"/>
                <w:szCs w:val="24"/>
                <w:highlight w:val="none"/>
                <w:lang w:val="en-US" w:eastAsia="zh-CN"/>
              </w:rPr>
              <w:t>5</w:t>
            </w:r>
          </w:p>
        </w:tc>
        <w:tc>
          <w:tcPr>
            <w:tcW w:w="5026" w:type="dxa"/>
            <w:noWrap w:val="0"/>
            <w:vAlign w:val="top"/>
          </w:tcPr>
          <w:p w14:paraId="50D4CB4D">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color w:val="auto"/>
                <w:sz w:val="24"/>
                <w:szCs w:val="24"/>
                <w:highlight w:val="none"/>
              </w:rPr>
              <w:t>影像质控软件</w:t>
            </w:r>
          </w:p>
        </w:tc>
        <w:tc>
          <w:tcPr>
            <w:tcW w:w="1276" w:type="dxa"/>
            <w:noWrap w:val="0"/>
            <w:vAlign w:val="top"/>
          </w:tcPr>
          <w:p w14:paraId="3FA16CF0">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1</w:t>
            </w:r>
          </w:p>
        </w:tc>
        <w:tc>
          <w:tcPr>
            <w:tcW w:w="1326" w:type="dxa"/>
            <w:noWrap w:val="0"/>
            <w:vAlign w:val="top"/>
          </w:tcPr>
          <w:p w14:paraId="4F5E80FC">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套</w:t>
            </w:r>
          </w:p>
        </w:tc>
      </w:tr>
      <w:tr w14:paraId="20C9A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894" w:type="dxa"/>
            <w:noWrap w:val="0"/>
            <w:vAlign w:val="top"/>
          </w:tcPr>
          <w:p w14:paraId="288CD7EE">
            <w:pPr>
              <w:pStyle w:val="6"/>
              <w:spacing w:line="400" w:lineRule="exact"/>
              <w:ind w:firstLine="0" w:firstLineChars="0"/>
              <w:jc w:val="center"/>
              <w:rPr>
                <w:rFonts w:hint="eastAsia" w:ascii="宋体" w:hAnsi="宋体" w:eastAsia="宋体" w:cs="宋体"/>
                <w:b/>
                <w:bCs/>
                <w:color w:val="auto"/>
                <w:sz w:val="24"/>
                <w:szCs w:val="24"/>
                <w:highlight w:val="none"/>
                <w:lang w:eastAsia="zh-CN"/>
              </w:rPr>
            </w:pPr>
            <w:r>
              <w:rPr>
                <w:rFonts w:hint="eastAsia" w:ascii="宋体" w:hAnsi="宋体" w:cs="宋体"/>
                <w:b/>
                <w:bCs/>
                <w:color w:val="auto"/>
                <w:sz w:val="24"/>
                <w:szCs w:val="24"/>
                <w:highlight w:val="none"/>
                <w:lang w:val="en-US" w:eastAsia="zh-CN"/>
              </w:rPr>
              <w:t>6</w:t>
            </w:r>
          </w:p>
        </w:tc>
        <w:tc>
          <w:tcPr>
            <w:tcW w:w="5026" w:type="dxa"/>
            <w:noWrap w:val="0"/>
            <w:vAlign w:val="top"/>
          </w:tcPr>
          <w:p w14:paraId="6467F462">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云胶片</w:t>
            </w:r>
          </w:p>
        </w:tc>
        <w:tc>
          <w:tcPr>
            <w:tcW w:w="1276" w:type="dxa"/>
            <w:noWrap w:val="0"/>
            <w:vAlign w:val="top"/>
          </w:tcPr>
          <w:p w14:paraId="604A5136">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1</w:t>
            </w:r>
          </w:p>
        </w:tc>
        <w:tc>
          <w:tcPr>
            <w:tcW w:w="1326" w:type="dxa"/>
            <w:noWrap w:val="0"/>
            <w:vAlign w:val="top"/>
          </w:tcPr>
          <w:p w14:paraId="2565C358">
            <w:pPr>
              <w:pStyle w:val="6"/>
              <w:spacing w:line="400" w:lineRule="exact"/>
              <w:ind w:firstLine="0" w:firstLineChars="0"/>
              <w:jc w:val="center"/>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套</w:t>
            </w:r>
          </w:p>
        </w:tc>
      </w:tr>
      <w:tr w14:paraId="348BD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894" w:type="dxa"/>
            <w:noWrap w:val="0"/>
            <w:vAlign w:val="top"/>
          </w:tcPr>
          <w:p w14:paraId="4CB656C6">
            <w:pPr>
              <w:pStyle w:val="6"/>
              <w:spacing w:line="400" w:lineRule="exact"/>
              <w:ind w:firstLine="0" w:firstLineChars="0"/>
              <w:jc w:val="center"/>
              <w:rPr>
                <w:rFonts w:hint="default" w:ascii="宋体" w:hAnsi="宋体" w:cs="宋体"/>
                <w:b/>
                <w:bCs/>
                <w:color w:val="auto"/>
                <w:sz w:val="24"/>
                <w:szCs w:val="24"/>
                <w:highlight w:val="none"/>
                <w:lang w:val="en-US" w:eastAsia="zh-CN"/>
              </w:rPr>
            </w:pPr>
            <w:bookmarkStart w:id="1" w:name="OLE_LINK5"/>
            <w:r>
              <w:rPr>
                <w:rFonts w:hint="eastAsia" w:ascii="宋体" w:hAnsi="宋体" w:cs="宋体"/>
                <w:b/>
                <w:bCs/>
                <w:color w:val="auto"/>
                <w:sz w:val="24"/>
                <w:szCs w:val="24"/>
                <w:highlight w:val="none"/>
                <w:lang w:val="en-US" w:eastAsia="zh-CN"/>
              </w:rPr>
              <w:t>7</w:t>
            </w:r>
          </w:p>
        </w:tc>
        <w:tc>
          <w:tcPr>
            <w:tcW w:w="5026" w:type="dxa"/>
            <w:noWrap w:val="0"/>
            <w:vAlign w:val="top"/>
          </w:tcPr>
          <w:p w14:paraId="04724E26">
            <w:pPr>
              <w:pStyle w:val="6"/>
              <w:spacing w:line="400" w:lineRule="exact"/>
              <w:ind w:firstLine="0" w:firstLineChar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铅衣</w:t>
            </w:r>
          </w:p>
        </w:tc>
        <w:tc>
          <w:tcPr>
            <w:tcW w:w="1276" w:type="dxa"/>
            <w:noWrap w:val="0"/>
            <w:vAlign w:val="top"/>
          </w:tcPr>
          <w:p w14:paraId="4B411B90">
            <w:pPr>
              <w:pStyle w:val="6"/>
              <w:spacing w:line="400" w:lineRule="exact"/>
              <w:ind w:firstLine="0" w:firstLineChar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4</w:t>
            </w:r>
          </w:p>
        </w:tc>
        <w:tc>
          <w:tcPr>
            <w:tcW w:w="1326" w:type="dxa"/>
            <w:noWrap w:val="0"/>
            <w:vAlign w:val="top"/>
          </w:tcPr>
          <w:p w14:paraId="45ED41F7">
            <w:pPr>
              <w:pStyle w:val="6"/>
              <w:spacing w:line="400" w:lineRule="exact"/>
              <w:ind w:firstLine="0" w:firstLineChar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套</w:t>
            </w:r>
          </w:p>
        </w:tc>
      </w:tr>
      <w:tr w14:paraId="3CAD7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894" w:type="dxa"/>
            <w:noWrap w:val="0"/>
            <w:vAlign w:val="top"/>
          </w:tcPr>
          <w:p w14:paraId="250C0BF8">
            <w:pPr>
              <w:pStyle w:val="6"/>
              <w:spacing w:line="400" w:lineRule="exact"/>
              <w:ind w:firstLine="0" w:firstLineChars="0"/>
              <w:jc w:val="center"/>
              <w:rPr>
                <w:rFonts w:hint="default" w:ascii="宋体" w:hAnsi="宋体" w:cs="宋体"/>
                <w:b/>
                <w:bCs/>
                <w:color w:val="auto"/>
                <w:sz w:val="24"/>
                <w:szCs w:val="24"/>
                <w:highlight w:val="none"/>
                <w:lang w:val="en-US" w:eastAsia="zh-CN"/>
              </w:rPr>
            </w:pPr>
            <w:r>
              <w:rPr>
                <w:rFonts w:hint="eastAsia" w:ascii="宋体" w:hAnsi="宋体" w:cs="宋体"/>
                <w:b/>
                <w:bCs/>
                <w:color w:val="auto"/>
                <w:sz w:val="24"/>
                <w:szCs w:val="24"/>
                <w:highlight w:val="none"/>
                <w:lang w:val="en-US" w:eastAsia="zh-CN"/>
              </w:rPr>
              <w:t>8</w:t>
            </w:r>
          </w:p>
        </w:tc>
        <w:tc>
          <w:tcPr>
            <w:tcW w:w="5026" w:type="dxa"/>
            <w:noWrap w:val="0"/>
            <w:vAlign w:val="top"/>
          </w:tcPr>
          <w:p w14:paraId="45E7F4B3">
            <w:pPr>
              <w:pStyle w:val="6"/>
              <w:spacing w:line="400" w:lineRule="exact"/>
              <w:ind w:firstLine="0" w:firstLineChars="0"/>
              <w:jc w:val="center"/>
              <w:rPr>
                <w:rFonts w:hint="default"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铅围脖</w:t>
            </w:r>
          </w:p>
        </w:tc>
        <w:tc>
          <w:tcPr>
            <w:tcW w:w="1276" w:type="dxa"/>
            <w:noWrap w:val="0"/>
            <w:vAlign w:val="top"/>
          </w:tcPr>
          <w:p w14:paraId="049313DC">
            <w:pPr>
              <w:pStyle w:val="6"/>
              <w:spacing w:line="400" w:lineRule="exact"/>
              <w:ind w:firstLine="0" w:firstLineChar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4</w:t>
            </w:r>
          </w:p>
        </w:tc>
        <w:tc>
          <w:tcPr>
            <w:tcW w:w="1326" w:type="dxa"/>
            <w:noWrap w:val="0"/>
            <w:vAlign w:val="top"/>
          </w:tcPr>
          <w:p w14:paraId="2632E098">
            <w:pPr>
              <w:pStyle w:val="6"/>
              <w:spacing w:line="400" w:lineRule="exact"/>
              <w:ind w:firstLine="0" w:firstLineChars="0"/>
              <w:jc w:val="center"/>
              <w:rPr>
                <w:rFonts w:hint="default"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条</w:t>
            </w:r>
          </w:p>
        </w:tc>
      </w:tr>
    </w:tbl>
    <w:p w14:paraId="0004FC4A">
      <w:pPr>
        <w:pageBreakBefore w:val="0"/>
        <w:widowControl w:val="0"/>
        <w:numPr>
          <w:ilvl w:val="0"/>
          <w:numId w:val="2"/>
        </w:numPr>
        <w:wordWrap/>
        <w:overflowPunct/>
        <w:topLinePunct w:val="0"/>
        <w:bidi w:val="0"/>
        <w:spacing w:before="78" w:line="219" w:lineRule="auto"/>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主要货物的要求</w:t>
      </w:r>
      <w:bookmarkEnd w:id="1"/>
    </w:p>
    <w:p w14:paraId="43CC4EF5">
      <w:pPr>
        <w:pageBreakBefore w:val="0"/>
        <w:widowControl w:val="0"/>
        <w:wordWrap/>
        <w:overflowPunct/>
        <w:topLinePunct w:val="0"/>
        <w:bidi w:val="0"/>
        <w:spacing w:line="242" w:lineRule="auto"/>
        <w:rPr>
          <w:color w:val="auto"/>
          <w:spacing w:val="0"/>
          <w:w w:val="100"/>
          <w:position w:val="0"/>
          <w:highlight w:val="none"/>
        </w:rPr>
      </w:pPr>
    </w:p>
    <w:p w14:paraId="0398C313">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（1）数字医用X 射线摄影系统设备技术参数及配置</w:t>
      </w:r>
    </w:p>
    <w:p w14:paraId="16805DB0">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1．功能需求</w:t>
      </w:r>
    </w:p>
    <w:p w14:paraId="5596DBBD">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用于头颅.脊柱.四肢.胸部.腹部等全身站立位和卧位的数字X 线摄影系统。</w:t>
      </w:r>
    </w:p>
    <w:p w14:paraId="1778C159">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2.主要技术规格和要求</w:t>
      </w:r>
    </w:p>
    <w:p w14:paraId="0E9E2516">
      <w:pPr>
        <w:autoSpaceDE w:val="0"/>
        <w:autoSpaceDN w:val="0"/>
        <w:adjustRightInd w:val="0"/>
        <w:rPr>
          <w:rFonts w:hint="eastAsia" w:ascii="宋体" w:hAnsi="宋体" w:eastAsia="宋体" w:cs="宋体"/>
          <w:b/>
          <w:bCs/>
          <w:color w:val="auto"/>
          <w:sz w:val="24"/>
          <w:szCs w:val="24"/>
          <w:highlight w:val="none"/>
          <w14:ligatures w14:val="standardContextual"/>
        </w:rPr>
      </w:pPr>
      <w:r>
        <w:rPr>
          <w:rFonts w:hint="eastAsia" w:ascii="宋体" w:hAnsi="宋体" w:eastAsia="宋体" w:cs="宋体"/>
          <w:b/>
          <w:bCs/>
          <w:color w:val="auto"/>
          <w:sz w:val="24"/>
          <w:szCs w:val="24"/>
          <w:highlight w:val="none"/>
          <w14:ligatures w14:val="standardContextual"/>
        </w:rPr>
        <w:t>2.1．高压发生器</w:t>
      </w:r>
    </w:p>
    <w:p w14:paraId="640187D8">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2.1.1．高频逆变式高压发生器频率≥100KHZ</w:t>
      </w:r>
    </w:p>
    <w:p w14:paraId="29C554EB">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2.1.2．高压发生器标称电功率≥ 65KW</w:t>
      </w:r>
    </w:p>
    <w:p w14:paraId="125780FC">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2.1.3．管电压可调范围：40-150KV</w:t>
      </w:r>
    </w:p>
    <w:p w14:paraId="41FBED35">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2.1.4．最大输出毫安秒≥ 800mAs</w:t>
      </w:r>
    </w:p>
    <w:p w14:paraId="78C7E3CA">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2.1.5．最短曝光时间≤1ms</w:t>
      </w:r>
    </w:p>
    <w:p w14:paraId="277ABEE9">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2.1.6．具备AEC 自动曝光控制</w:t>
      </w:r>
    </w:p>
    <w:p w14:paraId="2AFAB44E">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2.1.7．发生器的操作与控制系统完全与主机集成，在主机工作站上控制曝光</w:t>
      </w:r>
    </w:p>
    <w:p w14:paraId="6EE3EEFF">
      <w:pPr>
        <w:autoSpaceDE w:val="0"/>
        <w:autoSpaceDN w:val="0"/>
        <w:adjustRightInd w:val="0"/>
        <w:rPr>
          <w:rFonts w:hint="eastAsia" w:ascii="宋体" w:hAnsi="宋体" w:eastAsia="宋体" w:cs="宋体"/>
          <w:b/>
          <w:bCs/>
          <w:color w:val="auto"/>
          <w:sz w:val="24"/>
          <w:szCs w:val="24"/>
          <w:highlight w:val="none"/>
          <w14:ligatures w14:val="standardContextual"/>
        </w:rPr>
      </w:pPr>
      <w:r>
        <w:rPr>
          <w:rFonts w:hint="eastAsia" w:ascii="宋体" w:hAnsi="宋体" w:eastAsia="宋体" w:cs="宋体"/>
          <w:b/>
          <w:bCs/>
          <w:color w:val="auto"/>
          <w:sz w:val="24"/>
          <w:szCs w:val="24"/>
          <w:highlight w:val="none"/>
          <w14:ligatures w14:val="standardContextual"/>
        </w:rPr>
        <w:t>2.2． X 线球管</w:t>
      </w:r>
    </w:p>
    <w:p w14:paraId="3954A499">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2.2.1．阳极热容量≥ 350KHU</w:t>
      </w:r>
    </w:p>
    <w:p w14:paraId="7F3B5413">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2.2.2．阳极散热率≥ 80KHU/min.</w:t>
      </w:r>
    </w:p>
    <w:p w14:paraId="22155C95">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2.2.3. 管套热容量≥ 1.0MHU</w:t>
      </w:r>
    </w:p>
    <w:p w14:paraId="288D8763">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2.2.4．球管焦点≤ 0.6/1.2mm</w:t>
      </w:r>
    </w:p>
    <w:p w14:paraId="588FB0D6">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2.2.5．最大承受功率≥ 30/60KW</w:t>
      </w:r>
    </w:p>
    <w:p w14:paraId="441126A8">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2.2.</w:t>
      </w:r>
      <w:r>
        <w:rPr>
          <w:rFonts w:hint="eastAsia" w:ascii="宋体" w:hAnsi="宋体" w:eastAsia="宋体" w:cs="宋体"/>
          <w:color w:val="auto"/>
          <w:sz w:val="24"/>
          <w:szCs w:val="24"/>
          <w:highlight w:val="none"/>
          <w:lang w:val="en-US" w:eastAsia="zh-CN"/>
          <w14:ligatures w14:val="standardContextual"/>
        </w:rPr>
        <w:t>6</w:t>
      </w:r>
      <w:r>
        <w:rPr>
          <w:rFonts w:hint="eastAsia" w:ascii="宋体" w:hAnsi="宋体" w:eastAsia="宋体" w:cs="宋体"/>
          <w:color w:val="auto"/>
          <w:sz w:val="24"/>
          <w:szCs w:val="24"/>
          <w:highlight w:val="none"/>
          <w14:ligatures w14:val="standardContextual"/>
        </w:rPr>
        <w:t>．可通过皮尺测量床旁拍照的距离</w:t>
      </w:r>
    </w:p>
    <w:p w14:paraId="6104CECD">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2.2.</w:t>
      </w:r>
      <w:r>
        <w:rPr>
          <w:rFonts w:hint="eastAsia" w:ascii="宋体" w:hAnsi="宋体" w:eastAsia="宋体" w:cs="宋体"/>
          <w:color w:val="auto"/>
          <w:sz w:val="24"/>
          <w:szCs w:val="24"/>
          <w:highlight w:val="none"/>
          <w:lang w:val="en-US" w:eastAsia="zh-CN"/>
          <w14:ligatures w14:val="standardContextual"/>
        </w:rPr>
        <w:t>7</w:t>
      </w:r>
      <w:r>
        <w:rPr>
          <w:rFonts w:hint="eastAsia" w:ascii="宋体" w:hAnsi="宋体" w:eastAsia="宋体" w:cs="宋体"/>
          <w:color w:val="auto"/>
          <w:sz w:val="24"/>
          <w:szCs w:val="24"/>
          <w:highlight w:val="none"/>
          <w14:ligatures w14:val="standardContextual"/>
        </w:rPr>
        <w:t>．缩光器旋转角度≥±45 度</w:t>
      </w:r>
    </w:p>
    <w:p w14:paraId="107E6B2A">
      <w:pPr>
        <w:autoSpaceDE w:val="0"/>
        <w:autoSpaceDN w:val="0"/>
        <w:adjustRightInd w:val="0"/>
        <w:rPr>
          <w:rFonts w:hint="eastAsia" w:ascii="宋体" w:hAnsi="宋体" w:eastAsia="宋体" w:cs="宋体"/>
          <w:color w:val="auto"/>
          <w:sz w:val="24"/>
          <w:szCs w:val="24"/>
          <w:highlight w:val="none"/>
          <w:lang w:eastAsia="zh-CN"/>
          <w14:ligatures w14:val="standardContextual"/>
        </w:rPr>
      </w:pPr>
      <w:r>
        <w:rPr>
          <w:rFonts w:hint="eastAsia" w:ascii="宋体" w:hAnsi="宋体" w:eastAsia="宋体" w:cs="宋体"/>
          <w:color w:val="auto"/>
          <w:sz w:val="24"/>
          <w:szCs w:val="24"/>
          <w:highlight w:val="none"/>
          <w14:ligatures w14:val="standardContextual"/>
        </w:rPr>
        <w:t>2.2.</w:t>
      </w:r>
      <w:r>
        <w:rPr>
          <w:rFonts w:hint="eastAsia" w:ascii="宋体" w:hAnsi="宋体" w:eastAsia="宋体" w:cs="宋体"/>
          <w:color w:val="auto"/>
          <w:sz w:val="24"/>
          <w:szCs w:val="24"/>
          <w:highlight w:val="none"/>
          <w:lang w:val="en-US" w:eastAsia="zh-CN"/>
          <w14:ligatures w14:val="standardContextual"/>
        </w:rPr>
        <w:t>8</w:t>
      </w:r>
      <w:r>
        <w:rPr>
          <w:rFonts w:hint="eastAsia" w:ascii="宋体" w:hAnsi="宋体" w:eastAsia="宋体" w:cs="宋体"/>
          <w:color w:val="auto"/>
          <w:sz w:val="24"/>
          <w:szCs w:val="24"/>
          <w:highlight w:val="none"/>
          <w14:ligatures w14:val="standardContextual"/>
        </w:rPr>
        <w:t>．球管架垂直运动距离≥1</w:t>
      </w:r>
      <w:r>
        <w:rPr>
          <w:rFonts w:hint="eastAsia" w:ascii="宋体" w:hAnsi="宋体" w:eastAsia="宋体" w:cs="宋体"/>
          <w:color w:val="auto"/>
          <w:sz w:val="24"/>
          <w:szCs w:val="24"/>
          <w:highlight w:val="none"/>
          <w:lang w:val="en-US" w:eastAsia="zh-CN"/>
          <w14:ligatures w14:val="standardContextual"/>
        </w:rPr>
        <w:t>45</w:t>
      </w:r>
      <w:r>
        <w:rPr>
          <w:rFonts w:hint="eastAsia" w:ascii="宋体" w:hAnsi="宋体" w:eastAsia="宋体" w:cs="宋体"/>
          <w:color w:val="auto"/>
          <w:sz w:val="24"/>
          <w:szCs w:val="24"/>
          <w:highlight w:val="none"/>
          <w14:ligatures w14:val="standardContextual"/>
        </w:rPr>
        <w:t xml:space="preserve"> 厘米</w:t>
      </w:r>
    </w:p>
    <w:p w14:paraId="5E3B3B88">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2.2.</w:t>
      </w:r>
      <w:r>
        <w:rPr>
          <w:rFonts w:hint="eastAsia" w:ascii="宋体" w:hAnsi="宋体" w:eastAsia="宋体" w:cs="宋体"/>
          <w:color w:val="auto"/>
          <w:sz w:val="24"/>
          <w:szCs w:val="24"/>
          <w:highlight w:val="none"/>
          <w:lang w:val="en-US" w:eastAsia="zh-CN"/>
          <w14:ligatures w14:val="standardContextual"/>
        </w:rPr>
        <w:t>9</w:t>
      </w:r>
      <w:r>
        <w:rPr>
          <w:rFonts w:hint="eastAsia" w:ascii="宋体" w:hAnsi="宋体" w:eastAsia="宋体" w:cs="宋体"/>
          <w:color w:val="auto"/>
          <w:sz w:val="24"/>
          <w:szCs w:val="24"/>
          <w:highlight w:val="none"/>
          <w14:ligatures w14:val="standardContextual"/>
        </w:rPr>
        <w:t>．缩光器照射野可自动调整</w:t>
      </w:r>
    </w:p>
    <w:p w14:paraId="2167ACDF">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2.2.1</w:t>
      </w:r>
      <w:r>
        <w:rPr>
          <w:rFonts w:hint="eastAsia" w:ascii="宋体" w:hAnsi="宋体" w:eastAsia="宋体" w:cs="宋体"/>
          <w:color w:val="auto"/>
          <w:sz w:val="24"/>
          <w:szCs w:val="24"/>
          <w:highlight w:val="none"/>
          <w:lang w:val="en-US" w:eastAsia="zh-CN"/>
          <w14:ligatures w14:val="standardContextual"/>
        </w:rPr>
        <w:t>0</w:t>
      </w:r>
      <w:r>
        <w:rPr>
          <w:rFonts w:hint="eastAsia" w:ascii="宋体" w:hAnsi="宋体" w:eastAsia="宋体" w:cs="宋体"/>
          <w:color w:val="auto"/>
          <w:sz w:val="24"/>
          <w:szCs w:val="24"/>
          <w:highlight w:val="none"/>
          <w14:ligatures w14:val="standardContextual"/>
        </w:rPr>
        <w:t>．缩光器可调用上次采集的束光野大小</w:t>
      </w:r>
    </w:p>
    <w:p w14:paraId="215FA009">
      <w:pPr>
        <w:autoSpaceDE w:val="0"/>
        <w:autoSpaceDN w:val="0"/>
        <w:adjustRightInd w:val="0"/>
        <w:rPr>
          <w:rFonts w:hint="eastAsia" w:ascii="宋体" w:hAnsi="宋体" w:eastAsia="宋体" w:cs="宋体"/>
          <w:color w:val="auto"/>
          <w:sz w:val="24"/>
          <w:szCs w:val="24"/>
          <w:highlight w:val="none"/>
          <w:lang w:eastAsia="zh-CN"/>
          <w14:ligatures w14:val="standardContextual"/>
        </w:rPr>
      </w:pPr>
      <w:r>
        <w:rPr>
          <w:rFonts w:hint="eastAsia" w:ascii="宋体" w:hAnsi="宋体" w:eastAsia="宋体" w:cs="宋体"/>
          <w:color w:val="auto"/>
          <w:sz w:val="24"/>
          <w:szCs w:val="24"/>
          <w:highlight w:val="none"/>
          <w14:ligatures w14:val="standardContextual"/>
        </w:rPr>
        <w:t>2.2.1</w:t>
      </w:r>
      <w:r>
        <w:rPr>
          <w:rFonts w:hint="eastAsia" w:ascii="宋体" w:hAnsi="宋体" w:eastAsia="宋体" w:cs="宋体"/>
          <w:color w:val="auto"/>
          <w:sz w:val="24"/>
          <w:szCs w:val="24"/>
          <w:highlight w:val="none"/>
          <w:lang w:val="en-US" w:eastAsia="zh-CN"/>
          <w14:ligatures w14:val="standardContextual"/>
        </w:rPr>
        <w:t>1</w:t>
      </w:r>
      <w:r>
        <w:rPr>
          <w:rFonts w:hint="eastAsia" w:ascii="宋体" w:hAnsi="宋体" w:eastAsia="宋体" w:cs="宋体"/>
          <w:color w:val="auto"/>
          <w:sz w:val="24"/>
          <w:szCs w:val="24"/>
          <w:highlight w:val="none"/>
          <w14:ligatures w14:val="standardContextual"/>
        </w:rPr>
        <w:t>．球管架沿人体纵轴运动距离≥2</w:t>
      </w:r>
      <w:r>
        <w:rPr>
          <w:rFonts w:hint="eastAsia" w:ascii="宋体" w:hAnsi="宋体" w:eastAsia="宋体" w:cs="宋体"/>
          <w:color w:val="auto"/>
          <w:sz w:val="24"/>
          <w:szCs w:val="24"/>
          <w:highlight w:val="none"/>
          <w:lang w:val="en-US" w:eastAsia="zh-CN"/>
          <w14:ligatures w14:val="standardContextual"/>
        </w:rPr>
        <w:t>4</w:t>
      </w:r>
      <w:r>
        <w:rPr>
          <w:rFonts w:hint="eastAsia" w:ascii="宋体" w:hAnsi="宋体" w:eastAsia="宋体" w:cs="宋体"/>
          <w:color w:val="auto"/>
          <w:sz w:val="24"/>
          <w:szCs w:val="24"/>
          <w:highlight w:val="none"/>
          <w14:ligatures w14:val="standardContextual"/>
        </w:rPr>
        <w:t>0 厘米</w:t>
      </w:r>
    </w:p>
    <w:p w14:paraId="6C8B3582">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2.2.1</w:t>
      </w:r>
      <w:r>
        <w:rPr>
          <w:rFonts w:hint="eastAsia" w:ascii="宋体" w:hAnsi="宋体" w:eastAsia="宋体" w:cs="宋体"/>
          <w:color w:val="auto"/>
          <w:sz w:val="24"/>
          <w:szCs w:val="24"/>
          <w:highlight w:val="none"/>
          <w:lang w:val="en-US" w:eastAsia="zh-CN"/>
          <w14:ligatures w14:val="standardContextual"/>
        </w:rPr>
        <w:t>2</w:t>
      </w:r>
      <w:r>
        <w:rPr>
          <w:rFonts w:hint="eastAsia" w:ascii="宋体" w:hAnsi="宋体" w:eastAsia="宋体" w:cs="宋体"/>
          <w:color w:val="auto"/>
          <w:sz w:val="24"/>
          <w:szCs w:val="24"/>
          <w:highlight w:val="none"/>
          <w14:ligatures w14:val="standardContextual"/>
        </w:rPr>
        <w:t>．球管架沿人体横轴运动距离≥</w:t>
      </w:r>
      <w:r>
        <w:rPr>
          <w:rFonts w:hint="eastAsia" w:ascii="宋体" w:hAnsi="宋体" w:eastAsia="宋体" w:cs="宋体"/>
          <w:color w:val="auto"/>
          <w:sz w:val="24"/>
          <w:szCs w:val="24"/>
          <w:highlight w:val="none"/>
          <w:lang w:val="en-US" w:eastAsia="zh-CN"/>
          <w14:ligatures w14:val="standardContextual"/>
        </w:rPr>
        <w:t>15</w:t>
      </w:r>
      <w:r>
        <w:rPr>
          <w:rFonts w:hint="eastAsia" w:ascii="宋体" w:hAnsi="宋体" w:eastAsia="宋体" w:cs="宋体"/>
          <w:color w:val="auto"/>
          <w:sz w:val="24"/>
          <w:szCs w:val="24"/>
          <w:highlight w:val="none"/>
          <w14:ligatures w14:val="standardContextual"/>
        </w:rPr>
        <w:t>0 厘米</w:t>
      </w:r>
    </w:p>
    <w:p w14:paraId="3390BDEE">
      <w:pPr>
        <w:autoSpaceDE w:val="0"/>
        <w:autoSpaceDN w:val="0"/>
        <w:adjustRightInd w:val="0"/>
        <w:rPr>
          <w:rFonts w:hint="eastAsia" w:ascii="宋体" w:hAnsi="宋体" w:eastAsia="宋体" w:cs="宋体"/>
          <w:color w:val="auto"/>
          <w:sz w:val="24"/>
          <w:szCs w:val="24"/>
          <w:highlight w:val="none"/>
          <w:lang w:val="en-US" w:eastAsia="zh-CN"/>
          <w14:ligatures w14:val="standardContextual"/>
        </w:rPr>
      </w:pPr>
      <w:r>
        <w:rPr>
          <w:rFonts w:hint="eastAsia" w:ascii="宋体" w:hAnsi="宋体" w:eastAsia="宋体" w:cs="宋体"/>
          <w:color w:val="auto"/>
          <w:sz w:val="24"/>
          <w:szCs w:val="24"/>
          <w:highlight w:val="none"/>
          <w14:ligatures w14:val="standardContextual"/>
        </w:rPr>
        <w:t>2.2.1</w:t>
      </w:r>
      <w:r>
        <w:rPr>
          <w:rFonts w:hint="eastAsia" w:ascii="宋体" w:hAnsi="宋体" w:eastAsia="宋体" w:cs="宋体"/>
          <w:color w:val="auto"/>
          <w:sz w:val="24"/>
          <w:szCs w:val="24"/>
          <w:highlight w:val="none"/>
          <w:lang w:val="en-US" w:eastAsia="zh-CN"/>
          <w14:ligatures w14:val="standardContextual"/>
        </w:rPr>
        <w:t>3</w:t>
      </w:r>
      <w:r>
        <w:rPr>
          <w:rFonts w:hint="eastAsia" w:ascii="宋体" w:hAnsi="宋体" w:eastAsia="宋体" w:cs="宋体"/>
          <w:color w:val="auto"/>
          <w:sz w:val="24"/>
          <w:szCs w:val="24"/>
          <w:highlight w:val="none"/>
          <w14:ligatures w14:val="standardContextual"/>
        </w:rPr>
        <w:t>．X 线球管套可沿垂直轴旋转</w:t>
      </w:r>
      <w:r>
        <w:rPr>
          <w:rFonts w:hint="eastAsia" w:ascii="宋体" w:hAnsi="宋体" w:eastAsia="宋体" w:cs="宋体"/>
          <w:color w:val="auto"/>
          <w:sz w:val="24"/>
          <w:szCs w:val="24"/>
          <w:highlight w:val="none"/>
          <w:lang w:val="en-US" w:eastAsia="zh-CN"/>
          <w14:ligatures w14:val="standardContextual"/>
        </w:rPr>
        <w:t>≥-90度/+90 度</w:t>
      </w:r>
    </w:p>
    <w:p w14:paraId="52D3171F">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2.2.1</w:t>
      </w:r>
      <w:r>
        <w:rPr>
          <w:rFonts w:hint="eastAsia" w:ascii="宋体" w:hAnsi="宋体" w:eastAsia="宋体" w:cs="宋体"/>
          <w:color w:val="auto"/>
          <w:sz w:val="24"/>
          <w:szCs w:val="24"/>
          <w:highlight w:val="none"/>
          <w:lang w:val="en-US" w:eastAsia="zh-CN"/>
          <w14:ligatures w14:val="standardContextual"/>
        </w:rPr>
        <w:t>4</w:t>
      </w:r>
      <w:r>
        <w:rPr>
          <w:rFonts w:hint="eastAsia" w:ascii="宋体" w:hAnsi="宋体" w:eastAsia="宋体" w:cs="宋体"/>
          <w:color w:val="auto"/>
          <w:sz w:val="24"/>
          <w:szCs w:val="24"/>
          <w:highlight w:val="none"/>
          <w14:ligatures w14:val="standardContextual"/>
        </w:rPr>
        <w:t>．X 线球管套可沿水平轴旋转≥±120 度</w:t>
      </w:r>
    </w:p>
    <w:p w14:paraId="072ADAEE">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2.2.1</w:t>
      </w:r>
      <w:r>
        <w:rPr>
          <w:rFonts w:hint="eastAsia" w:ascii="宋体" w:hAnsi="宋体" w:eastAsia="宋体" w:cs="宋体"/>
          <w:color w:val="auto"/>
          <w:sz w:val="24"/>
          <w:szCs w:val="24"/>
          <w:highlight w:val="none"/>
          <w:lang w:val="en-US" w:eastAsia="zh-CN"/>
          <w14:ligatures w14:val="standardContextual"/>
        </w:rPr>
        <w:t>5</w:t>
      </w:r>
      <w:r>
        <w:rPr>
          <w:rFonts w:hint="eastAsia" w:ascii="宋体" w:hAnsi="宋体" w:eastAsia="宋体" w:cs="宋体"/>
          <w:color w:val="auto"/>
          <w:sz w:val="24"/>
          <w:szCs w:val="24"/>
          <w:highlight w:val="none"/>
          <w14:ligatures w14:val="standardContextual"/>
        </w:rPr>
        <w:t>．近台彩色触摸屏</w:t>
      </w:r>
    </w:p>
    <w:p w14:paraId="121D87B3">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2.2.1</w:t>
      </w:r>
      <w:r>
        <w:rPr>
          <w:rFonts w:hint="eastAsia" w:ascii="宋体" w:hAnsi="宋体" w:eastAsia="宋体" w:cs="宋体"/>
          <w:color w:val="auto"/>
          <w:sz w:val="24"/>
          <w:szCs w:val="24"/>
          <w:highlight w:val="none"/>
          <w:lang w:val="en-US" w:eastAsia="zh-CN"/>
          <w14:ligatures w14:val="standardContextual"/>
        </w:rPr>
        <w:t>6</w:t>
      </w:r>
      <w:r>
        <w:rPr>
          <w:rFonts w:hint="eastAsia" w:ascii="宋体" w:hAnsi="宋体" w:eastAsia="宋体" w:cs="宋体"/>
          <w:color w:val="auto"/>
          <w:sz w:val="24"/>
          <w:szCs w:val="24"/>
          <w:highlight w:val="none"/>
          <w14:ligatures w14:val="standardContextual"/>
        </w:rPr>
        <w:t>．可视化摆位摄像头，检查过程实时可见患者影像，减少误拍、重拍风险</w:t>
      </w:r>
    </w:p>
    <w:p w14:paraId="11EB8A17">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2.3．近台操作控制系统</w:t>
      </w:r>
    </w:p>
    <w:p w14:paraId="141D4057">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2.3.1．操控方式：电容式触摸屏</w:t>
      </w:r>
    </w:p>
    <w:p w14:paraId="413A14FC">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2.3.2．屏幕尺寸≥ 10 英寸</w:t>
      </w:r>
    </w:p>
    <w:p w14:paraId="6C43D70B">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2.3.3．屏幕重力感应自动调整方向</w:t>
      </w:r>
    </w:p>
    <w:p w14:paraId="019DB67D">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2.3.4．可显示患者信息，如姓名、患者编号等</w:t>
      </w:r>
    </w:p>
    <w:p w14:paraId="1A6E85B2">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2.3.5．大小焦点快速切换</w:t>
      </w:r>
    </w:p>
    <w:p w14:paraId="1D0BBE8E">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2.3.6．电离室可调整</w:t>
      </w:r>
    </w:p>
    <w:p w14:paraId="669A181A">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2.3.7．曝光参数可实时调整（如kV、ms、mAs 等）</w:t>
      </w:r>
    </w:p>
    <w:p w14:paraId="409B7CB8">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2.3.8．可显示图形化摆位指南，技师可按照该指南对患者进行准确的摆位</w:t>
      </w:r>
    </w:p>
    <w:p w14:paraId="280C63C8">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2.3.9．可显示系统状态消息</w:t>
      </w:r>
    </w:p>
    <w:p w14:paraId="7E5CA753">
      <w:pPr>
        <w:autoSpaceDE w:val="0"/>
        <w:autoSpaceDN w:val="0"/>
        <w:adjustRightInd w:val="0"/>
        <w:rPr>
          <w:rFonts w:hint="eastAsia" w:ascii="宋体" w:hAnsi="宋体" w:eastAsia="宋体" w:cs="宋体"/>
          <w:b/>
          <w:bCs/>
          <w:color w:val="auto"/>
          <w:sz w:val="24"/>
          <w:szCs w:val="24"/>
          <w:highlight w:val="none"/>
          <w14:ligatures w14:val="standardContextual"/>
        </w:rPr>
      </w:pPr>
      <w:r>
        <w:rPr>
          <w:rFonts w:hint="eastAsia" w:ascii="宋体" w:hAnsi="宋体" w:eastAsia="宋体" w:cs="宋体"/>
          <w:b/>
          <w:bCs/>
          <w:color w:val="auto"/>
          <w:sz w:val="24"/>
          <w:szCs w:val="24"/>
          <w:highlight w:val="none"/>
          <w14:ligatures w14:val="standardContextual"/>
        </w:rPr>
        <w:t>2.4．平板探测器</w:t>
      </w:r>
    </w:p>
    <w:p w14:paraId="438C19C8">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2.4.1．探测器材料：碘化铯/非晶体硅</w:t>
      </w:r>
    </w:p>
    <w:p w14:paraId="70C5E698">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2.4.2．探测器有效尺寸≥42.6×42.6cm</w:t>
      </w:r>
    </w:p>
    <w:p w14:paraId="732C465C">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2.4.3．像素尺寸≤ 140um</w:t>
      </w:r>
    </w:p>
    <w:p w14:paraId="04941C0E">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2.4.4．采集灰阶度≥16bits</w:t>
      </w:r>
    </w:p>
    <w:p w14:paraId="4104F677">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2.4.5．空间分辨率≥3.6lp/mm</w:t>
      </w:r>
    </w:p>
    <w:p w14:paraId="7670019A">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2.4.6．采集距阵≥3000 X 3000</w:t>
      </w:r>
    </w:p>
    <w:p w14:paraId="3FCDD0CF">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2.4.7．平板无须额外特殊冷却</w:t>
      </w:r>
    </w:p>
    <w:p w14:paraId="55D07DCC">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2.4.8．DQE（在0.05lp/mm 条件下)≥60%</w:t>
      </w:r>
    </w:p>
    <w:p w14:paraId="3A76EAD4">
      <w:pPr>
        <w:autoSpaceDE w:val="0"/>
        <w:autoSpaceDN w:val="0"/>
        <w:adjustRightInd w:val="0"/>
        <w:rPr>
          <w:rFonts w:hint="eastAsia" w:ascii="宋体" w:hAnsi="宋体" w:eastAsia="宋体" w:cs="宋体"/>
          <w:b/>
          <w:bCs/>
          <w:color w:val="auto"/>
          <w:sz w:val="24"/>
          <w:szCs w:val="24"/>
          <w:highlight w:val="none"/>
          <w14:ligatures w14:val="standardContextual"/>
        </w:rPr>
      </w:pPr>
      <w:r>
        <w:rPr>
          <w:rFonts w:hint="eastAsia" w:ascii="宋体" w:hAnsi="宋体" w:eastAsia="宋体" w:cs="宋体"/>
          <w:b/>
          <w:bCs/>
          <w:color w:val="auto"/>
          <w:sz w:val="24"/>
          <w:szCs w:val="24"/>
          <w:highlight w:val="none"/>
          <w14:ligatures w14:val="standardContextual"/>
        </w:rPr>
        <w:t>2.5．无线平板探测器</w:t>
      </w:r>
    </w:p>
    <w:p w14:paraId="7F1B9A2F">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2.5.1．探测器结构：碘化铯/非晶体硅</w:t>
      </w:r>
    </w:p>
    <w:p w14:paraId="60F6EEBD">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2.5.2．探测器有效尺寸≥42.6×42.6cm</w:t>
      </w:r>
    </w:p>
    <w:p w14:paraId="7C31B7A0">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2.5.3．像素尺寸≤140um</w:t>
      </w:r>
    </w:p>
    <w:p w14:paraId="1A5E75B4">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2.5.4．采集灰阶度≥16bits</w:t>
      </w:r>
    </w:p>
    <w:p w14:paraId="34D6488B">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2.5.5．空间分辨率≥3.6lp/mm</w:t>
      </w:r>
    </w:p>
    <w:p w14:paraId="1BA9C148">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2.5.6．量子捕获效率(在0.05lp/mm ，DQE)≥60%</w:t>
      </w:r>
    </w:p>
    <w:p w14:paraId="5A68B741">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2.5.7．采集距阵≥ 3000X3000</w:t>
      </w:r>
    </w:p>
    <w:p w14:paraId="7E4B191E">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2.5.8．无电缆无线传输所采集图像</w:t>
      </w:r>
    </w:p>
    <w:p w14:paraId="220F924E">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2.5.9．图像预览时间≤ 3 秒</w:t>
      </w:r>
    </w:p>
    <w:p w14:paraId="4A6C7E4C">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2.5.10．探测器最大承重≥150kg</w:t>
      </w:r>
    </w:p>
    <w:p w14:paraId="3F35F9C8">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2.5.11．探测器重量≤5kg</w:t>
      </w:r>
    </w:p>
    <w:p w14:paraId="14BC5523">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2.5.12．无线平板探测器可自动充电</w:t>
      </w:r>
    </w:p>
    <w:p w14:paraId="181ACD46">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2.5.13．无线平板充满电后可拍摄的最大图像数≥</w:t>
      </w:r>
      <w:r>
        <w:rPr>
          <w:rFonts w:hint="eastAsia" w:ascii="宋体" w:hAnsi="宋体" w:eastAsia="宋体" w:cs="宋体"/>
          <w:color w:val="auto"/>
          <w:sz w:val="24"/>
          <w:szCs w:val="24"/>
          <w:highlight w:val="none"/>
          <w:lang w:val="en-US" w:eastAsia="zh-CN"/>
          <w14:ligatures w14:val="standardContextual"/>
        </w:rPr>
        <w:t>200</w:t>
      </w:r>
      <w:r>
        <w:rPr>
          <w:rFonts w:hint="eastAsia" w:ascii="宋体" w:hAnsi="宋体" w:eastAsia="宋体" w:cs="宋体"/>
          <w:color w:val="auto"/>
          <w:sz w:val="24"/>
          <w:szCs w:val="24"/>
          <w:highlight w:val="none"/>
          <w14:ligatures w14:val="standardContextual"/>
        </w:rPr>
        <w:t xml:space="preserve"> 张</w:t>
      </w:r>
    </w:p>
    <w:p w14:paraId="5741BAB0">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2.5.14．无线平板配备把手，可单手移动，且防止意外摔落</w:t>
      </w:r>
    </w:p>
    <w:p w14:paraId="0FA3DDFD">
      <w:pPr>
        <w:autoSpaceDE w:val="0"/>
        <w:autoSpaceDN w:val="0"/>
        <w:adjustRightInd w:val="0"/>
        <w:rPr>
          <w:rFonts w:hint="eastAsia" w:ascii="宋体" w:hAnsi="宋体" w:eastAsia="宋体" w:cs="宋体"/>
          <w:b/>
          <w:bCs/>
          <w:color w:val="auto"/>
          <w:sz w:val="24"/>
          <w:szCs w:val="24"/>
          <w:highlight w:val="none"/>
          <w14:ligatures w14:val="standardContextual"/>
        </w:rPr>
      </w:pPr>
      <w:r>
        <w:rPr>
          <w:rFonts w:hint="eastAsia" w:ascii="宋体" w:hAnsi="宋体" w:eastAsia="宋体" w:cs="宋体"/>
          <w:b/>
          <w:bCs/>
          <w:color w:val="auto"/>
          <w:sz w:val="24"/>
          <w:szCs w:val="24"/>
          <w:highlight w:val="none"/>
          <w14:ligatures w14:val="standardContextual"/>
        </w:rPr>
        <w:t>2.6．摄影床</w:t>
      </w:r>
    </w:p>
    <w:p w14:paraId="1C87E38B">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2.6.1．床面高度电动调节范围≥30cm</w:t>
      </w:r>
    </w:p>
    <w:p w14:paraId="2430FA8E">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2.6.2．床面尺寸≥ 230cm x 80cm</w:t>
      </w:r>
    </w:p>
    <w:p w14:paraId="0608CFC3">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2.6.3．床面纵向移动范围≥ 80cm</w:t>
      </w:r>
    </w:p>
    <w:p w14:paraId="1B172BD5">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2.6.4．床面横向移动范围≥ 20cm</w:t>
      </w:r>
    </w:p>
    <w:p w14:paraId="62F94280">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2.6.5．垂直式脚触开关控制床体的高度升降及床面的锁定及释放</w:t>
      </w:r>
    </w:p>
    <w:p w14:paraId="0F790437">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2.6.6．滤线栅栅比≥10:1</w:t>
      </w:r>
    </w:p>
    <w:p w14:paraId="30A3720C">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2.6.7．滤线栅栅密度≥ 30lp/cm</w:t>
      </w:r>
    </w:p>
    <w:p w14:paraId="095AF574">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2.6.8．最大承重量≥ 300kg</w:t>
      </w:r>
    </w:p>
    <w:p w14:paraId="0187145F">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2.6.9．球管与床面自动垂直、水平和倾斜跟踪</w:t>
      </w:r>
    </w:p>
    <w:p w14:paraId="362540F3">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2.7．胸片架</w:t>
      </w:r>
    </w:p>
    <w:p w14:paraId="4E398C36">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2.7.1．胸片架可电机驱动高度变化范围≥130cm</w:t>
      </w:r>
    </w:p>
    <w:p w14:paraId="10C4C212">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2.7.2．源像距SID：115-180CM</w:t>
      </w:r>
    </w:p>
    <w:p w14:paraId="48A80811">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2.7.</w:t>
      </w:r>
      <w:r>
        <w:rPr>
          <w:rFonts w:hint="eastAsia" w:ascii="宋体" w:hAnsi="宋体" w:eastAsia="宋体" w:cs="宋体"/>
          <w:color w:val="auto"/>
          <w:sz w:val="24"/>
          <w:szCs w:val="24"/>
          <w:highlight w:val="none"/>
          <w:lang w:val="en-US" w:eastAsia="zh-CN"/>
          <w14:ligatures w14:val="standardContextual"/>
        </w:rPr>
        <w:t>3</w:t>
      </w:r>
      <w:r>
        <w:rPr>
          <w:rFonts w:hint="eastAsia" w:ascii="宋体" w:hAnsi="宋体" w:eastAsia="宋体" w:cs="宋体"/>
          <w:color w:val="auto"/>
          <w:sz w:val="24"/>
          <w:szCs w:val="24"/>
          <w:highlight w:val="none"/>
          <w14:ligatures w14:val="standardContextual"/>
        </w:rPr>
        <w:t>．滤线栅栅比≥10:1</w:t>
      </w:r>
    </w:p>
    <w:p w14:paraId="714A3E21">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2.7.</w:t>
      </w:r>
      <w:r>
        <w:rPr>
          <w:rFonts w:hint="eastAsia" w:ascii="宋体" w:hAnsi="宋体" w:eastAsia="宋体" w:cs="宋体"/>
          <w:color w:val="auto"/>
          <w:sz w:val="24"/>
          <w:szCs w:val="24"/>
          <w:highlight w:val="none"/>
          <w:lang w:val="en-US" w:eastAsia="zh-CN"/>
          <w14:ligatures w14:val="standardContextual"/>
        </w:rPr>
        <w:t>4</w:t>
      </w:r>
      <w:r>
        <w:rPr>
          <w:rFonts w:hint="eastAsia" w:ascii="宋体" w:hAnsi="宋体" w:eastAsia="宋体" w:cs="宋体"/>
          <w:color w:val="auto"/>
          <w:sz w:val="24"/>
          <w:szCs w:val="24"/>
          <w:highlight w:val="none"/>
          <w14:ligatures w14:val="standardContextual"/>
        </w:rPr>
        <w:t>．滤线栅栅密度≥ 30lp/cm</w:t>
      </w:r>
    </w:p>
    <w:p w14:paraId="483E5C8B">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2.7.</w:t>
      </w:r>
      <w:r>
        <w:rPr>
          <w:rFonts w:hint="eastAsia" w:ascii="宋体" w:hAnsi="宋体" w:eastAsia="宋体" w:cs="宋体"/>
          <w:color w:val="auto"/>
          <w:sz w:val="24"/>
          <w:szCs w:val="24"/>
          <w:highlight w:val="none"/>
          <w:lang w:val="en-US" w:eastAsia="zh-CN"/>
          <w14:ligatures w14:val="standardContextual"/>
        </w:rPr>
        <w:t>5</w:t>
      </w:r>
      <w:r>
        <w:rPr>
          <w:rFonts w:hint="eastAsia" w:ascii="宋体" w:hAnsi="宋体" w:eastAsia="宋体" w:cs="宋体"/>
          <w:color w:val="auto"/>
          <w:sz w:val="24"/>
          <w:szCs w:val="24"/>
          <w:highlight w:val="none"/>
          <w14:ligatures w14:val="standardContextual"/>
        </w:rPr>
        <w:t>．X 线球管与数字平板在胸片架上投照时可以做自动同步追踪运动</w:t>
      </w:r>
    </w:p>
    <w:p w14:paraId="1B711159">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2.7.</w:t>
      </w:r>
      <w:r>
        <w:rPr>
          <w:rFonts w:hint="eastAsia" w:ascii="宋体" w:hAnsi="宋体" w:eastAsia="宋体" w:cs="宋体"/>
          <w:color w:val="auto"/>
          <w:sz w:val="24"/>
          <w:szCs w:val="24"/>
          <w:highlight w:val="none"/>
          <w:lang w:val="en-US" w:eastAsia="zh-CN"/>
          <w14:ligatures w14:val="standardContextual"/>
        </w:rPr>
        <w:t>6</w:t>
      </w:r>
      <w:r>
        <w:rPr>
          <w:rFonts w:hint="eastAsia" w:ascii="宋体" w:hAnsi="宋体" w:eastAsia="宋体" w:cs="宋体"/>
          <w:color w:val="auto"/>
          <w:sz w:val="24"/>
          <w:szCs w:val="24"/>
          <w:highlight w:val="none"/>
          <w14:ligatures w14:val="standardContextual"/>
        </w:rPr>
        <w:t>．无线遥控器控制胸片架垂直升降和调整束光野大小</w:t>
      </w:r>
    </w:p>
    <w:p w14:paraId="5BB3366F">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2.8．系统操作台</w:t>
      </w:r>
    </w:p>
    <w:p w14:paraId="053C1586">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2.8.1．具备一体机图像采集工作站</w:t>
      </w:r>
    </w:p>
    <w:p w14:paraId="6D1256F2">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2.8.2．支持与RIS 和HIS 系统的集成</w:t>
      </w:r>
    </w:p>
    <w:p w14:paraId="739E74A0">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2.8.3．主机控制台与高压发生器高度集成, 可直接在主机工作站上进行曝光参数的设置</w:t>
      </w:r>
    </w:p>
    <w:p w14:paraId="20ED21ED">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2.8.4．图形化器官程序选择</w:t>
      </w:r>
    </w:p>
    <w:p w14:paraId="443B480E">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2.8.5．窗宽窗位调整</w:t>
      </w:r>
    </w:p>
    <w:p w14:paraId="31481B73">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2.8.6．水平和垂直图像镜像</w:t>
      </w:r>
    </w:p>
    <w:p w14:paraId="3651E6DD">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2.8.7．图像旋转</w:t>
      </w:r>
    </w:p>
    <w:p w14:paraId="7F128F30">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2.8.8．AP 和PA 定位标记</w:t>
      </w:r>
    </w:p>
    <w:p w14:paraId="060C1BA7">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2.8.9．全屏图像文本标注</w:t>
      </w:r>
    </w:p>
    <w:p w14:paraId="198D88D9">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2.8.10．图像放大</w:t>
      </w:r>
    </w:p>
    <w:p w14:paraId="65C7A2A1">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2.8.11．胶片拍照的图像预览功能</w:t>
      </w:r>
    </w:p>
    <w:p w14:paraId="21639084">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2.8.12．图像基本后处理功能，如图像预览、缩放、窗宽/窗位调整、标注、反色、翻转、旋转、输入文本、长度测量及校正、裁剪功能、感兴趣区域及角度测量</w:t>
      </w:r>
    </w:p>
    <w:p w14:paraId="03ABCB6F">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2.8.13．边缘增强</w:t>
      </w:r>
    </w:p>
    <w:p w14:paraId="70A80CA1">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2.8.14．噪点抑制</w:t>
      </w:r>
    </w:p>
    <w:p w14:paraId="79F97C3D">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2.8.15．DICOM3.0：有DICOM 存储、打印，worklist 等功能</w:t>
      </w:r>
    </w:p>
    <w:p w14:paraId="732024D2">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2.8.16．主机操作系统：Windows 10</w:t>
      </w:r>
    </w:p>
    <w:p w14:paraId="33318573">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2.8.17．主机工作站操作台内存≥8GB</w:t>
      </w:r>
    </w:p>
    <w:p w14:paraId="0DD95BAE">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2.8.18．硬盘容量≥ 1T</w:t>
      </w:r>
    </w:p>
    <w:p w14:paraId="669EDFF3">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2.8.19．可存储图像数量≥10,000 幅</w:t>
      </w:r>
    </w:p>
    <w:p w14:paraId="780260E3">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2.8.20．显示器≥23.8 英寸</w:t>
      </w:r>
    </w:p>
    <w:p w14:paraId="0E4BEF16">
      <w:pPr>
        <w:autoSpaceDE w:val="0"/>
        <w:autoSpaceDN w:val="0"/>
        <w:adjustRightInd w:val="0"/>
        <w:rPr>
          <w:rFonts w:hint="eastAsia" w:ascii="宋体" w:hAnsi="宋体" w:eastAsia="宋体" w:cs="宋体"/>
          <w:b/>
          <w:bCs/>
          <w:color w:val="auto"/>
          <w:sz w:val="24"/>
          <w:szCs w:val="24"/>
          <w:highlight w:val="none"/>
          <w14:ligatures w14:val="standardContextual"/>
        </w:rPr>
      </w:pPr>
      <w:r>
        <w:rPr>
          <w:rFonts w:hint="eastAsia" w:ascii="宋体" w:hAnsi="宋体" w:eastAsia="宋体" w:cs="宋体"/>
          <w:b/>
          <w:bCs/>
          <w:color w:val="auto"/>
          <w:sz w:val="24"/>
          <w:szCs w:val="24"/>
          <w:highlight w:val="none"/>
          <w14:ligatures w14:val="standardContextual"/>
        </w:rPr>
        <w:t>2.9．长骨拼接功能</w:t>
      </w:r>
    </w:p>
    <w:p w14:paraId="121FD3F8">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2.9.1．可实现站位、卧位长骨拼接</w:t>
      </w:r>
    </w:p>
    <w:p w14:paraId="0C3BAAE9">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2.9.2．配备长骨拼接架</w:t>
      </w:r>
    </w:p>
    <w:p w14:paraId="68185BFF">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2.9.3．配备长骨拼接标尺</w:t>
      </w:r>
    </w:p>
    <w:p w14:paraId="098E3E0D">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2.9.4．长骨拼接架最大承重≥200kg</w:t>
      </w:r>
    </w:p>
    <w:p w14:paraId="30EF283A">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2.9.5．滤线栅栅比≥10:1</w:t>
      </w:r>
    </w:p>
    <w:p w14:paraId="61E7190D">
      <w:pPr>
        <w:autoSpaceDE w:val="0"/>
        <w:autoSpaceDN w:val="0"/>
        <w:adjustRightInd w:val="0"/>
        <w:rPr>
          <w:rFonts w:hint="eastAsia" w:ascii="宋体" w:hAnsi="宋体" w:eastAsia="宋体" w:cs="宋体"/>
          <w:color w:val="auto"/>
          <w:sz w:val="24"/>
          <w:szCs w:val="24"/>
          <w:highlight w:val="none"/>
          <w14:ligatures w14:val="standardContextual"/>
        </w:rPr>
      </w:pPr>
      <w:r>
        <w:rPr>
          <w:rFonts w:hint="eastAsia" w:ascii="宋体" w:hAnsi="宋体" w:eastAsia="宋体" w:cs="宋体"/>
          <w:color w:val="auto"/>
          <w:sz w:val="24"/>
          <w:szCs w:val="24"/>
          <w:highlight w:val="none"/>
          <w14:ligatures w14:val="standardContextual"/>
        </w:rPr>
        <w:t>2.9.6．滤线栅栅密度≥30lp/cm</w:t>
      </w:r>
    </w:p>
    <w:p w14:paraId="79B8FBB5">
      <w:pPr>
        <w:autoSpaceDE w:val="0"/>
        <w:autoSpaceDN w:val="0"/>
        <w:adjustRightInd w:val="0"/>
        <w:rPr>
          <w:rFonts w:hint="default" w:ascii="宋体" w:hAnsi="宋体" w:eastAsia="宋体" w:cs="宋体"/>
          <w:color w:val="auto"/>
          <w:sz w:val="24"/>
          <w:szCs w:val="24"/>
          <w:highlight w:val="none"/>
          <w:lang w:val="en-US" w:eastAsia="zh-CN"/>
          <w14:ligatures w14:val="standardContextual"/>
        </w:rPr>
      </w:pPr>
      <w:r>
        <w:rPr>
          <w:rFonts w:hint="eastAsia" w:ascii="宋体" w:hAnsi="宋体" w:eastAsia="宋体" w:cs="宋体"/>
          <w:color w:val="auto"/>
          <w:sz w:val="24"/>
          <w:szCs w:val="24"/>
          <w:highlight w:val="none"/>
          <w14:ligatures w14:val="standardContextual"/>
        </w:rPr>
        <w:t>2.9.7．</w:t>
      </w:r>
      <w:r>
        <w:rPr>
          <w:rFonts w:hint="eastAsia" w:ascii="宋体" w:hAnsi="宋体" w:eastAsia="宋体" w:cs="宋体"/>
          <w:color w:val="auto"/>
          <w:sz w:val="24"/>
          <w:szCs w:val="24"/>
          <w:highlight w:val="none"/>
        </w:rPr>
        <w:t>长骨拼接为为球管旋转，探测器平移（单焦点式）的集采方式</w:t>
      </w:r>
    </w:p>
    <w:p w14:paraId="34AA372C">
      <w:pPr>
        <w:autoSpaceDE w:val="0"/>
        <w:autoSpaceDN w:val="0"/>
        <w:adjustRightInd w:val="0"/>
        <w:rPr>
          <w:rFonts w:hint="eastAsia" w:ascii="宋体" w:hAnsi="宋体" w:eastAsia="宋体" w:cs="宋体"/>
          <w:color w:val="auto"/>
          <w:sz w:val="24"/>
          <w:szCs w:val="24"/>
          <w:highlight w:val="none"/>
        </w:rPr>
      </w:pPr>
    </w:p>
    <w:p w14:paraId="758E116E">
      <w:pPr>
        <w:rPr>
          <w:rFonts w:hint="eastAsia" w:ascii="宋体" w:hAnsi="宋体" w:eastAsia="宋体" w:cs="宋体"/>
          <w:color w:val="auto"/>
          <w:sz w:val="24"/>
          <w:szCs w:val="24"/>
          <w:highlight w:val="none"/>
        </w:rPr>
      </w:pPr>
    </w:p>
    <w:p w14:paraId="537CBF11">
      <w:pPr>
        <w:autoSpaceDE w:val="0"/>
        <w:autoSpaceDN w:val="0"/>
        <w:adjustRightInd w:val="0"/>
        <w:rPr>
          <w:rFonts w:hint="eastAsia" w:ascii="宋体" w:hAnsi="宋体" w:eastAsia="宋体" w:cs="宋体"/>
          <w:color w:val="auto"/>
          <w:sz w:val="24"/>
          <w:szCs w:val="24"/>
          <w:highlight w:val="none"/>
          <w14:ligatures w14:val="standardContextual"/>
        </w:rPr>
      </w:pPr>
    </w:p>
    <w:p w14:paraId="638FC427">
      <w:pPr>
        <w:autoSpaceDE w:val="0"/>
        <w:autoSpaceDN w:val="0"/>
        <w:adjustRightInd w:val="0"/>
        <w:rPr>
          <w:rFonts w:hint="eastAsia" w:ascii="宋体" w:hAnsi="宋体" w:eastAsia="宋体" w:cs="宋体"/>
          <w:color w:val="auto"/>
          <w:sz w:val="24"/>
          <w:szCs w:val="24"/>
          <w:highlight w:val="none"/>
          <w14:ligatures w14:val="standardContextual"/>
        </w:rPr>
      </w:pPr>
    </w:p>
    <w:p w14:paraId="13870C16">
      <w:pPr>
        <w:autoSpaceDE w:val="0"/>
        <w:autoSpaceDN w:val="0"/>
        <w:adjustRightInd w:val="0"/>
        <w:rPr>
          <w:rFonts w:hint="eastAsia" w:ascii="宋体" w:hAnsi="宋体" w:eastAsia="宋体" w:cs="宋体"/>
          <w:color w:val="auto"/>
          <w:sz w:val="24"/>
          <w:szCs w:val="24"/>
          <w:highlight w:val="none"/>
          <w14:ligatures w14:val="standardContextual"/>
        </w:rPr>
      </w:pPr>
    </w:p>
    <w:p w14:paraId="6B693A37">
      <w:pPr>
        <w:autoSpaceDE w:val="0"/>
        <w:autoSpaceDN w:val="0"/>
        <w:adjustRightInd w:val="0"/>
        <w:rPr>
          <w:rFonts w:hint="eastAsia" w:ascii="宋体" w:hAnsi="宋体" w:eastAsia="宋体" w:cs="宋体"/>
          <w:color w:val="auto"/>
          <w:sz w:val="24"/>
          <w:szCs w:val="24"/>
          <w:highlight w:val="none"/>
          <w14:ligatures w14:val="standardContextual"/>
        </w:rPr>
      </w:pPr>
    </w:p>
    <w:p w14:paraId="4DFD60C6">
      <w:pPr>
        <w:rPr>
          <w:rFonts w:hint="eastAsia" w:ascii="宋体" w:hAnsi="宋体" w:eastAsia="宋体" w:cs="宋体"/>
          <w:color w:val="auto"/>
          <w:sz w:val="24"/>
          <w:szCs w:val="24"/>
          <w:highlight w:val="none"/>
        </w:rPr>
      </w:pPr>
    </w:p>
    <w:p w14:paraId="0AAB1824">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DR设备</w:t>
      </w:r>
      <w:r>
        <w:rPr>
          <w:rFonts w:hint="eastAsia" w:ascii="宋体" w:hAnsi="宋体" w:eastAsia="宋体" w:cs="宋体"/>
          <w:b/>
          <w:bCs/>
          <w:color w:val="auto"/>
          <w:sz w:val="24"/>
          <w:szCs w:val="24"/>
          <w:highlight w:val="none"/>
          <w:lang w:val="en-US" w:eastAsia="zh-CN"/>
        </w:rPr>
        <w:t>需配置的</w:t>
      </w:r>
      <w:r>
        <w:rPr>
          <w:rFonts w:hint="eastAsia" w:ascii="宋体" w:hAnsi="宋体" w:eastAsia="宋体" w:cs="宋体"/>
          <w:b/>
          <w:bCs/>
          <w:color w:val="auto"/>
          <w:sz w:val="24"/>
          <w:szCs w:val="24"/>
          <w:highlight w:val="none"/>
        </w:rPr>
        <w:t>第三方产品：</w:t>
      </w:r>
    </w:p>
    <w:p w14:paraId="0F89C561">
      <w:pPr>
        <w:keepNext w:val="0"/>
        <w:keepLines w:val="0"/>
        <w:pageBreakBefore w:val="0"/>
        <w:widowControl/>
        <w:numPr>
          <w:ilvl w:val="0"/>
          <w:numId w:val="3"/>
        </w:numPr>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AI模块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个（6年内免费升级</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永久免费使用</w:t>
      </w:r>
      <w:r>
        <w:rPr>
          <w:rFonts w:hint="eastAsia" w:ascii="宋体" w:hAnsi="宋体" w:eastAsia="宋体" w:cs="宋体"/>
          <w:color w:val="auto"/>
          <w:sz w:val="24"/>
          <w:szCs w:val="24"/>
          <w:highlight w:val="none"/>
        </w:rPr>
        <w:t>）。</w:t>
      </w:r>
    </w:p>
    <w:p w14:paraId="5FE81A0B">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二</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摄像记录设备</w:t>
      </w:r>
      <w:r>
        <w:rPr>
          <w:rFonts w:hint="eastAsia" w:ascii="宋体" w:hAnsi="宋体" w:eastAsia="宋体" w:cs="宋体"/>
          <w:color w:val="auto"/>
          <w:sz w:val="24"/>
          <w:szCs w:val="24"/>
          <w:highlight w:val="none"/>
        </w:rPr>
        <w:t>3个（续航24小时以上，4K高清录像，5800万像素以上，170度超大广角，内存128G以上）</w:t>
      </w:r>
    </w:p>
    <w:p w14:paraId="73ACCB6A">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三、影像质控软件：</w:t>
      </w:r>
    </w:p>
    <w:p w14:paraId="4EDFA15B">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 质控包含DR、CT、MRI所有影像的质控。</w:t>
      </w:r>
    </w:p>
    <w:p w14:paraId="62DC2500">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 DR、CT、MRI报告的实时纠错质控。</w:t>
      </w:r>
    </w:p>
    <w:p w14:paraId="459AE0A6">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 能完成国家质控指标：放射影像检查报告书写规范率，急诊放射影像检查报告2小时完成率，放射影像危急值10分钟内通报完成率，前列腺报告PI-RADS分类率，乳腺钼靶报告BI-RADS分类率，放射影像检查诊断符合率等指标的统计质控，图像伪影率的统计。</w:t>
      </w:r>
    </w:p>
    <w:p w14:paraId="4C593222">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 质控服务器置医院本地（数据不需要传到云端），服务器属医院买断，后续不需要额外支付其它费用。</w:t>
      </w:r>
    </w:p>
    <w:p w14:paraId="6C75160B">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 所有端口费由中标供应商承担.</w:t>
      </w:r>
    </w:p>
    <w:p w14:paraId="1186CFDC">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四、云胶片：含DR、胃肠、骨密度、钼靶、CT、MRI等所有影像科的检查的云胶片，云胶片的服务器置医院本地（所有数据不传云端），所有端口费由中标供应商承担。云胶片软件及服务器属医院买断，后续不需要额外支付其它费用。</w:t>
      </w:r>
    </w:p>
    <w:p w14:paraId="3E3E9BC6">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五、四套铅衣及四条铅围脖，铅衣材质为超轻无铅材质，防护等级主体铅衣（前）铅当量≥0.75mmpb,铅围脖：≥0.5mmpb，铅衣后片：≥0.55mmpb。</w:t>
      </w:r>
    </w:p>
    <w:p w14:paraId="08C54D13">
      <w:pPr>
        <w:pStyle w:val="7"/>
        <w:ind w:left="420" w:firstLine="0" w:firstLineChars="0"/>
        <w:rPr>
          <w:rFonts w:hint="eastAsia" w:ascii="宋体" w:hAnsi="宋体" w:eastAsia="宋体" w:cs="宋体"/>
          <w:color w:val="auto"/>
          <w:sz w:val="28"/>
          <w:szCs w:val="28"/>
          <w:highlight w:val="none"/>
        </w:rPr>
      </w:pPr>
    </w:p>
    <w:p w14:paraId="1E1078A4">
      <w:pPr>
        <w:pStyle w:val="7"/>
        <w:ind w:left="420" w:firstLine="0" w:firstLineChars="0"/>
        <w:rPr>
          <w:rFonts w:hint="eastAsia" w:ascii="宋体" w:hAnsi="宋体" w:eastAsia="宋体" w:cs="宋体"/>
          <w:color w:val="auto"/>
          <w:sz w:val="28"/>
          <w:szCs w:val="28"/>
          <w:highlight w:val="none"/>
        </w:rPr>
      </w:pPr>
    </w:p>
    <w:p w14:paraId="43BC0497">
      <w:pPr>
        <w:pStyle w:val="7"/>
        <w:ind w:left="420" w:firstLine="0" w:firstLineChars="0"/>
        <w:rPr>
          <w:rFonts w:hint="eastAsia" w:ascii="宋体" w:hAnsi="宋体" w:eastAsia="宋体" w:cs="宋体"/>
          <w:color w:val="auto"/>
          <w:sz w:val="28"/>
          <w:szCs w:val="28"/>
          <w:highlight w:val="none"/>
        </w:rPr>
      </w:pPr>
    </w:p>
    <w:p w14:paraId="5A485150">
      <w:pPr>
        <w:pStyle w:val="7"/>
        <w:ind w:left="420" w:firstLine="0" w:firstLineChars="0"/>
        <w:rPr>
          <w:rFonts w:hint="eastAsia" w:ascii="宋体" w:hAnsi="宋体" w:eastAsia="宋体" w:cs="宋体"/>
          <w:color w:val="auto"/>
          <w:sz w:val="28"/>
          <w:szCs w:val="28"/>
          <w:highlight w:val="none"/>
        </w:rPr>
      </w:pPr>
    </w:p>
    <w:p w14:paraId="18790F4B">
      <w:pPr>
        <w:pStyle w:val="7"/>
        <w:ind w:left="420" w:firstLine="0" w:firstLineChars="0"/>
        <w:rPr>
          <w:rFonts w:hint="eastAsia" w:ascii="宋体" w:hAnsi="宋体" w:eastAsia="宋体" w:cs="宋体"/>
          <w:color w:val="auto"/>
          <w:sz w:val="28"/>
          <w:szCs w:val="28"/>
          <w:highlight w:val="none"/>
        </w:rPr>
      </w:pPr>
    </w:p>
    <w:p w14:paraId="6F5CB8F4">
      <w:pPr>
        <w:pStyle w:val="7"/>
        <w:ind w:left="420" w:firstLine="0" w:firstLineChars="0"/>
        <w:rPr>
          <w:rFonts w:hint="eastAsia" w:ascii="宋体" w:hAnsi="宋体" w:eastAsia="宋体" w:cs="宋体"/>
          <w:color w:val="auto"/>
          <w:sz w:val="28"/>
          <w:szCs w:val="28"/>
          <w:highlight w:val="none"/>
        </w:rPr>
      </w:pPr>
    </w:p>
    <w:p w14:paraId="26253216">
      <w:pPr>
        <w:pStyle w:val="7"/>
        <w:ind w:left="420" w:firstLine="0" w:firstLineChars="0"/>
        <w:rPr>
          <w:rFonts w:hint="eastAsia" w:ascii="宋体" w:hAnsi="宋体" w:eastAsia="宋体" w:cs="宋体"/>
          <w:color w:val="auto"/>
          <w:sz w:val="28"/>
          <w:szCs w:val="28"/>
          <w:highlight w:val="none"/>
        </w:rPr>
      </w:pPr>
    </w:p>
    <w:p w14:paraId="257ECE0D">
      <w:pPr>
        <w:pStyle w:val="7"/>
        <w:ind w:left="420" w:firstLine="0" w:firstLineChars="0"/>
        <w:rPr>
          <w:rFonts w:hint="eastAsia" w:ascii="宋体" w:hAnsi="宋体" w:eastAsia="宋体" w:cs="宋体"/>
          <w:color w:val="auto"/>
          <w:sz w:val="28"/>
          <w:szCs w:val="28"/>
          <w:highlight w:val="none"/>
        </w:rPr>
      </w:pPr>
    </w:p>
    <w:p w14:paraId="53C03054">
      <w:pPr>
        <w:pStyle w:val="7"/>
        <w:ind w:left="420" w:firstLine="0" w:firstLineChars="0"/>
        <w:rPr>
          <w:rFonts w:hint="eastAsia" w:ascii="宋体" w:hAnsi="宋体" w:eastAsia="宋体" w:cs="宋体"/>
          <w:color w:val="auto"/>
          <w:sz w:val="28"/>
          <w:szCs w:val="28"/>
          <w:highlight w:val="none"/>
        </w:rPr>
      </w:pPr>
    </w:p>
    <w:p w14:paraId="63ED11B4">
      <w:pPr>
        <w:pStyle w:val="7"/>
        <w:ind w:left="420" w:firstLine="0" w:firstLineChars="0"/>
        <w:rPr>
          <w:rFonts w:hint="eastAsia" w:ascii="宋体" w:hAnsi="宋体" w:eastAsia="宋体" w:cs="宋体"/>
          <w:color w:val="auto"/>
          <w:sz w:val="28"/>
          <w:szCs w:val="28"/>
          <w:highlight w:val="none"/>
        </w:rPr>
      </w:pPr>
    </w:p>
    <w:p w14:paraId="19C37D4E">
      <w:pPr>
        <w:pStyle w:val="7"/>
        <w:ind w:left="420" w:firstLine="0" w:firstLineChars="0"/>
        <w:rPr>
          <w:rFonts w:hint="eastAsia" w:ascii="宋体" w:hAnsi="宋体" w:eastAsia="宋体" w:cs="宋体"/>
          <w:color w:val="auto"/>
          <w:sz w:val="28"/>
          <w:szCs w:val="28"/>
          <w:highlight w:val="none"/>
        </w:rPr>
      </w:pPr>
    </w:p>
    <w:p w14:paraId="1ED12118">
      <w:pPr>
        <w:pStyle w:val="7"/>
        <w:ind w:left="420" w:firstLine="0" w:firstLineChars="0"/>
        <w:rPr>
          <w:rFonts w:hint="eastAsia" w:ascii="宋体" w:hAnsi="宋体" w:eastAsia="宋体" w:cs="宋体"/>
          <w:color w:val="auto"/>
          <w:sz w:val="28"/>
          <w:szCs w:val="28"/>
          <w:highlight w:val="none"/>
        </w:rPr>
      </w:pPr>
    </w:p>
    <w:p w14:paraId="290ACEF1">
      <w:pPr>
        <w:pStyle w:val="7"/>
        <w:ind w:left="420" w:firstLine="0" w:firstLineChars="0"/>
        <w:rPr>
          <w:rFonts w:hint="eastAsia" w:ascii="宋体" w:hAnsi="宋体" w:eastAsia="宋体" w:cs="宋体"/>
          <w:color w:val="auto"/>
          <w:sz w:val="28"/>
          <w:szCs w:val="28"/>
          <w:highlight w:val="none"/>
        </w:rPr>
      </w:pPr>
    </w:p>
    <w:p w14:paraId="6BF568E6">
      <w:pPr>
        <w:pStyle w:val="7"/>
        <w:ind w:left="420" w:firstLine="0" w:firstLineChars="0"/>
        <w:rPr>
          <w:rFonts w:hint="eastAsia" w:ascii="宋体" w:hAnsi="宋体" w:eastAsia="宋体" w:cs="宋体"/>
          <w:color w:val="auto"/>
          <w:sz w:val="28"/>
          <w:szCs w:val="28"/>
          <w:highlight w:val="none"/>
        </w:rPr>
      </w:pPr>
    </w:p>
    <w:p w14:paraId="1E7BA46E">
      <w:pPr>
        <w:pStyle w:val="7"/>
        <w:ind w:left="420" w:firstLine="0" w:firstLineChars="0"/>
        <w:rPr>
          <w:rFonts w:hint="eastAsia" w:ascii="宋体" w:hAnsi="宋体" w:eastAsia="宋体" w:cs="宋体"/>
          <w:color w:val="auto"/>
          <w:sz w:val="28"/>
          <w:szCs w:val="28"/>
          <w:highlight w:val="none"/>
        </w:rPr>
      </w:pPr>
    </w:p>
    <w:p w14:paraId="3F865785">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color w:val="auto"/>
          <w:sz w:val="28"/>
          <w:szCs w:val="28"/>
          <w:highlight w:val="none"/>
          <w:lang w:val="en-US" w:eastAsia="zh-CN"/>
        </w:rPr>
      </w:pPr>
    </w:p>
    <w:p w14:paraId="6DC52E0A">
      <w:pPr>
        <w:jc w:val="center"/>
        <w:rPr>
          <w:rFonts w:hint="eastAsia" w:ascii="方正小标宋简体" w:hAnsi="方正小标宋简体" w:eastAsia="方正小标宋简体" w:cs="方正小标宋简体"/>
          <w:color w:val="auto"/>
          <w:sz w:val="28"/>
          <w:szCs w:val="28"/>
          <w:highlight w:val="none"/>
          <w:lang w:val="en-US" w:eastAsia="zh-CN"/>
        </w:rPr>
      </w:pPr>
      <w:r>
        <w:rPr>
          <w:rFonts w:hint="eastAsia" w:ascii="方正小标宋简体" w:hAnsi="方正小标宋简体" w:eastAsia="方正小标宋简体" w:cs="方正小标宋简体"/>
          <w:color w:val="auto"/>
          <w:sz w:val="28"/>
          <w:szCs w:val="28"/>
          <w:highlight w:val="none"/>
          <w:lang w:val="en-US" w:eastAsia="zh-CN"/>
        </w:rPr>
        <w:t>云影像系统建设技术参数及要求</w:t>
      </w:r>
    </w:p>
    <w:p w14:paraId="6EB95A27">
      <w:pPr>
        <w:numPr>
          <w:ilvl w:val="0"/>
          <w:numId w:val="0"/>
        </w:numPr>
        <w:snapToGrid w:val="0"/>
        <w:spacing w:line="240" w:lineRule="auto"/>
        <w:jc w:val="both"/>
        <w:outlineLvl w:val="1"/>
        <w:rPr>
          <w:rFonts w:hint="eastAsia"/>
          <w:color w:val="auto"/>
          <w:sz w:val="24"/>
          <w:szCs w:val="24"/>
          <w:highlight w:val="none"/>
          <w:lang w:val="en-US" w:eastAsia="zh-CN"/>
        </w:rPr>
      </w:pPr>
      <w:bookmarkStart w:id="2" w:name="_Toc21883"/>
      <w:r>
        <w:rPr>
          <w:rFonts w:hint="eastAsia" w:ascii="Times New Roman" w:hAnsi="宋体" w:eastAsia="宋体" w:cs="Times New Roman"/>
          <w:b/>
          <w:color w:val="auto"/>
          <w:sz w:val="24"/>
          <w:szCs w:val="24"/>
          <w:highlight w:val="none"/>
          <w:lang w:val="en-US" w:eastAsia="zh-CN"/>
        </w:rPr>
        <w:t>软件</w:t>
      </w:r>
      <w:r>
        <w:rPr>
          <w:rFonts w:hint="eastAsia" w:hAnsi="宋体" w:cs="Times New Roman"/>
          <w:b/>
          <w:color w:val="auto"/>
          <w:sz w:val="24"/>
          <w:szCs w:val="24"/>
          <w:highlight w:val="none"/>
          <w:lang w:val="en-US" w:eastAsia="zh-CN"/>
        </w:rPr>
        <w:t>技术参数：</w:t>
      </w:r>
      <w:bookmarkEnd w:id="2"/>
    </w:p>
    <w:tbl>
      <w:tblPr>
        <w:tblStyle w:val="4"/>
        <w:tblW w:w="10156" w:type="dxa"/>
        <w:jc w:val="center"/>
        <w:tblLayout w:type="fixed"/>
        <w:tblCellMar>
          <w:top w:w="0" w:type="dxa"/>
          <w:left w:w="108" w:type="dxa"/>
          <w:bottom w:w="0" w:type="dxa"/>
          <w:right w:w="108" w:type="dxa"/>
        </w:tblCellMar>
      </w:tblPr>
      <w:tblGrid>
        <w:gridCol w:w="949"/>
        <w:gridCol w:w="1025"/>
        <w:gridCol w:w="8182"/>
      </w:tblGrid>
      <w:tr w14:paraId="63D662D9">
        <w:tblPrEx>
          <w:tblCellMar>
            <w:top w:w="0" w:type="dxa"/>
            <w:left w:w="108" w:type="dxa"/>
            <w:bottom w:w="0" w:type="dxa"/>
            <w:right w:w="108" w:type="dxa"/>
          </w:tblCellMar>
        </w:tblPrEx>
        <w:trPr>
          <w:trHeight w:val="526" w:hRule="atLeast"/>
          <w:tblHeader/>
          <w:jc w:val="center"/>
        </w:trPr>
        <w:tc>
          <w:tcPr>
            <w:tcW w:w="9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A7BDD">
            <w:pPr>
              <w:widowControl/>
              <w:snapToGrid w:val="0"/>
              <w:spacing w:line="240" w:lineRule="auto"/>
              <w:ind w:left="0" w:leftChars="0" w:right="0" w:rightChars="0" w:firstLine="0" w:firstLineChars="0"/>
              <w:jc w:val="center"/>
              <w:textAlignment w:val="center"/>
              <w:rPr>
                <w:rFonts w:hint="eastAsia" w:ascii="宋体" w:hAnsi="宋体" w:eastAsia="宋体" w:cs="宋体"/>
                <w:b/>
                <w:bCs/>
                <w:color w:val="auto"/>
                <w:kern w:val="0"/>
                <w:sz w:val="24"/>
                <w:szCs w:val="24"/>
                <w:highlight w:val="none"/>
                <w:lang w:eastAsia="zh-CN" w:bidi="ar"/>
              </w:rPr>
            </w:pPr>
            <w:r>
              <w:rPr>
                <w:rFonts w:hint="eastAsia" w:ascii="宋体" w:hAnsi="宋体" w:cs="宋体"/>
                <w:b/>
                <w:bCs/>
                <w:color w:val="auto"/>
                <w:kern w:val="0"/>
                <w:sz w:val="24"/>
                <w:szCs w:val="24"/>
                <w:highlight w:val="none"/>
                <w:lang w:eastAsia="zh-CN" w:bidi="ar"/>
              </w:rPr>
              <w:t>指标项</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DBC9D">
            <w:pPr>
              <w:widowControl/>
              <w:snapToGrid w:val="0"/>
              <w:spacing w:line="240" w:lineRule="auto"/>
              <w:ind w:left="0" w:leftChars="0" w:right="0" w:rightChars="0" w:firstLine="0" w:firstLineChars="0"/>
              <w:jc w:val="center"/>
              <w:textAlignment w:val="center"/>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kern w:val="0"/>
                <w:sz w:val="24"/>
                <w:szCs w:val="24"/>
                <w:highlight w:val="none"/>
                <w:lang w:bidi="ar"/>
              </w:rPr>
              <w:t>序号</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ED2DC">
            <w:pPr>
              <w:widowControl/>
              <w:snapToGrid w:val="0"/>
              <w:spacing w:line="240" w:lineRule="auto"/>
              <w:ind w:left="0" w:leftChars="0" w:right="0" w:rightChars="0" w:firstLine="0" w:firstLineChars="0"/>
              <w:jc w:val="center"/>
              <w:textAlignment w:val="center"/>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技术参数要求及性能指标</w:t>
            </w:r>
          </w:p>
        </w:tc>
      </w:tr>
      <w:tr w14:paraId="612C079D">
        <w:tblPrEx>
          <w:tblCellMar>
            <w:top w:w="0" w:type="dxa"/>
            <w:left w:w="108" w:type="dxa"/>
            <w:bottom w:w="0" w:type="dxa"/>
            <w:right w:w="108" w:type="dxa"/>
          </w:tblCellMar>
        </w:tblPrEx>
        <w:trPr>
          <w:trHeight w:val="0" w:hRule="atLeast"/>
          <w:jc w:val="center"/>
        </w:trPr>
        <w:tc>
          <w:tcPr>
            <w:tcW w:w="949" w:type="dxa"/>
            <w:vMerge w:val="restart"/>
            <w:tcBorders>
              <w:top w:val="single" w:color="000000" w:sz="4" w:space="0"/>
              <w:left w:val="single" w:color="000000" w:sz="4" w:space="0"/>
              <w:right w:val="single" w:color="000000" w:sz="4" w:space="0"/>
            </w:tcBorders>
            <w:shd w:val="clear" w:color="auto" w:fill="FFFFFF"/>
            <w:vAlign w:val="center"/>
          </w:tcPr>
          <w:p w14:paraId="7DCE58A5">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1D86D9E6">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7181F39D">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0DCD48BB">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046843BD">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7793C507">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6D02A7FD">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4D54DCBC">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65053FCE">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57440D88">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31AECE61">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4974860E">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2DB1FD73">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5731241F">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50AAC521">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1E9DAD7E">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031B706B">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214613D3">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1790AFEC">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7C555011">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0585DA13">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p w14:paraId="207E1E2C">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color w:val="auto"/>
                <w:kern w:val="0"/>
                <w:sz w:val="24"/>
                <w:szCs w:val="24"/>
                <w:highlight w:val="none"/>
                <w:lang w:bidi="ar"/>
              </w:rPr>
              <w:t>云影像系统</w:t>
            </w: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5B28A8">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2"/>
                <w:sz w:val="24"/>
                <w:szCs w:val="24"/>
                <w:highlight w:val="none"/>
                <w:u w:val="none"/>
                <w:lang w:val="en-US" w:eastAsia="zh-CN" w:bidi="ar-SA"/>
              </w:rPr>
            </w:pPr>
            <w:r>
              <w:rPr>
                <w:rFonts w:hint="eastAsia" w:ascii="宋体" w:hAnsi="宋体" w:cs="宋体"/>
                <w:b/>
                <w:bCs/>
                <w:i w:val="0"/>
                <w:iCs w:val="0"/>
                <w:color w:val="auto"/>
                <w:kern w:val="0"/>
                <w:sz w:val="24"/>
                <w:szCs w:val="24"/>
                <w:highlight w:val="none"/>
                <w:u w:val="none"/>
                <w:lang w:val="en-US" w:eastAsia="zh-CN" w:bidi="ar"/>
              </w:rPr>
              <w:t>1.</w:t>
            </w:r>
            <w:r>
              <w:rPr>
                <w:rFonts w:hint="eastAsia" w:ascii="宋体" w:hAnsi="宋体" w:eastAsia="宋体" w:cs="宋体"/>
                <w:b/>
                <w:bCs/>
                <w:i w:val="0"/>
                <w:iCs w:val="0"/>
                <w:color w:val="auto"/>
                <w:kern w:val="0"/>
                <w:sz w:val="24"/>
                <w:szCs w:val="24"/>
                <w:highlight w:val="none"/>
                <w:u w:val="none"/>
                <w:lang w:val="en-US" w:eastAsia="zh-CN" w:bidi="ar"/>
              </w:rPr>
              <w:t>1</w:t>
            </w:r>
          </w:p>
        </w:tc>
        <w:tc>
          <w:tcPr>
            <w:tcW w:w="81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AC1CC9">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default" w:ascii="宋体" w:hAnsi="宋体" w:eastAsia="宋体" w:cs="宋体"/>
                <w:b/>
                <w:bCs/>
                <w:i w:val="0"/>
                <w:iCs w:val="0"/>
                <w:color w:val="auto"/>
                <w:kern w:val="2"/>
                <w:sz w:val="24"/>
                <w:szCs w:val="24"/>
                <w:highlight w:val="none"/>
                <w:u w:val="none"/>
                <w:lang w:val="en-US" w:eastAsia="zh-CN" w:bidi="ar-SA"/>
              </w:rPr>
            </w:pPr>
            <w:r>
              <w:rPr>
                <w:rFonts w:hint="eastAsia" w:ascii="宋体" w:hAnsi="宋体" w:eastAsia="宋体" w:cs="宋体"/>
                <w:b/>
                <w:bCs/>
                <w:i w:val="0"/>
                <w:iCs w:val="0"/>
                <w:color w:val="auto"/>
                <w:kern w:val="0"/>
                <w:sz w:val="24"/>
                <w:szCs w:val="24"/>
                <w:highlight w:val="none"/>
                <w:u w:val="none"/>
                <w:lang w:val="en-US" w:eastAsia="zh-CN" w:bidi="ar"/>
              </w:rPr>
              <w:t>云影像存储归档服务</w:t>
            </w:r>
          </w:p>
        </w:tc>
      </w:tr>
      <w:tr w14:paraId="30678495">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7172BBBE">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4D246E">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1.1</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BD1A9">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支持基于院内私有云建立医院影像云数据中心，实现影像检查数据云存储云归档服务，采集、统一归档、存储和管理全院的影像检查数据，包括放射等检查数据。</w:t>
            </w:r>
          </w:p>
        </w:tc>
      </w:tr>
      <w:tr w14:paraId="2A0E75DE">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25348A2D">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B0FB2D">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1.2</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2C01B">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系统采用互联网云系统应用架构，支持公有云、私有云及混合云部署，支持院内院外线上线下一体化存储和一体化归档服务，保证数据存储的统一性和归档的一致性。</w:t>
            </w:r>
          </w:p>
        </w:tc>
      </w:tr>
      <w:tr w14:paraId="3C3C4766">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171B03CB">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3FDB4F">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1.3</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6EE4C">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影像数据标准遵循DICOM 3.0标准。</w:t>
            </w:r>
          </w:p>
        </w:tc>
      </w:tr>
      <w:tr w14:paraId="7C3D77F6">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62A9FDD0">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A8299C">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1.4</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CA83D">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影像数据采集应兼容所有类型的标准DICOM影像设备。支持DICOM Q/R SCU/SCP、DICOM Storage，对标准DICOM 图像进行无损压缩存储。</w:t>
            </w:r>
          </w:p>
        </w:tc>
      </w:tr>
      <w:tr w14:paraId="75D1F442">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26E3B693">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CDCC51">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1.5</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E0C24">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支持云存储自动用DICOM 标准格式无损压缩图像，实现影像及报告的云端管理应用</w:t>
            </w:r>
            <w:r>
              <w:rPr>
                <w:rFonts w:hint="eastAsia" w:ascii="宋体" w:hAnsi="宋体" w:cs="宋体"/>
                <w:i w:val="0"/>
                <w:iCs w:val="0"/>
                <w:color w:val="auto"/>
                <w:kern w:val="0"/>
                <w:sz w:val="24"/>
                <w:szCs w:val="24"/>
                <w:highlight w:val="none"/>
                <w:u w:val="none"/>
                <w:lang w:val="en-US" w:eastAsia="zh-CN" w:bidi="ar"/>
              </w:rPr>
              <w:t>。</w:t>
            </w:r>
          </w:p>
        </w:tc>
      </w:tr>
      <w:tr w14:paraId="4D8BF2CE">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4515EF5B">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C4C4A2">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1.6</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B18DF">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支持</w:t>
            </w:r>
            <w:r>
              <w:rPr>
                <w:rFonts w:hint="eastAsia" w:ascii="宋体" w:hAnsi="宋体" w:eastAsia="宋体" w:cs="宋体"/>
                <w:i w:val="0"/>
                <w:iCs w:val="0"/>
                <w:color w:val="auto"/>
                <w:kern w:val="0"/>
                <w:sz w:val="24"/>
                <w:szCs w:val="24"/>
                <w:highlight w:val="none"/>
                <w:u w:val="none"/>
                <w:lang w:val="en-US" w:eastAsia="zh-CN" w:bidi="ar"/>
              </w:rPr>
              <w:t>云存储应用服务软件系统，实现影像及报告的云端管理应用</w:t>
            </w:r>
            <w:r>
              <w:rPr>
                <w:rFonts w:hint="eastAsia" w:ascii="宋体" w:hAnsi="宋体" w:cs="宋体"/>
                <w:i w:val="0"/>
                <w:iCs w:val="0"/>
                <w:color w:val="auto"/>
                <w:kern w:val="0"/>
                <w:sz w:val="24"/>
                <w:szCs w:val="24"/>
                <w:highlight w:val="none"/>
                <w:u w:val="none"/>
                <w:lang w:val="en-US" w:eastAsia="zh-CN" w:bidi="ar"/>
              </w:rPr>
              <w:t>。</w:t>
            </w:r>
          </w:p>
        </w:tc>
      </w:tr>
      <w:tr w14:paraId="0A41EBC4">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05E355C2">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54B436">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1.7</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30E04">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支持</w:t>
            </w:r>
            <w:r>
              <w:rPr>
                <w:rFonts w:hint="eastAsia" w:ascii="宋体" w:hAnsi="宋体" w:eastAsia="宋体" w:cs="宋体"/>
                <w:i w:val="0"/>
                <w:iCs w:val="0"/>
                <w:color w:val="auto"/>
                <w:kern w:val="0"/>
                <w:sz w:val="24"/>
                <w:szCs w:val="24"/>
                <w:highlight w:val="none"/>
                <w:u w:val="none"/>
                <w:lang w:val="en-US" w:eastAsia="zh-CN" w:bidi="ar"/>
              </w:rPr>
              <w:t>云影像应用系统与我院PACS系统实现集成对接。</w:t>
            </w:r>
          </w:p>
        </w:tc>
      </w:tr>
      <w:tr w14:paraId="78F7D93A">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1D8BDA9D">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CF715F">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1.8</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A30B5">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平台支持影像云归档服务，可实现院内院外线上线下一体化归档服务。</w:t>
            </w:r>
          </w:p>
        </w:tc>
      </w:tr>
      <w:tr w14:paraId="20D0769A">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409A33AF">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0C677F">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1.9</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A0975">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影像云数据</w:t>
            </w:r>
            <w:r>
              <w:rPr>
                <w:rFonts w:hint="eastAsia" w:ascii="宋体" w:hAnsi="宋体" w:cs="宋体"/>
                <w:i w:val="0"/>
                <w:iCs w:val="0"/>
                <w:color w:val="auto"/>
                <w:kern w:val="0"/>
                <w:sz w:val="24"/>
                <w:szCs w:val="24"/>
                <w:highlight w:val="none"/>
                <w:u w:val="none"/>
                <w:lang w:val="en-US" w:eastAsia="zh-CN" w:bidi="ar"/>
              </w:rPr>
              <w:t>支持医生端</w:t>
            </w:r>
            <w:r>
              <w:rPr>
                <w:rFonts w:hint="eastAsia" w:ascii="宋体" w:hAnsi="宋体" w:eastAsia="宋体" w:cs="宋体"/>
                <w:i w:val="0"/>
                <w:iCs w:val="0"/>
                <w:color w:val="auto"/>
                <w:kern w:val="0"/>
                <w:sz w:val="24"/>
                <w:szCs w:val="24"/>
                <w:highlight w:val="none"/>
                <w:u w:val="none"/>
                <w:lang w:val="en-US" w:eastAsia="zh-CN" w:bidi="ar"/>
              </w:rPr>
              <w:t>编辑，支持影像删除和检查删除</w:t>
            </w:r>
            <w:r>
              <w:rPr>
                <w:rFonts w:hint="eastAsia" w:ascii="宋体" w:hAnsi="宋体" w:cs="宋体"/>
                <w:i w:val="0"/>
                <w:iCs w:val="0"/>
                <w:color w:val="auto"/>
                <w:kern w:val="0"/>
                <w:sz w:val="24"/>
                <w:szCs w:val="24"/>
                <w:highlight w:val="none"/>
                <w:u w:val="none"/>
                <w:lang w:val="en-US" w:eastAsia="zh-CN" w:bidi="ar"/>
              </w:rPr>
              <w:t>。</w:t>
            </w:r>
          </w:p>
        </w:tc>
      </w:tr>
      <w:tr w14:paraId="102332C1">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10C424C7">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BCB7FC">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1.10</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88E54">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支持</w:t>
            </w:r>
            <w:r>
              <w:rPr>
                <w:rFonts w:hint="eastAsia" w:ascii="宋体" w:hAnsi="宋体" w:eastAsia="宋体" w:cs="宋体"/>
                <w:i w:val="0"/>
                <w:iCs w:val="0"/>
                <w:color w:val="auto"/>
                <w:kern w:val="0"/>
                <w:sz w:val="24"/>
                <w:szCs w:val="24"/>
                <w:highlight w:val="none"/>
                <w:u w:val="none"/>
                <w:lang w:val="en-US" w:eastAsia="zh-CN" w:bidi="ar"/>
              </w:rPr>
              <w:t>影像及报告</w:t>
            </w:r>
            <w:r>
              <w:rPr>
                <w:rFonts w:hint="eastAsia" w:ascii="宋体" w:hAnsi="宋体" w:cs="宋体"/>
                <w:i w:val="0"/>
                <w:iCs w:val="0"/>
                <w:color w:val="auto"/>
                <w:kern w:val="0"/>
                <w:sz w:val="24"/>
                <w:szCs w:val="24"/>
                <w:highlight w:val="none"/>
                <w:u w:val="none"/>
                <w:lang w:val="en-US" w:eastAsia="zh-CN" w:bidi="ar"/>
              </w:rPr>
              <w:t>上传数据</w:t>
            </w:r>
            <w:r>
              <w:rPr>
                <w:rFonts w:hint="eastAsia" w:ascii="宋体" w:hAnsi="宋体" w:eastAsia="宋体" w:cs="宋体"/>
                <w:i w:val="0"/>
                <w:iCs w:val="0"/>
                <w:color w:val="auto"/>
                <w:kern w:val="0"/>
                <w:sz w:val="24"/>
                <w:szCs w:val="24"/>
                <w:highlight w:val="none"/>
                <w:u w:val="none"/>
                <w:lang w:val="en-US" w:eastAsia="zh-CN" w:bidi="ar"/>
              </w:rPr>
              <w:t>查询</w:t>
            </w:r>
            <w:r>
              <w:rPr>
                <w:rFonts w:hint="eastAsia" w:ascii="宋体" w:hAnsi="宋体" w:cs="宋体"/>
                <w:i w:val="0"/>
                <w:iCs w:val="0"/>
                <w:color w:val="auto"/>
                <w:kern w:val="0"/>
                <w:sz w:val="24"/>
                <w:szCs w:val="24"/>
                <w:highlight w:val="none"/>
                <w:u w:val="none"/>
                <w:lang w:val="en-US" w:eastAsia="zh-CN" w:bidi="ar"/>
              </w:rPr>
              <w:t>服务。</w:t>
            </w:r>
          </w:p>
        </w:tc>
      </w:tr>
      <w:tr w14:paraId="56BB9472">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0BF331A7">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05895F">
            <w:pPr>
              <w:keepNext w:val="0"/>
              <w:keepLines w:val="0"/>
              <w:widowControl/>
              <w:suppressLineNumbers w:val="0"/>
              <w:snapToGrid w:val="0"/>
              <w:spacing w:line="240" w:lineRule="auto"/>
              <w:ind w:left="0" w:leftChars="0" w:right="0" w:rightChars="0" w:firstLine="0" w:firstLineChars="0"/>
              <w:jc w:val="center"/>
              <w:textAlignment w:val="center"/>
              <w:rPr>
                <w:rFonts w:hint="default"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1.1</w:t>
            </w:r>
            <w:r>
              <w:rPr>
                <w:rFonts w:hint="eastAsia" w:ascii="宋体" w:hAnsi="宋体" w:cs="宋体"/>
                <w:i w:val="0"/>
                <w:iCs w:val="0"/>
                <w:color w:val="auto"/>
                <w:kern w:val="0"/>
                <w:sz w:val="24"/>
                <w:szCs w:val="24"/>
                <w:highlight w:val="none"/>
                <w:u w:val="none"/>
                <w:lang w:val="en-US" w:eastAsia="zh-CN" w:bidi="ar"/>
              </w:rPr>
              <w:t>1</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345F1">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支持提供影像数据的状态记录日志。</w:t>
            </w:r>
          </w:p>
        </w:tc>
      </w:tr>
      <w:tr w14:paraId="2FA592FD">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5F2DBD0D">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55B112">
            <w:pPr>
              <w:keepNext w:val="0"/>
              <w:keepLines w:val="0"/>
              <w:widowControl/>
              <w:suppressLineNumbers w:val="0"/>
              <w:snapToGrid w:val="0"/>
              <w:spacing w:line="240" w:lineRule="auto"/>
              <w:ind w:left="0" w:leftChars="0" w:right="0" w:rightChars="0" w:firstLine="0" w:firstLineChars="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1.1</w:t>
            </w:r>
            <w:r>
              <w:rPr>
                <w:rFonts w:hint="eastAsia" w:ascii="宋体" w:hAnsi="宋体" w:cs="宋体"/>
                <w:i w:val="0"/>
                <w:iCs w:val="0"/>
                <w:color w:val="auto"/>
                <w:kern w:val="0"/>
                <w:sz w:val="24"/>
                <w:szCs w:val="24"/>
                <w:highlight w:val="none"/>
                <w:u w:val="none"/>
                <w:lang w:val="en-US" w:eastAsia="zh-CN" w:bidi="ar"/>
              </w:rPr>
              <w:t>2</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D83BA">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支持对象存储、分布式存储。存储高并发，高可靠性，为保障项目的正常运营。</w:t>
            </w:r>
          </w:p>
        </w:tc>
      </w:tr>
      <w:tr w14:paraId="72B4FF89">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1753B515">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B130F5">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1.1</w:t>
            </w:r>
            <w:r>
              <w:rPr>
                <w:rFonts w:hint="eastAsia" w:ascii="宋体" w:hAnsi="宋体" w:cs="宋体"/>
                <w:i w:val="0"/>
                <w:iCs w:val="0"/>
                <w:color w:val="auto"/>
                <w:kern w:val="0"/>
                <w:sz w:val="24"/>
                <w:szCs w:val="24"/>
                <w:highlight w:val="none"/>
                <w:u w:val="none"/>
                <w:lang w:val="en-US" w:eastAsia="zh-CN" w:bidi="ar"/>
              </w:rPr>
              <w:t>3</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0DC20">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院内服务器，实现院内影像数据的唯一转发出口，内置数据采集软件支持院内影像设备的自动采集、自动上传（自动上传或定时上传）。</w:t>
            </w:r>
          </w:p>
        </w:tc>
      </w:tr>
      <w:tr w14:paraId="5DD609D6">
        <w:tblPrEx>
          <w:tblCellMar>
            <w:top w:w="0" w:type="dxa"/>
            <w:left w:w="108" w:type="dxa"/>
            <w:bottom w:w="0" w:type="dxa"/>
            <w:right w:w="108" w:type="dxa"/>
          </w:tblCellMar>
        </w:tblPrEx>
        <w:trPr>
          <w:trHeight w:val="929" w:hRule="atLeast"/>
          <w:jc w:val="center"/>
        </w:trPr>
        <w:tc>
          <w:tcPr>
            <w:tcW w:w="949" w:type="dxa"/>
            <w:vMerge w:val="continue"/>
            <w:tcBorders>
              <w:left w:val="single" w:color="000000" w:sz="4" w:space="0"/>
              <w:right w:val="single" w:color="000000" w:sz="4" w:space="0"/>
            </w:tcBorders>
            <w:shd w:val="clear" w:color="auto" w:fill="FFFFFF"/>
            <w:vAlign w:val="center"/>
          </w:tcPr>
          <w:p w14:paraId="31AD5704">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D542F8">
            <w:pPr>
              <w:keepNext w:val="0"/>
              <w:keepLines w:val="0"/>
              <w:widowControl/>
              <w:suppressLineNumbers w:val="0"/>
              <w:snapToGrid w:val="0"/>
              <w:spacing w:line="240" w:lineRule="auto"/>
              <w:ind w:left="0" w:leftChars="0" w:right="0" w:rightChars="0" w:firstLine="0" w:firstLineChars="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1.1</w:t>
            </w:r>
            <w:r>
              <w:rPr>
                <w:rFonts w:hint="eastAsia" w:ascii="宋体" w:hAnsi="宋体" w:cs="宋体"/>
                <w:i w:val="0"/>
                <w:iCs w:val="0"/>
                <w:color w:val="auto"/>
                <w:kern w:val="0"/>
                <w:sz w:val="24"/>
                <w:szCs w:val="24"/>
                <w:highlight w:val="none"/>
                <w:u w:val="none"/>
                <w:lang w:val="en-US" w:eastAsia="zh-CN" w:bidi="ar"/>
              </w:rPr>
              <w:t>4</w:t>
            </w:r>
          </w:p>
        </w:tc>
        <w:tc>
          <w:tcPr>
            <w:tcW w:w="81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4F8961">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left"/>
              <w:rPr>
                <w:rFonts w:hint="eastAsia" w:ascii="宋体" w:hAnsi="Times New Roman" w:eastAsia="宋体" w:cs="Times New Roman"/>
                <w:color w:val="auto"/>
                <w:kern w:val="2"/>
                <w:sz w:val="24"/>
                <w:szCs w:val="24"/>
                <w:highlight w:val="none"/>
                <w:lang w:val="en-US" w:eastAsia="zh-CN" w:bidi="ar-SA"/>
              </w:rPr>
            </w:pPr>
            <w:r>
              <w:rPr>
                <w:rFonts w:hint="eastAsia" w:ascii="宋体"/>
                <w:color w:val="auto"/>
                <w:sz w:val="24"/>
                <w:szCs w:val="24"/>
                <w:highlight w:val="none"/>
                <w:lang w:val="en-US" w:eastAsia="zh-CN"/>
              </w:rPr>
              <w:t>支持数字影像一体化融合设计，支持云影像和院内云PACS系统和检查报告单中展示院内院外一体化实时融合生成的数字影像的二维码，实现院内外云影像一体化共享和病例分享。</w:t>
            </w:r>
          </w:p>
        </w:tc>
      </w:tr>
      <w:tr w14:paraId="4F2B64B5">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62F80C42">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6C9D6B">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2"/>
                <w:sz w:val="24"/>
                <w:szCs w:val="24"/>
                <w:highlight w:val="none"/>
                <w:u w:val="none"/>
                <w:lang w:val="en-US" w:eastAsia="zh-CN" w:bidi="ar-SA"/>
              </w:rPr>
            </w:pPr>
            <w:r>
              <w:rPr>
                <w:rFonts w:hint="eastAsia" w:ascii="宋体" w:hAnsi="宋体" w:cs="宋体"/>
                <w:b/>
                <w:bCs/>
                <w:i w:val="0"/>
                <w:iCs w:val="0"/>
                <w:color w:val="auto"/>
                <w:kern w:val="0"/>
                <w:sz w:val="24"/>
                <w:szCs w:val="24"/>
                <w:highlight w:val="none"/>
                <w:u w:val="none"/>
                <w:lang w:val="en-US" w:eastAsia="zh-CN" w:bidi="ar"/>
              </w:rPr>
              <w:t>1.</w:t>
            </w:r>
            <w:r>
              <w:rPr>
                <w:rFonts w:hint="eastAsia" w:ascii="宋体" w:hAnsi="宋体" w:eastAsia="宋体" w:cs="宋体"/>
                <w:b/>
                <w:bCs/>
                <w:i w:val="0"/>
                <w:iCs w:val="0"/>
                <w:color w:val="auto"/>
                <w:kern w:val="0"/>
                <w:sz w:val="24"/>
                <w:szCs w:val="24"/>
                <w:highlight w:val="none"/>
                <w:u w:val="none"/>
                <w:lang w:val="en-US" w:eastAsia="zh-CN" w:bidi="ar"/>
              </w:rPr>
              <w:t>2</w:t>
            </w:r>
          </w:p>
        </w:tc>
        <w:tc>
          <w:tcPr>
            <w:tcW w:w="81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9669D0">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b/>
                <w:bCs/>
                <w:i w:val="0"/>
                <w:iCs w:val="0"/>
                <w:color w:val="auto"/>
                <w:kern w:val="2"/>
                <w:sz w:val="24"/>
                <w:szCs w:val="24"/>
                <w:highlight w:val="none"/>
                <w:u w:val="none"/>
                <w:lang w:val="en-US" w:eastAsia="zh-CN" w:bidi="ar-SA"/>
              </w:rPr>
            </w:pPr>
            <w:r>
              <w:rPr>
                <w:rFonts w:hint="eastAsia" w:ascii="宋体" w:hAnsi="宋体" w:eastAsia="宋体" w:cs="宋体"/>
                <w:b/>
                <w:bCs/>
                <w:i w:val="0"/>
                <w:iCs w:val="0"/>
                <w:color w:val="auto"/>
                <w:kern w:val="0"/>
                <w:sz w:val="24"/>
                <w:szCs w:val="24"/>
                <w:highlight w:val="none"/>
                <w:u w:val="none"/>
                <w:lang w:val="en-US" w:eastAsia="zh-CN" w:bidi="ar"/>
              </w:rPr>
              <w:t>患者端云影像云胶片服务（H5）</w:t>
            </w:r>
          </w:p>
        </w:tc>
      </w:tr>
      <w:tr w14:paraId="24E0CECE">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62EE5273">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433D16">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2.1</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8A8CB">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支持保护患者检查隐私,支持2种及以上验证实现患者检查原始影像及报告的浏览，保证非病人本人授权，其他人无法扫码查询到数据。</w:t>
            </w:r>
          </w:p>
        </w:tc>
      </w:tr>
      <w:tr w14:paraId="7D8C6F4E">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1BF28894">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2D3FE4">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2.2</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95994">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系统需实现将报告自动生成二维码：通过微信扫描二维码绑定手机号后查阅电子报告、并且查看患者的原始影像。</w:t>
            </w:r>
          </w:p>
        </w:tc>
      </w:tr>
      <w:tr w14:paraId="2FCE78E7">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2E8AE0B5">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9E7B03">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2.3</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5CAFD">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strike w:val="0"/>
                <w:dstrike w:val="0"/>
                <w:color w:val="auto"/>
                <w:kern w:val="0"/>
                <w:sz w:val="24"/>
                <w:szCs w:val="24"/>
                <w:highlight w:val="none"/>
                <w:u w:val="none"/>
                <w:lang w:val="en-US" w:eastAsia="zh-CN" w:bidi="ar"/>
              </w:rPr>
              <w:t>具有患者隐私保护及数据安全策略，影像</w:t>
            </w:r>
            <w:r>
              <w:rPr>
                <w:rFonts w:hint="eastAsia" w:ascii="宋体" w:hAnsi="宋体" w:cs="宋体"/>
                <w:i w:val="0"/>
                <w:iCs w:val="0"/>
                <w:strike w:val="0"/>
                <w:dstrike w:val="0"/>
                <w:color w:val="auto"/>
                <w:kern w:val="0"/>
                <w:sz w:val="24"/>
                <w:szCs w:val="24"/>
                <w:highlight w:val="none"/>
                <w:u w:val="none"/>
                <w:lang w:val="en-US" w:eastAsia="zh-CN" w:bidi="ar"/>
              </w:rPr>
              <w:t>云</w:t>
            </w:r>
            <w:r>
              <w:rPr>
                <w:rFonts w:hint="eastAsia" w:ascii="宋体" w:hAnsi="宋体" w:eastAsia="宋体" w:cs="宋体"/>
                <w:i w:val="0"/>
                <w:iCs w:val="0"/>
                <w:strike w:val="0"/>
                <w:dstrike w:val="0"/>
                <w:color w:val="auto"/>
                <w:kern w:val="0"/>
                <w:sz w:val="24"/>
                <w:szCs w:val="24"/>
                <w:highlight w:val="none"/>
                <w:u w:val="none"/>
                <w:lang w:val="en-US" w:eastAsia="zh-CN" w:bidi="ar"/>
              </w:rPr>
              <w:t>信息系统通过公安部信息系统安全等保（三级）。</w:t>
            </w:r>
          </w:p>
        </w:tc>
      </w:tr>
      <w:tr w14:paraId="4F3007BF">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36F98BE1">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675C5D">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2.4</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83776">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影像分享功能：系统需实现将影像数据实名或者匿名的方式以二维码或超链接的形式长期或短期分享。</w:t>
            </w:r>
          </w:p>
        </w:tc>
      </w:tr>
      <w:tr w14:paraId="052C92EA">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7ADE4907">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8DF0C7">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2.5</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5979B">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支持云影像的秒级调阅、二维码分享（支持分享时效、分享权限设置）。</w:t>
            </w:r>
          </w:p>
        </w:tc>
      </w:tr>
      <w:tr w14:paraId="18EE0A2B">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6DED31E7">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D431CE">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2.6</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80688">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default"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支持通过二维码关联病人影像空间的各类检查报告、DICOM影像的移动端浏览。</w:t>
            </w:r>
          </w:p>
        </w:tc>
      </w:tr>
      <w:tr w14:paraId="4B8DF30F">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59D90E3A">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2E0F53">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2.7</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F0450">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default"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支持</w:t>
            </w:r>
            <w:r>
              <w:rPr>
                <w:rFonts w:hint="eastAsia" w:ascii="宋体" w:hAnsi="宋体" w:eastAsia="宋体" w:cs="宋体"/>
                <w:i w:val="0"/>
                <w:iCs w:val="0"/>
                <w:color w:val="auto"/>
                <w:kern w:val="0"/>
                <w:sz w:val="24"/>
                <w:szCs w:val="24"/>
                <w:highlight w:val="none"/>
                <w:u w:val="none"/>
                <w:lang w:val="en-US" w:eastAsia="zh-CN" w:bidi="ar"/>
              </w:rPr>
              <w:t>医院将医技检查结果通过云平台进行发布、推送。患者可凭借取片单上的二维码，直接调阅自己的检查报告和影像。</w:t>
            </w:r>
          </w:p>
        </w:tc>
      </w:tr>
      <w:tr w14:paraId="29252E55">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6864C4A5">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B46BDD">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2.8</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C6E36">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default"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移动端支持可利用AI进行报告智能解读管理，可在移动端根据报告相关内容进行咨询提问和科普知识等。</w:t>
            </w:r>
          </w:p>
        </w:tc>
      </w:tr>
      <w:tr w14:paraId="164F2784">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71BF9D15">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01F476">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2.9</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2F2DA">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default"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患者在云胶片服务可通过手机端可管理所有检查报告，并支持一键调阅查询。</w:t>
            </w:r>
          </w:p>
        </w:tc>
      </w:tr>
      <w:tr w14:paraId="1784F9C5">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4D923F4B">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F594CB">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2.10</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D52C2">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default"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云胶片历史诊断对比，支持患者与医生通过移动端查看历史诊断对比，清晰可见历次就诊日期及历史诊断记录，并且支持利用时间轴对比。</w:t>
            </w:r>
          </w:p>
        </w:tc>
      </w:tr>
      <w:tr w14:paraId="14946260">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653D0B2B">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FE6D2B">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2.1</w:t>
            </w:r>
            <w:r>
              <w:rPr>
                <w:rFonts w:hint="eastAsia" w:ascii="宋体" w:hAnsi="宋体" w:cs="宋体"/>
                <w:i w:val="0"/>
                <w:iCs w:val="0"/>
                <w:color w:val="auto"/>
                <w:kern w:val="0"/>
                <w:sz w:val="24"/>
                <w:szCs w:val="24"/>
                <w:highlight w:val="none"/>
                <w:u w:val="none"/>
                <w:lang w:val="en-US" w:eastAsia="zh-CN" w:bidi="ar"/>
              </w:rPr>
              <w:t>1</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09319">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支持影像、报告的动态二维码管理、云分享服务。</w:t>
            </w:r>
          </w:p>
        </w:tc>
      </w:tr>
      <w:tr w14:paraId="3A4561AF">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28610FD3">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B5F31C">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2.1</w:t>
            </w:r>
            <w:r>
              <w:rPr>
                <w:rFonts w:hint="eastAsia" w:ascii="宋体" w:hAnsi="宋体" w:cs="宋体"/>
                <w:i w:val="0"/>
                <w:iCs w:val="0"/>
                <w:color w:val="auto"/>
                <w:kern w:val="0"/>
                <w:sz w:val="24"/>
                <w:szCs w:val="24"/>
                <w:highlight w:val="none"/>
                <w:u w:val="none"/>
                <w:lang w:val="en-US" w:eastAsia="zh-CN" w:bidi="ar"/>
              </w:rPr>
              <w:t>2</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5687E">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支持病人手机号变更的修改服务。</w:t>
            </w:r>
          </w:p>
        </w:tc>
      </w:tr>
      <w:tr w14:paraId="4C9AEB93">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6FE525A3">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83FF66">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2.1</w:t>
            </w:r>
            <w:r>
              <w:rPr>
                <w:rFonts w:hint="eastAsia" w:ascii="宋体" w:hAnsi="宋体" w:cs="宋体"/>
                <w:i w:val="0"/>
                <w:iCs w:val="0"/>
                <w:color w:val="auto"/>
                <w:kern w:val="0"/>
                <w:sz w:val="24"/>
                <w:szCs w:val="24"/>
                <w:highlight w:val="none"/>
                <w:u w:val="none"/>
                <w:lang w:val="en-US" w:eastAsia="zh-CN" w:bidi="ar"/>
              </w:rPr>
              <w:t>3</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3EAF6">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支持</w:t>
            </w:r>
            <w:r>
              <w:rPr>
                <w:rFonts w:hint="eastAsia" w:ascii="宋体" w:hAnsi="宋体" w:eastAsia="宋体" w:cs="宋体"/>
                <w:i w:val="0"/>
                <w:iCs w:val="0"/>
                <w:color w:val="auto"/>
                <w:kern w:val="0"/>
                <w:sz w:val="24"/>
                <w:szCs w:val="24"/>
                <w:highlight w:val="none"/>
                <w:u w:val="none"/>
                <w:lang w:val="en-US" w:eastAsia="zh-CN" w:bidi="ar"/>
              </w:rPr>
              <w:t>影像调阅</w:t>
            </w:r>
            <w:r>
              <w:rPr>
                <w:rFonts w:hint="eastAsia" w:ascii="宋体" w:hAnsi="宋体" w:cs="宋体"/>
                <w:i w:val="0"/>
                <w:iCs w:val="0"/>
                <w:color w:val="auto"/>
                <w:kern w:val="0"/>
                <w:sz w:val="24"/>
                <w:szCs w:val="24"/>
                <w:highlight w:val="none"/>
                <w:u w:val="none"/>
                <w:lang w:val="en-US" w:eastAsia="zh-CN" w:bidi="ar"/>
              </w:rPr>
              <w:t>服务，如：</w:t>
            </w:r>
            <w:r>
              <w:rPr>
                <w:rFonts w:hint="eastAsia" w:ascii="宋体" w:hAnsi="宋体" w:eastAsia="宋体" w:cs="宋体"/>
                <w:i w:val="0"/>
                <w:iCs w:val="0"/>
                <w:color w:val="auto"/>
                <w:kern w:val="0"/>
                <w:sz w:val="24"/>
                <w:szCs w:val="24"/>
                <w:highlight w:val="none"/>
                <w:u w:val="none"/>
                <w:lang w:val="en-US" w:eastAsia="zh-CN" w:bidi="ar"/>
              </w:rPr>
              <w:t>工具栏设置、工具箱、窗宽窗位调节、影像放大缩小、图像平移、图像翻页、影像方向、动态播放。</w:t>
            </w:r>
          </w:p>
        </w:tc>
      </w:tr>
      <w:tr w14:paraId="2D6A79CC">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157A20C7">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86951B">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2.1</w:t>
            </w:r>
            <w:r>
              <w:rPr>
                <w:rFonts w:hint="eastAsia" w:ascii="宋体" w:hAnsi="宋体" w:cs="宋体"/>
                <w:i w:val="0"/>
                <w:iCs w:val="0"/>
                <w:color w:val="auto"/>
                <w:kern w:val="0"/>
                <w:sz w:val="24"/>
                <w:szCs w:val="24"/>
                <w:highlight w:val="none"/>
                <w:u w:val="none"/>
                <w:lang w:val="en-US" w:eastAsia="zh-CN" w:bidi="ar"/>
              </w:rPr>
              <w:t>4</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29151">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支持影像操作模式、影像显示窗排列、影像工具、测量工具。</w:t>
            </w:r>
          </w:p>
        </w:tc>
      </w:tr>
      <w:tr w14:paraId="4C78E068">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6564FF21">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D3D5C0">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2.1</w:t>
            </w:r>
            <w:r>
              <w:rPr>
                <w:rFonts w:hint="eastAsia" w:ascii="宋体" w:hAnsi="宋体" w:cs="宋体"/>
                <w:i w:val="0"/>
                <w:iCs w:val="0"/>
                <w:color w:val="auto"/>
                <w:kern w:val="0"/>
                <w:sz w:val="24"/>
                <w:szCs w:val="24"/>
                <w:highlight w:val="none"/>
                <w:u w:val="none"/>
                <w:lang w:val="en-US" w:eastAsia="zh-CN" w:bidi="ar"/>
              </w:rPr>
              <w:t>5</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09BE0">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支持影像显示窗排列：1X1排列、2X1排列、3X1排列、1X2排列、2X2排列、3X2排列、1X3排列、2X3排列、3X3排列。</w:t>
            </w:r>
          </w:p>
        </w:tc>
      </w:tr>
      <w:tr w14:paraId="22E2BDBE">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3CA2FD06">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1E619D">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2.1</w:t>
            </w:r>
            <w:r>
              <w:rPr>
                <w:rFonts w:hint="eastAsia" w:ascii="宋体" w:hAnsi="宋体" w:cs="宋体"/>
                <w:i w:val="0"/>
                <w:iCs w:val="0"/>
                <w:color w:val="auto"/>
                <w:kern w:val="0"/>
                <w:sz w:val="24"/>
                <w:szCs w:val="24"/>
                <w:highlight w:val="none"/>
                <w:u w:val="none"/>
                <w:lang w:val="en-US" w:eastAsia="zh-CN" w:bidi="ar"/>
              </w:rPr>
              <w:t>6</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EC97E">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支持影像工具：长方形区域窗宽窗位、圆形区域窗宽窗位、影像位置跟踪、灰阶度反白、影像信息文字叠层、定位线、背景下载、退出全屏模式。</w:t>
            </w:r>
          </w:p>
        </w:tc>
      </w:tr>
      <w:tr w14:paraId="7EABDAA6">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2C5C40F7">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C5D156">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2.1</w:t>
            </w:r>
            <w:r>
              <w:rPr>
                <w:rFonts w:hint="eastAsia" w:ascii="宋体" w:hAnsi="宋体" w:cs="宋体"/>
                <w:i w:val="0"/>
                <w:iCs w:val="0"/>
                <w:color w:val="auto"/>
                <w:kern w:val="0"/>
                <w:sz w:val="24"/>
                <w:szCs w:val="24"/>
                <w:highlight w:val="none"/>
                <w:u w:val="none"/>
                <w:lang w:val="en-US" w:eastAsia="zh-CN" w:bidi="ar"/>
              </w:rPr>
              <w:t>7</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A8ACE">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支持测量工具：测量距离、测量角度、测量矩形面积、测量椭圆面积、测量任意形状面积、测量密度、文字标注、清除当前选择的标注、清除所有标注、隐藏或显示标注。</w:t>
            </w:r>
          </w:p>
        </w:tc>
      </w:tr>
      <w:tr w14:paraId="222C8438">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792C03A7">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EEB432">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2.1</w:t>
            </w:r>
            <w:r>
              <w:rPr>
                <w:rFonts w:hint="eastAsia" w:ascii="宋体" w:hAnsi="宋体" w:cs="宋体"/>
                <w:i w:val="0"/>
                <w:iCs w:val="0"/>
                <w:color w:val="auto"/>
                <w:kern w:val="0"/>
                <w:sz w:val="24"/>
                <w:szCs w:val="24"/>
                <w:highlight w:val="none"/>
                <w:u w:val="none"/>
                <w:lang w:val="en-US" w:eastAsia="zh-CN" w:bidi="ar"/>
              </w:rPr>
              <w:t>8</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78D9B">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支持测量距离、角度、圆形、椭圆面积、任意形状面积、密度、文字标注</w:t>
            </w:r>
            <w:r>
              <w:rPr>
                <w:rFonts w:hint="eastAsia" w:ascii="宋体" w:hAnsi="宋体" w:cs="宋体"/>
                <w:i w:val="0"/>
                <w:iCs w:val="0"/>
                <w:color w:val="auto"/>
                <w:kern w:val="0"/>
                <w:sz w:val="24"/>
                <w:szCs w:val="24"/>
                <w:highlight w:val="none"/>
                <w:u w:val="none"/>
                <w:lang w:val="en-US" w:eastAsia="zh-CN" w:bidi="ar"/>
              </w:rPr>
              <w:t>。</w:t>
            </w:r>
          </w:p>
        </w:tc>
      </w:tr>
      <w:tr w14:paraId="088B22E0">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15800B92">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B14396">
            <w:pPr>
              <w:keepNext w:val="0"/>
              <w:keepLines w:val="0"/>
              <w:widowControl/>
              <w:suppressLineNumbers w:val="0"/>
              <w:snapToGrid w:val="0"/>
              <w:spacing w:line="240" w:lineRule="auto"/>
              <w:ind w:left="0" w:leftChars="0" w:right="0" w:rightChars="0" w:firstLine="0" w:firstLineChars="0"/>
              <w:jc w:val="center"/>
              <w:textAlignment w:val="center"/>
              <w:rPr>
                <w:rFonts w:hint="default" w:ascii="宋体" w:hAnsi="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2.19</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E7358">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系统支持诊断报告智能标记，该功能能够智能化自动识别并精确标记影像报告中的阳性句，让患者极大地提升了对报告的可读性。</w:t>
            </w:r>
          </w:p>
        </w:tc>
      </w:tr>
      <w:tr w14:paraId="049CA7EB">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10831B62">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B3654C">
            <w:pPr>
              <w:keepNext w:val="0"/>
              <w:keepLines w:val="0"/>
              <w:widowControl/>
              <w:suppressLineNumbers w:val="0"/>
              <w:snapToGrid w:val="0"/>
              <w:spacing w:line="240" w:lineRule="auto"/>
              <w:ind w:left="0" w:leftChars="0" w:right="0" w:rightChars="0" w:firstLine="0" w:firstLineChars="0"/>
              <w:jc w:val="center"/>
              <w:textAlignment w:val="center"/>
              <w:rPr>
                <w:rFonts w:hint="default" w:ascii="宋体" w:hAnsi="宋体" w:eastAsia="宋体" w:cs="宋体"/>
                <w:b/>
                <w:bCs/>
                <w:i w:val="0"/>
                <w:iCs w:val="0"/>
                <w:color w:val="auto"/>
                <w:kern w:val="2"/>
                <w:sz w:val="24"/>
                <w:szCs w:val="24"/>
                <w:highlight w:val="none"/>
                <w:u w:val="none"/>
                <w:lang w:val="en-US" w:eastAsia="zh-CN" w:bidi="ar-SA"/>
              </w:rPr>
            </w:pPr>
            <w:r>
              <w:rPr>
                <w:rFonts w:hint="eastAsia" w:ascii="宋体" w:hAnsi="宋体" w:cs="宋体"/>
                <w:b/>
                <w:bCs/>
                <w:i w:val="0"/>
                <w:iCs w:val="0"/>
                <w:color w:val="auto"/>
                <w:kern w:val="0"/>
                <w:sz w:val="24"/>
                <w:szCs w:val="24"/>
                <w:highlight w:val="none"/>
                <w:u w:val="none"/>
                <w:lang w:val="en-US" w:eastAsia="zh-CN" w:bidi="ar"/>
              </w:rPr>
              <w:t>1.3</w:t>
            </w:r>
          </w:p>
        </w:tc>
        <w:tc>
          <w:tcPr>
            <w:tcW w:w="81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FFAE11">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b/>
                <w:bCs/>
                <w:i w:val="0"/>
                <w:iCs w:val="0"/>
                <w:color w:val="auto"/>
                <w:kern w:val="2"/>
                <w:sz w:val="24"/>
                <w:szCs w:val="24"/>
                <w:highlight w:val="none"/>
                <w:u w:val="none"/>
                <w:lang w:val="en-US" w:eastAsia="zh-CN" w:bidi="ar-SA"/>
              </w:rPr>
            </w:pPr>
            <w:r>
              <w:rPr>
                <w:rFonts w:hint="eastAsia" w:ascii="宋体" w:hAnsi="宋体" w:cs="宋体"/>
                <w:b/>
                <w:bCs/>
                <w:i w:val="0"/>
                <w:iCs w:val="0"/>
                <w:color w:val="auto"/>
                <w:kern w:val="0"/>
                <w:sz w:val="24"/>
                <w:szCs w:val="24"/>
                <w:highlight w:val="none"/>
                <w:u w:val="none"/>
                <w:lang w:val="en-US" w:eastAsia="zh-CN" w:bidi="ar"/>
              </w:rPr>
              <w:t>医生</w:t>
            </w:r>
            <w:r>
              <w:rPr>
                <w:rFonts w:hint="eastAsia" w:ascii="宋体" w:hAnsi="宋体" w:eastAsia="宋体" w:cs="宋体"/>
                <w:b/>
                <w:bCs/>
                <w:i w:val="0"/>
                <w:iCs w:val="0"/>
                <w:color w:val="auto"/>
                <w:kern w:val="0"/>
                <w:sz w:val="24"/>
                <w:szCs w:val="24"/>
                <w:highlight w:val="none"/>
                <w:u w:val="none"/>
                <w:lang w:val="en-US" w:eastAsia="zh-CN" w:bidi="ar"/>
              </w:rPr>
              <w:t>端云影像</w:t>
            </w:r>
            <w:r>
              <w:rPr>
                <w:rFonts w:hint="eastAsia" w:ascii="宋体" w:hAnsi="宋体" w:cs="宋体"/>
                <w:b/>
                <w:bCs/>
                <w:i w:val="0"/>
                <w:iCs w:val="0"/>
                <w:color w:val="auto"/>
                <w:kern w:val="0"/>
                <w:sz w:val="24"/>
                <w:szCs w:val="24"/>
                <w:highlight w:val="none"/>
                <w:u w:val="none"/>
                <w:lang w:val="en-US" w:eastAsia="zh-CN" w:bidi="ar"/>
              </w:rPr>
              <w:t>服务</w:t>
            </w:r>
          </w:p>
        </w:tc>
      </w:tr>
      <w:tr w14:paraId="577178EB">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46FBB6E8">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FA062C">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3.1</w:t>
            </w:r>
          </w:p>
        </w:tc>
        <w:tc>
          <w:tcPr>
            <w:tcW w:w="81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801DB2">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left"/>
              <w:rPr>
                <w:rFonts w:hint="eastAsia" w:ascii="宋体"/>
                <w:color w:val="auto"/>
                <w:sz w:val="24"/>
                <w:szCs w:val="24"/>
                <w:highlight w:val="none"/>
                <w:lang w:val="en-US" w:eastAsia="zh-CN"/>
              </w:rPr>
            </w:pPr>
            <w:r>
              <w:rPr>
                <w:rFonts w:hint="eastAsia" w:ascii="宋体"/>
                <w:color w:val="auto"/>
                <w:sz w:val="24"/>
                <w:szCs w:val="24"/>
                <w:highlight w:val="none"/>
                <w:lang w:val="en-US" w:eastAsia="zh-CN"/>
              </w:rPr>
              <w:t>支持医生基于移动端对DICOM影像的管理及浏览服务，支持移动端浏览影像，并具备测量、标注、窗宽窗位调整、定位线等功能。</w:t>
            </w:r>
          </w:p>
        </w:tc>
      </w:tr>
      <w:tr w14:paraId="11E1436C">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3E045CFA">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B79FE7">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3.2</w:t>
            </w:r>
          </w:p>
        </w:tc>
        <w:tc>
          <w:tcPr>
            <w:tcW w:w="81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82AA99">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left"/>
              <w:rPr>
                <w:rFonts w:hint="default" w:ascii="宋体"/>
                <w:color w:val="auto"/>
                <w:sz w:val="24"/>
                <w:szCs w:val="24"/>
                <w:highlight w:val="none"/>
                <w:lang w:val="en-US" w:eastAsia="zh-CN"/>
              </w:rPr>
            </w:pPr>
            <w:r>
              <w:rPr>
                <w:rFonts w:hint="eastAsia" w:ascii="宋体"/>
                <w:color w:val="auto"/>
                <w:sz w:val="24"/>
                <w:szCs w:val="24"/>
                <w:highlight w:val="none"/>
                <w:lang w:val="en-US" w:eastAsia="zh-CN"/>
              </w:rPr>
              <w:t>支持HTML5技术跨平台，支持苹果操作系统及安卓操作系统App版扩展。</w:t>
            </w:r>
          </w:p>
        </w:tc>
      </w:tr>
      <w:tr w14:paraId="09B75D6C">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591A6B2B">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7499DD">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3.3</w:t>
            </w:r>
          </w:p>
        </w:tc>
        <w:tc>
          <w:tcPr>
            <w:tcW w:w="81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2AA42C">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left"/>
              <w:rPr>
                <w:rFonts w:hint="eastAsia" w:ascii="宋体"/>
                <w:color w:val="auto"/>
                <w:sz w:val="24"/>
                <w:szCs w:val="24"/>
                <w:highlight w:val="none"/>
                <w:lang w:val="en-US" w:eastAsia="zh-CN"/>
              </w:rPr>
            </w:pPr>
            <w:r>
              <w:rPr>
                <w:rFonts w:hint="eastAsia" w:ascii="宋体" w:eastAsia="宋体"/>
                <w:color w:val="auto"/>
                <w:sz w:val="24"/>
                <w:szCs w:val="24"/>
                <w:highlight w:val="none"/>
                <w:lang w:val="en-US" w:eastAsia="zh-CN"/>
              </w:rPr>
              <w:t>支持PC端、平板及手机等多终端浏览，医生可通过移动端阅片与查看报告。</w:t>
            </w:r>
          </w:p>
        </w:tc>
      </w:tr>
      <w:tr w14:paraId="3C94C6B7">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1C4C05A8">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D1FEB0">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3.4</w:t>
            </w:r>
          </w:p>
        </w:tc>
        <w:tc>
          <w:tcPr>
            <w:tcW w:w="81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9AB075">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left"/>
              <w:rPr>
                <w:rFonts w:hint="eastAsia" w:ascii="宋体"/>
                <w:color w:val="auto"/>
                <w:sz w:val="24"/>
                <w:szCs w:val="24"/>
                <w:highlight w:val="none"/>
                <w:lang w:val="en-US" w:eastAsia="zh-CN"/>
              </w:rPr>
            </w:pPr>
            <w:r>
              <w:rPr>
                <w:rFonts w:hint="eastAsia" w:ascii="宋体"/>
                <w:color w:val="auto"/>
                <w:sz w:val="24"/>
                <w:szCs w:val="24"/>
                <w:highlight w:val="none"/>
                <w:lang w:val="en-US" w:eastAsia="zh-CN"/>
              </w:rPr>
              <w:t>支持基于互联网PC端的DICOM影像调阅、</w:t>
            </w:r>
            <w:r>
              <w:rPr>
                <w:rFonts w:hint="eastAsia" w:ascii="宋体" w:eastAsia="宋体"/>
                <w:color w:val="auto"/>
                <w:sz w:val="24"/>
                <w:szCs w:val="24"/>
                <w:highlight w:val="none"/>
                <w:lang w:val="en-US" w:eastAsia="zh-CN"/>
              </w:rPr>
              <w:t>医生可通过移动端阅片与查看报告。</w:t>
            </w:r>
          </w:p>
        </w:tc>
      </w:tr>
      <w:tr w14:paraId="33599929">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56013048">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B2E828">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3.5</w:t>
            </w:r>
          </w:p>
        </w:tc>
        <w:tc>
          <w:tcPr>
            <w:tcW w:w="81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E88EB3">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left"/>
              <w:rPr>
                <w:rFonts w:hint="eastAsia" w:ascii="宋体"/>
                <w:color w:val="auto"/>
                <w:sz w:val="24"/>
                <w:szCs w:val="24"/>
                <w:highlight w:val="none"/>
                <w:lang w:val="en-US" w:eastAsia="zh-CN"/>
              </w:rPr>
            </w:pPr>
            <w:r>
              <w:rPr>
                <w:rFonts w:hint="eastAsia" w:ascii="宋体" w:eastAsia="宋体"/>
                <w:color w:val="auto"/>
                <w:sz w:val="24"/>
                <w:szCs w:val="24"/>
                <w:highlight w:val="none"/>
                <w:lang w:val="en-US" w:eastAsia="zh-CN"/>
              </w:rPr>
              <w:t>云胶片历史诊断对比，支持患者与医生通过移动端查看历史诊断对比，清晰可见历次就诊日期及历史诊断记录，并且支持利用时间轴对比。</w:t>
            </w:r>
          </w:p>
        </w:tc>
      </w:tr>
      <w:tr w14:paraId="67BC01C0">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0A1A42F1">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C99059">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3.6</w:t>
            </w:r>
          </w:p>
        </w:tc>
        <w:tc>
          <w:tcPr>
            <w:tcW w:w="81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0AD6F3">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left"/>
              <w:rPr>
                <w:rFonts w:hint="eastAsia" w:ascii="宋体"/>
                <w:color w:val="auto"/>
                <w:sz w:val="24"/>
                <w:szCs w:val="24"/>
                <w:highlight w:val="none"/>
                <w:lang w:val="en-US" w:eastAsia="zh-CN"/>
              </w:rPr>
            </w:pPr>
            <w:r>
              <w:rPr>
                <w:rFonts w:hint="eastAsia" w:ascii="宋体"/>
                <w:color w:val="auto"/>
                <w:sz w:val="24"/>
                <w:szCs w:val="24"/>
                <w:highlight w:val="none"/>
                <w:lang w:val="en-US" w:eastAsia="zh-CN"/>
              </w:rPr>
              <w:t>支持医生和患者在授权情况下查看病人当前检查影像、报告及历史影像、报告；支持医生移动浏览DICOM影像，影像显示功能包括：放大/缩小、平移、翻转、调窗、图像翻页、影像方向、动态播放，布局等图像处理操作。</w:t>
            </w:r>
          </w:p>
        </w:tc>
      </w:tr>
      <w:tr w14:paraId="79FC8E27">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549F36AD">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AE5DFE">
            <w:pPr>
              <w:keepNext w:val="0"/>
              <w:keepLines w:val="0"/>
              <w:widowControl/>
              <w:suppressLineNumbers w:val="0"/>
              <w:snapToGrid w:val="0"/>
              <w:spacing w:line="240" w:lineRule="auto"/>
              <w:ind w:left="0" w:leftChars="0" w:right="0" w:rightChars="0" w:firstLine="0" w:firstLineChars="0"/>
              <w:jc w:val="center"/>
              <w:textAlignment w:val="center"/>
              <w:rPr>
                <w:rFonts w:hint="default"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3.</w:t>
            </w:r>
            <w:r>
              <w:rPr>
                <w:rFonts w:hint="eastAsia" w:ascii="宋体" w:hAnsi="宋体" w:cs="宋体"/>
                <w:i w:val="0"/>
                <w:iCs w:val="0"/>
                <w:color w:val="auto"/>
                <w:kern w:val="0"/>
                <w:sz w:val="24"/>
                <w:szCs w:val="24"/>
                <w:highlight w:val="none"/>
                <w:u w:val="none"/>
                <w:lang w:val="en-US" w:eastAsia="zh-CN" w:bidi="ar"/>
              </w:rPr>
              <w:t>7</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DF3BB">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left"/>
              <w:rPr>
                <w:rFonts w:hint="eastAsia" w:ascii="宋体"/>
                <w:color w:val="auto"/>
                <w:sz w:val="24"/>
                <w:szCs w:val="24"/>
                <w:highlight w:val="none"/>
                <w:lang w:val="en-US" w:eastAsia="zh-CN"/>
              </w:rPr>
            </w:pPr>
            <w:r>
              <w:rPr>
                <w:rFonts w:hint="eastAsia" w:ascii="宋体"/>
                <w:color w:val="auto"/>
                <w:sz w:val="24"/>
                <w:szCs w:val="24"/>
                <w:highlight w:val="none"/>
                <w:lang w:val="en-US" w:eastAsia="zh-CN"/>
              </w:rPr>
              <w:t>支持影像操作模式、影像显示窗排列、影像工具、测量工具。</w:t>
            </w:r>
          </w:p>
        </w:tc>
      </w:tr>
      <w:tr w14:paraId="1DB9961D">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4AC92C51">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6CE43F">
            <w:pPr>
              <w:keepNext w:val="0"/>
              <w:keepLines w:val="0"/>
              <w:widowControl/>
              <w:suppressLineNumbers w:val="0"/>
              <w:snapToGrid w:val="0"/>
              <w:spacing w:line="240" w:lineRule="auto"/>
              <w:ind w:left="0" w:leftChars="0" w:right="0" w:rightChars="0" w:firstLine="0" w:firstLineChars="0"/>
              <w:jc w:val="center"/>
              <w:textAlignment w:val="center"/>
              <w:rPr>
                <w:rFonts w:hint="default"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3.</w:t>
            </w:r>
            <w:r>
              <w:rPr>
                <w:rFonts w:hint="eastAsia" w:ascii="宋体" w:hAnsi="宋体" w:cs="宋体"/>
                <w:i w:val="0"/>
                <w:iCs w:val="0"/>
                <w:color w:val="auto"/>
                <w:kern w:val="0"/>
                <w:sz w:val="24"/>
                <w:szCs w:val="24"/>
                <w:highlight w:val="none"/>
                <w:u w:val="none"/>
                <w:lang w:val="en-US" w:eastAsia="zh-CN" w:bidi="ar"/>
              </w:rPr>
              <w:t>8</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FDFE7">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left"/>
              <w:rPr>
                <w:rFonts w:hint="default" w:ascii="宋体"/>
                <w:color w:val="auto"/>
                <w:sz w:val="24"/>
                <w:szCs w:val="24"/>
                <w:highlight w:val="none"/>
                <w:lang w:val="en-US" w:eastAsia="zh-CN"/>
              </w:rPr>
            </w:pPr>
            <w:r>
              <w:rPr>
                <w:rFonts w:hint="eastAsia" w:ascii="宋体"/>
                <w:color w:val="auto"/>
                <w:sz w:val="24"/>
                <w:szCs w:val="24"/>
                <w:highlight w:val="none"/>
                <w:lang w:val="en-US" w:eastAsia="zh-CN"/>
              </w:rPr>
              <w:t>支持对接WEB RIS/PACS功能，提供云影像诊断平台，支持医院影像专家基于云影像的远程报告和远程审核，移动便捷办公，可查看患者列表，书写及审核报告，图像浏览、图像处理操作，实现院内院外线上线下影像一体化联动。</w:t>
            </w:r>
          </w:p>
        </w:tc>
      </w:tr>
      <w:tr w14:paraId="74CD6E42">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6C824C53">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B47EEC">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3.</w:t>
            </w:r>
            <w:r>
              <w:rPr>
                <w:rFonts w:hint="eastAsia" w:ascii="宋体" w:hAnsi="宋体" w:cs="宋体"/>
                <w:i w:val="0"/>
                <w:iCs w:val="0"/>
                <w:color w:val="auto"/>
                <w:kern w:val="0"/>
                <w:sz w:val="24"/>
                <w:szCs w:val="24"/>
                <w:highlight w:val="none"/>
                <w:u w:val="none"/>
                <w:lang w:val="en-US" w:eastAsia="zh-CN" w:bidi="ar"/>
              </w:rPr>
              <w:t>9</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E7D88">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left"/>
              <w:rPr>
                <w:rFonts w:hint="eastAsia" w:ascii="宋体"/>
                <w:color w:val="auto"/>
                <w:sz w:val="24"/>
                <w:szCs w:val="24"/>
                <w:highlight w:val="none"/>
                <w:lang w:val="en-US" w:eastAsia="zh-CN"/>
              </w:rPr>
            </w:pPr>
            <w:r>
              <w:rPr>
                <w:rFonts w:hint="eastAsia" w:ascii="宋体"/>
                <w:color w:val="auto"/>
                <w:sz w:val="24"/>
                <w:szCs w:val="24"/>
                <w:highlight w:val="none"/>
                <w:lang w:val="en-US" w:eastAsia="zh-CN"/>
              </w:rPr>
              <w:t>支持医生云影像报告诊断场景，符合合规性要求，要求云影像软件产品具有有效的二类医疗器械注册证（提供二类医疗器械注册证材料）。</w:t>
            </w:r>
          </w:p>
        </w:tc>
      </w:tr>
      <w:tr w14:paraId="00D1413F">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23F01490">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1488F1">
            <w:pPr>
              <w:keepNext w:val="0"/>
              <w:keepLines w:val="0"/>
              <w:widowControl/>
              <w:suppressLineNumbers w:val="0"/>
              <w:snapToGrid w:val="0"/>
              <w:spacing w:line="240" w:lineRule="auto"/>
              <w:ind w:left="0" w:leftChars="0" w:right="0" w:rightChars="0" w:firstLine="0" w:firstLineChars="0"/>
              <w:jc w:val="center"/>
              <w:textAlignment w:val="center"/>
              <w:rPr>
                <w:rFonts w:hint="default" w:ascii="宋体" w:hAnsi="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3.10</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24B8A">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left"/>
              <w:rPr>
                <w:rFonts w:hint="eastAsia" w:ascii="宋体"/>
                <w:color w:val="auto"/>
                <w:sz w:val="24"/>
                <w:szCs w:val="24"/>
                <w:highlight w:val="none"/>
                <w:lang w:val="en-US" w:eastAsia="zh-CN"/>
              </w:rPr>
            </w:pPr>
            <w:r>
              <w:rPr>
                <w:rFonts w:hint="eastAsia" w:ascii="宋体" w:eastAsia="宋体"/>
                <w:color w:val="auto"/>
                <w:sz w:val="24"/>
                <w:szCs w:val="24"/>
                <w:highlight w:val="none"/>
                <w:lang w:val="en-US" w:eastAsia="zh-CN"/>
              </w:rPr>
              <w:t>云胶片系统需支持运营数据多维度统计，需提供日、月、年及科室检查设备的的云胶片业务统计。</w:t>
            </w:r>
          </w:p>
        </w:tc>
      </w:tr>
      <w:tr w14:paraId="5919EFD2">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308D07EA">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1366D4">
            <w:pPr>
              <w:keepNext w:val="0"/>
              <w:keepLines w:val="0"/>
              <w:widowControl/>
              <w:suppressLineNumbers w:val="0"/>
              <w:snapToGrid w:val="0"/>
              <w:spacing w:line="240" w:lineRule="auto"/>
              <w:ind w:left="0" w:leftChars="0" w:right="0" w:rightChars="0" w:firstLine="0" w:firstLineChars="0"/>
              <w:jc w:val="center"/>
              <w:textAlignment w:val="center"/>
              <w:rPr>
                <w:rFonts w:hint="default" w:ascii="宋体" w:hAnsi="宋体" w:eastAsia="宋体" w:cs="宋体"/>
                <w:b/>
                <w:bCs/>
                <w:i w:val="0"/>
                <w:iCs w:val="0"/>
                <w:color w:val="auto"/>
                <w:kern w:val="2"/>
                <w:sz w:val="24"/>
                <w:szCs w:val="24"/>
                <w:highlight w:val="none"/>
                <w:u w:val="none"/>
                <w:lang w:val="en-US" w:eastAsia="zh-CN" w:bidi="ar-SA"/>
              </w:rPr>
            </w:pPr>
            <w:r>
              <w:rPr>
                <w:rFonts w:hint="eastAsia" w:ascii="宋体" w:hAnsi="宋体" w:cs="宋体"/>
                <w:b/>
                <w:bCs/>
                <w:i w:val="0"/>
                <w:iCs w:val="0"/>
                <w:color w:val="auto"/>
                <w:kern w:val="0"/>
                <w:sz w:val="24"/>
                <w:szCs w:val="24"/>
                <w:highlight w:val="none"/>
                <w:u w:val="none"/>
                <w:lang w:val="en-US" w:eastAsia="zh-CN" w:bidi="ar"/>
              </w:rPr>
              <w:t>1.4</w:t>
            </w:r>
          </w:p>
        </w:tc>
        <w:tc>
          <w:tcPr>
            <w:tcW w:w="81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69DB95">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default" w:ascii="宋体" w:hAnsi="宋体" w:eastAsia="宋体" w:cs="宋体"/>
                <w:b/>
                <w:bCs/>
                <w:i w:val="0"/>
                <w:iCs w:val="0"/>
                <w:color w:val="auto"/>
                <w:kern w:val="2"/>
                <w:sz w:val="24"/>
                <w:szCs w:val="24"/>
                <w:highlight w:val="none"/>
                <w:u w:val="none"/>
                <w:lang w:val="en-US" w:eastAsia="zh-CN" w:bidi="ar-SA"/>
              </w:rPr>
            </w:pPr>
            <w:r>
              <w:rPr>
                <w:rFonts w:hint="eastAsia" w:ascii="宋体" w:hAnsi="宋体" w:eastAsia="宋体" w:cs="宋体"/>
                <w:b/>
                <w:bCs/>
                <w:i w:val="0"/>
                <w:iCs w:val="0"/>
                <w:color w:val="auto"/>
                <w:kern w:val="0"/>
                <w:sz w:val="24"/>
                <w:szCs w:val="24"/>
                <w:highlight w:val="none"/>
                <w:u w:val="none"/>
                <w:lang w:val="en-US" w:eastAsia="zh-CN" w:bidi="ar"/>
              </w:rPr>
              <w:t>报告二维码生成及链接调用接口、微信公众号集成接口</w:t>
            </w:r>
            <w:r>
              <w:rPr>
                <w:rFonts w:hint="eastAsia" w:ascii="宋体" w:hAnsi="宋体" w:cs="宋体"/>
                <w:b/>
                <w:bCs/>
                <w:i w:val="0"/>
                <w:iCs w:val="0"/>
                <w:color w:val="auto"/>
                <w:kern w:val="0"/>
                <w:sz w:val="24"/>
                <w:szCs w:val="24"/>
                <w:highlight w:val="none"/>
                <w:u w:val="none"/>
                <w:lang w:val="en-US" w:eastAsia="zh-CN" w:bidi="ar"/>
              </w:rPr>
              <w:t>等其他要求</w:t>
            </w:r>
          </w:p>
        </w:tc>
      </w:tr>
      <w:tr w14:paraId="1E20F7C1">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745A0AF1">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E34F9B">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1.4</w:t>
            </w:r>
            <w:r>
              <w:rPr>
                <w:rFonts w:hint="eastAsia" w:ascii="宋体" w:hAnsi="宋体" w:eastAsia="宋体" w:cs="宋体"/>
                <w:i w:val="0"/>
                <w:iCs w:val="0"/>
                <w:color w:val="auto"/>
                <w:kern w:val="0"/>
                <w:sz w:val="24"/>
                <w:szCs w:val="24"/>
                <w:highlight w:val="none"/>
                <w:u w:val="none"/>
                <w:lang w:val="en-US" w:eastAsia="zh-CN" w:bidi="ar"/>
              </w:rPr>
              <w:t>.1</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96D46">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系统需实现将报告自动生成二维码：通过微信扫描二维码绑定手机号后查阅电子报告、并且查看患者的原始影像。</w:t>
            </w:r>
          </w:p>
        </w:tc>
      </w:tr>
      <w:tr w14:paraId="169D7556">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297A0252">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EE4F67">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1.4</w:t>
            </w:r>
            <w:r>
              <w:rPr>
                <w:rFonts w:hint="eastAsia" w:ascii="宋体" w:hAnsi="宋体" w:eastAsia="宋体" w:cs="宋体"/>
                <w:i w:val="0"/>
                <w:iCs w:val="0"/>
                <w:color w:val="auto"/>
                <w:kern w:val="0"/>
                <w:sz w:val="24"/>
                <w:szCs w:val="24"/>
                <w:highlight w:val="none"/>
                <w:u w:val="none"/>
                <w:lang w:val="en-US" w:eastAsia="zh-CN" w:bidi="ar"/>
              </w:rPr>
              <w:t>.2</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F92E7">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支持纸质报告单生成打印影像浏览URL链接二维码。可通过二维码进行影像分享功能。</w:t>
            </w:r>
          </w:p>
        </w:tc>
      </w:tr>
      <w:tr w14:paraId="0B4E8290">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7BC9EFF7">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8CF0BD">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1.4</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cs="宋体"/>
                <w:i w:val="0"/>
                <w:iCs w:val="0"/>
                <w:color w:val="auto"/>
                <w:kern w:val="0"/>
                <w:sz w:val="24"/>
                <w:szCs w:val="24"/>
                <w:highlight w:val="none"/>
                <w:u w:val="none"/>
                <w:lang w:val="en-US" w:eastAsia="zh-CN" w:bidi="ar"/>
              </w:rPr>
              <w:t>3</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81565">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支持为保证患者的检查信息不被泄露，并对此二维码增加有限期控制，防止他人随意扫描浏览。</w:t>
            </w:r>
          </w:p>
        </w:tc>
      </w:tr>
      <w:tr w14:paraId="31C10795">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16C26E1D">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2F6FE8">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1.4</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cs="宋体"/>
                <w:i w:val="0"/>
                <w:iCs w:val="0"/>
                <w:color w:val="auto"/>
                <w:kern w:val="0"/>
                <w:sz w:val="24"/>
                <w:szCs w:val="24"/>
                <w:highlight w:val="none"/>
                <w:u w:val="none"/>
                <w:lang w:val="en-US" w:eastAsia="zh-CN" w:bidi="ar"/>
              </w:rPr>
              <w:t>4</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EDB71">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云影像能与</w:t>
            </w:r>
            <w:r>
              <w:rPr>
                <w:rFonts w:hint="eastAsia" w:ascii="宋体" w:hAnsi="宋体" w:cs="宋体"/>
                <w:i w:val="0"/>
                <w:iCs w:val="0"/>
                <w:color w:val="auto"/>
                <w:kern w:val="0"/>
                <w:sz w:val="24"/>
                <w:szCs w:val="24"/>
                <w:highlight w:val="none"/>
                <w:u w:val="none"/>
                <w:lang w:val="en-US" w:eastAsia="zh-CN" w:bidi="ar"/>
              </w:rPr>
              <w:t>院内</w:t>
            </w:r>
            <w:r>
              <w:rPr>
                <w:rFonts w:hint="eastAsia" w:ascii="宋体" w:hAnsi="宋体" w:eastAsia="宋体" w:cs="宋体"/>
                <w:i w:val="0"/>
                <w:iCs w:val="0"/>
                <w:color w:val="auto"/>
                <w:kern w:val="0"/>
                <w:sz w:val="24"/>
                <w:szCs w:val="24"/>
                <w:highlight w:val="none"/>
                <w:u w:val="none"/>
                <w:lang w:val="en-US" w:eastAsia="zh-CN" w:bidi="ar"/>
              </w:rPr>
              <w:t>云PACS系统完成一站式融合支持病例讨论，支持每个病例的云影像二维码在PACS诊断报告时实时显示，通过扫描二维码即可发起病例分享和讨论。</w:t>
            </w:r>
          </w:p>
        </w:tc>
      </w:tr>
      <w:tr w14:paraId="688EC9AB">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3B581FD2">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41B4F8">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1.4</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cs="宋体"/>
                <w:i w:val="0"/>
                <w:iCs w:val="0"/>
                <w:color w:val="auto"/>
                <w:kern w:val="0"/>
                <w:sz w:val="24"/>
                <w:szCs w:val="24"/>
                <w:highlight w:val="none"/>
                <w:u w:val="none"/>
                <w:lang w:val="en-US" w:eastAsia="zh-CN" w:bidi="ar"/>
              </w:rPr>
              <w:t>5</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EDB47">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支持</w:t>
            </w:r>
            <w:r>
              <w:rPr>
                <w:rFonts w:hint="eastAsia" w:ascii="宋体" w:hAnsi="宋体" w:eastAsia="宋体" w:cs="宋体"/>
                <w:i w:val="0"/>
                <w:iCs w:val="0"/>
                <w:color w:val="auto"/>
                <w:kern w:val="0"/>
                <w:sz w:val="24"/>
                <w:szCs w:val="24"/>
                <w:highlight w:val="none"/>
                <w:u w:val="none"/>
                <w:lang w:val="en-US" w:eastAsia="zh-CN" w:bidi="ar"/>
              </w:rPr>
              <w:t>移动端要求（检查列表、图文报告、影像浏览）兼容支持HTML5模式与医院其他互联网系统接入（医院微信公众号或互联网医院小程序）。</w:t>
            </w:r>
          </w:p>
        </w:tc>
      </w:tr>
      <w:tr w14:paraId="091B3364">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2FADFF98">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8961C0">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1.4</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cs="宋体"/>
                <w:i w:val="0"/>
                <w:iCs w:val="0"/>
                <w:color w:val="auto"/>
                <w:kern w:val="0"/>
                <w:sz w:val="24"/>
                <w:szCs w:val="24"/>
                <w:highlight w:val="none"/>
                <w:u w:val="none"/>
                <w:lang w:val="en-US" w:eastAsia="zh-CN" w:bidi="ar"/>
              </w:rPr>
              <w:t>6</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E4D98">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服务器内置安全策略，实现对云端浏览的唯一访问及外部非法访问的阻止。对影像文件上传操作的数据接口，采用动态令牌+URL签名的方式，对数据的发送者进行身份验证。</w:t>
            </w:r>
          </w:p>
        </w:tc>
      </w:tr>
      <w:tr w14:paraId="5526B2A5">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470A6DB8">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8A31C6">
            <w:pPr>
              <w:keepNext w:val="0"/>
              <w:keepLines w:val="0"/>
              <w:widowControl/>
              <w:suppressLineNumbers w:val="0"/>
              <w:snapToGrid w:val="0"/>
              <w:spacing w:line="240" w:lineRule="auto"/>
              <w:ind w:left="0" w:leftChars="0" w:right="0" w:rightChars="0" w:firstLine="0" w:firstLineChars="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1.4</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cs="宋体"/>
                <w:i w:val="0"/>
                <w:iCs w:val="0"/>
                <w:color w:val="auto"/>
                <w:kern w:val="0"/>
                <w:sz w:val="24"/>
                <w:szCs w:val="24"/>
                <w:highlight w:val="none"/>
                <w:u w:val="none"/>
                <w:lang w:val="en-US" w:eastAsia="zh-CN" w:bidi="ar"/>
              </w:rPr>
              <w:t>7</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CB755">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满足国产化信创适配性：支持国产化CPU、数据库及操作系统，能够提供信创适配证书</w:t>
            </w:r>
            <w:r>
              <w:rPr>
                <w:rFonts w:hint="eastAsia" w:ascii="宋体" w:hAnsi="宋体" w:eastAsia="宋体" w:cs="宋体"/>
                <w:i w:val="0"/>
                <w:iCs w:val="0"/>
                <w:color w:val="auto"/>
                <w:kern w:val="0"/>
                <w:sz w:val="24"/>
                <w:szCs w:val="24"/>
                <w:highlight w:val="none"/>
                <w:u w:val="none"/>
                <w:lang w:val="en-US" w:eastAsia="zh-CN" w:bidi="ar"/>
              </w:rPr>
              <w:t>。</w:t>
            </w:r>
          </w:p>
        </w:tc>
      </w:tr>
      <w:tr w14:paraId="06E00B0E">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09C0D876">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465F41">
            <w:pPr>
              <w:keepNext w:val="0"/>
              <w:keepLines w:val="0"/>
              <w:widowControl/>
              <w:suppressLineNumbers w:val="0"/>
              <w:snapToGrid w:val="0"/>
              <w:spacing w:line="240" w:lineRule="auto"/>
              <w:ind w:left="0" w:leftChars="0" w:right="0" w:rightChars="0" w:firstLine="0" w:firstLineChars="0"/>
              <w:jc w:val="center"/>
              <w:textAlignment w:val="center"/>
              <w:rPr>
                <w:rFonts w:hint="default"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0"/>
                <w:sz w:val="24"/>
                <w:szCs w:val="24"/>
                <w:highlight w:val="none"/>
                <w:u w:val="none"/>
                <w:lang w:val="en-US" w:eastAsia="zh-CN" w:bidi="ar"/>
              </w:rPr>
              <w:t>1.4</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cs="宋体"/>
                <w:i w:val="0"/>
                <w:iCs w:val="0"/>
                <w:color w:val="auto"/>
                <w:kern w:val="0"/>
                <w:sz w:val="24"/>
                <w:szCs w:val="24"/>
                <w:highlight w:val="none"/>
                <w:u w:val="none"/>
                <w:lang w:val="en-US" w:eastAsia="zh-CN" w:bidi="ar"/>
              </w:rPr>
              <w:t>8</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CE84D">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default" w:ascii="宋体" w:hAnsi="宋体" w:eastAsia="宋体" w:cs="宋体"/>
                <w:i w:val="0"/>
                <w:iCs w:val="0"/>
                <w:color w:val="auto"/>
                <w:kern w:val="2"/>
                <w:sz w:val="24"/>
                <w:szCs w:val="24"/>
                <w:highlight w:val="none"/>
                <w:u w:val="none"/>
                <w:lang w:val="en-US" w:eastAsia="zh-CN" w:bidi="ar-SA"/>
              </w:rPr>
            </w:pPr>
            <w:r>
              <w:rPr>
                <w:rFonts w:hint="eastAsia" w:ascii="宋体" w:hAnsi="宋体" w:cs="宋体"/>
                <w:i w:val="0"/>
                <w:iCs w:val="0"/>
                <w:color w:val="auto"/>
                <w:kern w:val="2"/>
                <w:sz w:val="24"/>
                <w:szCs w:val="24"/>
                <w:highlight w:val="none"/>
                <w:u w:val="none"/>
                <w:lang w:val="en-US" w:eastAsia="zh-CN" w:bidi="ar-SA"/>
              </w:rPr>
              <w:t>满足PACS接口兼容性：支持与医院PACS影像系统接口无缝对接、集成开发和数据交互服务（本次包含由此产生的双向系统接口费用，提供书面承诺函）。</w:t>
            </w:r>
          </w:p>
        </w:tc>
      </w:tr>
      <w:tr w14:paraId="38D461DB">
        <w:tblPrEx>
          <w:tblCellMar>
            <w:top w:w="0" w:type="dxa"/>
            <w:left w:w="108" w:type="dxa"/>
            <w:bottom w:w="0" w:type="dxa"/>
            <w:right w:w="108" w:type="dxa"/>
          </w:tblCellMar>
        </w:tblPrEx>
        <w:trPr>
          <w:trHeight w:val="0" w:hRule="atLeast"/>
          <w:jc w:val="center"/>
        </w:trPr>
        <w:tc>
          <w:tcPr>
            <w:tcW w:w="949" w:type="dxa"/>
            <w:vMerge w:val="restart"/>
            <w:tcBorders>
              <w:left w:val="single" w:color="000000" w:sz="4" w:space="0"/>
              <w:right w:val="single" w:color="000000" w:sz="4" w:space="0"/>
            </w:tcBorders>
            <w:shd w:val="clear" w:color="auto" w:fill="FFFFFF"/>
            <w:vAlign w:val="center"/>
          </w:tcPr>
          <w:p w14:paraId="1FE8ECD0">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A5A2D4">
            <w:pPr>
              <w:keepNext w:val="0"/>
              <w:keepLines w:val="0"/>
              <w:widowControl/>
              <w:suppressLineNumbers w:val="0"/>
              <w:snapToGrid w:val="0"/>
              <w:spacing w:line="240" w:lineRule="auto"/>
              <w:ind w:left="0" w:leftChars="0" w:right="0" w:rightChars="0" w:firstLine="0" w:firstLineChars="0"/>
              <w:jc w:val="center"/>
              <w:textAlignment w:val="center"/>
              <w:rPr>
                <w:rFonts w:hint="default" w:ascii="宋体" w:hAnsi="宋体" w:cs="宋体"/>
                <w:i w:val="0"/>
                <w:iCs w:val="0"/>
                <w:color w:val="auto"/>
                <w:kern w:val="2"/>
                <w:sz w:val="24"/>
                <w:szCs w:val="24"/>
                <w:highlight w:val="none"/>
                <w:u w:val="none"/>
                <w:lang w:val="en-US" w:eastAsia="zh-CN" w:bidi="ar-SA"/>
              </w:rPr>
            </w:pPr>
            <w:r>
              <w:rPr>
                <w:rFonts w:hint="eastAsia" w:ascii="宋体" w:hAnsi="宋体" w:eastAsia="宋体" w:cs="宋体"/>
                <w:b/>
                <w:bCs/>
                <w:i w:val="0"/>
                <w:iCs w:val="0"/>
                <w:color w:val="auto"/>
                <w:kern w:val="0"/>
                <w:sz w:val="24"/>
                <w:szCs w:val="24"/>
                <w:highlight w:val="none"/>
                <w:u w:val="none"/>
                <w:lang w:val="en-US" w:eastAsia="zh-CN" w:bidi="ar"/>
              </w:rPr>
              <w:t>1.5</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977D3">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cs="宋体"/>
                <w:i w:val="0"/>
                <w:iCs w:val="0"/>
                <w:color w:val="auto"/>
                <w:kern w:val="2"/>
                <w:sz w:val="24"/>
                <w:szCs w:val="24"/>
                <w:highlight w:val="none"/>
                <w:u w:val="none"/>
                <w:lang w:val="en-US" w:eastAsia="zh-CN" w:bidi="ar-SA"/>
              </w:rPr>
            </w:pPr>
            <w:r>
              <w:rPr>
                <w:rFonts w:hint="eastAsia" w:ascii="宋体" w:hAnsi="宋体" w:eastAsia="宋体" w:cs="宋体"/>
                <w:b/>
                <w:bCs/>
                <w:i w:val="0"/>
                <w:iCs w:val="0"/>
                <w:color w:val="auto"/>
                <w:kern w:val="0"/>
                <w:sz w:val="24"/>
                <w:szCs w:val="24"/>
                <w:highlight w:val="none"/>
                <w:u w:val="none"/>
                <w:lang w:val="en-US" w:eastAsia="zh-CN" w:bidi="ar"/>
              </w:rPr>
              <w:t>数据上传服务</w:t>
            </w:r>
          </w:p>
        </w:tc>
      </w:tr>
      <w:tr w14:paraId="748348D3">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32D36AA6">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08AFD9">
            <w:pPr>
              <w:keepNext w:val="0"/>
              <w:keepLines w:val="0"/>
              <w:widowControl/>
              <w:suppressLineNumbers w:val="0"/>
              <w:snapToGrid w:val="0"/>
              <w:spacing w:line="240" w:lineRule="auto"/>
              <w:ind w:left="0" w:leftChars="0" w:right="0" w:rightChars="0" w:firstLine="0" w:firstLineChars="0"/>
              <w:jc w:val="center"/>
              <w:textAlignment w:val="center"/>
              <w:rPr>
                <w:rFonts w:hint="default" w:ascii="宋体" w:hAnsi="宋体" w:cs="宋体"/>
                <w:b/>
                <w:bCs/>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2"/>
                <w:sz w:val="24"/>
                <w:szCs w:val="24"/>
                <w:highlight w:val="none"/>
                <w:u w:val="none"/>
                <w:lang w:val="en-US" w:eastAsia="zh-CN" w:bidi="ar-SA"/>
              </w:rPr>
              <w:t>1.5.1</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2A2E0">
            <w:pPr>
              <w:pStyle w:val="2"/>
              <w:numPr>
                <w:ilvl w:val="1"/>
                <w:numId w:val="0"/>
              </w:numPr>
              <w:spacing w:line="360" w:lineRule="auto"/>
              <w:ind w:left="0" w:leftChars="0" w:firstLine="0" w:firstLineChars="0"/>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2"/>
                <w:sz w:val="24"/>
                <w:szCs w:val="24"/>
                <w:highlight w:val="none"/>
                <w:u w:val="none"/>
                <w:lang w:val="en-US" w:eastAsia="zh-CN" w:bidi="ar-SA"/>
              </w:rPr>
              <w:t>支持影像上传缓存服务。</w:t>
            </w:r>
          </w:p>
        </w:tc>
      </w:tr>
      <w:tr w14:paraId="01906713">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79995406">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522B10">
            <w:pPr>
              <w:keepNext w:val="0"/>
              <w:keepLines w:val="0"/>
              <w:widowControl/>
              <w:suppressLineNumbers w:val="0"/>
              <w:snapToGrid w:val="0"/>
              <w:spacing w:line="240" w:lineRule="auto"/>
              <w:ind w:left="0" w:leftChars="0" w:right="0" w:rightChars="0" w:firstLine="0" w:firstLineChars="0"/>
              <w:jc w:val="center"/>
              <w:textAlignment w:val="center"/>
              <w:rPr>
                <w:rFonts w:hint="default" w:ascii="宋体" w:hAnsi="宋体" w:cs="宋体"/>
                <w:b/>
                <w:bCs/>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2"/>
                <w:sz w:val="24"/>
                <w:szCs w:val="24"/>
                <w:highlight w:val="none"/>
                <w:u w:val="none"/>
                <w:lang w:val="en-US" w:eastAsia="zh-CN" w:bidi="ar-SA"/>
              </w:rPr>
              <w:t>1.5.2</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067FB">
            <w:pPr>
              <w:pStyle w:val="2"/>
              <w:numPr>
                <w:ilvl w:val="1"/>
                <w:numId w:val="0"/>
              </w:numPr>
              <w:spacing w:line="360" w:lineRule="auto"/>
              <w:ind w:left="0" w:leftChars="0" w:firstLine="0" w:firstLineChars="0"/>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2"/>
                <w:sz w:val="24"/>
                <w:szCs w:val="24"/>
                <w:highlight w:val="none"/>
                <w:u w:val="none"/>
                <w:lang w:val="en-US" w:eastAsia="zh-CN" w:bidi="ar-SA"/>
              </w:rPr>
              <w:t>支持内外网数据转发功能。</w:t>
            </w:r>
          </w:p>
        </w:tc>
      </w:tr>
      <w:tr w14:paraId="72629045">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71D97A07">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D8ED8C">
            <w:pPr>
              <w:keepNext w:val="0"/>
              <w:keepLines w:val="0"/>
              <w:widowControl/>
              <w:suppressLineNumbers w:val="0"/>
              <w:snapToGrid w:val="0"/>
              <w:spacing w:line="240" w:lineRule="auto"/>
              <w:ind w:left="0" w:leftChars="0" w:right="0" w:rightChars="0" w:firstLine="0" w:firstLineChars="0"/>
              <w:jc w:val="center"/>
              <w:textAlignment w:val="center"/>
              <w:rPr>
                <w:rFonts w:hint="default" w:ascii="宋体" w:hAnsi="宋体" w:cs="宋体"/>
                <w:b/>
                <w:bCs/>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2"/>
                <w:sz w:val="24"/>
                <w:szCs w:val="24"/>
                <w:highlight w:val="none"/>
                <w:u w:val="none"/>
                <w:lang w:val="en-US" w:eastAsia="zh-CN" w:bidi="ar-SA"/>
              </w:rPr>
              <w:t>1.5.3</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A71C4">
            <w:pPr>
              <w:pStyle w:val="2"/>
              <w:numPr>
                <w:ilvl w:val="1"/>
                <w:numId w:val="0"/>
              </w:numPr>
              <w:spacing w:line="360" w:lineRule="auto"/>
              <w:ind w:left="0" w:leftChars="0" w:firstLine="0" w:firstLineChars="0"/>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2"/>
                <w:sz w:val="24"/>
                <w:szCs w:val="24"/>
                <w:highlight w:val="none"/>
                <w:u w:val="none"/>
                <w:lang w:val="en-US" w:eastAsia="zh-CN" w:bidi="ar-SA"/>
              </w:rPr>
              <w:t>支持定时上传服务。</w:t>
            </w:r>
          </w:p>
        </w:tc>
      </w:tr>
      <w:tr w14:paraId="17495E4F">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1795A42F">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F8AF59">
            <w:pPr>
              <w:keepNext w:val="0"/>
              <w:keepLines w:val="0"/>
              <w:widowControl/>
              <w:suppressLineNumbers w:val="0"/>
              <w:snapToGrid w:val="0"/>
              <w:spacing w:line="240" w:lineRule="auto"/>
              <w:ind w:left="0" w:leftChars="0" w:right="0" w:rightChars="0" w:firstLine="0" w:firstLineChars="0"/>
              <w:jc w:val="center"/>
              <w:textAlignment w:val="center"/>
              <w:rPr>
                <w:rFonts w:hint="default" w:ascii="宋体" w:hAnsi="宋体" w:cs="宋体"/>
                <w:b/>
                <w:bCs/>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2"/>
                <w:sz w:val="24"/>
                <w:szCs w:val="24"/>
                <w:highlight w:val="none"/>
                <w:u w:val="none"/>
                <w:lang w:val="en-US" w:eastAsia="zh-CN" w:bidi="ar-SA"/>
              </w:rPr>
              <w:t>1.5.4</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A7ED3">
            <w:pPr>
              <w:pStyle w:val="2"/>
              <w:numPr>
                <w:ilvl w:val="1"/>
                <w:numId w:val="0"/>
              </w:numPr>
              <w:spacing w:line="360" w:lineRule="auto"/>
              <w:ind w:left="0" w:leftChars="0" w:firstLine="0" w:firstLineChars="0"/>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2"/>
                <w:sz w:val="24"/>
                <w:szCs w:val="24"/>
                <w:highlight w:val="none"/>
                <w:u w:val="none"/>
                <w:lang w:val="en-US" w:eastAsia="zh-CN" w:bidi="ar-SA"/>
              </w:rPr>
              <w:t>支持夜间自动上传影像功能。</w:t>
            </w:r>
          </w:p>
        </w:tc>
      </w:tr>
      <w:tr w14:paraId="13F88839">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146F2E71">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261686">
            <w:pPr>
              <w:keepNext w:val="0"/>
              <w:keepLines w:val="0"/>
              <w:widowControl/>
              <w:suppressLineNumbers w:val="0"/>
              <w:snapToGrid w:val="0"/>
              <w:spacing w:line="240" w:lineRule="auto"/>
              <w:ind w:left="0" w:leftChars="0" w:right="0" w:rightChars="0" w:firstLine="0" w:firstLineChars="0"/>
              <w:jc w:val="center"/>
              <w:textAlignment w:val="center"/>
              <w:rPr>
                <w:rFonts w:hint="default"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2"/>
                <w:sz w:val="24"/>
                <w:szCs w:val="24"/>
                <w:highlight w:val="none"/>
                <w:u w:val="none"/>
                <w:lang w:val="en-US" w:eastAsia="zh-CN" w:bidi="ar-SA"/>
              </w:rPr>
              <w:t>1.5.5</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8A9A0">
            <w:pPr>
              <w:pStyle w:val="2"/>
              <w:numPr>
                <w:ilvl w:val="1"/>
                <w:numId w:val="0"/>
              </w:numPr>
              <w:spacing w:line="360" w:lineRule="auto"/>
              <w:ind w:left="0" w:leftChars="0" w:firstLine="0" w:firstLineChars="0"/>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2"/>
                <w:sz w:val="24"/>
                <w:szCs w:val="24"/>
                <w:highlight w:val="none"/>
                <w:u w:val="none"/>
                <w:lang w:val="en-US" w:eastAsia="zh-CN" w:bidi="ar-SA"/>
              </w:rPr>
              <w:t>支持断网续传功能，网络断开后系统能够自动缓存数据在网络恢复后继续进行上传。</w:t>
            </w:r>
          </w:p>
        </w:tc>
      </w:tr>
      <w:tr w14:paraId="62468CEE">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7D466453">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0D01A3">
            <w:pPr>
              <w:keepNext w:val="0"/>
              <w:keepLines w:val="0"/>
              <w:widowControl/>
              <w:suppressLineNumbers w:val="0"/>
              <w:snapToGrid w:val="0"/>
              <w:spacing w:line="240" w:lineRule="auto"/>
              <w:ind w:left="0" w:leftChars="0" w:right="0" w:rightChars="0" w:firstLine="0" w:firstLineChars="0"/>
              <w:jc w:val="center"/>
              <w:textAlignment w:val="center"/>
              <w:rPr>
                <w:rFonts w:hint="default"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2"/>
                <w:sz w:val="24"/>
                <w:szCs w:val="24"/>
                <w:highlight w:val="none"/>
                <w:u w:val="none"/>
                <w:lang w:val="en-US" w:eastAsia="zh-CN" w:bidi="ar-SA"/>
              </w:rPr>
              <w:t>1.5.6</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80B79">
            <w:pPr>
              <w:pStyle w:val="2"/>
              <w:numPr>
                <w:ilvl w:val="1"/>
                <w:numId w:val="0"/>
              </w:numPr>
              <w:spacing w:line="360" w:lineRule="auto"/>
              <w:ind w:left="0" w:leftChars="0" w:firstLine="0" w:firstLineChars="0"/>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2"/>
                <w:sz w:val="24"/>
                <w:szCs w:val="24"/>
                <w:highlight w:val="none"/>
                <w:u w:val="none"/>
                <w:lang w:val="en-US" w:eastAsia="zh-CN" w:bidi="ar-SA"/>
              </w:rPr>
              <w:t>支持SSL认证机制，确保数据安全。</w:t>
            </w:r>
          </w:p>
        </w:tc>
      </w:tr>
      <w:tr w14:paraId="34CC68D1">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right w:val="single" w:color="000000" w:sz="4" w:space="0"/>
            </w:tcBorders>
            <w:shd w:val="clear" w:color="auto" w:fill="FFFFFF"/>
            <w:vAlign w:val="center"/>
          </w:tcPr>
          <w:p w14:paraId="5ACE9858">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4C35E9">
            <w:pPr>
              <w:keepNext w:val="0"/>
              <w:keepLines w:val="0"/>
              <w:widowControl/>
              <w:suppressLineNumbers w:val="0"/>
              <w:snapToGrid w:val="0"/>
              <w:spacing w:line="240" w:lineRule="auto"/>
              <w:ind w:left="0" w:leftChars="0" w:right="0" w:rightChars="0" w:firstLine="0" w:firstLineChars="0"/>
              <w:jc w:val="center"/>
              <w:textAlignment w:val="center"/>
              <w:rPr>
                <w:rFonts w:hint="default"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2"/>
                <w:sz w:val="24"/>
                <w:szCs w:val="24"/>
                <w:highlight w:val="none"/>
                <w:u w:val="none"/>
                <w:lang w:val="en-US" w:eastAsia="zh-CN" w:bidi="ar-SA"/>
              </w:rPr>
              <w:t>1.5.7</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FFB6E">
            <w:pPr>
              <w:pStyle w:val="2"/>
              <w:numPr>
                <w:ilvl w:val="1"/>
                <w:numId w:val="0"/>
              </w:numPr>
              <w:spacing w:line="360" w:lineRule="auto"/>
              <w:ind w:left="0" w:leftChars="0" w:firstLine="0" w:firstLineChars="0"/>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2"/>
                <w:sz w:val="24"/>
                <w:szCs w:val="24"/>
                <w:highlight w:val="none"/>
                <w:u w:val="none"/>
                <w:lang w:val="en-US" w:eastAsia="zh-CN" w:bidi="ar-SA"/>
              </w:rPr>
              <w:t>使用SSL协议对在网络上传输的患者隐私数据进行加密，保障传输数据的保密性和完整性；</w:t>
            </w:r>
          </w:p>
        </w:tc>
      </w:tr>
      <w:tr w14:paraId="3F0D67BE">
        <w:tblPrEx>
          <w:tblCellMar>
            <w:top w:w="0" w:type="dxa"/>
            <w:left w:w="108" w:type="dxa"/>
            <w:bottom w:w="0" w:type="dxa"/>
            <w:right w:w="108" w:type="dxa"/>
          </w:tblCellMar>
        </w:tblPrEx>
        <w:trPr>
          <w:trHeight w:val="0" w:hRule="atLeast"/>
          <w:jc w:val="center"/>
        </w:trPr>
        <w:tc>
          <w:tcPr>
            <w:tcW w:w="949" w:type="dxa"/>
            <w:vMerge w:val="continue"/>
            <w:tcBorders>
              <w:left w:val="single" w:color="000000" w:sz="4" w:space="0"/>
              <w:bottom w:val="single" w:color="000000" w:sz="4" w:space="0"/>
              <w:right w:val="single" w:color="000000" w:sz="4" w:space="0"/>
            </w:tcBorders>
            <w:shd w:val="clear" w:color="auto" w:fill="FFFFFF"/>
            <w:vAlign w:val="center"/>
          </w:tcPr>
          <w:p w14:paraId="3701D7E0">
            <w:pPr>
              <w:keepNext w:val="0"/>
              <w:keepLines w:val="0"/>
              <w:widowControl/>
              <w:suppressLineNumbers w:val="0"/>
              <w:snapToGrid w:val="0"/>
              <w:spacing w:line="240" w:lineRule="auto"/>
              <w:ind w:left="0" w:leftChars="0" w:right="0" w:rightChars="0" w:firstLine="0" w:firstLineChars="0"/>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47D0FD">
            <w:pPr>
              <w:keepNext w:val="0"/>
              <w:keepLines w:val="0"/>
              <w:widowControl/>
              <w:suppressLineNumbers w:val="0"/>
              <w:snapToGrid w:val="0"/>
              <w:spacing w:line="240" w:lineRule="auto"/>
              <w:ind w:left="0" w:leftChars="0" w:right="0" w:rightChars="0" w:firstLine="0" w:firstLineChars="0"/>
              <w:jc w:val="center"/>
              <w:textAlignment w:val="center"/>
              <w:rPr>
                <w:rFonts w:hint="default"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2"/>
                <w:sz w:val="24"/>
                <w:szCs w:val="24"/>
                <w:highlight w:val="none"/>
                <w:u w:val="none"/>
                <w:lang w:val="en-US" w:eastAsia="zh-CN" w:bidi="ar-SA"/>
              </w:rPr>
              <w:t>1.5.8</w:t>
            </w:r>
          </w:p>
        </w:tc>
        <w:tc>
          <w:tcPr>
            <w:tcW w:w="8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1B16A">
            <w:pPr>
              <w:pStyle w:val="2"/>
              <w:numPr>
                <w:ilvl w:val="1"/>
                <w:numId w:val="0"/>
              </w:numPr>
              <w:spacing w:line="360" w:lineRule="auto"/>
              <w:ind w:left="0" w:leftChars="0" w:firstLine="0" w:firstLineChars="0"/>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2"/>
                <w:sz w:val="24"/>
                <w:szCs w:val="24"/>
                <w:highlight w:val="none"/>
                <w:u w:val="none"/>
                <w:lang w:val="en-US" w:eastAsia="zh-CN" w:bidi="ar-SA"/>
              </w:rPr>
              <w:t>支持各个系统之间内部调用的接口，采用白名单的管理方式进行身份验证。</w:t>
            </w:r>
          </w:p>
        </w:tc>
      </w:tr>
    </w:tbl>
    <w:p w14:paraId="23521DE6">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color w:val="auto"/>
          <w:sz w:val="28"/>
          <w:szCs w:val="28"/>
          <w:highlight w:val="none"/>
          <w:lang w:val="en-US" w:eastAsia="zh-CN"/>
        </w:rPr>
      </w:pPr>
    </w:p>
    <w:p w14:paraId="50CEF5F6">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color w:val="auto"/>
          <w:sz w:val="28"/>
          <w:szCs w:val="28"/>
          <w:highlight w:val="none"/>
          <w:lang w:val="en-US" w:eastAsia="zh-CN"/>
        </w:rPr>
      </w:pPr>
    </w:p>
    <w:p w14:paraId="586EEFE5">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color w:val="auto"/>
          <w:sz w:val="28"/>
          <w:szCs w:val="28"/>
          <w:highlight w:val="none"/>
          <w:lang w:val="en-US" w:eastAsia="zh-CN"/>
        </w:rPr>
      </w:pPr>
    </w:p>
    <w:p w14:paraId="01B47A8E">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color w:val="auto"/>
          <w:sz w:val="28"/>
          <w:szCs w:val="28"/>
          <w:highlight w:val="none"/>
          <w:lang w:val="en-US" w:eastAsia="zh-CN"/>
        </w:rPr>
      </w:pPr>
    </w:p>
    <w:p w14:paraId="2F552F1A">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color w:val="auto"/>
          <w:sz w:val="28"/>
          <w:szCs w:val="28"/>
          <w:highlight w:val="none"/>
          <w:lang w:val="en-US" w:eastAsia="zh-CN"/>
        </w:rPr>
      </w:pPr>
    </w:p>
    <w:p w14:paraId="35F68882">
      <w:pPr>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影像智能处理软件系统</w:t>
      </w:r>
      <w:r>
        <w:rPr>
          <w:rFonts w:hint="eastAsia" w:ascii="宋体" w:hAnsi="宋体" w:eastAsia="宋体" w:cs="宋体"/>
          <w:b/>
          <w:bCs/>
          <w:color w:val="auto"/>
          <w:sz w:val="28"/>
          <w:szCs w:val="28"/>
          <w:highlight w:val="none"/>
          <w:lang w:eastAsia="zh-CN"/>
        </w:rPr>
        <w:t>（</w:t>
      </w:r>
      <w:r>
        <w:rPr>
          <w:rFonts w:hint="eastAsia" w:ascii="宋体" w:hAnsi="宋体" w:eastAsia="宋体" w:cs="宋体"/>
          <w:b/>
          <w:bCs/>
          <w:color w:val="auto"/>
          <w:sz w:val="28"/>
          <w:szCs w:val="28"/>
          <w:highlight w:val="none"/>
        </w:rPr>
        <w:t>AI模块</w:t>
      </w:r>
      <w:r>
        <w:rPr>
          <w:rFonts w:hint="eastAsia" w:ascii="宋体" w:hAnsi="宋体" w:eastAsia="宋体" w:cs="宋体"/>
          <w:b/>
          <w:bCs/>
          <w:color w:val="auto"/>
          <w:sz w:val="28"/>
          <w:szCs w:val="28"/>
          <w:highlight w:val="none"/>
          <w:lang w:eastAsia="zh-CN"/>
        </w:rPr>
        <w:t>）</w:t>
      </w:r>
      <w:r>
        <w:rPr>
          <w:rFonts w:hint="eastAsia" w:ascii="宋体" w:hAnsi="宋体" w:eastAsia="宋体" w:cs="宋体"/>
          <w:b/>
          <w:bCs/>
          <w:color w:val="auto"/>
          <w:sz w:val="28"/>
          <w:szCs w:val="28"/>
          <w:highlight w:val="none"/>
        </w:rPr>
        <w:t>参数</w:t>
      </w:r>
    </w:p>
    <w:p w14:paraId="7B973EFD">
      <w:pPr>
        <w:pStyle w:val="7"/>
        <w:numPr>
          <w:ilvl w:val="0"/>
          <w:numId w:val="0"/>
        </w:numPr>
        <w:ind w:leftChars="0"/>
        <w:rPr>
          <w:rFonts w:hint="eastAsia" w:ascii="宋体" w:hAnsi="宋体" w:eastAsia="宋体" w:cs="宋体"/>
          <w:color w:val="auto"/>
          <w:sz w:val="24"/>
          <w:szCs w:val="24"/>
          <w:highlight w:val="none"/>
        </w:rPr>
      </w:pPr>
    </w:p>
    <w:p w14:paraId="509193C2">
      <w:pPr>
        <w:pStyle w:val="7"/>
        <w:numPr>
          <w:ilvl w:val="0"/>
          <w:numId w:val="4"/>
        </w:numPr>
        <w:ind w:firstLineChars="0"/>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rPr>
        <w:t>儿童手部X射线图像骨龄</w:t>
      </w:r>
      <w:r>
        <w:rPr>
          <w:rFonts w:hint="eastAsia" w:ascii="宋体" w:hAnsi="宋体" w:eastAsia="宋体" w:cs="宋体"/>
          <w:b/>
          <w:bCs/>
          <w:color w:val="auto"/>
          <w:sz w:val="24"/>
          <w:szCs w:val="24"/>
          <w:highlight w:val="none"/>
          <w:lang w:val="en-US" w:eastAsia="zh-CN"/>
        </w:rPr>
        <w:t>智能处理软件</w:t>
      </w:r>
    </w:p>
    <w:p w14:paraId="62AFB1C3">
      <w:pPr>
        <w:pStyle w:val="7"/>
        <w:numPr>
          <w:ilvl w:val="0"/>
          <w:numId w:val="5"/>
        </w:numPr>
        <w:ind w:left="425" w:leftChars="0" w:hanging="425" w:firstLineChar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可利用手部X线正位片，自动计算骨龄值并进行生长发育评估；</w:t>
      </w:r>
    </w:p>
    <w:p w14:paraId="0E6A7D05">
      <w:pPr>
        <w:pStyle w:val="7"/>
        <w:numPr>
          <w:ilvl w:val="0"/>
          <w:numId w:val="5"/>
        </w:numPr>
        <w:ind w:left="425" w:leftChars="0" w:hanging="425" w:firstLineChar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支持遗传法（CMH）、遗传法（FPH）、BP法、RUS-CHN法、TW3法、TW3C法和BP法6种身高预测标准，结果支持修改；</w:t>
      </w:r>
    </w:p>
    <w:p w14:paraId="60F70885">
      <w:pPr>
        <w:pStyle w:val="7"/>
        <w:numPr>
          <w:ilvl w:val="0"/>
          <w:numId w:val="5"/>
        </w:numPr>
        <w:ind w:left="425" w:leftChars="0" w:hanging="425" w:firstLineChar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支持腕骨骨化状态基础评估与结果输出，系统内置GP骨龄评估标准图谱，支持待评估影像与标准图谱对照查看。</w:t>
      </w:r>
    </w:p>
    <w:p w14:paraId="59F749D8">
      <w:pPr>
        <w:pStyle w:val="7"/>
        <w:numPr>
          <w:ilvl w:val="0"/>
          <w:numId w:val="4"/>
        </w:numPr>
        <w:ind w:firstLineChars="0"/>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DR脊柱侧弯智能处理系统</w:t>
      </w:r>
    </w:p>
    <w:p w14:paraId="2ABD9EC2">
      <w:pPr>
        <w:pStyle w:val="7"/>
        <w:numPr>
          <w:ilvl w:val="0"/>
          <w:numId w:val="0"/>
        </w:numPr>
        <w:ind w:leftChar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1.自动计算脊柱正位全长图像的长度和角度数据，给出的数据项≥10项;</w:t>
      </w:r>
    </w:p>
    <w:p w14:paraId="4C8679F7">
      <w:pPr>
        <w:pStyle w:val="7"/>
        <w:numPr>
          <w:ilvl w:val="0"/>
          <w:numId w:val="0"/>
        </w:numPr>
        <w:ind w:leftChar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2.自动计算脊柱侧位全长图像的长度和角度数据，给出的数据项≥6项;</w:t>
      </w:r>
    </w:p>
    <w:p w14:paraId="037310B4">
      <w:pPr>
        <w:pStyle w:val="7"/>
        <w:numPr>
          <w:ilvl w:val="0"/>
          <w:numId w:val="0"/>
        </w:numPr>
        <w:ind w:leftChar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3.支持智能识别椎体，并在椎体的左侧显示该椎体名称。</w:t>
      </w:r>
    </w:p>
    <w:p w14:paraId="2455D056">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decorative"/>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Arial Unicode MS"/>
    <w:panose1 w:val="02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F97060"/>
    <w:multiLevelType w:val="singleLevel"/>
    <w:tmpl w:val="C4F97060"/>
    <w:lvl w:ilvl="0" w:tentative="0">
      <w:start w:val="1"/>
      <w:numFmt w:val="bullet"/>
      <w:pStyle w:val="2"/>
      <w:lvlText w:val=""/>
      <w:lvlJc w:val="left"/>
      <w:pPr>
        <w:tabs>
          <w:tab w:val="left" w:pos="1620"/>
        </w:tabs>
        <w:ind w:left="1620" w:hanging="360"/>
      </w:pPr>
      <w:rPr>
        <w:rFonts w:hint="default" w:ascii="Wingdings" w:hAnsi="Wingdings"/>
      </w:rPr>
    </w:lvl>
  </w:abstractNum>
  <w:abstractNum w:abstractNumId="1">
    <w:nsid w:val="DB7B1660"/>
    <w:multiLevelType w:val="singleLevel"/>
    <w:tmpl w:val="DB7B1660"/>
    <w:lvl w:ilvl="0" w:tentative="0">
      <w:start w:val="1"/>
      <w:numFmt w:val="chineseCounting"/>
      <w:suff w:val="nothing"/>
      <w:lvlText w:val="%1、"/>
      <w:lvlJc w:val="left"/>
      <w:rPr>
        <w:rFonts w:hint="eastAsia"/>
      </w:rPr>
    </w:lvl>
  </w:abstractNum>
  <w:abstractNum w:abstractNumId="2">
    <w:nsid w:val="02F8B447"/>
    <w:multiLevelType w:val="singleLevel"/>
    <w:tmpl w:val="02F8B447"/>
    <w:lvl w:ilvl="0" w:tentative="0">
      <w:start w:val="1"/>
      <w:numFmt w:val="decimal"/>
      <w:lvlText w:val="%1."/>
      <w:lvlJc w:val="left"/>
      <w:pPr>
        <w:ind w:left="425" w:hanging="425"/>
      </w:pPr>
      <w:rPr>
        <w:rFonts w:hint="default"/>
      </w:rPr>
    </w:lvl>
  </w:abstractNum>
  <w:abstractNum w:abstractNumId="3">
    <w:nsid w:val="2AFF391B"/>
    <w:multiLevelType w:val="multilevel"/>
    <w:tmpl w:val="2AFF391B"/>
    <w:lvl w:ilvl="0" w:tentative="0">
      <w:start w:val="1"/>
      <w:numFmt w:val="chineseCountingThousand"/>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46D4E9F3"/>
    <w:multiLevelType w:val="singleLevel"/>
    <w:tmpl w:val="46D4E9F3"/>
    <w:lvl w:ilvl="0" w:tentative="0">
      <w:start w:val="1"/>
      <w:numFmt w:val="chineseCounting"/>
      <w:suff w:val="nothing"/>
      <w:lvlText w:val="（%1）"/>
      <w:lvlJc w:val="left"/>
      <w:rPr>
        <w:rFonts w:hint="eastAsia"/>
      </w:rPr>
    </w:lvl>
  </w:abstractNum>
  <w:num w:numId="1">
    <w:abstractNumId w:val="0"/>
  </w:num>
  <w:num w:numId="2">
    <w:abstractNumId w:val="4"/>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DF716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List Bullet 4"/>
    <w:basedOn w:val="1"/>
    <w:uiPriority w:val="0"/>
    <w:pPr>
      <w:numPr>
        <w:ilvl w:val="0"/>
        <w:numId w:val="1"/>
      </w:numPr>
    </w:pPr>
  </w:style>
  <w:style w:type="paragraph" w:styleId="3">
    <w:name w:val="footer"/>
    <w:basedOn w:val="1"/>
    <w:qFormat/>
    <w:uiPriority w:val="0"/>
    <w:pPr>
      <w:tabs>
        <w:tab w:val="center" w:pos="4153"/>
        <w:tab w:val="right" w:pos="8306"/>
      </w:tabs>
    </w:pPr>
    <w:rPr>
      <w:sz w:val="18"/>
    </w:rPr>
  </w:style>
  <w:style w:type="paragraph" w:customStyle="1" w:styleId="6">
    <w:name w:val="Normal Indent1"/>
    <w:basedOn w:val="1"/>
    <w:qFormat/>
    <w:uiPriority w:val="0"/>
    <w:pPr>
      <w:ind w:firstLine="420" w:firstLineChars="200"/>
    </w:pPr>
  </w:style>
  <w:style w:type="paragraph" w:styleId="7">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2026-05-13T07:42:58Z</dcterms:created>
  <dc:creator>DELL</dc:creator>
  <cp:lastModifiedBy>DELL</cp:lastModifiedBy>
  <dcterms:modified xsi:type="dcterms:W3CDTF">2026-05-13T07:43:00Z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eyJoZGlkIjoiMGQxOTRjMDA1ZGE5NjhlYWExM2IyMzFiNjcxMDE5MGYiLCJ1c2VySWQiOiIxMDQyNTk2MTU2In0=</vt:lpwstr>
  </property>
  <property fmtid="{D5CDD505-2E9C-101B-9397-08002B2CF9AE}" pid="4" name="ICV">
    <vt:lpwstr>214E8DA63B924177853A63DDE2901308_12</vt:lpwstr>
  </property>
</Properties>
</file>