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5CABA8">
      <w:pPr>
        <w:pageBreakBefore w:val="0"/>
        <w:widowControl w:val="0"/>
        <w:kinsoku/>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ascii="宋体" w:hAnsi="宋体" w:eastAsia="宋体" w:cs="宋体"/>
          <w:color w:val="auto"/>
          <w:spacing w:val="-5"/>
          <w:sz w:val="24"/>
          <w:szCs w:val="24"/>
          <w:highlight w:val="none"/>
        </w:rPr>
        <w:t>技术需求</w:t>
      </w:r>
    </w:p>
    <w:p w14:paraId="4E03D145">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rPr>
      </w:pPr>
      <w:r>
        <w:rPr>
          <w:rFonts w:hint="eastAsia" w:ascii="宋体" w:hAnsi="宋体" w:eastAsia="宋体" w:cs="宋体"/>
          <w:b/>
          <w:bCs/>
          <w:color w:val="auto"/>
          <w:spacing w:val="-3"/>
          <w:sz w:val="24"/>
          <w:szCs w:val="24"/>
          <w:highlight w:val="none"/>
        </w:rPr>
        <w:t>图书采购要求</w:t>
      </w:r>
    </w:p>
    <w:p w14:paraId="3DFC31F3">
      <w:pPr>
        <w:spacing w:line="360" w:lineRule="auto"/>
        <w:ind w:left="0" w:leftChars="0" w:firstLine="40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6"/>
          <w:sz w:val="24"/>
          <w:szCs w:val="24"/>
          <w:highlight w:val="none"/>
          <w:lang w:eastAsia="zh-CN"/>
        </w:rPr>
        <w:t>1.供应商</w:t>
      </w:r>
      <w:r>
        <w:rPr>
          <w:rFonts w:hint="eastAsia" w:ascii="宋体" w:hAnsi="宋体" w:eastAsia="宋体" w:cs="宋体"/>
          <w:color w:val="auto"/>
          <w:spacing w:val="-6"/>
          <w:sz w:val="24"/>
          <w:szCs w:val="24"/>
          <w:highlight w:val="none"/>
          <w:lang w:val="en-US" w:eastAsia="zh-CN"/>
        </w:rPr>
        <w:t>必须确保供应正版图书</w:t>
      </w:r>
      <w:r>
        <w:rPr>
          <w:rFonts w:hint="eastAsia" w:ascii="宋体" w:hAnsi="宋体" w:eastAsia="宋体" w:cs="宋体"/>
          <w:color w:val="auto"/>
          <w:spacing w:val="-6"/>
          <w:sz w:val="24"/>
          <w:szCs w:val="24"/>
          <w:highlight w:val="none"/>
          <w:lang w:eastAsia="zh-CN"/>
        </w:rPr>
        <w:t>，否则，一经查实，将承担一切后果，另还须支付采购人该图书总码洋的</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10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6"/>
          <w:sz w:val="24"/>
          <w:szCs w:val="24"/>
          <w:highlight w:val="none"/>
          <w:lang w:eastAsia="zh-CN"/>
        </w:rPr>
        <w:t>倍罚金。且采购人有权提前解除购书合同。同时为进一步加</w:t>
      </w:r>
      <w:r>
        <w:rPr>
          <w:rFonts w:hint="eastAsia" w:ascii="宋体" w:hAnsi="宋体" w:eastAsia="宋体" w:cs="宋体"/>
          <w:color w:val="auto"/>
          <w:sz w:val="24"/>
          <w:szCs w:val="24"/>
          <w:highlight w:val="none"/>
          <w:lang w:eastAsia="zh-CN"/>
        </w:rPr>
        <w:t>强图书文献意识形态工作，供应商须严把政</w:t>
      </w:r>
      <w:r>
        <w:rPr>
          <w:rFonts w:hint="eastAsia" w:ascii="宋体" w:hAnsi="宋体" w:eastAsia="宋体" w:cs="宋体"/>
          <w:color w:val="auto"/>
          <w:spacing w:val="-1"/>
          <w:sz w:val="24"/>
          <w:szCs w:val="24"/>
          <w:highlight w:val="none"/>
          <w:lang w:eastAsia="zh-CN"/>
        </w:rPr>
        <w:t>治关，保证图书内容健康，不得提供政治有害</w:t>
      </w:r>
      <w:r>
        <w:rPr>
          <w:rFonts w:hint="eastAsia" w:ascii="宋体" w:hAnsi="宋体" w:eastAsia="宋体" w:cs="宋体"/>
          <w:color w:val="auto"/>
          <w:spacing w:val="-7"/>
          <w:sz w:val="24"/>
          <w:szCs w:val="24"/>
          <w:highlight w:val="none"/>
          <w:lang w:eastAsia="zh-CN"/>
        </w:rPr>
        <w:t>性出版物。</w:t>
      </w:r>
    </w:p>
    <w:p w14:paraId="4C872E6C">
      <w:pPr>
        <w:spacing w:line="360" w:lineRule="auto"/>
        <w:ind w:left="0" w:leftChars="0" w:firstLine="418" w:firstLineChars="179"/>
        <w:rPr>
          <w:rFonts w:hint="eastAsia" w:ascii="宋体" w:hAnsi="宋体" w:eastAsia="宋体" w:cs="宋体"/>
          <w:color w:val="auto"/>
          <w:spacing w:val="-6"/>
          <w:sz w:val="24"/>
          <w:szCs w:val="24"/>
          <w:highlight w:val="none"/>
          <w:lang w:eastAsia="zh-CN"/>
        </w:rPr>
      </w:pPr>
      <w:r>
        <w:rPr>
          <w:rFonts w:hint="eastAsia" w:ascii="宋体" w:hAnsi="宋体" w:eastAsia="宋体" w:cs="宋体"/>
          <w:color w:val="auto"/>
          <w:spacing w:val="-3"/>
          <w:sz w:val="24"/>
          <w:szCs w:val="24"/>
          <w:highlight w:val="none"/>
          <w:lang w:eastAsia="zh-CN"/>
        </w:rPr>
        <w:t>2.本次采购的图书</w:t>
      </w:r>
      <w:r>
        <w:rPr>
          <w:rFonts w:hint="eastAsia" w:ascii="宋体" w:hAnsi="宋体" w:eastAsia="宋体" w:cs="宋体"/>
          <w:color w:val="auto"/>
          <w:spacing w:val="-3"/>
          <w:sz w:val="24"/>
          <w:szCs w:val="24"/>
          <w:highlight w:val="none"/>
          <w:lang w:val="en-US" w:eastAsia="zh-CN"/>
        </w:rPr>
        <w:t>为</w:t>
      </w:r>
      <w:r>
        <w:rPr>
          <w:rFonts w:hint="eastAsia" w:ascii="宋体" w:hAnsi="宋体" w:eastAsia="宋体" w:cs="宋体"/>
          <w:color w:val="auto"/>
          <w:spacing w:val="-3"/>
          <w:sz w:val="24"/>
          <w:szCs w:val="24"/>
          <w:highlight w:val="none"/>
          <w:lang w:eastAsia="zh-CN"/>
        </w:rPr>
        <w:t>2024年01月01日以后出版，2024-2025年出版图书不少于90%，招标采购金额为95万元实洋；提供可选书目不低于3万种，其中专业图书占比需为30%；复本数不超过3本，采购图书总量不少于2.5万册</w:t>
      </w:r>
      <w:r>
        <w:rPr>
          <w:rFonts w:hint="eastAsia" w:ascii="宋体" w:hAnsi="宋体" w:eastAsia="宋体" w:cs="宋体"/>
          <w:color w:val="auto"/>
          <w:spacing w:val="-9"/>
          <w:sz w:val="24"/>
          <w:szCs w:val="24"/>
          <w:highlight w:val="none"/>
          <w:lang w:eastAsia="zh-CN"/>
        </w:rPr>
        <w:t>。</w:t>
      </w:r>
    </w:p>
    <w:p w14:paraId="4A876239">
      <w:pPr>
        <w:spacing w:line="360" w:lineRule="auto"/>
        <w:ind w:left="0" w:leftChars="0" w:firstLine="415" w:firstLineChars="179"/>
        <w:rPr>
          <w:rFonts w:hint="eastAsia" w:ascii="宋体" w:hAnsi="宋体" w:eastAsia="宋体" w:cs="宋体"/>
          <w:color w:val="auto"/>
          <w:spacing w:val="-4"/>
          <w:sz w:val="24"/>
          <w:szCs w:val="24"/>
          <w:highlight w:val="none"/>
          <w:lang w:eastAsia="zh-CN"/>
        </w:rPr>
      </w:pPr>
      <w:r>
        <w:rPr>
          <w:rFonts w:hint="eastAsia" w:ascii="宋体" w:hAnsi="宋体" w:eastAsia="宋体" w:cs="宋体"/>
          <w:color w:val="auto"/>
          <w:spacing w:val="-4"/>
          <w:sz w:val="24"/>
          <w:szCs w:val="24"/>
          <w:highlight w:val="none"/>
          <w:lang w:eastAsia="zh-CN"/>
        </w:rPr>
        <w:t>3.采购以现场采购与订单采购相结合的方式，供应商应具有供货渠道和全品种供货的能力。供应商须为采购人提供图书查重服务，选书订单及订购单都应与采购人已有馆藏进行查重，如已有馆藏的图书不再进行采购。</w:t>
      </w:r>
    </w:p>
    <w:p w14:paraId="76CED26B">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w:t>
      </w:r>
      <w:r>
        <w:rPr>
          <w:rFonts w:hint="eastAsia" w:ascii="宋体" w:hAnsi="宋体" w:eastAsia="宋体" w:cs="宋体"/>
          <w:b/>
          <w:bCs/>
          <w:color w:val="auto"/>
          <w:sz w:val="24"/>
          <w:szCs w:val="24"/>
          <w:highlight w:val="none"/>
          <w:lang w:eastAsia="zh-CN"/>
        </w:rPr>
        <w:t>供应商须承诺成交后在合同期内组织采购人参加</w:t>
      </w:r>
      <w:r>
        <w:rPr>
          <w:rFonts w:hint="eastAsia" w:ascii="宋体" w:hAnsi="宋体" w:eastAsia="宋体" w:cs="宋体"/>
          <w:b/>
          <w:bCs/>
          <w:color w:val="auto"/>
          <w:sz w:val="24"/>
          <w:szCs w:val="24"/>
          <w:highlight w:val="none"/>
          <w:lang w:val="en-US" w:eastAsia="zh-CN"/>
        </w:rPr>
        <w:t>至少一次</w:t>
      </w:r>
      <w:r>
        <w:rPr>
          <w:rFonts w:hint="eastAsia" w:ascii="宋体" w:hAnsi="宋体" w:eastAsia="宋体" w:cs="宋体"/>
          <w:b/>
          <w:bCs/>
          <w:color w:val="auto"/>
          <w:sz w:val="24"/>
          <w:szCs w:val="24"/>
          <w:highlight w:val="none"/>
          <w:lang w:eastAsia="zh-CN"/>
        </w:rPr>
        <w:t>包括全国大</w:t>
      </w:r>
      <w:r>
        <w:rPr>
          <w:rFonts w:hint="eastAsia" w:ascii="宋体" w:hAnsi="宋体" w:eastAsia="宋体" w:cs="宋体"/>
          <w:b/>
          <w:bCs/>
          <w:color w:val="auto"/>
          <w:spacing w:val="-1"/>
          <w:sz w:val="24"/>
          <w:szCs w:val="24"/>
          <w:highlight w:val="none"/>
          <w:lang w:eastAsia="zh-CN"/>
        </w:rPr>
        <w:t>型图书集散地现采</w:t>
      </w:r>
      <w:r>
        <w:rPr>
          <w:rFonts w:hint="eastAsia" w:ascii="宋体" w:hAnsi="宋体" w:eastAsia="宋体" w:cs="宋体"/>
          <w:b/>
          <w:bCs/>
          <w:color w:val="auto"/>
          <w:sz w:val="24"/>
          <w:szCs w:val="24"/>
          <w:highlight w:val="none"/>
          <w:lang w:eastAsia="zh-CN"/>
        </w:rPr>
        <w:t>或出版社现采或全国大型图书展销会或订货会在内的现</w:t>
      </w:r>
      <w:r>
        <w:rPr>
          <w:rFonts w:hint="eastAsia" w:ascii="宋体" w:hAnsi="宋体" w:eastAsia="宋体" w:cs="宋体"/>
          <w:b/>
          <w:bCs/>
          <w:color w:val="auto"/>
          <w:spacing w:val="-1"/>
          <w:sz w:val="24"/>
          <w:szCs w:val="24"/>
          <w:highlight w:val="none"/>
          <w:lang w:eastAsia="zh-CN"/>
        </w:rPr>
        <w:t>采活动</w:t>
      </w:r>
      <w:r>
        <w:rPr>
          <w:rFonts w:hint="eastAsia" w:ascii="宋体" w:hAnsi="宋体" w:eastAsia="宋体" w:cs="宋体"/>
          <w:b/>
          <w:bCs/>
          <w:color w:val="auto"/>
          <w:sz w:val="24"/>
          <w:szCs w:val="24"/>
          <w:highlight w:val="none"/>
          <w:lang w:eastAsia="zh-CN"/>
        </w:rPr>
        <w:t>，</w:t>
      </w:r>
      <w:r>
        <w:rPr>
          <w:rFonts w:hint="eastAsia" w:ascii="宋体" w:hAnsi="宋体" w:eastAsia="宋体" w:cs="宋体"/>
          <w:b/>
          <w:bCs/>
          <w:color w:val="auto"/>
          <w:spacing w:val="-1"/>
          <w:sz w:val="24"/>
          <w:szCs w:val="24"/>
          <w:highlight w:val="none"/>
          <w:lang w:eastAsia="zh-CN"/>
        </w:rPr>
        <w:t>相关技术服务及采集器等必要设备由供应商提供，具体采购时</w:t>
      </w:r>
      <w:r>
        <w:rPr>
          <w:rFonts w:hint="eastAsia" w:ascii="宋体" w:hAnsi="宋体" w:eastAsia="宋体" w:cs="宋体"/>
          <w:b/>
          <w:bCs/>
          <w:color w:val="auto"/>
          <w:spacing w:val="-2"/>
          <w:sz w:val="24"/>
          <w:szCs w:val="24"/>
          <w:highlight w:val="none"/>
          <w:lang w:eastAsia="zh-CN"/>
        </w:rPr>
        <w:t>间地点由采购人决定，</w:t>
      </w:r>
      <w:r>
        <w:rPr>
          <w:rFonts w:hint="eastAsia" w:ascii="宋体" w:hAnsi="宋体" w:eastAsia="宋体" w:cs="宋体"/>
          <w:b/>
          <w:bCs/>
          <w:color w:val="auto"/>
          <w:spacing w:val="-2"/>
          <w:sz w:val="24"/>
          <w:szCs w:val="24"/>
          <w:highlight w:val="none"/>
          <w:lang w:val="en-US" w:eastAsia="zh-CN"/>
        </w:rPr>
        <w:t>费用包含在本项目报价中</w:t>
      </w:r>
      <w:r>
        <w:rPr>
          <w:rFonts w:hint="eastAsia" w:ascii="宋体" w:hAnsi="宋体" w:eastAsia="宋体" w:cs="宋体"/>
          <w:b/>
          <w:bCs/>
          <w:color w:val="auto"/>
          <w:spacing w:val="-2"/>
          <w:sz w:val="24"/>
          <w:szCs w:val="24"/>
          <w:highlight w:val="none"/>
          <w:lang w:eastAsia="zh-CN"/>
        </w:rPr>
        <w:t>。供应商需在</w:t>
      </w:r>
      <w:r>
        <w:rPr>
          <w:rFonts w:hint="eastAsia" w:ascii="宋体" w:hAnsi="宋体" w:eastAsia="宋体" w:cs="宋体"/>
          <w:b/>
          <w:bCs/>
          <w:color w:val="auto"/>
          <w:spacing w:val="-2"/>
          <w:sz w:val="24"/>
          <w:szCs w:val="24"/>
          <w:highlight w:val="none"/>
          <w:lang w:val="en-US" w:eastAsia="zh-CN"/>
        </w:rPr>
        <w:t>响</w:t>
      </w:r>
      <w:r>
        <w:rPr>
          <w:rFonts w:hint="eastAsia" w:ascii="宋体" w:hAnsi="宋体" w:eastAsia="宋体" w:cs="宋体"/>
          <w:b/>
          <w:bCs/>
          <w:color w:val="auto"/>
          <w:spacing w:val="-2"/>
          <w:sz w:val="24"/>
          <w:szCs w:val="24"/>
          <w:highlight w:val="none"/>
          <w:lang w:eastAsia="zh-CN"/>
        </w:rPr>
        <w:t>应文件中提供承诺函，</w:t>
      </w:r>
      <w:r>
        <w:rPr>
          <w:rFonts w:hint="eastAsia" w:ascii="宋体" w:hAnsi="宋体" w:eastAsia="宋体" w:cs="宋体"/>
          <w:b/>
          <w:bCs/>
          <w:color w:val="auto"/>
          <w:spacing w:val="-2"/>
          <w:sz w:val="24"/>
          <w:szCs w:val="24"/>
          <w:highlight w:val="none"/>
          <w:lang w:val="en-US" w:eastAsia="zh-CN"/>
        </w:rPr>
        <w:t>承诺函格式自拟</w:t>
      </w:r>
      <w:r>
        <w:rPr>
          <w:rFonts w:hint="eastAsia" w:ascii="宋体" w:hAnsi="宋体" w:eastAsia="宋体" w:cs="宋体"/>
          <w:color w:val="auto"/>
          <w:spacing w:val="-2"/>
          <w:sz w:val="24"/>
          <w:szCs w:val="24"/>
          <w:highlight w:val="none"/>
          <w:lang w:eastAsia="zh-CN"/>
        </w:rPr>
        <w:t>。</w:t>
      </w:r>
    </w:p>
    <w:p w14:paraId="3959DA96">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图书验收要求</w:t>
      </w:r>
    </w:p>
    <w:p w14:paraId="2CF937E4">
      <w:pPr>
        <w:spacing w:line="360" w:lineRule="auto"/>
        <w:ind w:left="0" w:leftChars="0" w:firstLine="422"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2"/>
          <w:sz w:val="24"/>
          <w:szCs w:val="24"/>
          <w:highlight w:val="none"/>
          <w:lang w:eastAsia="zh-CN"/>
        </w:rPr>
        <w:t xml:space="preserve">1.供应商不得更换采购人预订和现采的图书订单，不得搭购非采购人订购的图书。 </w:t>
      </w:r>
      <w:r>
        <w:rPr>
          <w:rFonts w:hint="eastAsia" w:ascii="宋体" w:hAnsi="宋体" w:eastAsia="宋体" w:cs="宋体"/>
          <w:color w:val="auto"/>
          <w:spacing w:val="-1"/>
          <w:sz w:val="24"/>
          <w:szCs w:val="24"/>
          <w:highlight w:val="none"/>
          <w:lang w:eastAsia="zh-CN"/>
        </w:rPr>
        <w:t>如果在验收过程中，同一批次图书出现</w:t>
      </w:r>
      <w:r>
        <w:rPr>
          <w:rFonts w:hint="eastAsia" w:ascii="宋体" w:hAnsi="宋体" w:eastAsia="宋体" w:cs="宋体"/>
          <w:color w:val="auto"/>
          <w:spacing w:val="-1"/>
          <w:sz w:val="24"/>
          <w:szCs w:val="24"/>
          <w:highlight w:val="none"/>
          <w:lang w:val="en-US" w:eastAsia="zh-CN"/>
        </w:rPr>
        <w:t>3‰（含）以上</w:t>
      </w:r>
      <w:r>
        <w:rPr>
          <w:rFonts w:hint="eastAsia" w:ascii="宋体" w:hAnsi="宋体" w:eastAsia="宋体" w:cs="宋体"/>
          <w:color w:val="auto"/>
          <w:spacing w:val="-1"/>
          <w:sz w:val="24"/>
          <w:szCs w:val="24"/>
          <w:highlight w:val="none"/>
          <w:lang w:eastAsia="zh-CN"/>
        </w:rPr>
        <w:t>与相应清单不符，采购人有权退回该批次全部图书。如果累计出现5批全部被退现象，</w:t>
      </w:r>
      <w:r>
        <w:rPr>
          <w:rFonts w:hint="eastAsia" w:ascii="宋体" w:hAnsi="宋体" w:eastAsia="宋体" w:cs="宋体"/>
          <w:color w:val="auto"/>
          <w:spacing w:val="-1"/>
          <w:sz w:val="24"/>
          <w:szCs w:val="24"/>
          <w:highlight w:val="none"/>
          <w:lang w:val="en-US" w:eastAsia="zh-CN"/>
        </w:rPr>
        <w:t>视为供应商无法履约，</w:t>
      </w:r>
      <w:r>
        <w:rPr>
          <w:rFonts w:hint="eastAsia" w:ascii="宋体" w:hAnsi="宋体" w:eastAsia="宋体" w:cs="宋体"/>
          <w:color w:val="auto"/>
          <w:spacing w:val="-1"/>
          <w:sz w:val="24"/>
          <w:szCs w:val="24"/>
          <w:highlight w:val="none"/>
          <w:lang w:eastAsia="zh-CN"/>
        </w:rPr>
        <w:t>采购人有权与该供应商解除合同，</w:t>
      </w:r>
      <w:r>
        <w:rPr>
          <w:rFonts w:hint="eastAsia" w:ascii="宋体" w:hAnsi="宋体" w:eastAsia="宋体" w:cs="宋体"/>
          <w:color w:val="auto"/>
          <w:spacing w:val="-1"/>
          <w:sz w:val="24"/>
          <w:szCs w:val="24"/>
          <w:highlight w:val="none"/>
          <w:lang w:val="en-US" w:eastAsia="zh-CN"/>
        </w:rPr>
        <w:t>并没收履约保证金</w:t>
      </w:r>
      <w:r>
        <w:rPr>
          <w:rFonts w:hint="eastAsia" w:ascii="宋体" w:hAnsi="宋体" w:eastAsia="宋体" w:cs="宋体"/>
          <w:color w:val="auto"/>
          <w:spacing w:val="-1"/>
          <w:sz w:val="24"/>
          <w:szCs w:val="24"/>
          <w:highlight w:val="none"/>
          <w:lang w:eastAsia="zh-CN"/>
        </w:rPr>
        <w:t>。因此产生的一切经济损失由供应商自行承担。</w:t>
      </w:r>
    </w:p>
    <w:p w14:paraId="638102C0">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2.因供应商图书信息不明确或错误而导致的采购人误订购图书，图书到货后，采购人可以退货，供应商不得拒绝，因此产生的一切经济损失由供应商自行承担。</w:t>
      </w:r>
    </w:p>
    <w:p w14:paraId="4BAF435C">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图书质量要求</w:t>
      </w:r>
    </w:p>
    <w:p w14:paraId="526546E1">
      <w:pPr>
        <w:spacing w:line="360" w:lineRule="auto"/>
        <w:ind w:left="0" w:leftChars="0" w:firstLine="426" w:firstLineChars="179"/>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position w:val="18"/>
          <w:sz w:val="24"/>
          <w:szCs w:val="24"/>
          <w:highlight w:val="none"/>
          <w:lang w:eastAsia="zh-CN"/>
        </w:rPr>
        <w:t>1.供应商须严格遵守国家有关出版物发行规定，提供经国家批准的正规出版物，保证</w:t>
      </w:r>
    </w:p>
    <w:p w14:paraId="09E4DDDA">
      <w:pPr>
        <w:spacing w:line="360" w:lineRule="auto"/>
        <w:ind w:left="-1" w:leftChars="-95" w:hanging="198" w:hangingChars="84"/>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供应</w:t>
      </w:r>
      <w:r>
        <w:rPr>
          <w:rFonts w:hint="eastAsia" w:ascii="宋体" w:hAnsi="宋体" w:eastAsia="宋体" w:cs="宋体"/>
          <w:color w:val="auto"/>
          <w:spacing w:val="-32"/>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100%的全新正版图书。若产生版权纠纷，</w:t>
      </w:r>
      <w:r>
        <w:rPr>
          <w:rFonts w:hint="eastAsia" w:ascii="宋体" w:hAnsi="宋体" w:eastAsia="宋体" w:cs="宋体"/>
          <w:color w:val="auto"/>
          <w:spacing w:val="-3"/>
          <w:sz w:val="24"/>
          <w:szCs w:val="24"/>
          <w:highlight w:val="none"/>
          <w:lang w:eastAsia="zh-CN"/>
        </w:rPr>
        <w:t>由供应商承担责任。</w:t>
      </w:r>
    </w:p>
    <w:p w14:paraId="7FC5AA97">
      <w:pPr>
        <w:spacing w:line="360" w:lineRule="auto"/>
        <w:ind w:left="0" w:leftChars="0" w:firstLine="418"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3"/>
          <w:sz w:val="24"/>
          <w:szCs w:val="24"/>
          <w:highlight w:val="none"/>
          <w:lang w:eastAsia="zh-CN"/>
        </w:rPr>
        <w:t>2.若订单单价在</w:t>
      </w:r>
      <w:r>
        <w:rPr>
          <w:rFonts w:hint="eastAsia" w:ascii="宋体" w:hAnsi="宋体" w:eastAsia="宋体" w:cs="宋体"/>
          <w:color w:val="auto"/>
          <w:spacing w:val="-43"/>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200</w:t>
      </w:r>
      <w:r>
        <w:rPr>
          <w:rFonts w:hint="eastAsia" w:ascii="宋体" w:hAnsi="宋体" w:eastAsia="宋体" w:cs="宋体"/>
          <w:color w:val="auto"/>
          <w:spacing w:val="-49"/>
          <w:sz w:val="24"/>
          <w:szCs w:val="24"/>
          <w:highlight w:val="none"/>
          <w:lang w:eastAsia="zh-CN"/>
        </w:rPr>
        <w:t xml:space="preserve"> </w:t>
      </w:r>
      <w:r>
        <w:rPr>
          <w:rFonts w:hint="eastAsia" w:ascii="宋体" w:hAnsi="宋体" w:eastAsia="宋体" w:cs="宋体"/>
          <w:color w:val="auto"/>
          <w:spacing w:val="-3"/>
          <w:sz w:val="24"/>
          <w:szCs w:val="24"/>
          <w:highlight w:val="none"/>
          <w:lang w:eastAsia="zh-CN"/>
        </w:rPr>
        <w:t>元以上，或其他不符合馆藏需求的图书，</w:t>
      </w:r>
      <w:r>
        <w:rPr>
          <w:rFonts w:hint="eastAsia" w:ascii="宋体" w:hAnsi="宋体" w:eastAsia="宋体" w:cs="宋体"/>
          <w:color w:val="auto"/>
          <w:sz w:val="24"/>
          <w:szCs w:val="24"/>
          <w:highlight w:val="none"/>
          <w:lang w:eastAsia="zh-CN"/>
        </w:rPr>
        <w:t>要求配货之前联系采购人再次确认征订需求。配货之前需查找</w:t>
      </w:r>
      <w:r>
        <w:rPr>
          <w:rFonts w:hint="eastAsia" w:ascii="宋体" w:hAnsi="宋体" w:eastAsia="宋体" w:cs="宋体"/>
          <w:color w:val="auto"/>
          <w:spacing w:val="-1"/>
          <w:sz w:val="24"/>
          <w:szCs w:val="24"/>
          <w:highlight w:val="none"/>
          <w:lang w:eastAsia="zh-CN"/>
        </w:rPr>
        <w:t>并剔除装帧为活页或散页的</w:t>
      </w:r>
      <w:r>
        <w:rPr>
          <w:rFonts w:hint="eastAsia" w:ascii="宋体" w:hAnsi="宋体" w:eastAsia="宋体" w:cs="宋体"/>
          <w:color w:val="auto"/>
          <w:spacing w:val="-15"/>
          <w:sz w:val="24"/>
          <w:szCs w:val="24"/>
          <w:highlight w:val="none"/>
          <w:lang w:eastAsia="zh-CN"/>
        </w:rPr>
        <w:t>图书。</w:t>
      </w:r>
    </w:p>
    <w:p w14:paraId="447FBC8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3.供应商发来的图书如有缺页和污损等不符合本</w:t>
      </w:r>
      <w:r>
        <w:rPr>
          <w:rFonts w:hint="eastAsia" w:ascii="宋体" w:hAnsi="宋体" w:eastAsia="宋体" w:cs="宋体"/>
          <w:color w:val="auto"/>
          <w:spacing w:val="-1"/>
          <w:sz w:val="24"/>
          <w:szCs w:val="24"/>
          <w:highlight w:val="none"/>
          <w:lang w:eastAsia="zh-CN"/>
        </w:rPr>
        <w:t>馆藏书要求的图书，可随时无条件退</w:t>
      </w:r>
      <w:r>
        <w:rPr>
          <w:rFonts w:hint="eastAsia" w:ascii="宋体" w:hAnsi="宋体" w:eastAsia="宋体" w:cs="宋体"/>
          <w:color w:val="auto"/>
          <w:sz w:val="24"/>
          <w:szCs w:val="24"/>
          <w:highlight w:val="none"/>
          <w:lang w:eastAsia="zh-CN"/>
        </w:rPr>
        <w:t>换，新书发错率应低于</w:t>
      </w:r>
      <w:r>
        <w:rPr>
          <w:rFonts w:hint="eastAsia" w:ascii="宋体" w:hAnsi="宋体" w:eastAsia="宋体" w:cs="宋体"/>
          <w:color w:val="auto"/>
          <w:spacing w:val="-33"/>
          <w:sz w:val="24"/>
          <w:szCs w:val="24"/>
          <w:highlight w:val="none"/>
          <w:lang w:eastAsia="zh-CN"/>
        </w:rPr>
        <w:t xml:space="preserve"> </w:t>
      </w:r>
      <w:r>
        <w:rPr>
          <w:rFonts w:hint="eastAsia" w:ascii="宋体" w:hAnsi="宋体" w:eastAsia="宋体" w:cs="宋体"/>
          <w:color w:val="auto"/>
          <w:sz w:val="24"/>
          <w:szCs w:val="24"/>
          <w:highlight w:val="none"/>
          <w:lang w:eastAsia="zh-CN"/>
        </w:rPr>
        <w:t>3‰。若发现征订的图书不符合采购人订单的要求，可全部退换。</w:t>
      </w:r>
      <w:r>
        <w:rPr>
          <w:rFonts w:hint="eastAsia" w:ascii="宋体" w:hAnsi="宋体" w:eastAsia="宋体" w:cs="宋体"/>
          <w:color w:val="auto"/>
          <w:spacing w:val="-4"/>
          <w:sz w:val="24"/>
          <w:szCs w:val="24"/>
          <w:highlight w:val="none"/>
          <w:lang w:eastAsia="zh-CN"/>
        </w:rPr>
        <w:t>具体细节可在合同上详细说明。</w:t>
      </w:r>
    </w:p>
    <w:p w14:paraId="3638D68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4.供应商须保证图书的外观质量，如所供图书有缺页、倒装、污损、图文不清、开线开胶及附书光盘缺损等质量问题，一律予以退换，由此造成的损失及费用由供应商承担。</w:t>
      </w:r>
    </w:p>
    <w:p w14:paraId="173CEAA4">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图书数据及加工要求</w:t>
      </w:r>
    </w:p>
    <w:p w14:paraId="6EF41519">
      <w:pPr>
        <w:spacing w:line="360" w:lineRule="auto"/>
        <w:ind w:left="0" w:leftChars="0" w:firstLine="426"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
          <w:sz w:val="24"/>
          <w:szCs w:val="24"/>
          <w:highlight w:val="none"/>
          <w:lang w:eastAsia="zh-CN"/>
        </w:rPr>
        <w:t>1.供应商须及时向采购人提供符合采购人藏书要求的图书信息，提供的预订书目数据</w:t>
      </w:r>
      <w:r>
        <w:rPr>
          <w:rFonts w:hint="eastAsia" w:ascii="宋体" w:hAnsi="宋体" w:eastAsia="宋体" w:cs="宋体"/>
          <w:color w:val="auto"/>
          <w:sz w:val="24"/>
          <w:szCs w:val="24"/>
          <w:highlight w:val="none"/>
          <w:lang w:eastAsia="zh-CN"/>
        </w:rPr>
        <w:t>必须符合采购人藏书建设的需要。采购人可以自行提供</w:t>
      </w:r>
      <w:r>
        <w:rPr>
          <w:rFonts w:hint="eastAsia" w:ascii="宋体" w:hAnsi="宋体" w:eastAsia="宋体" w:cs="宋体"/>
          <w:color w:val="auto"/>
          <w:spacing w:val="-1"/>
          <w:sz w:val="24"/>
          <w:szCs w:val="24"/>
          <w:highlight w:val="none"/>
          <w:lang w:eastAsia="zh-CN"/>
        </w:rPr>
        <w:t>采购书单给供应商，供应商应按照</w:t>
      </w:r>
      <w:r>
        <w:rPr>
          <w:rFonts w:hint="eastAsia" w:ascii="宋体" w:hAnsi="宋体" w:eastAsia="宋体" w:cs="宋体"/>
          <w:color w:val="auto"/>
          <w:spacing w:val="-2"/>
          <w:sz w:val="24"/>
          <w:szCs w:val="24"/>
          <w:highlight w:val="none"/>
          <w:lang w:eastAsia="zh-CN"/>
        </w:rPr>
        <w:t>采购人的书单要求采购图书，到书率应在</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90%以上。</w:t>
      </w:r>
    </w:p>
    <w:p w14:paraId="6A1DD19C">
      <w:pPr>
        <w:spacing w:line="360" w:lineRule="auto"/>
        <w:ind w:left="0" w:leftChars="0" w:firstLine="426" w:firstLineChars="179"/>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2.供应商提供的中文图书采访预定书目数据字段符合国家中文图书著录规则，格式为 MARC 格式，记录字段至少包括征订号、书名、著者、出版社、单价和 ISBN 号，且有详细的文摘字段。</w:t>
      </w:r>
    </w:p>
    <w:p w14:paraId="4FCD1137">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3.供应商须按采购人订单提供正版图书，免费提供 CNMARC 格式的编目数据，使用《中国图书馆分类法》（第五版）准确类分图书，著录等级以国家图书馆的数据为准。编 目严格按照《普通图书著录条例》、《中国机读目录格式使用手册》等进行著录，著录级别达到详细级和完备级，并保证可在采购人的图书管理系统中无障碍地使用。数据必须包含以下必备字段：ISBN号（010）、一般处理数据（100）、文献语种（101）、出版或制作国别（102）、编码文字专著（105）、形态特征编码（106）、题名与责任者说明（200）、版本说明（205）、出版发行项（210）、载体形态项（215）、丛编项（225）、一般性附注（300）、提要文摘附注（330）、学科名称主题（606）或地理名称（607）、人名主题（600）、中图法分类号（690）、人名等同责任（701）或团体等同责任（711）、人名次要责任（702）、记录来源字段（801），多卷书要求整套著录，有检索意义的副书名、说明书名文字等要求有（517），有并列题名者要求添加（510）。系列丛书尽可能分到同一类目且种次号连续。</w:t>
      </w:r>
    </w:p>
    <w:p w14:paraId="79AD749A">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依采购人提出的具体要求，在要求位置免费为采购人提供图书全加工服务，加工地点由双方协商决定。所购图书需进行逐种逐册加工，供应商需指定一名加工人员为采购人提供全加工服务，加工人员必须具备图书加工经验，能熟练掌握《中国图书馆分类法（第五版）》及 MARC数据格式（不允许请临时工或学生），加工工序包括订单验收（查看）、盖馆藏章两个、贴16cm钴基可</w:t>
      </w:r>
      <w:r>
        <w:rPr>
          <w:rFonts w:hint="eastAsia" w:ascii="宋体" w:hAnsi="宋体" w:eastAsia="宋体" w:cs="宋体"/>
          <w:color w:val="auto"/>
          <w:sz w:val="24"/>
          <w:szCs w:val="24"/>
          <w:highlight w:val="none"/>
          <w:lang w:val="en-US" w:eastAsia="zh-CN"/>
        </w:rPr>
        <w:t>无限次</w:t>
      </w:r>
      <w:r>
        <w:rPr>
          <w:rFonts w:hint="eastAsia" w:ascii="宋体" w:hAnsi="宋体" w:eastAsia="宋体" w:cs="宋体"/>
          <w:color w:val="auto"/>
          <w:sz w:val="24"/>
          <w:szCs w:val="24"/>
          <w:highlight w:val="none"/>
          <w:lang w:eastAsia="zh-CN"/>
        </w:rPr>
        <w:t>充消磁条（图书不得含有永久性磁条）、分类、著录、分配馆藏地点、贴书标和保护膜等。加工所需的耗材由供应商按照采购人的要求提供，加工完成后按照要求在指定位置上架。加工具体要求按照《江西传媒职业学院图书馆图书加工要求》</w:t>
      </w:r>
      <w:r>
        <w:rPr>
          <w:rFonts w:hint="eastAsia" w:eastAsia="宋体"/>
          <w:color w:val="auto"/>
          <w:highlight w:val="none"/>
          <w:lang w:eastAsia="zh-CN"/>
        </w:rPr>
        <w:t>（</w:t>
      </w:r>
      <w:r>
        <w:rPr>
          <w:rFonts w:hint="eastAsia" w:eastAsia="宋体"/>
          <w:color w:val="auto"/>
          <w:highlight w:val="none"/>
          <w:lang w:val="en-US" w:eastAsia="zh-CN"/>
        </w:rPr>
        <w:t>见附件1</w:t>
      </w:r>
      <w:r>
        <w:rPr>
          <w:rFonts w:hint="eastAsia" w:eastAsia="宋体"/>
          <w:color w:val="auto"/>
          <w:highlight w:val="none"/>
          <w:lang w:eastAsia="zh-CN"/>
        </w:rPr>
        <w:t>）</w:t>
      </w:r>
      <w:r>
        <w:rPr>
          <w:rFonts w:hint="eastAsia" w:ascii="宋体" w:hAnsi="宋体" w:eastAsia="宋体" w:cs="宋体"/>
          <w:color w:val="auto"/>
          <w:sz w:val="24"/>
          <w:szCs w:val="24"/>
          <w:highlight w:val="none"/>
          <w:lang w:eastAsia="zh-CN"/>
        </w:rPr>
        <w:t>执行。</w:t>
      </w:r>
    </w:p>
    <w:p w14:paraId="6B70DAF3">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3"/>
          <w:sz w:val="24"/>
          <w:szCs w:val="24"/>
          <w:highlight w:val="none"/>
          <w:lang w:eastAsia="zh-CN"/>
        </w:rPr>
        <w:t>新书到货要求</w:t>
      </w:r>
    </w:p>
    <w:p w14:paraId="13B9D424">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1.供应商须在采购人订单发出后，现书20天内到馆，期书出版上市后1个月内到馆，保障到书率在90%以上，如采购人所需中文图书出版变更或取消，供应商应及时通知采购人，并详细说明不能提供的原因。</w:t>
      </w:r>
    </w:p>
    <w:p w14:paraId="7ED99F9F">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2.供应商必须按采购人订购的图书品种、数量及时供货，除推迟出版或发生影响合同履行的不可抗力情况以外，若不能按时供货的图书种数或册数超过订单订购数的</w:t>
      </w:r>
      <w:r>
        <w:rPr>
          <w:rFonts w:hint="eastAsia" w:ascii="宋体" w:hAnsi="宋体" w:eastAsia="宋体" w:cs="宋体"/>
          <w:color w:val="auto"/>
          <w:sz w:val="24"/>
          <w:szCs w:val="24"/>
          <w:highlight w:val="none"/>
          <w:lang w:val="en-US" w:eastAsia="zh-CN"/>
        </w:rPr>
        <w:t>90</w:t>
      </w:r>
      <w:r>
        <w:rPr>
          <w:rFonts w:hint="eastAsia" w:ascii="宋体" w:hAnsi="宋体" w:eastAsia="宋体" w:cs="宋体"/>
          <w:color w:val="auto"/>
          <w:sz w:val="24"/>
          <w:szCs w:val="24"/>
          <w:highlight w:val="none"/>
          <w:lang w:eastAsia="zh-CN"/>
        </w:rPr>
        <w:t>%，即可以认定该供应商不具备供货条件，采购人有权要求终止供货，因终止供货而造成的损失由供应商承担。</w:t>
      </w:r>
    </w:p>
    <w:p w14:paraId="0D5A3B02">
      <w:pPr>
        <w:spacing w:line="360" w:lineRule="auto"/>
        <w:ind w:left="0" w:leftChars="0" w:firstLine="429" w:firstLineChars="17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3.新书进馆应按批提供进书清单（注明种、册、价格及总金额），按采购人要求打包，贴上标签（注明批次、件数、包号等），送书到指定地点。同种图书必须同批到馆， 并放在同一包内，每包图书的种册数、金额必须与对应的清单相符，每包图书的封装顺序应与图书清单顺序一致，每批图书种册数、总价必须与汇总单相符。</w:t>
      </w:r>
    </w:p>
    <w:p w14:paraId="3A2FC201">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4.所购图书按采购人要求免费送货到指定的地点。</w:t>
      </w:r>
    </w:p>
    <w:p w14:paraId="4E9A5729">
      <w:pPr>
        <w:numPr>
          <w:ilvl w:val="0"/>
          <w:numId w:val="2"/>
        </w:numPr>
        <w:spacing w:line="360" w:lineRule="auto"/>
        <w:ind w:left="420" w:leftChars="0" w:hanging="420" w:firstLineChars="0"/>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pacing w:val="-4"/>
          <w:sz w:val="24"/>
          <w:szCs w:val="24"/>
          <w:highlight w:val="none"/>
          <w:lang w:eastAsia="zh-CN"/>
        </w:rPr>
        <w:t>其它服务</w:t>
      </w:r>
    </w:p>
    <w:p w14:paraId="241CCA5D">
      <w:pPr>
        <w:spacing w:line="360" w:lineRule="auto"/>
        <w:ind w:left="0" w:leftChars="0" w:firstLine="422"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2"/>
          <w:sz w:val="24"/>
          <w:szCs w:val="24"/>
          <w:highlight w:val="none"/>
          <w:lang w:eastAsia="zh-CN"/>
        </w:rPr>
        <w:t>1.供应商须为图书馆提供一次加工本馆赠书的服务，数量约为</w:t>
      </w:r>
      <w:r>
        <w:rPr>
          <w:rFonts w:hint="eastAsia" w:ascii="宋体" w:hAnsi="宋体" w:eastAsia="宋体" w:cs="宋体"/>
          <w:color w:val="auto"/>
          <w:spacing w:val="-26"/>
          <w:sz w:val="24"/>
          <w:szCs w:val="24"/>
          <w:highlight w:val="none"/>
          <w:lang w:eastAsia="zh-CN"/>
        </w:rPr>
        <w:t xml:space="preserve"> </w:t>
      </w:r>
      <w:r>
        <w:rPr>
          <w:rFonts w:hint="eastAsia" w:ascii="宋体" w:hAnsi="宋体" w:eastAsia="宋体" w:cs="宋体"/>
          <w:color w:val="auto"/>
          <w:spacing w:val="-2"/>
          <w:sz w:val="24"/>
          <w:szCs w:val="24"/>
          <w:highlight w:val="none"/>
          <w:lang w:val="en-US" w:eastAsia="zh-CN"/>
        </w:rPr>
        <w:t>3</w:t>
      </w:r>
      <w:r>
        <w:rPr>
          <w:rFonts w:hint="eastAsia" w:ascii="宋体" w:hAnsi="宋体" w:eastAsia="宋体" w:cs="宋体"/>
          <w:color w:val="auto"/>
          <w:spacing w:val="-2"/>
          <w:sz w:val="24"/>
          <w:szCs w:val="24"/>
          <w:highlight w:val="none"/>
          <w:lang w:eastAsia="zh-CN"/>
        </w:rPr>
        <w:t>000</w:t>
      </w:r>
      <w:r>
        <w:rPr>
          <w:rFonts w:hint="eastAsia" w:ascii="宋体" w:hAnsi="宋体" w:eastAsia="宋体" w:cs="宋体"/>
          <w:color w:val="auto"/>
          <w:spacing w:val="-51"/>
          <w:sz w:val="24"/>
          <w:szCs w:val="24"/>
          <w:highlight w:val="none"/>
          <w:lang w:eastAsia="zh-CN"/>
        </w:rPr>
        <w:t xml:space="preserve"> </w:t>
      </w:r>
      <w:r>
        <w:rPr>
          <w:rFonts w:hint="eastAsia" w:ascii="宋体" w:hAnsi="宋体" w:eastAsia="宋体" w:cs="宋体"/>
          <w:color w:val="auto"/>
          <w:spacing w:val="-2"/>
          <w:sz w:val="24"/>
          <w:szCs w:val="24"/>
          <w:highlight w:val="none"/>
          <w:lang w:eastAsia="zh-CN"/>
        </w:rPr>
        <w:t>册。</w:t>
      </w:r>
    </w:p>
    <w:p w14:paraId="7ED3B711">
      <w:pPr>
        <w:numPr>
          <w:ilvl w:val="0"/>
          <w:numId w:val="0"/>
        </w:numPr>
        <w:spacing w:line="360" w:lineRule="auto"/>
        <w:ind w:left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bidi="ar"/>
        </w:rPr>
        <w:t>2.</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“图书馆订单服务系统”，系统具有：</w:t>
      </w:r>
    </w:p>
    <w:p w14:paraId="06F81CFC">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订单查询（可按照下单日期查询采购人原始订单种数、册数、码洋，已送货种数、册数、码洋、送书日期、送书批次等）；（2）订单统计（可按照时间区间统计采购人下单总码洋、总种数、总册数、本时间段的到书率）；（3）已发书统计（可查询发书批次以及每个批次的发书日期、发书的码洋、种数、册数、详细的清单(清单须包含isbn、书名、出版社、单价、作者、包号等信息）。</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37F71246">
      <w:pPr>
        <w:spacing w:line="360" w:lineRule="auto"/>
        <w:ind w:left="0" w:leftChars="0" w:firstLine="429" w:firstLineChars="17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eastAsia="zh-CN" w:bidi="ar"/>
        </w:rPr>
        <w:t>供应商须为采购人提供</w:t>
      </w:r>
      <w:r>
        <w:rPr>
          <w:rFonts w:hint="eastAsia" w:ascii="宋体" w:hAnsi="宋体" w:eastAsia="宋体" w:cs="宋体"/>
          <w:color w:val="auto"/>
          <w:sz w:val="24"/>
          <w:szCs w:val="24"/>
          <w:highlight w:val="none"/>
          <w:lang w:eastAsia="zh-CN"/>
        </w:rPr>
        <w:t>“馆配书目系统”，系统具有：</w:t>
      </w:r>
    </w:p>
    <w:p w14:paraId="43A4BA09">
      <w:pPr>
        <w:numPr>
          <w:ilvl w:val="0"/>
          <w:numId w:val="0"/>
        </w:numPr>
        <w:spacing w:line="360" w:lineRule="auto"/>
        <w:ind w:left="0" w:leftChars="0" w:firstLine="429" w:firstLineChars="179"/>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eastAsia="zh-CN"/>
        </w:rPr>
        <w:t>1）具有“今年新书”、“可供书目”、“出版社专架”、“馆配专供”等模块；2）导入订购：支持导入采购自选书目匹配书目信息，并生成匹配订单，再次导入匹配订单，可将匹配订单放入购物车。3）采购人可分别按照出版社、中图法分类、图书关注度排行进行批量订购或下载相关数据。4）“搜索”区功能：可按照isbn、书名、作者精准或模糊搜索，并可显示查询的图书是否有货，有货的可显示全国库存量。5）“购物车”功能：采购人放入购物车的图书，可以选择导出数据，也可选择在线提交订单进行报订。</w:t>
      </w:r>
      <w:r>
        <w:rPr>
          <w:rFonts w:hint="eastAsia" w:ascii="宋体" w:hAnsi="宋体" w:eastAsia="宋体" w:cs="宋体"/>
          <w:b/>
          <w:bCs/>
          <w:color w:val="auto"/>
          <w:sz w:val="24"/>
          <w:szCs w:val="24"/>
          <w:highlight w:val="none"/>
          <w:lang w:val="en-US" w:eastAsia="zh-CN"/>
        </w:rPr>
        <w:t>【1.如平台或系统为供应商自有(自主研发),则响应文件中须提供以上功能的演示截图(截图中须体现系统(平台)网址)和计算机软件著作权证书(著作权人为供应商)扫描件加盖供应商公章，未提供或提供不符合要求不得分。2.如平台或系统为供应商外购(或租赁)，则响应文件中须提供以上功能的演示截图(截图中须体现系统(平台)网址)、平台或系统销售合同(或租赁协议或授权)扫描件加盖供应商公章。3.以上系统(平台)须承诺签订合同后为采购单位安装或开通使用（响应文件中须提供承诺函。】</w:t>
      </w:r>
    </w:p>
    <w:p w14:paraId="10626540">
      <w:pPr>
        <w:numPr>
          <w:ilvl w:val="0"/>
          <w:numId w:val="0"/>
        </w:numPr>
        <w:spacing w:line="360" w:lineRule="auto"/>
        <w:ind w:left="0" w:leftChars="0" w:firstLine="431" w:firstLineChars="179"/>
        <w:rPr>
          <w:rFonts w:hint="eastAsia" w:ascii="宋体" w:hAnsi="宋体" w:eastAsia="宋体" w:cs="宋体"/>
          <w:b/>
          <w:bCs/>
          <w:color w:val="auto"/>
          <w:sz w:val="24"/>
          <w:szCs w:val="24"/>
          <w:highlight w:val="none"/>
          <w:lang w:val="en-US" w:eastAsia="zh-CN"/>
        </w:rPr>
      </w:pPr>
    </w:p>
    <w:p w14:paraId="6CB29AA0">
      <w:pPr>
        <w:numPr>
          <w:ilvl w:val="0"/>
          <w:numId w:val="0"/>
        </w:numPr>
        <w:spacing w:line="360" w:lineRule="auto"/>
        <w:ind w:left="0" w:leftChars="0" w:firstLine="426" w:firstLineChars="179"/>
        <w:rPr>
          <w:rFonts w:hint="eastAsia" w:ascii="宋体" w:hAnsi="宋体" w:eastAsia="宋体" w:cs="宋体"/>
          <w:b/>
          <w:bCs/>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供应商要取得国内不少于100家出版社</w:t>
      </w:r>
      <w:r>
        <w:rPr>
          <w:rFonts w:hint="eastAsia" w:ascii="宋体" w:hAnsi="宋体" w:eastAsia="宋体" w:cs="宋体"/>
          <w:color w:val="auto"/>
          <w:spacing w:val="-1"/>
          <w:sz w:val="24"/>
          <w:szCs w:val="24"/>
          <w:highlight w:val="none"/>
          <w:lang w:val="en-US" w:eastAsia="zh-CN"/>
        </w:rPr>
        <w:t>的</w:t>
      </w:r>
      <w:r>
        <w:rPr>
          <w:rFonts w:hint="eastAsia" w:ascii="宋体" w:hAnsi="宋体" w:eastAsia="宋体" w:cs="宋体"/>
          <w:color w:val="auto"/>
          <w:spacing w:val="-1"/>
          <w:sz w:val="24"/>
          <w:szCs w:val="24"/>
          <w:highlight w:val="none"/>
          <w:lang w:eastAsia="zh-CN"/>
        </w:rPr>
        <w:t>有效授权的图书发行代理资格</w:t>
      </w:r>
      <w:r>
        <w:rPr>
          <w:rFonts w:hint="eastAsia" w:eastAsia="宋体"/>
          <w:color w:val="auto"/>
          <w:highlight w:val="none"/>
          <w:lang w:eastAsia="zh-CN"/>
        </w:rPr>
        <w:t>，</w:t>
      </w:r>
      <w:r>
        <w:rPr>
          <w:rFonts w:hint="eastAsia" w:ascii="宋体" w:hAnsi="宋体" w:eastAsia="宋体" w:cs="宋体"/>
          <w:b/>
          <w:bCs/>
          <w:color w:val="auto"/>
          <w:spacing w:val="-1"/>
          <w:sz w:val="24"/>
          <w:szCs w:val="24"/>
          <w:highlight w:val="none"/>
          <w:lang w:eastAsia="zh-CN"/>
        </w:rPr>
        <w:t>响应文件中提供出版社授权书</w:t>
      </w:r>
      <w:r>
        <w:rPr>
          <w:rFonts w:hint="eastAsia" w:ascii="宋体" w:hAnsi="宋体" w:eastAsia="宋体" w:cs="宋体"/>
          <w:b/>
          <w:bCs/>
          <w:color w:val="auto"/>
          <w:spacing w:val="-1"/>
          <w:sz w:val="24"/>
          <w:szCs w:val="24"/>
          <w:highlight w:val="none"/>
          <w:lang w:val="en-US" w:eastAsia="zh-CN"/>
        </w:rPr>
        <w:t>或协议</w:t>
      </w:r>
      <w:r>
        <w:rPr>
          <w:rFonts w:hint="eastAsia" w:ascii="宋体" w:hAnsi="宋体" w:eastAsia="宋体" w:cs="宋体"/>
          <w:b/>
          <w:bCs/>
          <w:color w:val="auto"/>
          <w:spacing w:val="-1"/>
          <w:sz w:val="24"/>
          <w:szCs w:val="24"/>
          <w:highlight w:val="none"/>
          <w:lang w:eastAsia="zh-CN"/>
        </w:rPr>
        <w:t>扫描件加盖供应商公章佐证。</w:t>
      </w:r>
    </w:p>
    <w:p w14:paraId="746357B6">
      <w:r>
        <w:rPr>
          <w:rFonts w:hint="eastAsia" w:ascii="宋体" w:hAnsi="宋体" w:eastAsia="宋体" w:cs="宋体"/>
          <w:color w:val="auto"/>
          <w:spacing w:val="-1"/>
          <w:sz w:val="24"/>
          <w:szCs w:val="24"/>
          <w:highlight w:val="none"/>
          <w:lang w:val="en-US" w:eastAsia="zh-CN"/>
        </w:rPr>
        <w:t>5.供应商须配合采购人开展读者现场荐购活动一场，现场书目由采购人选定。</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B13B0B"/>
    <w:multiLevelType w:val="singleLevel"/>
    <w:tmpl w:val="21B13B0B"/>
    <w:lvl w:ilvl="0" w:tentative="0">
      <w:start w:val="1"/>
      <w:numFmt w:val="bullet"/>
      <w:lvlText w:val=""/>
      <w:lvlJc w:val="left"/>
      <w:pPr>
        <w:ind w:left="420" w:hanging="420"/>
      </w:pPr>
      <w:rPr>
        <w:rFonts w:hint="default" w:ascii="Wingdings" w:hAnsi="Wingdings"/>
      </w:rPr>
    </w:lvl>
  </w:abstractNum>
  <w:abstractNum w:abstractNumId="1">
    <w:nsid w:val="27DF2A1A"/>
    <w:multiLevelType w:val="singleLevel"/>
    <w:tmpl w:val="27DF2A1A"/>
    <w:lvl w:ilvl="0" w:tentative="0">
      <w:start w:val="1"/>
      <w:numFmt w:val="chineseCounting"/>
      <w:pStyle w:val="6"/>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A895943"/>
    <w:rsid w:val="7D994A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able of authorities"/>
    <w:basedOn w:val="1"/>
    <w:next w:val="1"/>
    <w:uiPriority w:val="0"/>
    <w:pPr>
      <w:ind w:left="420" w:leftChars="200"/>
    </w:pPr>
  </w:style>
  <w:style w:type="paragraph" w:customStyle="1" w:styleId="6">
    <w:name w:val="目录一级"/>
    <w:basedOn w:val="3"/>
    <w:uiPriority w:val="0"/>
    <w:pPr>
      <w:numPr>
        <w:ilvl w:val="0"/>
        <w:numId w:val="1"/>
      </w:numPr>
    </w:pPr>
    <w:rPr>
      <w:rFonts w:hint="eastAsia" w:ascii="仿宋" w:hAnsi="仿宋" w:eastAsia="仿宋" w:cs="仿宋"/>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2024-09-25T02:01:00Z</dcterms:created>
  <dc:creator>Lenovo</dc:creator>
  <cp:lastModifiedBy>云燕子</cp:lastModifiedBy>
  <dcterms:modified xsi:type="dcterms:W3CDTF">2026-04-09T11:58:02Z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1526DF4134574EFFAE718118BF207E57</vt:lpwstr>
  </property>
</Properties>
</file>